
<file path=[Content_Types].xml><?xml version="1.0" encoding="utf-8"?>
<Types xmlns="http://schemas.openxmlformats.org/package/2006/content-types">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AF4D2A" w:rsidRDefault="006A07DC">
      <w:pPr>
        <w:spacing w:line="312" w:lineRule="auto"/>
        <w:jc w:val="both"/>
        <w:rPr>
          <w:rFonts w:ascii="Helvetica" w:eastAsia="Helvetica" w:hAnsi="Helvetica" w:cs="Helvetica"/>
          <w:caps/>
        </w:rPr>
      </w:pPr>
      <w:r>
        <w:rPr>
          <w:rFonts w:ascii="Helvetica" w:hAnsi="Helvetica"/>
          <w:caps/>
        </w:rPr>
        <w:t>PRESSEINFORMATION</w:t>
      </w:r>
    </w:p>
    <w:p w:rsidR="00AF4D2A" w:rsidRDefault="00AF4D2A">
      <w:pPr>
        <w:spacing w:line="312" w:lineRule="auto"/>
        <w:rPr>
          <w:rFonts w:ascii="Helvetica" w:eastAsia="Helvetica" w:hAnsi="Helvetica" w:cs="Helvetica"/>
          <w:sz w:val="20"/>
          <w:szCs w:val="20"/>
        </w:rPr>
      </w:pPr>
    </w:p>
    <w:p w:rsidR="00AF4D2A" w:rsidRDefault="006A07DC">
      <w:pPr>
        <w:spacing w:line="312" w:lineRule="auto"/>
        <w:rPr>
          <w:rFonts w:ascii="Helvetica" w:eastAsia="Helvetica" w:hAnsi="Helvetica" w:cs="Helvetica"/>
          <w:sz w:val="20"/>
          <w:szCs w:val="20"/>
        </w:rPr>
      </w:pPr>
      <w:r>
        <w:rPr>
          <w:rFonts w:ascii="Helvetica" w:hAnsi="Helvetica"/>
          <w:sz w:val="20"/>
          <w:szCs w:val="20"/>
        </w:rPr>
        <w:t xml:space="preserve">Magdeburg, </w:t>
      </w:r>
      <w:r w:rsidR="00AA417C">
        <w:rPr>
          <w:rFonts w:ascii="Helvetica" w:hAnsi="Helvetica"/>
          <w:sz w:val="20"/>
          <w:szCs w:val="20"/>
        </w:rPr>
        <w:t xml:space="preserve">4. Oktober </w:t>
      </w:r>
      <w:r w:rsidR="00E73357">
        <w:rPr>
          <w:rFonts w:ascii="Helvetica" w:hAnsi="Helvetica"/>
          <w:sz w:val="20"/>
          <w:szCs w:val="20"/>
        </w:rPr>
        <w:t>2018</w:t>
      </w:r>
    </w:p>
    <w:p w:rsidR="00AF4D2A" w:rsidRDefault="00AF4D2A">
      <w:pPr>
        <w:tabs>
          <w:tab w:val="left" w:pos="6946"/>
          <w:tab w:val="left" w:pos="7088"/>
          <w:tab w:val="left" w:pos="8148"/>
        </w:tabs>
        <w:spacing w:line="288" w:lineRule="auto"/>
        <w:ind w:right="284"/>
        <w:rPr>
          <w:rFonts w:ascii="Helvetica" w:eastAsia="Helvetica" w:hAnsi="Helvetica" w:cs="Helvetica"/>
          <w:sz w:val="20"/>
          <w:szCs w:val="20"/>
        </w:rPr>
      </w:pPr>
    </w:p>
    <w:p w:rsidR="00F66A02" w:rsidRDefault="00F66A02">
      <w:pPr>
        <w:tabs>
          <w:tab w:val="left" w:pos="6946"/>
          <w:tab w:val="left" w:pos="7088"/>
          <w:tab w:val="left" w:pos="8148"/>
        </w:tabs>
        <w:spacing w:line="288" w:lineRule="auto"/>
        <w:rPr>
          <w:rFonts w:ascii="Helvetica" w:hAnsi="Helvetica"/>
          <w:b/>
          <w:bCs/>
        </w:rPr>
      </w:pPr>
      <w:r>
        <w:rPr>
          <w:rFonts w:ascii="Helvetica" w:hAnsi="Helvetica"/>
          <w:b/>
          <w:bCs/>
        </w:rPr>
        <w:t xml:space="preserve">Bodengleiche Dusche für </w:t>
      </w:r>
      <w:r w:rsidR="008F5E4B">
        <w:rPr>
          <w:rFonts w:ascii="Helvetica" w:hAnsi="Helvetica"/>
          <w:b/>
          <w:bCs/>
        </w:rPr>
        <w:t>ein barrierefreies Bad im Bestand</w:t>
      </w:r>
      <w:r>
        <w:rPr>
          <w:rFonts w:ascii="Helvetica" w:hAnsi="Helvetica"/>
          <w:b/>
          <w:bCs/>
        </w:rPr>
        <w:t xml:space="preserve">: </w:t>
      </w:r>
    </w:p>
    <w:p w:rsidR="00AF4D2A" w:rsidRDefault="00F66A02">
      <w:pPr>
        <w:tabs>
          <w:tab w:val="left" w:pos="6946"/>
          <w:tab w:val="left" w:pos="7088"/>
          <w:tab w:val="left" w:pos="8148"/>
        </w:tabs>
        <w:spacing w:line="288" w:lineRule="auto"/>
        <w:rPr>
          <w:rFonts w:ascii="Helvetica" w:eastAsia="Helvetica" w:hAnsi="Helvetica" w:cs="Helvetica"/>
          <w:b/>
          <w:bCs/>
        </w:rPr>
      </w:pPr>
      <w:r>
        <w:rPr>
          <w:rFonts w:ascii="Helvetica" w:hAnsi="Helvetica"/>
          <w:b/>
          <w:bCs/>
        </w:rPr>
        <w:t>„</w:t>
      </w:r>
      <w:r w:rsidR="006A07DC">
        <w:rPr>
          <w:rFonts w:ascii="Helvetica" w:hAnsi="Helvetica"/>
          <w:b/>
          <w:bCs/>
        </w:rPr>
        <w:t>Sanftläufer</w:t>
      </w:r>
      <w:r w:rsidR="00947CE6">
        <w:rPr>
          <w:rFonts w:ascii="Helvetica" w:hAnsi="Helvetica"/>
          <w:b/>
          <w:bCs/>
        </w:rPr>
        <w:t xml:space="preserve"> automatik</w:t>
      </w:r>
      <w:r>
        <w:rPr>
          <w:rFonts w:ascii="Helvetica" w:hAnsi="Helvetica"/>
          <w:b/>
          <w:bCs/>
        </w:rPr>
        <w:t>“</w:t>
      </w:r>
      <w:r w:rsidR="0006703E">
        <w:rPr>
          <w:rFonts w:ascii="Helvetica" w:hAnsi="Helvetica"/>
          <w:b/>
          <w:bCs/>
        </w:rPr>
        <w:t xml:space="preserve"> Modell 2018</w:t>
      </w:r>
      <w:r w:rsidR="00163D48">
        <w:rPr>
          <w:rFonts w:ascii="Helvetica" w:hAnsi="Helvetica"/>
          <w:b/>
          <w:bCs/>
        </w:rPr>
        <w:t xml:space="preserve"> </w:t>
      </w:r>
      <w:r>
        <w:rPr>
          <w:rFonts w:ascii="Helvetica" w:hAnsi="Helvetica"/>
          <w:b/>
          <w:bCs/>
        </w:rPr>
        <w:t>von G</w:t>
      </w:r>
      <w:r w:rsidR="00947CE6">
        <w:rPr>
          <w:rFonts w:ascii="Helvetica" w:hAnsi="Helvetica"/>
          <w:b/>
          <w:bCs/>
        </w:rPr>
        <w:t>ANG-WAY</w:t>
      </w:r>
      <w:r w:rsidR="006A07DC">
        <w:rPr>
          <w:rFonts w:ascii="Helvetica" w:hAnsi="Helvetica"/>
          <w:b/>
          <w:bCs/>
        </w:rPr>
        <w:t xml:space="preserve"> mit </w:t>
      </w:r>
      <w:r w:rsidR="00DE63AF">
        <w:rPr>
          <w:rFonts w:ascii="Helvetica" w:hAnsi="Helvetica"/>
          <w:b/>
          <w:bCs/>
        </w:rPr>
        <w:t>w</w:t>
      </w:r>
      <w:r w:rsidR="005C0C25">
        <w:rPr>
          <w:rFonts w:ascii="Helvetica" w:hAnsi="Helvetica"/>
          <w:b/>
          <w:bCs/>
        </w:rPr>
        <w:t>artungsfreiem</w:t>
      </w:r>
      <w:r w:rsidR="00163D48">
        <w:rPr>
          <w:rFonts w:ascii="Helvetica" w:hAnsi="Helvetica"/>
          <w:b/>
          <w:bCs/>
        </w:rPr>
        <w:t xml:space="preserve"> Ablaufpumpen-System</w:t>
      </w:r>
    </w:p>
    <w:p w:rsidR="00AF4D2A" w:rsidRDefault="00AF4D2A">
      <w:pPr>
        <w:spacing w:line="288" w:lineRule="auto"/>
        <w:rPr>
          <w:rFonts w:ascii="Helvetica" w:eastAsia="Helvetica" w:hAnsi="Helvetica" w:cs="Helvetica"/>
          <w:b/>
          <w:bCs/>
          <w:sz w:val="20"/>
          <w:szCs w:val="20"/>
        </w:rPr>
      </w:pPr>
    </w:p>
    <w:p w:rsidR="00555727" w:rsidRDefault="00E77F58" w:rsidP="00555727">
      <w:pPr>
        <w:spacing w:line="288" w:lineRule="auto"/>
        <w:rPr>
          <w:rFonts w:ascii="Helvetica" w:hAnsi="Helvetica"/>
          <w:b/>
          <w:bCs/>
          <w:sz w:val="20"/>
          <w:szCs w:val="20"/>
        </w:rPr>
      </w:pPr>
      <w:r>
        <w:rPr>
          <w:rFonts w:ascii="Helvetica" w:hAnsi="Helvetica"/>
          <w:b/>
          <w:bCs/>
          <w:sz w:val="20"/>
          <w:szCs w:val="20"/>
        </w:rPr>
        <w:t>Beim Bau barrierefreier</w:t>
      </w:r>
      <w:r w:rsidR="00163D48">
        <w:rPr>
          <w:rFonts w:ascii="Helvetica" w:hAnsi="Helvetica"/>
          <w:b/>
          <w:bCs/>
          <w:sz w:val="20"/>
          <w:szCs w:val="20"/>
        </w:rPr>
        <w:t xml:space="preserve"> Wohnungen</w:t>
      </w:r>
      <w:r>
        <w:rPr>
          <w:rFonts w:ascii="Helvetica" w:hAnsi="Helvetica"/>
          <w:b/>
          <w:bCs/>
          <w:sz w:val="20"/>
          <w:szCs w:val="20"/>
        </w:rPr>
        <w:t xml:space="preserve"> spielt das Bad</w:t>
      </w:r>
      <w:r w:rsidR="0004688E">
        <w:rPr>
          <w:rFonts w:ascii="Helvetica" w:hAnsi="Helvetica"/>
          <w:b/>
          <w:bCs/>
          <w:sz w:val="20"/>
          <w:szCs w:val="20"/>
        </w:rPr>
        <w:t xml:space="preserve"> </w:t>
      </w:r>
      <w:r w:rsidR="00163D48">
        <w:rPr>
          <w:rFonts w:ascii="Helvetica" w:hAnsi="Helvetica"/>
          <w:b/>
          <w:bCs/>
          <w:sz w:val="20"/>
          <w:szCs w:val="20"/>
        </w:rPr>
        <w:t>eine zentrale Rolle</w:t>
      </w:r>
      <w:r w:rsidR="0004688E">
        <w:rPr>
          <w:rFonts w:ascii="Helvetica" w:hAnsi="Helvetica"/>
          <w:b/>
          <w:bCs/>
          <w:sz w:val="20"/>
          <w:szCs w:val="20"/>
        </w:rPr>
        <w:t xml:space="preserve"> – allem voran</w:t>
      </w:r>
      <w:r w:rsidR="00163D48">
        <w:rPr>
          <w:rFonts w:ascii="Helvetica" w:hAnsi="Helvetica"/>
          <w:b/>
          <w:bCs/>
          <w:sz w:val="20"/>
          <w:szCs w:val="20"/>
        </w:rPr>
        <w:t xml:space="preserve"> der Einbau </w:t>
      </w:r>
      <w:r>
        <w:rPr>
          <w:rFonts w:ascii="Helvetica" w:hAnsi="Helvetica"/>
          <w:b/>
          <w:bCs/>
          <w:sz w:val="20"/>
          <w:szCs w:val="20"/>
        </w:rPr>
        <w:t>von</w:t>
      </w:r>
      <w:r w:rsidR="00163D48">
        <w:rPr>
          <w:rFonts w:ascii="Helvetica" w:hAnsi="Helvetica"/>
          <w:b/>
          <w:bCs/>
          <w:sz w:val="20"/>
          <w:szCs w:val="20"/>
        </w:rPr>
        <w:t xml:space="preserve"> </w:t>
      </w:r>
      <w:r>
        <w:rPr>
          <w:rFonts w:ascii="Helvetica" w:hAnsi="Helvetica"/>
          <w:b/>
          <w:bCs/>
          <w:sz w:val="20"/>
          <w:szCs w:val="20"/>
        </w:rPr>
        <w:t>ebenerdigen</w:t>
      </w:r>
      <w:r w:rsidR="00163D48">
        <w:rPr>
          <w:rFonts w:ascii="Helvetica" w:hAnsi="Helvetica"/>
          <w:b/>
          <w:bCs/>
          <w:sz w:val="20"/>
          <w:szCs w:val="20"/>
        </w:rPr>
        <w:t xml:space="preserve"> Duschen. </w:t>
      </w:r>
      <w:r w:rsidR="00CD3229">
        <w:rPr>
          <w:rFonts w:ascii="Helvetica" w:hAnsi="Helvetica"/>
          <w:b/>
          <w:bCs/>
          <w:sz w:val="20"/>
          <w:szCs w:val="20"/>
        </w:rPr>
        <w:t xml:space="preserve">Mit ihrer aktuellen </w:t>
      </w:r>
      <w:r w:rsidR="00947CE6">
        <w:rPr>
          <w:rFonts w:ascii="Helvetica" w:hAnsi="Helvetica"/>
          <w:b/>
          <w:bCs/>
          <w:sz w:val="20"/>
          <w:szCs w:val="20"/>
        </w:rPr>
        <w:t>Pumpe für bodengleiche Duschen</w:t>
      </w:r>
      <w:r w:rsidR="00CD3229">
        <w:rPr>
          <w:rFonts w:ascii="Helvetica" w:hAnsi="Helvetica"/>
          <w:b/>
          <w:bCs/>
          <w:sz w:val="20"/>
          <w:szCs w:val="20"/>
        </w:rPr>
        <w:t xml:space="preserve"> „Sanftläufer</w:t>
      </w:r>
      <w:r w:rsidR="00947CE6">
        <w:rPr>
          <w:rFonts w:ascii="Helvetica" w:hAnsi="Helvetica"/>
          <w:b/>
          <w:bCs/>
          <w:sz w:val="20"/>
          <w:szCs w:val="20"/>
        </w:rPr>
        <w:t xml:space="preserve"> automatik“</w:t>
      </w:r>
      <w:r w:rsidR="00CD3229">
        <w:rPr>
          <w:rFonts w:ascii="Helvetica" w:hAnsi="Helvetica"/>
          <w:b/>
          <w:bCs/>
          <w:sz w:val="20"/>
          <w:szCs w:val="20"/>
        </w:rPr>
        <w:t xml:space="preserve"> ergänzt die </w:t>
      </w:r>
      <w:r>
        <w:rPr>
          <w:rFonts w:ascii="Helvetica" w:hAnsi="Helvetica"/>
          <w:b/>
          <w:bCs/>
          <w:sz w:val="20"/>
          <w:szCs w:val="20"/>
        </w:rPr>
        <w:t>G</w:t>
      </w:r>
      <w:r w:rsidR="00947CE6">
        <w:rPr>
          <w:rFonts w:ascii="Helvetica" w:hAnsi="Helvetica"/>
          <w:b/>
          <w:bCs/>
          <w:sz w:val="20"/>
          <w:szCs w:val="20"/>
        </w:rPr>
        <w:t>ANG-WAY GmbH</w:t>
      </w:r>
      <w:r>
        <w:rPr>
          <w:rFonts w:ascii="Helvetica" w:hAnsi="Helvetica"/>
          <w:b/>
          <w:bCs/>
          <w:sz w:val="20"/>
          <w:szCs w:val="20"/>
        </w:rPr>
        <w:t xml:space="preserve"> </w:t>
      </w:r>
      <w:r w:rsidR="00CD3229">
        <w:rPr>
          <w:rFonts w:ascii="Helvetica" w:hAnsi="Helvetica"/>
          <w:b/>
          <w:bCs/>
          <w:sz w:val="20"/>
          <w:szCs w:val="20"/>
        </w:rPr>
        <w:t xml:space="preserve">nun ihr Portfolio an Systemlösungen für </w:t>
      </w:r>
      <w:r w:rsidR="00CD3229" w:rsidRPr="00BD37F7">
        <w:rPr>
          <w:rFonts w:ascii="Helvetica" w:hAnsi="Helvetica"/>
          <w:b/>
          <w:bCs/>
          <w:color w:val="auto"/>
          <w:sz w:val="20"/>
          <w:szCs w:val="20"/>
        </w:rPr>
        <w:t xml:space="preserve">barrierefreie Bäder. Der Magdeburger Spezialist </w:t>
      </w:r>
      <w:r w:rsidR="00947CE6" w:rsidRPr="00BD37F7">
        <w:rPr>
          <w:rFonts w:ascii="Helvetica" w:hAnsi="Helvetica"/>
          <w:b/>
          <w:bCs/>
          <w:color w:val="auto"/>
          <w:sz w:val="20"/>
          <w:szCs w:val="20"/>
        </w:rPr>
        <w:t>bringt</w:t>
      </w:r>
      <w:r w:rsidR="00CD3229" w:rsidRPr="00BD37F7">
        <w:rPr>
          <w:rFonts w:ascii="Helvetica" w:hAnsi="Helvetica"/>
          <w:b/>
          <w:bCs/>
          <w:color w:val="auto"/>
          <w:sz w:val="20"/>
          <w:szCs w:val="20"/>
        </w:rPr>
        <w:t xml:space="preserve"> eine</w:t>
      </w:r>
      <w:r w:rsidR="00947CE6" w:rsidRPr="00BD37F7">
        <w:rPr>
          <w:rFonts w:ascii="Helvetica" w:hAnsi="Helvetica"/>
          <w:b/>
          <w:bCs/>
          <w:color w:val="auto"/>
          <w:sz w:val="20"/>
          <w:szCs w:val="20"/>
        </w:rPr>
        <w:t xml:space="preserve"> </w:t>
      </w:r>
      <w:r w:rsidR="00CD3229" w:rsidRPr="00BD37F7">
        <w:rPr>
          <w:rFonts w:ascii="Helvetica" w:hAnsi="Helvetica"/>
          <w:b/>
          <w:bCs/>
          <w:color w:val="auto"/>
          <w:sz w:val="20"/>
          <w:szCs w:val="20"/>
        </w:rPr>
        <w:t>optimierte Pumpen-Generation</w:t>
      </w:r>
      <w:r w:rsidR="005C0C25" w:rsidRPr="00BD37F7">
        <w:rPr>
          <w:rFonts w:ascii="Helvetica" w:hAnsi="Helvetica"/>
          <w:b/>
          <w:bCs/>
          <w:color w:val="auto"/>
          <w:sz w:val="20"/>
          <w:szCs w:val="20"/>
        </w:rPr>
        <w:t>,</w:t>
      </w:r>
      <w:r w:rsidR="006C700A" w:rsidRPr="00BD37F7">
        <w:rPr>
          <w:rFonts w:ascii="Helvetica" w:hAnsi="Helvetica"/>
          <w:b/>
          <w:bCs/>
          <w:color w:val="auto"/>
          <w:sz w:val="20"/>
          <w:szCs w:val="20"/>
        </w:rPr>
        <w:t xml:space="preserve"> speziell</w:t>
      </w:r>
      <w:r w:rsidR="005C0C25" w:rsidRPr="00BD37F7">
        <w:rPr>
          <w:rFonts w:ascii="Helvetica" w:hAnsi="Helvetica"/>
          <w:b/>
          <w:bCs/>
          <w:color w:val="auto"/>
          <w:sz w:val="20"/>
          <w:szCs w:val="20"/>
        </w:rPr>
        <w:t xml:space="preserve"> auch </w:t>
      </w:r>
      <w:r w:rsidR="007B72B4" w:rsidRPr="00BD37F7">
        <w:rPr>
          <w:rFonts w:ascii="Helvetica" w:hAnsi="Helvetica"/>
          <w:b/>
          <w:bCs/>
          <w:color w:val="auto"/>
          <w:sz w:val="20"/>
          <w:szCs w:val="20"/>
        </w:rPr>
        <w:t>für die Wohnungswirtschaft</w:t>
      </w:r>
      <w:r w:rsidR="005C0C25" w:rsidRPr="00BD37F7">
        <w:rPr>
          <w:rFonts w:ascii="Helvetica" w:hAnsi="Helvetica"/>
          <w:b/>
          <w:bCs/>
          <w:color w:val="auto"/>
          <w:sz w:val="20"/>
          <w:szCs w:val="20"/>
        </w:rPr>
        <w:t>,</w:t>
      </w:r>
      <w:r w:rsidR="00CD3229" w:rsidRPr="00BD37F7">
        <w:rPr>
          <w:rFonts w:ascii="Helvetica" w:hAnsi="Helvetica"/>
          <w:b/>
          <w:bCs/>
          <w:color w:val="auto"/>
          <w:sz w:val="20"/>
          <w:szCs w:val="20"/>
        </w:rPr>
        <w:t xml:space="preserve"> auf</w:t>
      </w:r>
      <w:r w:rsidR="00CD3229">
        <w:rPr>
          <w:rFonts w:ascii="Helvetica" w:hAnsi="Helvetica"/>
          <w:b/>
          <w:bCs/>
          <w:sz w:val="20"/>
          <w:szCs w:val="20"/>
        </w:rPr>
        <w:t xml:space="preserve"> den Markt. Das 2018-er Modell verfügt über ein vollständig wartungsfreies, automatisches</w:t>
      </w:r>
      <w:r w:rsidR="00CD3229" w:rsidRPr="00CD3229">
        <w:rPr>
          <w:rFonts w:ascii="Helvetica" w:hAnsi="Helvetica"/>
          <w:b/>
          <w:bCs/>
          <w:sz w:val="20"/>
          <w:szCs w:val="20"/>
        </w:rPr>
        <w:t xml:space="preserve"> </w:t>
      </w:r>
      <w:r w:rsidR="00CD3229">
        <w:rPr>
          <w:rFonts w:ascii="Helvetica" w:hAnsi="Helvetica"/>
          <w:b/>
          <w:bCs/>
          <w:sz w:val="20"/>
          <w:szCs w:val="20"/>
        </w:rPr>
        <w:t>Ablaufpumpen-System, welches das Duschwasser rasch und effektiv abtransportiert. Durch diese Konstruktion lässt sich der Sanftläufer</w:t>
      </w:r>
      <w:r w:rsidR="007B72B4">
        <w:rPr>
          <w:rFonts w:ascii="Helvetica" w:hAnsi="Helvetica"/>
          <w:b/>
          <w:bCs/>
          <w:sz w:val="20"/>
          <w:szCs w:val="20"/>
        </w:rPr>
        <w:t xml:space="preserve"> automatik</w:t>
      </w:r>
      <w:r w:rsidR="00CD3229">
        <w:rPr>
          <w:rFonts w:ascii="Helvetica" w:hAnsi="Helvetica"/>
          <w:b/>
          <w:bCs/>
          <w:sz w:val="20"/>
          <w:szCs w:val="20"/>
        </w:rPr>
        <w:t xml:space="preserve"> </w:t>
      </w:r>
      <w:r w:rsidR="003E4E10">
        <w:rPr>
          <w:rFonts w:ascii="Helvetica" w:hAnsi="Helvetica"/>
          <w:b/>
          <w:bCs/>
          <w:sz w:val="20"/>
          <w:szCs w:val="20"/>
        </w:rPr>
        <w:t xml:space="preserve">auf einfache Weise </w:t>
      </w:r>
      <w:r w:rsidR="00CD3229">
        <w:rPr>
          <w:rFonts w:ascii="Helvetica" w:hAnsi="Helvetica"/>
          <w:b/>
          <w:bCs/>
          <w:sz w:val="20"/>
          <w:szCs w:val="20"/>
        </w:rPr>
        <w:t xml:space="preserve">auch </w:t>
      </w:r>
      <w:r w:rsidR="00163D48">
        <w:rPr>
          <w:rFonts w:ascii="Helvetica" w:hAnsi="Helvetica"/>
          <w:b/>
          <w:bCs/>
          <w:sz w:val="20"/>
          <w:szCs w:val="20"/>
        </w:rPr>
        <w:t>in sämtl</w:t>
      </w:r>
      <w:r w:rsidR="00CD3229">
        <w:rPr>
          <w:rFonts w:ascii="Helvetica" w:hAnsi="Helvetica"/>
          <w:b/>
          <w:bCs/>
          <w:sz w:val="20"/>
          <w:szCs w:val="20"/>
        </w:rPr>
        <w:t xml:space="preserve">iche Bestandsbauten integrieren – komplett ohne bauliche Einschränkungen. </w:t>
      </w:r>
      <w:r w:rsidR="0004688E">
        <w:rPr>
          <w:rFonts w:ascii="Helvetica" w:hAnsi="Helvetica"/>
          <w:b/>
          <w:bCs/>
          <w:sz w:val="20"/>
          <w:szCs w:val="20"/>
        </w:rPr>
        <w:t xml:space="preserve">Dank </w:t>
      </w:r>
      <w:r w:rsidR="006372DC">
        <w:rPr>
          <w:rFonts w:ascii="Helvetica" w:hAnsi="Helvetica"/>
          <w:b/>
          <w:bCs/>
          <w:sz w:val="20"/>
          <w:szCs w:val="20"/>
        </w:rPr>
        <w:t>speziell angepasste</w:t>
      </w:r>
      <w:r w:rsidR="00A216EA">
        <w:rPr>
          <w:rFonts w:ascii="Helvetica" w:hAnsi="Helvetica"/>
          <w:b/>
          <w:bCs/>
          <w:sz w:val="20"/>
          <w:szCs w:val="20"/>
        </w:rPr>
        <w:t>r</w:t>
      </w:r>
      <w:r w:rsidR="006372DC">
        <w:rPr>
          <w:rFonts w:ascii="Helvetica" w:hAnsi="Helvetica"/>
          <w:b/>
          <w:bCs/>
          <w:sz w:val="20"/>
          <w:szCs w:val="20"/>
        </w:rPr>
        <w:t xml:space="preserve"> </w:t>
      </w:r>
      <w:r w:rsidR="00A216EA">
        <w:rPr>
          <w:rFonts w:ascii="Helvetica" w:hAnsi="Helvetica"/>
          <w:b/>
          <w:bCs/>
          <w:sz w:val="20"/>
          <w:szCs w:val="20"/>
        </w:rPr>
        <w:t>Anti-Vibrations-Elemente</w:t>
      </w:r>
      <w:r w:rsidR="0004688E">
        <w:rPr>
          <w:rFonts w:ascii="Helvetica" w:hAnsi="Helvetica"/>
          <w:b/>
          <w:bCs/>
          <w:sz w:val="20"/>
          <w:szCs w:val="20"/>
        </w:rPr>
        <w:t xml:space="preserve"> arbeitet der Sanftläufer </w:t>
      </w:r>
      <w:r w:rsidR="006C700A">
        <w:rPr>
          <w:rFonts w:ascii="Helvetica" w:hAnsi="Helvetica"/>
          <w:b/>
          <w:bCs/>
          <w:sz w:val="20"/>
          <w:szCs w:val="20"/>
        </w:rPr>
        <w:t xml:space="preserve">automatik </w:t>
      </w:r>
      <w:r w:rsidR="006372DC">
        <w:rPr>
          <w:rFonts w:ascii="Helvetica" w:hAnsi="Helvetica"/>
          <w:b/>
          <w:bCs/>
          <w:sz w:val="20"/>
          <w:szCs w:val="20"/>
        </w:rPr>
        <w:t>jetzt</w:t>
      </w:r>
      <w:r w:rsidR="0004688E">
        <w:rPr>
          <w:rFonts w:ascii="Helvetica" w:hAnsi="Helvetica"/>
          <w:b/>
          <w:bCs/>
          <w:sz w:val="20"/>
          <w:szCs w:val="20"/>
        </w:rPr>
        <w:t xml:space="preserve"> leiser und lässt sich durch die neuen Anschlussmöglichkeiten </w:t>
      </w:r>
      <w:r w:rsidR="006372DC">
        <w:rPr>
          <w:rFonts w:ascii="Helvetica" w:hAnsi="Helvetica"/>
          <w:b/>
          <w:bCs/>
          <w:sz w:val="20"/>
          <w:szCs w:val="20"/>
        </w:rPr>
        <w:t>um einiges</w:t>
      </w:r>
      <w:r w:rsidR="0004688E">
        <w:rPr>
          <w:rFonts w:ascii="Helvetica" w:hAnsi="Helvetica"/>
          <w:b/>
          <w:bCs/>
          <w:sz w:val="20"/>
          <w:szCs w:val="20"/>
        </w:rPr>
        <w:t xml:space="preserve"> flexibler installieren. Auch die Steuerung wurde verfeinert und arbeitet auf</w:t>
      </w:r>
      <w:r w:rsidR="0016353E">
        <w:rPr>
          <w:rFonts w:ascii="Helvetica" w:hAnsi="Helvetica"/>
          <w:b/>
          <w:bCs/>
          <w:sz w:val="20"/>
          <w:szCs w:val="20"/>
        </w:rPr>
        <w:t xml:space="preserve">grund empfindlicherer Sensoren </w:t>
      </w:r>
      <w:r w:rsidR="006372DC">
        <w:rPr>
          <w:rFonts w:ascii="Helvetica" w:hAnsi="Helvetica"/>
          <w:b/>
          <w:bCs/>
          <w:sz w:val="20"/>
          <w:szCs w:val="20"/>
        </w:rPr>
        <w:t>deutlich</w:t>
      </w:r>
      <w:r w:rsidR="0004688E">
        <w:rPr>
          <w:rFonts w:ascii="Helvetica" w:hAnsi="Helvetica"/>
          <w:b/>
          <w:bCs/>
          <w:sz w:val="20"/>
          <w:szCs w:val="20"/>
        </w:rPr>
        <w:t xml:space="preserve"> präziser.</w:t>
      </w:r>
      <w:r w:rsidR="00CD3229">
        <w:rPr>
          <w:rFonts w:ascii="Helvetica" w:hAnsi="Helvetica"/>
          <w:b/>
          <w:bCs/>
          <w:sz w:val="20"/>
          <w:szCs w:val="20"/>
        </w:rPr>
        <w:t xml:space="preserve"> Eine vorgefertigte Montageplatte erleichtert den Einbau, der auf Putz mit Abdeckung oder hinter einer Revisionsöffnung erfolgen kann.</w:t>
      </w:r>
      <w:r w:rsidR="0004688E">
        <w:rPr>
          <w:rFonts w:ascii="Helvetica" w:hAnsi="Helvetica"/>
          <w:b/>
          <w:bCs/>
          <w:sz w:val="20"/>
          <w:szCs w:val="20"/>
        </w:rPr>
        <w:t xml:space="preserve"> </w:t>
      </w:r>
      <w:r w:rsidR="00CD3229">
        <w:rPr>
          <w:rFonts w:ascii="Helvetica" w:hAnsi="Helvetica"/>
          <w:b/>
          <w:bCs/>
          <w:sz w:val="20"/>
          <w:szCs w:val="20"/>
        </w:rPr>
        <w:t xml:space="preserve">Durch eine Plug &amp; Play-Systematik ist auch keine Einstellung der technischen Parameter mehr notwendig. </w:t>
      </w:r>
      <w:r w:rsidR="0004688E">
        <w:rPr>
          <w:rFonts w:ascii="Helvetica" w:hAnsi="Helvetica"/>
          <w:b/>
          <w:bCs/>
          <w:sz w:val="20"/>
          <w:szCs w:val="20"/>
        </w:rPr>
        <w:t xml:space="preserve">Neue LED-Leuchten zeigen den </w:t>
      </w:r>
      <w:r w:rsidR="0016353E">
        <w:rPr>
          <w:rFonts w:ascii="Helvetica" w:hAnsi="Helvetica"/>
          <w:b/>
          <w:bCs/>
          <w:sz w:val="20"/>
          <w:szCs w:val="20"/>
        </w:rPr>
        <w:t>System-</w:t>
      </w:r>
      <w:r w:rsidR="0004688E">
        <w:rPr>
          <w:rFonts w:ascii="Helvetica" w:hAnsi="Helvetica"/>
          <w:b/>
          <w:bCs/>
          <w:sz w:val="20"/>
          <w:szCs w:val="20"/>
        </w:rPr>
        <w:t>Status an</w:t>
      </w:r>
      <w:r w:rsidR="0016353E">
        <w:rPr>
          <w:rFonts w:ascii="Helvetica" w:hAnsi="Helvetica"/>
          <w:b/>
          <w:bCs/>
          <w:sz w:val="20"/>
          <w:szCs w:val="20"/>
        </w:rPr>
        <w:t>.</w:t>
      </w:r>
    </w:p>
    <w:p w:rsidR="00555727" w:rsidRDefault="00555727" w:rsidP="00555727">
      <w:pPr>
        <w:spacing w:line="288" w:lineRule="auto"/>
        <w:rPr>
          <w:rFonts w:ascii="Helvetica" w:hAnsi="Helvetica"/>
          <w:b/>
          <w:bCs/>
          <w:sz w:val="20"/>
          <w:szCs w:val="20"/>
        </w:rPr>
      </w:pPr>
    </w:p>
    <w:p w:rsidR="003E4E10" w:rsidRDefault="003E4E10" w:rsidP="003E4E10">
      <w:pPr>
        <w:spacing w:line="288" w:lineRule="auto"/>
        <w:rPr>
          <w:rFonts w:ascii="Helvetica" w:hAnsi="Helvetica"/>
          <w:bCs/>
          <w:sz w:val="20"/>
          <w:szCs w:val="20"/>
        </w:rPr>
      </w:pPr>
      <w:r>
        <w:rPr>
          <w:rFonts w:ascii="Helvetica" w:hAnsi="Helvetica"/>
          <w:bCs/>
          <w:sz w:val="20"/>
          <w:szCs w:val="20"/>
        </w:rPr>
        <w:t xml:space="preserve">Das Sanftläufer-System kann durch seine Ablaufpumpe prinzipiell in allen Wohngebäuden installiert werden. </w:t>
      </w:r>
      <w:r w:rsidR="007B72B4">
        <w:rPr>
          <w:rFonts w:ascii="Helvetica" w:hAnsi="Helvetica"/>
          <w:bCs/>
          <w:sz w:val="20"/>
          <w:szCs w:val="20"/>
        </w:rPr>
        <w:t>D</w:t>
      </w:r>
      <w:r>
        <w:rPr>
          <w:rFonts w:ascii="Helvetica" w:hAnsi="Helvetica"/>
          <w:bCs/>
          <w:sz w:val="20"/>
          <w:szCs w:val="20"/>
        </w:rPr>
        <w:t>ie Pumpe entfernt das Duschwasser rasch und zuverlässig – ganz gleich, auf welchem Höhenniveau sich der Wasserabfluss befindet. „Somit ist die Installation in Gebäuden, in denen der Wasserabfluss höher liegt als der Duschablauf, ebenfalls problemlos möglich. Damit gehören baulich-technische Kompromisse beim Einbau bodengleicher Duschen im Altbau der Vergangenheit an“, so Christian Jacobs</w:t>
      </w:r>
      <w:r w:rsidR="0042304A">
        <w:rPr>
          <w:rFonts w:ascii="Helvetica" w:hAnsi="Helvetica"/>
          <w:bCs/>
          <w:sz w:val="20"/>
          <w:szCs w:val="20"/>
        </w:rPr>
        <w:t>,</w:t>
      </w:r>
      <w:r w:rsidR="0042304A" w:rsidRPr="0042304A">
        <w:rPr>
          <w:rFonts w:ascii="Helvetica" w:hAnsi="Helvetica"/>
          <w:bCs/>
          <w:sz w:val="20"/>
          <w:szCs w:val="20"/>
        </w:rPr>
        <w:t xml:space="preserve"> </w:t>
      </w:r>
      <w:r w:rsidR="0042304A">
        <w:rPr>
          <w:rFonts w:ascii="Helvetica" w:hAnsi="Helvetica"/>
          <w:bCs/>
          <w:sz w:val="20"/>
          <w:szCs w:val="20"/>
        </w:rPr>
        <w:t>Geschäftsführer der G</w:t>
      </w:r>
      <w:r w:rsidR="00A42406">
        <w:rPr>
          <w:rFonts w:ascii="Helvetica" w:hAnsi="Helvetica"/>
          <w:bCs/>
          <w:sz w:val="20"/>
          <w:szCs w:val="20"/>
        </w:rPr>
        <w:t>ANG</w:t>
      </w:r>
      <w:r w:rsidR="0042304A">
        <w:rPr>
          <w:rFonts w:ascii="Helvetica" w:hAnsi="Helvetica"/>
          <w:bCs/>
          <w:sz w:val="20"/>
          <w:szCs w:val="20"/>
        </w:rPr>
        <w:t>-W</w:t>
      </w:r>
      <w:r w:rsidR="00A42406">
        <w:rPr>
          <w:rFonts w:ascii="Helvetica" w:hAnsi="Helvetica"/>
          <w:bCs/>
          <w:sz w:val="20"/>
          <w:szCs w:val="20"/>
        </w:rPr>
        <w:t>AY</w:t>
      </w:r>
      <w:r w:rsidR="0042304A">
        <w:rPr>
          <w:rFonts w:ascii="Helvetica" w:hAnsi="Helvetica"/>
          <w:bCs/>
          <w:sz w:val="20"/>
          <w:szCs w:val="20"/>
        </w:rPr>
        <w:t xml:space="preserve"> GmbH</w:t>
      </w:r>
      <w:r>
        <w:rPr>
          <w:rFonts w:ascii="Helvetica" w:hAnsi="Helvetica"/>
          <w:bCs/>
          <w:sz w:val="20"/>
          <w:szCs w:val="20"/>
        </w:rPr>
        <w:t xml:space="preserve">. „Die Installation ist dabei ohne Deckendurchbruch möglich, und das System arbeitet vollkommen wartungsfrei.“ </w:t>
      </w:r>
      <w:r w:rsidR="00AA417C">
        <w:rPr>
          <w:rFonts w:ascii="Helvetica" w:hAnsi="Helvetica"/>
          <w:bCs/>
          <w:sz w:val="20"/>
          <w:szCs w:val="20"/>
        </w:rPr>
        <w:t xml:space="preserve"> </w:t>
      </w:r>
      <w:r w:rsidR="007B72B4">
        <w:rPr>
          <w:rFonts w:ascii="Helvetica" w:hAnsi="Helvetica"/>
          <w:bCs/>
          <w:sz w:val="20"/>
          <w:szCs w:val="20"/>
        </w:rPr>
        <w:t>Es gibt das System</w:t>
      </w:r>
      <w:r w:rsidR="00AA417C">
        <w:rPr>
          <w:rFonts w:ascii="Helvetica" w:hAnsi="Helvetica"/>
          <w:bCs/>
          <w:sz w:val="20"/>
          <w:szCs w:val="20"/>
        </w:rPr>
        <w:t xml:space="preserve"> </w:t>
      </w:r>
      <w:r w:rsidR="007B72B4">
        <w:rPr>
          <w:rFonts w:ascii="Helvetica" w:hAnsi="Helvetica"/>
          <w:bCs/>
          <w:sz w:val="20"/>
          <w:szCs w:val="20"/>
        </w:rPr>
        <w:t xml:space="preserve">in </w:t>
      </w:r>
      <w:r w:rsidR="00AA417C">
        <w:rPr>
          <w:rFonts w:ascii="Helvetica" w:hAnsi="Helvetica"/>
          <w:bCs/>
          <w:sz w:val="20"/>
          <w:szCs w:val="20"/>
        </w:rPr>
        <w:t>zwei Varianten</w:t>
      </w:r>
      <w:r w:rsidR="00F2714C">
        <w:rPr>
          <w:rFonts w:ascii="Helvetica" w:hAnsi="Helvetica"/>
          <w:bCs/>
          <w:sz w:val="20"/>
          <w:szCs w:val="20"/>
        </w:rPr>
        <w:t>:</w:t>
      </w:r>
      <w:r w:rsidR="00AA417C" w:rsidRPr="00AA417C">
        <w:rPr>
          <w:rFonts w:ascii="Helvetica" w:hAnsi="Helvetica"/>
          <w:bCs/>
          <w:color w:val="3366FF"/>
          <w:sz w:val="20"/>
          <w:szCs w:val="20"/>
        </w:rPr>
        <w:t xml:space="preserve"> </w:t>
      </w:r>
      <w:r w:rsidR="00AA417C" w:rsidRPr="00E6439F">
        <w:rPr>
          <w:rFonts w:ascii="Helvetica" w:hAnsi="Helvetica"/>
          <w:bCs/>
          <w:color w:val="auto"/>
          <w:sz w:val="20"/>
          <w:szCs w:val="20"/>
        </w:rPr>
        <w:t>mit 12 Liter oder 20 Liter Abpump-Volumen pro Minute.</w:t>
      </w:r>
      <w:r w:rsidR="00F2714C" w:rsidRPr="00E6439F">
        <w:rPr>
          <w:rFonts w:ascii="Helvetica" w:hAnsi="Helvetica"/>
          <w:bCs/>
          <w:color w:val="auto"/>
          <w:sz w:val="20"/>
          <w:szCs w:val="20"/>
        </w:rPr>
        <w:t xml:space="preserve"> </w:t>
      </w:r>
      <w:r w:rsidRPr="00E6439F">
        <w:rPr>
          <w:rFonts w:ascii="Helvetica" w:hAnsi="Helvetica"/>
          <w:bCs/>
          <w:color w:val="auto"/>
          <w:sz w:val="20"/>
          <w:szCs w:val="20"/>
        </w:rPr>
        <w:t>Der Hersteller G</w:t>
      </w:r>
      <w:r w:rsidR="00A42406" w:rsidRPr="00E6439F">
        <w:rPr>
          <w:rFonts w:ascii="Helvetica" w:hAnsi="Helvetica"/>
          <w:bCs/>
          <w:color w:val="auto"/>
          <w:sz w:val="20"/>
          <w:szCs w:val="20"/>
        </w:rPr>
        <w:t>ANG</w:t>
      </w:r>
      <w:r w:rsidRPr="00E6439F">
        <w:rPr>
          <w:rFonts w:ascii="Helvetica" w:hAnsi="Helvetica"/>
          <w:bCs/>
          <w:color w:val="auto"/>
          <w:sz w:val="20"/>
          <w:szCs w:val="20"/>
        </w:rPr>
        <w:t>-W</w:t>
      </w:r>
      <w:r w:rsidR="00A42406" w:rsidRPr="00E6439F">
        <w:rPr>
          <w:rFonts w:ascii="Helvetica" w:hAnsi="Helvetica"/>
          <w:bCs/>
          <w:color w:val="auto"/>
          <w:sz w:val="20"/>
          <w:szCs w:val="20"/>
        </w:rPr>
        <w:t xml:space="preserve">AY </w:t>
      </w:r>
      <w:r w:rsidRPr="00E6439F">
        <w:rPr>
          <w:rFonts w:ascii="Helvetica" w:hAnsi="Helvetica"/>
          <w:bCs/>
          <w:color w:val="auto"/>
          <w:sz w:val="20"/>
          <w:szCs w:val="20"/>
        </w:rPr>
        <w:t>gibt fünf Jahre</w:t>
      </w:r>
      <w:r>
        <w:rPr>
          <w:rFonts w:ascii="Helvetica" w:hAnsi="Helvetica"/>
          <w:bCs/>
          <w:sz w:val="20"/>
          <w:szCs w:val="20"/>
        </w:rPr>
        <w:t xml:space="preserve"> Garantie auf den Sanftläufer</w:t>
      </w:r>
      <w:r w:rsidR="00AA417C">
        <w:rPr>
          <w:rFonts w:ascii="Helvetica" w:hAnsi="Helvetica"/>
          <w:bCs/>
          <w:sz w:val="20"/>
          <w:szCs w:val="20"/>
        </w:rPr>
        <w:t>,</w:t>
      </w:r>
      <w:r>
        <w:rPr>
          <w:rFonts w:ascii="Helvetica" w:hAnsi="Helvetica"/>
          <w:bCs/>
          <w:sz w:val="20"/>
          <w:szCs w:val="20"/>
        </w:rPr>
        <w:t xml:space="preserve"> </w:t>
      </w:r>
      <w:r w:rsidR="00A42406">
        <w:rPr>
          <w:rFonts w:ascii="Helvetica" w:hAnsi="Helvetica"/>
          <w:bCs/>
          <w:sz w:val="20"/>
          <w:szCs w:val="20"/>
        </w:rPr>
        <w:t>ohne eine n</w:t>
      </w:r>
      <w:r w:rsidR="00F2714C">
        <w:rPr>
          <w:rFonts w:ascii="Helvetica" w:hAnsi="Helvetica"/>
          <w:bCs/>
          <w:sz w:val="20"/>
          <w:szCs w:val="20"/>
        </w:rPr>
        <w:t>otwendige</w:t>
      </w:r>
      <w:r w:rsidR="00A42406">
        <w:rPr>
          <w:rFonts w:ascii="Helvetica" w:hAnsi="Helvetica"/>
          <w:bCs/>
          <w:sz w:val="20"/>
          <w:szCs w:val="20"/>
        </w:rPr>
        <w:t xml:space="preserve"> Reinigung oder Wartung des Sy</w:t>
      </w:r>
      <w:r w:rsidR="00F2714C">
        <w:rPr>
          <w:rFonts w:ascii="Helvetica" w:hAnsi="Helvetica"/>
          <w:bCs/>
          <w:sz w:val="20"/>
          <w:szCs w:val="20"/>
        </w:rPr>
        <w:t>s</w:t>
      </w:r>
      <w:r w:rsidR="00A42406">
        <w:rPr>
          <w:rFonts w:ascii="Helvetica" w:hAnsi="Helvetica"/>
          <w:bCs/>
          <w:sz w:val="20"/>
          <w:szCs w:val="20"/>
        </w:rPr>
        <w:t>tems</w:t>
      </w:r>
      <w:r w:rsidR="00AA417C">
        <w:rPr>
          <w:rFonts w:ascii="Helvetica" w:hAnsi="Helvetica"/>
          <w:bCs/>
          <w:sz w:val="20"/>
          <w:szCs w:val="20"/>
        </w:rPr>
        <w:t>,</w:t>
      </w:r>
      <w:r w:rsidR="00A42406">
        <w:rPr>
          <w:rFonts w:ascii="Helvetica" w:hAnsi="Helvetica"/>
          <w:bCs/>
          <w:sz w:val="20"/>
          <w:szCs w:val="20"/>
        </w:rPr>
        <w:t xml:space="preserve"> </w:t>
      </w:r>
      <w:r>
        <w:rPr>
          <w:rFonts w:ascii="Helvetica" w:hAnsi="Helvetica"/>
          <w:bCs/>
          <w:sz w:val="20"/>
          <w:szCs w:val="20"/>
        </w:rPr>
        <w:t>und bietet eine Servicehotline mit dazugehörigem Werkstatt-Kundendienst</w:t>
      </w:r>
      <w:r w:rsidR="00AA417C">
        <w:rPr>
          <w:rFonts w:ascii="Helvetica" w:hAnsi="Helvetica"/>
          <w:bCs/>
          <w:sz w:val="20"/>
          <w:szCs w:val="20"/>
        </w:rPr>
        <w:t xml:space="preserve"> an</w:t>
      </w:r>
      <w:r>
        <w:rPr>
          <w:rFonts w:ascii="Helvetica" w:hAnsi="Helvetica"/>
          <w:bCs/>
          <w:sz w:val="20"/>
          <w:szCs w:val="20"/>
        </w:rPr>
        <w:t>.</w:t>
      </w:r>
    </w:p>
    <w:p w:rsidR="003E4E10" w:rsidRPr="00F062FC" w:rsidRDefault="003E4E10" w:rsidP="003E4E10">
      <w:pPr>
        <w:spacing w:line="288" w:lineRule="auto"/>
        <w:rPr>
          <w:rFonts w:ascii="Helvetica" w:hAnsi="Helvetica"/>
          <w:bCs/>
          <w:i/>
          <w:sz w:val="20"/>
          <w:szCs w:val="20"/>
        </w:rPr>
      </w:pPr>
    </w:p>
    <w:p w:rsidR="00DF59E0" w:rsidRDefault="00555727" w:rsidP="00F062FC">
      <w:pPr>
        <w:spacing w:line="288" w:lineRule="auto"/>
        <w:rPr>
          <w:rFonts w:ascii="Helvetica" w:hAnsi="Helvetica"/>
          <w:bCs/>
          <w:color w:val="FF0000"/>
          <w:sz w:val="20"/>
          <w:szCs w:val="20"/>
        </w:rPr>
      </w:pPr>
      <w:r>
        <w:rPr>
          <w:rFonts w:ascii="Helvetica" w:hAnsi="Helvetica"/>
          <w:bCs/>
          <w:sz w:val="20"/>
          <w:szCs w:val="20"/>
        </w:rPr>
        <w:t>Statistische Auswertungen zeigen laut G</w:t>
      </w:r>
      <w:r w:rsidR="00A42406">
        <w:rPr>
          <w:rFonts w:ascii="Helvetica" w:hAnsi="Helvetica"/>
          <w:bCs/>
          <w:sz w:val="20"/>
          <w:szCs w:val="20"/>
        </w:rPr>
        <w:t>ANG</w:t>
      </w:r>
      <w:r>
        <w:rPr>
          <w:rFonts w:ascii="Helvetica" w:hAnsi="Helvetica"/>
          <w:bCs/>
          <w:sz w:val="20"/>
          <w:szCs w:val="20"/>
        </w:rPr>
        <w:t>-W</w:t>
      </w:r>
      <w:r w:rsidR="00A42406">
        <w:rPr>
          <w:rFonts w:ascii="Helvetica" w:hAnsi="Helvetica"/>
          <w:bCs/>
          <w:sz w:val="20"/>
          <w:szCs w:val="20"/>
        </w:rPr>
        <w:t>AY</w:t>
      </w:r>
      <w:r>
        <w:rPr>
          <w:rFonts w:ascii="Helvetica" w:hAnsi="Helvetica"/>
          <w:bCs/>
          <w:sz w:val="20"/>
          <w:szCs w:val="20"/>
        </w:rPr>
        <w:t>, dass rund 90 Prozent der Baumaßnahmen für mehr Barrierefreiheit auf den Umbau von Bädern entfallen.</w:t>
      </w:r>
      <w:r w:rsidR="00F062FC">
        <w:rPr>
          <w:rFonts w:ascii="Helvetica" w:hAnsi="Helvetica"/>
          <w:bCs/>
          <w:sz w:val="20"/>
          <w:szCs w:val="20"/>
        </w:rPr>
        <w:t xml:space="preserve"> Kein Wunder, denn im Bad ist die Unfallgefahr besonders hoch</w:t>
      </w:r>
      <w:r w:rsidR="005C0C25" w:rsidRPr="00F2714C">
        <w:rPr>
          <w:rFonts w:ascii="Helvetica" w:hAnsi="Helvetica"/>
          <w:bCs/>
          <w:color w:val="auto"/>
          <w:sz w:val="20"/>
          <w:szCs w:val="20"/>
        </w:rPr>
        <w:t>.</w:t>
      </w:r>
      <w:r w:rsidR="00DF59E0" w:rsidRPr="00F2714C">
        <w:rPr>
          <w:rFonts w:ascii="Helvetica" w:hAnsi="Helvetica"/>
          <w:bCs/>
          <w:color w:val="auto"/>
          <w:sz w:val="20"/>
          <w:szCs w:val="20"/>
        </w:rPr>
        <w:t xml:space="preserve"> Dabei ist eine Dusche mit einem 15 Zentimeter hohen Einstieg mit einer Treppenstufe vergleichbar. Und wie gefährlich eine solche Barriere sein kann, belegen Unfallstatistiken, die besagen, dass rund </w:t>
      </w:r>
      <w:r w:rsidR="005C0C25" w:rsidRPr="00F2714C">
        <w:rPr>
          <w:rFonts w:ascii="Helvetica" w:hAnsi="Helvetica"/>
          <w:bCs/>
          <w:color w:val="auto"/>
          <w:sz w:val="20"/>
          <w:szCs w:val="20"/>
        </w:rPr>
        <w:t>80</w:t>
      </w:r>
      <w:r w:rsidR="00DF59E0" w:rsidRPr="00F2714C">
        <w:rPr>
          <w:rFonts w:ascii="Helvetica" w:hAnsi="Helvetica"/>
          <w:bCs/>
          <w:color w:val="auto"/>
          <w:sz w:val="20"/>
          <w:szCs w:val="20"/>
        </w:rPr>
        <w:t xml:space="preserve"> Prozent</w:t>
      </w:r>
      <w:r w:rsidR="005C0C25" w:rsidRPr="00F2714C">
        <w:rPr>
          <w:rFonts w:ascii="Helvetica" w:hAnsi="Helvetica"/>
          <w:bCs/>
          <w:color w:val="auto"/>
          <w:sz w:val="20"/>
          <w:szCs w:val="20"/>
        </w:rPr>
        <w:t xml:space="preserve"> der Treppenunfälle au</w:t>
      </w:r>
      <w:r w:rsidR="00DF59E0" w:rsidRPr="00F2714C">
        <w:rPr>
          <w:rFonts w:ascii="Helvetica" w:hAnsi="Helvetica"/>
          <w:bCs/>
          <w:color w:val="auto"/>
          <w:sz w:val="20"/>
          <w:szCs w:val="20"/>
        </w:rPr>
        <w:t>f der ersten oder letzten Stufe passieren.</w:t>
      </w:r>
      <w:r w:rsidR="005C0C25" w:rsidRPr="00F2714C">
        <w:rPr>
          <w:rFonts w:ascii="Helvetica" w:hAnsi="Helvetica"/>
          <w:bCs/>
          <w:color w:val="auto"/>
          <w:sz w:val="20"/>
          <w:szCs w:val="20"/>
        </w:rPr>
        <w:t xml:space="preserve"> </w:t>
      </w:r>
      <w:r w:rsidR="00CF39BF" w:rsidRPr="00F2714C">
        <w:rPr>
          <w:rFonts w:ascii="Helvetica" w:hAnsi="Helvetica"/>
          <w:bCs/>
          <w:color w:val="auto"/>
          <w:sz w:val="20"/>
          <w:szCs w:val="20"/>
        </w:rPr>
        <w:t>Es empfiehlt sich also, diese</w:t>
      </w:r>
      <w:r w:rsidR="00DF59E0" w:rsidRPr="00F2714C">
        <w:rPr>
          <w:rFonts w:ascii="Helvetica" w:hAnsi="Helvetica"/>
          <w:bCs/>
          <w:color w:val="auto"/>
          <w:sz w:val="20"/>
          <w:szCs w:val="20"/>
        </w:rPr>
        <w:t xml:space="preserve"> unnötige „Stufe“ im Bad zu entfernen – mit</w:t>
      </w:r>
      <w:r w:rsidR="00CF39BF" w:rsidRPr="00F2714C">
        <w:rPr>
          <w:rFonts w:ascii="Helvetica" w:hAnsi="Helvetica"/>
          <w:bCs/>
          <w:color w:val="auto"/>
          <w:sz w:val="20"/>
          <w:szCs w:val="20"/>
        </w:rPr>
        <w:t xml:space="preserve"> der Installation</w:t>
      </w:r>
      <w:r w:rsidR="00DF59E0" w:rsidRPr="00F2714C">
        <w:rPr>
          <w:rFonts w:ascii="Helvetica" w:hAnsi="Helvetica"/>
          <w:bCs/>
          <w:color w:val="auto"/>
          <w:sz w:val="20"/>
          <w:szCs w:val="20"/>
        </w:rPr>
        <w:t xml:space="preserve"> einer modernen, ebenerdigen Dusche, die das Unfall-Risiko minimiert.</w:t>
      </w:r>
      <w:r w:rsidR="00CF39BF">
        <w:rPr>
          <w:rFonts w:ascii="Helvetica" w:hAnsi="Helvetica"/>
          <w:bCs/>
          <w:color w:val="FF0000"/>
          <w:sz w:val="20"/>
          <w:szCs w:val="20"/>
        </w:rPr>
        <w:t xml:space="preserve"> </w:t>
      </w:r>
    </w:p>
    <w:p w:rsidR="00F062FC" w:rsidRPr="00DF59E0" w:rsidRDefault="00B659C6" w:rsidP="00F062FC">
      <w:pPr>
        <w:spacing w:line="288" w:lineRule="auto"/>
        <w:rPr>
          <w:rFonts w:ascii="Helvetica" w:hAnsi="Helvetica"/>
          <w:bCs/>
          <w:color w:val="FF0000"/>
          <w:sz w:val="20"/>
          <w:szCs w:val="20"/>
        </w:rPr>
      </w:pPr>
      <w:r>
        <w:rPr>
          <w:rFonts w:ascii="Helvetica" w:hAnsi="Helvetica"/>
          <w:bCs/>
          <w:sz w:val="20"/>
          <w:szCs w:val="20"/>
        </w:rPr>
        <w:t>„</w:t>
      </w:r>
      <w:r w:rsidRPr="00B659C6">
        <w:rPr>
          <w:rFonts w:ascii="Helvetica" w:hAnsi="Helvetica"/>
          <w:bCs/>
          <w:sz w:val="20"/>
          <w:szCs w:val="20"/>
        </w:rPr>
        <w:t xml:space="preserve">Bereits </w:t>
      </w:r>
      <w:r>
        <w:rPr>
          <w:rFonts w:ascii="Helvetica" w:hAnsi="Helvetica"/>
          <w:bCs/>
          <w:sz w:val="20"/>
          <w:szCs w:val="20"/>
        </w:rPr>
        <w:t xml:space="preserve">seit 2015 können Bauherren für den barrierefreien Umbau ihrer Wohnung </w:t>
      </w:r>
      <w:r w:rsidR="00555727">
        <w:rPr>
          <w:rFonts w:ascii="Helvetica" w:hAnsi="Helvetica"/>
          <w:bCs/>
          <w:sz w:val="20"/>
          <w:szCs w:val="20"/>
        </w:rPr>
        <w:t>maximal 4.000 Euro Zuschuss bea</w:t>
      </w:r>
      <w:r w:rsidR="0042304A">
        <w:rPr>
          <w:rFonts w:ascii="Helvetica" w:hAnsi="Helvetica"/>
          <w:bCs/>
          <w:sz w:val="20"/>
          <w:szCs w:val="20"/>
        </w:rPr>
        <w:t>ntragen“, sagt Christian Jacobs</w:t>
      </w:r>
      <w:r w:rsidR="00555727">
        <w:rPr>
          <w:rFonts w:ascii="Helvetica" w:hAnsi="Helvetica"/>
          <w:bCs/>
          <w:sz w:val="20"/>
          <w:szCs w:val="20"/>
        </w:rPr>
        <w:t>. „Neu ist, dass der seit Januar 2017 eingeführte Pflegegrad 1 (von insgesamt 5) den Kreis der antragsfähigen Patienten erheblich erweitert.</w:t>
      </w:r>
      <w:r w:rsidR="00F062FC">
        <w:rPr>
          <w:rFonts w:ascii="Helvetica" w:hAnsi="Helvetica"/>
          <w:bCs/>
          <w:sz w:val="20"/>
          <w:szCs w:val="20"/>
        </w:rPr>
        <w:t>“</w:t>
      </w:r>
      <w:r w:rsidR="00555727">
        <w:rPr>
          <w:rFonts w:ascii="Helvetica" w:hAnsi="Helvetica"/>
          <w:bCs/>
          <w:sz w:val="20"/>
          <w:szCs w:val="20"/>
        </w:rPr>
        <w:t xml:space="preserve"> </w:t>
      </w:r>
      <w:r w:rsidR="00F062FC">
        <w:rPr>
          <w:rFonts w:ascii="Helvetica" w:hAnsi="Helvetica"/>
          <w:bCs/>
          <w:sz w:val="20"/>
          <w:szCs w:val="20"/>
        </w:rPr>
        <w:t xml:space="preserve">Somit eigne sich das System auch </w:t>
      </w:r>
      <w:r w:rsidR="00F062FC" w:rsidRPr="00F062FC">
        <w:rPr>
          <w:rFonts w:ascii="Helvetica" w:hAnsi="Helvetica"/>
          <w:bCs/>
          <w:sz w:val="20"/>
          <w:szCs w:val="20"/>
        </w:rPr>
        <w:t>für Menschen mit geringen körperlichen Einschränkungen und ohne Pflegebedarf, die den rechtzeitigen Umbau aus Altersgründen anstreben.</w:t>
      </w:r>
      <w:r w:rsidR="00F062FC">
        <w:rPr>
          <w:rFonts w:ascii="Helvetica" w:hAnsi="Helvetica"/>
          <w:b/>
          <w:bCs/>
          <w:sz w:val="20"/>
          <w:szCs w:val="20"/>
        </w:rPr>
        <w:t xml:space="preserve"> </w:t>
      </w:r>
      <w:r w:rsidR="00F062FC">
        <w:rPr>
          <w:rFonts w:ascii="Helvetica" w:hAnsi="Helvetica"/>
          <w:bCs/>
          <w:sz w:val="20"/>
          <w:szCs w:val="20"/>
        </w:rPr>
        <w:t>„</w:t>
      </w:r>
      <w:r w:rsidR="00555727">
        <w:rPr>
          <w:rFonts w:ascii="Helvetica" w:hAnsi="Helvetica"/>
          <w:bCs/>
          <w:sz w:val="20"/>
          <w:szCs w:val="20"/>
        </w:rPr>
        <w:t xml:space="preserve">Der </w:t>
      </w:r>
      <w:r w:rsidR="00F062FC">
        <w:rPr>
          <w:rFonts w:ascii="Helvetica" w:hAnsi="Helvetica"/>
          <w:bCs/>
          <w:sz w:val="20"/>
          <w:szCs w:val="20"/>
        </w:rPr>
        <w:t xml:space="preserve">staatliche </w:t>
      </w:r>
      <w:r w:rsidR="00555727">
        <w:rPr>
          <w:rFonts w:ascii="Helvetica" w:hAnsi="Helvetica"/>
          <w:bCs/>
          <w:sz w:val="20"/>
          <w:szCs w:val="20"/>
        </w:rPr>
        <w:t xml:space="preserve">Zuschuss </w:t>
      </w:r>
      <w:r w:rsidR="00555727" w:rsidRPr="00555727">
        <w:rPr>
          <w:rFonts w:ascii="Helvetica" w:hAnsi="Helvetica"/>
          <w:bCs/>
          <w:sz w:val="20"/>
          <w:szCs w:val="20"/>
        </w:rPr>
        <w:t xml:space="preserve">deckt </w:t>
      </w:r>
      <w:r w:rsidR="00555727">
        <w:rPr>
          <w:rFonts w:ascii="Helvetica" w:hAnsi="Helvetica"/>
          <w:bCs/>
          <w:sz w:val="20"/>
          <w:szCs w:val="20"/>
        </w:rPr>
        <w:t xml:space="preserve">dabei </w:t>
      </w:r>
      <w:r w:rsidR="00555727" w:rsidRPr="00555727">
        <w:rPr>
          <w:rFonts w:ascii="Helvetica" w:hAnsi="Helvetica"/>
          <w:bCs/>
          <w:sz w:val="20"/>
          <w:szCs w:val="20"/>
        </w:rPr>
        <w:t>einen Großteil der Kosten für den Einbau ein</w:t>
      </w:r>
      <w:r w:rsidR="00555727">
        <w:rPr>
          <w:rFonts w:ascii="Helvetica" w:hAnsi="Helvetica"/>
          <w:bCs/>
          <w:sz w:val="20"/>
          <w:szCs w:val="20"/>
        </w:rPr>
        <w:t>es schwellenlosen Dusch</w:t>
      </w:r>
      <w:r w:rsidR="00F062FC">
        <w:rPr>
          <w:rFonts w:ascii="Helvetica" w:hAnsi="Helvetica"/>
          <w:bCs/>
          <w:sz w:val="20"/>
          <w:szCs w:val="20"/>
        </w:rPr>
        <w:t>bereichs, wie wir ihn anbieten“, betont Jacobs.</w:t>
      </w:r>
    </w:p>
    <w:p w:rsidR="00F062FC" w:rsidRDefault="00F062FC">
      <w:pPr>
        <w:spacing w:line="288" w:lineRule="auto"/>
        <w:rPr>
          <w:rFonts w:ascii="Helvetica" w:hAnsi="Helvetica"/>
          <w:bCs/>
          <w:sz w:val="20"/>
          <w:szCs w:val="20"/>
        </w:rPr>
      </w:pPr>
    </w:p>
    <w:p w:rsidR="00CB020F" w:rsidRPr="00F062FC" w:rsidRDefault="00F062FC">
      <w:pPr>
        <w:spacing w:line="288" w:lineRule="auto"/>
        <w:rPr>
          <w:rFonts w:ascii="Helvetica" w:hAnsi="Helvetica"/>
          <w:b/>
          <w:bCs/>
          <w:i/>
          <w:sz w:val="20"/>
          <w:szCs w:val="20"/>
        </w:rPr>
      </w:pPr>
      <w:r>
        <w:rPr>
          <w:rFonts w:ascii="Helvetica" w:hAnsi="Helvetica"/>
          <w:b/>
          <w:bCs/>
          <w:i/>
          <w:sz w:val="20"/>
          <w:szCs w:val="20"/>
        </w:rPr>
        <w:t xml:space="preserve">Infokasten: </w:t>
      </w:r>
      <w:r w:rsidRPr="00F062FC">
        <w:rPr>
          <w:rFonts w:ascii="Helvetica" w:hAnsi="Helvetica"/>
          <w:b/>
          <w:bCs/>
          <w:i/>
          <w:sz w:val="20"/>
          <w:szCs w:val="20"/>
        </w:rPr>
        <w:t>Das Funktionsprinzip des Sanftläufers</w:t>
      </w:r>
    </w:p>
    <w:p w:rsidR="00555727" w:rsidRPr="00F062FC" w:rsidRDefault="00CB020F">
      <w:pPr>
        <w:spacing w:line="288" w:lineRule="auto"/>
        <w:rPr>
          <w:rFonts w:ascii="Helvetica" w:hAnsi="Helvetica"/>
          <w:bCs/>
          <w:i/>
          <w:sz w:val="20"/>
          <w:szCs w:val="20"/>
        </w:rPr>
      </w:pPr>
      <w:r w:rsidRPr="00F062FC">
        <w:rPr>
          <w:rFonts w:ascii="Helvetica" w:hAnsi="Helvetica"/>
          <w:bCs/>
          <w:i/>
          <w:sz w:val="20"/>
          <w:szCs w:val="20"/>
        </w:rPr>
        <w:t>Das Prinzip der bodengleichen Dusche mit Ablaufpumpe ist einfach: Filterlose Sensoren erfassen den Volumenstrom, sobald der Wasserhahn aufgedreht wird. Etwas zeitverzögert startet die Membranpumpe automatisch, saugt das Wasser ab und befördert es in den (meist) höher gelegenen Ablauf. Nach Abdrehen des Wasserhahns pumpt der Sanftläufer den Ablauf leer und schaltet automatisch ab. Nach rund 15 Minuten wird das Restwasser abgesaugt.</w:t>
      </w:r>
    </w:p>
    <w:p w:rsidR="00AF4D2A" w:rsidRDefault="00AF4D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AF4D2A" w:rsidRDefault="00AF4D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AF4D2A" w:rsidRDefault="00AF4D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tbl>
      <w:tblPr>
        <w:tblStyle w:val="TableNormal"/>
        <w:tblW w:w="903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4503"/>
        <w:gridCol w:w="4536"/>
      </w:tblGrid>
      <w:tr w:rsidR="00AF4D2A">
        <w:trPr>
          <w:trHeight w:val="2300"/>
        </w:trPr>
        <w:tc>
          <w:tcPr>
            <w:tcW w:w="4503" w:type="dxa"/>
            <w:tcBorders>
              <w:top w:val="nil"/>
              <w:left w:val="nil"/>
              <w:bottom w:val="nil"/>
              <w:right w:val="nil"/>
            </w:tcBorders>
            <w:shd w:val="clear" w:color="auto" w:fill="auto"/>
            <w:tcMar>
              <w:top w:w="80" w:type="dxa"/>
              <w:left w:w="80" w:type="dxa"/>
              <w:bottom w:w="80" w:type="dxa"/>
              <w:right w:w="80" w:type="dxa"/>
            </w:tcMar>
          </w:tcPr>
          <w:p w:rsidR="00AF4D2A" w:rsidRDefault="006A07DC">
            <w:pPr>
              <w:spacing w:line="360" w:lineRule="auto"/>
              <w:rPr>
                <w:rFonts w:ascii="Helvetica" w:eastAsia="Helvetica" w:hAnsi="Helvetica" w:cs="Helvetica"/>
                <w:b/>
                <w:bCs/>
                <w:sz w:val="16"/>
                <w:szCs w:val="16"/>
              </w:rPr>
            </w:pPr>
            <w:r>
              <w:rPr>
                <w:rFonts w:ascii="Helvetica" w:hAnsi="Helvetica"/>
                <w:b/>
                <w:bCs/>
                <w:sz w:val="16"/>
                <w:szCs w:val="16"/>
              </w:rPr>
              <w:t>Weitere Informationen:</w:t>
            </w:r>
          </w:p>
          <w:p w:rsidR="00F062FC" w:rsidRDefault="006A07DC" w:rsidP="00F062FC">
            <w:pPr>
              <w:spacing w:line="360" w:lineRule="auto"/>
              <w:rPr>
                <w:rFonts w:ascii="Helvetica" w:eastAsia="Helvetica" w:hAnsi="Helvetica" w:cs="Helvetica"/>
                <w:b/>
                <w:bCs/>
                <w:sz w:val="16"/>
                <w:szCs w:val="16"/>
              </w:rPr>
            </w:pPr>
            <w:r>
              <w:rPr>
                <w:rFonts w:ascii="Helvetica" w:hAnsi="Helvetica"/>
                <w:b/>
                <w:bCs/>
                <w:sz w:val="16"/>
                <w:szCs w:val="16"/>
              </w:rPr>
              <w:t>Gang-Way GmbH</w:t>
            </w:r>
            <w:r w:rsidR="00F062FC">
              <w:rPr>
                <w:rFonts w:ascii="Helvetica" w:eastAsia="Helvetica" w:hAnsi="Helvetica" w:cs="Helvetica"/>
                <w:b/>
                <w:bCs/>
                <w:sz w:val="16"/>
                <w:szCs w:val="16"/>
              </w:rPr>
              <w:t xml:space="preserve">  </w:t>
            </w:r>
          </w:p>
          <w:p w:rsidR="00F062FC" w:rsidRPr="00F062FC" w:rsidRDefault="006A07DC" w:rsidP="00F062FC">
            <w:pPr>
              <w:spacing w:line="360" w:lineRule="auto"/>
              <w:rPr>
                <w:rFonts w:ascii="Helvetica" w:eastAsia="Helvetica" w:hAnsi="Helvetica" w:cs="Helvetica"/>
                <w:b/>
                <w:bCs/>
                <w:sz w:val="16"/>
                <w:szCs w:val="16"/>
              </w:rPr>
            </w:pPr>
            <w:r>
              <w:rPr>
                <w:rFonts w:ascii="Helvetica" w:hAnsi="Helvetica"/>
                <w:b/>
                <w:bCs/>
                <w:sz w:val="16"/>
                <w:szCs w:val="16"/>
              </w:rPr>
              <w:t>Christian Jacobs, Geschäftsführer</w:t>
            </w:r>
          </w:p>
          <w:p w:rsidR="00F062FC" w:rsidRPr="00F062FC" w:rsidRDefault="00F062FC">
            <w:pPr>
              <w:widowControl w:val="0"/>
              <w:spacing w:line="360" w:lineRule="auto"/>
              <w:rPr>
                <w:rFonts w:ascii="Helvetica" w:hAnsi="Helvetica"/>
                <w:bCs/>
                <w:sz w:val="16"/>
                <w:szCs w:val="16"/>
              </w:rPr>
            </w:pPr>
            <w:r w:rsidRPr="00F062FC">
              <w:rPr>
                <w:rFonts w:ascii="Helvetica" w:hAnsi="Helvetica"/>
                <w:bCs/>
                <w:sz w:val="16"/>
                <w:szCs w:val="16"/>
              </w:rPr>
              <w:t>Bauernwand 21</w:t>
            </w:r>
            <w:r>
              <w:rPr>
                <w:rFonts w:ascii="Helvetica" w:hAnsi="Helvetica"/>
                <w:bCs/>
                <w:sz w:val="16"/>
                <w:szCs w:val="16"/>
              </w:rPr>
              <w:t xml:space="preserve">  -  </w:t>
            </w:r>
            <w:r w:rsidRPr="00F062FC">
              <w:rPr>
                <w:rFonts w:ascii="Helvetica" w:hAnsi="Helvetica"/>
                <w:bCs/>
                <w:sz w:val="16"/>
                <w:szCs w:val="16"/>
              </w:rPr>
              <w:t>39171 Sülzetal (bei Magdeburg)</w:t>
            </w:r>
          </w:p>
          <w:p w:rsidR="00F062FC" w:rsidRPr="00F062FC" w:rsidRDefault="00F062FC">
            <w:pPr>
              <w:widowControl w:val="0"/>
              <w:spacing w:line="360" w:lineRule="auto"/>
              <w:rPr>
                <w:rFonts w:ascii="Helvetica" w:hAnsi="Helvetica"/>
                <w:bCs/>
                <w:sz w:val="16"/>
                <w:szCs w:val="16"/>
              </w:rPr>
            </w:pPr>
            <w:r w:rsidRPr="00F062FC">
              <w:rPr>
                <w:rFonts w:ascii="Helvetica" w:hAnsi="Helvetica"/>
                <w:bCs/>
                <w:sz w:val="16"/>
                <w:szCs w:val="16"/>
              </w:rPr>
              <w:t>Telefon: +49(0)39205.20258</w:t>
            </w:r>
          </w:p>
          <w:p w:rsidR="00F062FC" w:rsidRPr="00F062FC" w:rsidRDefault="00F062FC">
            <w:pPr>
              <w:widowControl w:val="0"/>
              <w:spacing w:line="360" w:lineRule="auto"/>
              <w:rPr>
                <w:rFonts w:ascii="Helvetica" w:hAnsi="Helvetica"/>
                <w:bCs/>
                <w:sz w:val="16"/>
                <w:szCs w:val="16"/>
              </w:rPr>
            </w:pPr>
            <w:r w:rsidRPr="00F062FC">
              <w:rPr>
                <w:rFonts w:ascii="Helvetica" w:hAnsi="Helvetica"/>
                <w:bCs/>
                <w:sz w:val="16"/>
                <w:szCs w:val="16"/>
              </w:rPr>
              <w:t>Telefax: +49(0)39205.9173</w:t>
            </w:r>
          </w:p>
          <w:p w:rsidR="00F062FC" w:rsidRPr="00F062FC" w:rsidRDefault="00F062FC" w:rsidP="00F062FC">
            <w:pPr>
              <w:widowControl w:val="0"/>
              <w:spacing w:line="360" w:lineRule="auto"/>
              <w:rPr>
                <w:rFonts w:ascii="Helvetica" w:hAnsi="Helvetica"/>
                <w:bCs/>
                <w:sz w:val="16"/>
                <w:szCs w:val="16"/>
              </w:rPr>
            </w:pPr>
            <w:r w:rsidRPr="00F062FC">
              <w:rPr>
                <w:rFonts w:ascii="Helvetica" w:hAnsi="Helvetica"/>
                <w:bCs/>
                <w:sz w:val="16"/>
                <w:szCs w:val="16"/>
              </w:rPr>
              <w:t>c.jacobs@gang-way.com</w:t>
            </w:r>
          </w:p>
          <w:p w:rsidR="00F062FC" w:rsidRPr="00F062FC" w:rsidRDefault="00F062FC" w:rsidP="00F062FC">
            <w:pPr>
              <w:widowControl w:val="0"/>
              <w:spacing w:line="360" w:lineRule="auto"/>
              <w:rPr>
                <w:rFonts w:ascii="Helvetica" w:hAnsi="Helvetica"/>
                <w:bCs/>
                <w:sz w:val="16"/>
                <w:szCs w:val="16"/>
              </w:rPr>
            </w:pPr>
            <w:r w:rsidRPr="00F062FC">
              <w:rPr>
                <w:rFonts w:ascii="Helvetica" w:hAnsi="Helvetica"/>
                <w:bCs/>
                <w:sz w:val="16"/>
                <w:szCs w:val="16"/>
              </w:rPr>
              <w:t>www.gang-way.com</w:t>
            </w:r>
          </w:p>
          <w:p w:rsidR="00AF4D2A" w:rsidRPr="00F062FC" w:rsidRDefault="00F062FC" w:rsidP="00F062FC">
            <w:pPr>
              <w:widowControl w:val="0"/>
              <w:spacing w:line="360" w:lineRule="auto"/>
              <w:rPr>
                <w:rFonts w:ascii="Helvetica" w:hAnsi="Helvetica"/>
                <w:b/>
                <w:bCs/>
                <w:sz w:val="16"/>
                <w:szCs w:val="16"/>
              </w:rPr>
            </w:pPr>
            <w:r w:rsidRPr="00F062FC">
              <w:rPr>
                <w:rFonts w:ascii="Helvetica" w:hAnsi="Helvetica"/>
                <w:bCs/>
                <w:sz w:val="16"/>
                <w:szCs w:val="16"/>
              </w:rPr>
              <w:t>www.sanftlaeufer.de</w:t>
            </w:r>
          </w:p>
        </w:tc>
        <w:tc>
          <w:tcPr>
            <w:tcW w:w="4536" w:type="dxa"/>
            <w:tcBorders>
              <w:top w:val="nil"/>
              <w:left w:val="nil"/>
              <w:bottom w:val="nil"/>
              <w:right w:val="nil"/>
            </w:tcBorders>
            <w:shd w:val="clear" w:color="auto" w:fill="auto"/>
            <w:tcMar>
              <w:top w:w="80" w:type="dxa"/>
              <w:left w:w="80" w:type="dxa"/>
              <w:bottom w:w="80" w:type="dxa"/>
              <w:right w:w="80" w:type="dxa"/>
            </w:tcMar>
          </w:tcPr>
          <w:p w:rsidR="00AF4D2A"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b/>
                <w:bCs/>
                <w:sz w:val="16"/>
                <w:szCs w:val="16"/>
              </w:rPr>
            </w:pPr>
            <w:r>
              <w:rPr>
                <w:rFonts w:ascii="Helvetica" w:hAnsi="Helvetica"/>
                <w:b/>
                <w:bCs/>
                <w:sz w:val="16"/>
                <w:szCs w:val="16"/>
              </w:rPr>
              <w:t>Pressearbeit:</w:t>
            </w:r>
          </w:p>
          <w:p w:rsidR="00AF4D2A"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b/>
                <w:bCs/>
                <w:sz w:val="16"/>
                <w:szCs w:val="16"/>
              </w:rPr>
            </w:pPr>
            <w:r>
              <w:rPr>
                <w:rFonts w:ascii="Helvetica" w:hAnsi="Helvetica"/>
                <w:b/>
                <w:bCs/>
                <w:sz w:val="16"/>
                <w:szCs w:val="16"/>
              </w:rPr>
              <w:t>Press’n’Relations GmbH Niederlassung Berlin</w:t>
            </w:r>
          </w:p>
          <w:p w:rsidR="00AF4D2A"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b/>
                <w:bCs/>
                <w:sz w:val="16"/>
                <w:szCs w:val="16"/>
              </w:rPr>
            </w:pPr>
            <w:r>
              <w:rPr>
                <w:rFonts w:ascii="Helvetica" w:hAnsi="Helvetica"/>
                <w:b/>
                <w:bCs/>
                <w:sz w:val="16"/>
                <w:szCs w:val="16"/>
              </w:rPr>
              <w:t>Bruno Lukas</w:t>
            </w:r>
          </w:p>
          <w:p w:rsidR="00AF4D2A"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sz w:val="16"/>
                <w:szCs w:val="16"/>
              </w:rPr>
            </w:pPr>
            <w:r>
              <w:rPr>
                <w:rFonts w:ascii="Helvetica" w:hAnsi="Helvetica"/>
                <w:sz w:val="16"/>
                <w:szCs w:val="16"/>
              </w:rPr>
              <w:t>Boyenstraße 41 - 10115 Berlin-Mitte</w:t>
            </w:r>
          </w:p>
          <w:p w:rsidR="00AF4D2A"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sz w:val="16"/>
                <w:szCs w:val="16"/>
              </w:rPr>
            </w:pPr>
            <w:r>
              <w:rPr>
                <w:rFonts w:ascii="Helvetica" w:hAnsi="Helvetica"/>
                <w:sz w:val="16"/>
                <w:szCs w:val="16"/>
              </w:rPr>
              <w:t>Telefon: +49 30 - 577 00-325</w:t>
            </w:r>
          </w:p>
          <w:p w:rsidR="00AF4D2A"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sz w:val="16"/>
                <w:szCs w:val="16"/>
              </w:rPr>
            </w:pPr>
            <w:r>
              <w:rPr>
                <w:rFonts w:ascii="Helvetica" w:hAnsi="Helvetica"/>
                <w:sz w:val="16"/>
                <w:szCs w:val="16"/>
              </w:rPr>
              <w:t>Telefax: +49 30 - 577 00-324</w:t>
            </w:r>
          </w:p>
          <w:p w:rsidR="00AF4D2A" w:rsidRDefault="006A07DC">
            <w:pPr>
              <w:widowControl w:val="0"/>
              <w:spacing w:line="360" w:lineRule="auto"/>
              <w:rPr>
                <w:rFonts w:ascii="Helvetica" w:eastAsia="Helvetica" w:hAnsi="Helvetica" w:cs="Helvetica"/>
                <w:sz w:val="16"/>
                <w:szCs w:val="16"/>
              </w:rPr>
            </w:pPr>
            <w:r>
              <w:rPr>
                <w:rFonts w:ascii="Helvetica" w:hAnsi="Helvetica"/>
                <w:sz w:val="16"/>
                <w:szCs w:val="16"/>
              </w:rPr>
              <w:t xml:space="preserve">blu@press-n-relations.de </w:t>
            </w:r>
          </w:p>
          <w:p w:rsidR="00AF4D2A" w:rsidRDefault="0066266C">
            <w:pPr>
              <w:pStyle w:val="Textkrpereinzug"/>
              <w:tabs>
                <w:tab w:val="left" w:pos="900"/>
                <w:tab w:val="left" w:pos="6720"/>
              </w:tabs>
              <w:spacing w:line="360" w:lineRule="auto"/>
              <w:ind w:right="62"/>
            </w:pPr>
            <w:hyperlink r:id="rId6" w:history="1">
              <w:r w:rsidR="006A07DC">
                <w:rPr>
                  <w:rStyle w:val="Hyperlink0"/>
                  <w:sz w:val="16"/>
                  <w:szCs w:val="16"/>
                </w:rPr>
                <w:t>www.press-n-relations.de</w:t>
              </w:r>
            </w:hyperlink>
          </w:p>
        </w:tc>
      </w:tr>
    </w:tbl>
    <w:p w:rsidR="00AF4D2A" w:rsidRDefault="00AF4D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w:eastAsia="Helvetica" w:hAnsi="Helvetica" w:cs="Helvetica"/>
          <w:b/>
          <w:bCs/>
          <w:i/>
          <w:iCs/>
          <w:sz w:val="16"/>
          <w:szCs w:val="16"/>
        </w:rPr>
      </w:pPr>
    </w:p>
    <w:p w:rsidR="00AF4D2A" w:rsidRDefault="00AF4D2A">
      <w:pPr>
        <w:tabs>
          <w:tab w:val="left" w:pos="8148"/>
        </w:tabs>
        <w:spacing w:line="312" w:lineRule="auto"/>
        <w:ind w:right="1326"/>
        <w:rPr>
          <w:rFonts w:ascii="Helvetica" w:eastAsia="Helvetica" w:hAnsi="Helvetica" w:cs="Helvetica"/>
          <w:sz w:val="16"/>
          <w:szCs w:val="16"/>
        </w:rPr>
      </w:pPr>
    </w:p>
    <w:p w:rsidR="00AF4D2A" w:rsidRDefault="00AF4D2A">
      <w:pPr>
        <w:tabs>
          <w:tab w:val="left" w:pos="8148"/>
        </w:tabs>
        <w:spacing w:line="312" w:lineRule="auto"/>
        <w:ind w:right="1326"/>
        <w:rPr>
          <w:rFonts w:ascii="Helvetica" w:eastAsia="Helvetica" w:hAnsi="Helvetica" w:cs="Helvetica"/>
          <w:sz w:val="16"/>
          <w:szCs w:val="16"/>
        </w:rPr>
      </w:pPr>
    </w:p>
    <w:p w:rsidR="00AF4D2A" w:rsidRDefault="00AF4D2A">
      <w:pPr>
        <w:tabs>
          <w:tab w:val="left" w:pos="8148"/>
        </w:tabs>
        <w:spacing w:line="312" w:lineRule="auto"/>
        <w:ind w:right="1326"/>
        <w:rPr>
          <w:rFonts w:ascii="Helvetica" w:eastAsia="Helvetica" w:hAnsi="Helvetica" w:cs="Helvetica"/>
          <w:sz w:val="16"/>
          <w:szCs w:val="16"/>
        </w:rPr>
      </w:pPr>
    </w:p>
    <w:p w:rsidR="00AF4D2A" w:rsidRDefault="006A07DC">
      <w:pPr>
        <w:pStyle w:val="Default"/>
        <w:rPr>
          <w:b/>
          <w:bCs/>
        </w:rPr>
      </w:pPr>
      <w:r>
        <w:rPr>
          <w:rFonts w:ascii="Helvetica" w:hAnsi="Helvetica"/>
          <w:b/>
          <w:bCs/>
          <w:sz w:val="16"/>
          <w:szCs w:val="16"/>
        </w:rPr>
        <w:t>Gang-Way GmbH</w:t>
      </w:r>
    </w:p>
    <w:p w:rsidR="00BD37F7" w:rsidRDefault="00EE7C5D" w:rsidP="00EE7C5D">
      <w:pPr>
        <w:pStyle w:val="Default"/>
        <w:spacing w:after="161"/>
        <w:rPr>
          <w:rFonts w:ascii="Helvetica" w:hAnsi="Helvetica"/>
          <w:sz w:val="16"/>
          <w:szCs w:val="16"/>
        </w:rPr>
      </w:pPr>
      <w:r w:rsidRPr="00EE7C5D">
        <w:rPr>
          <w:rFonts w:ascii="Helvetica" w:hAnsi="Helvetica"/>
          <w:bCs/>
          <w:sz w:val="16"/>
          <w:szCs w:val="16"/>
        </w:rPr>
        <w:t xml:space="preserve">Gang-Way </w:t>
      </w:r>
      <w:r w:rsidRPr="00EE7C5D">
        <w:rPr>
          <w:rFonts w:ascii="Helvetica" w:hAnsi="Helvetica"/>
          <w:sz w:val="16"/>
          <w:szCs w:val="16"/>
        </w:rPr>
        <w:t xml:space="preserve">wurde als Familienunternehmen mit Sitz in Sülzetal bei Magdeburg im Jahr 1995 gegründet. Das Unternehmen vertreibt das „Sanftläufer“-Duschsystem, eine bodengleiche Dusche mit einer Ablaufpumpe, die barrierefreies Duschen ermöglicht. Seit 1995 wurde das Sanftläufer-Systems in ganz Deutschland in mehr als 5.000 Wohnungen installiert. Gemeinsam mit der Wohnungswirtschaft entwickelt </w:t>
      </w:r>
      <w:r w:rsidRPr="00EE7C5D">
        <w:rPr>
          <w:rFonts w:ascii="Helvetica" w:hAnsi="Helvetica"/>
          <w:bCs/>
          <w:sz w:val="16"/>
          <w:szCs w:val="16"/>
        </w:rPr>
        <w:t>Gang-Way</w:t>
      </w:r>
      <w:r>
        <w:rPr>
          <w:rFonts w:ascii="Helvetica" w:hAnsi="Helvetica"/>
          <w:b/>
          <w:bCs/>
          <w:sz w:val="16"/>
          <w:szCs w:val="16"/>
        </w:rPr>
        <w:t xml:space="preserve"> </w:t>
      </w:r>
      <w:r w:rsidRPr="00EE7C5D">
        <w:rPr>
          <w:rFonts w:ascii="Helvetica" w:hAnsi="Helvetica"/>
          <w:sz w:val="16"/>
          <w:szCs w:val="16"/>
        </w:rPr>
        <w:t>darüber hinaus ganzheitliche Konzepte für das Wohnen im Alter und betreut ihre Umsetzung.</w:t>
      </w:r>
      <w:r>
        <w:rPr>
          <w:rFonts w:ascii="Helvetica" w:hAnsi="Helvetica"/>
          <w:sz w:val="16"/>
          <w:szCs w:val="16"/>
        </w:rPr>
        <w:t xml:space="preserve"> </w:t>
      </w:r>
      <w:r w:rsidRPr="00EE7C5D">
        <w:rPr>
          <w:rFonts w:ascii="Helvetica" w:hAnsi="Helvetica"/>
          <w:sz w:val="16"/>
          <w:szCs w:val="16"/>
        </w:rPr>
        <w:t xml:space="preserve">Die Produktinnovation </w:t>
      </w:r>
      <w:r>
        <w:rPr>
          <w:rFonts w:ascii="Helvetica" w:hAnsi="Helvetica"/>
          <w:sz w:val="16"/>
          <w:szCs w:val="16"/>
        </w:rPr>
        <w:t>Sanftläufer-</w:t>
      </w:r>
      <w:r w:rsidRPr="00EE7C5D">
        <w:rPr>
          <w:rFonts w:ascii="Helvetica" w:hAnsi="Helvetica"/>
          <w:sz w:val="16"/>
          <w:szCs w:val="16"/>
        </w:rPr>
        <w:t>Duschen entwickelte sich in den letzten Jahren als beste Lösung für bodengleiches Duschen.</w:t>
      </w:r>
    </w:p>
    <w:p w:rsidR="00BD37F7" w:rsidRDefault="00BD37F7" w:rsidP="00EE7C5D">
      <w:pPr>
        <w:pStyle w:val="Default"/>
        <w:spacing w:after="161"/>
        <w:rPr>
          <w:rFonts w:ascii="Helvetica" w:hAnsi="Helvetica"/>
          <w:sz w:val="16"/>
          <w:szCs w:val="16"/>
        </w:rPr>
      </w:pPr>
    </w:p>
    <w:p w:rsidR="00BD37F7" w:rsidRDefault="00BD37F7" w:rsidP="00EE7C5D">
      <w:pPr>
        <w:pStyle w:val="Default"/>
        <w:spacing w:after="161"/>
        <w:rPr>
          <w:rFonts w:ascii="Helvetica" w:hAnsi="Helvetica"/>
          <w:sz w:val="16"/>
          <w:szCs w:val="16"/>
        </w:rPr>
      </w:pPr>
    </w:p>
    <w:p w:rsidR="00BD37F7" w:rsidRDefault="00BD37F7" w:rsidP="00EE7C5D">
      <w:pPr>
        <w:pStyle w:val="Default"/>
        <w:spacing w:after="161"/>
        <w:rPr>
          <w:rFonts w:ascii="Helvetica" w:hAnsi="Helvetica"/>
          <w:sz w:val="16"/>
          <w:szCs w:val="16"/>
        </w:rPr>
      </w:pPr>
    </w:p>
    <w:p w:rsidR="00BD37F7" w:rsidRDefault="00BD37F7" w:rsidP="00EE7C5D">
      <w:pPr>
        <w:pStyle w:val="Default"/>
        <w:spacing w:after="161"/>
        <w:rPr>
          <w:rFonts w:ascii="Helvetica" w:hAnsi="Helvetica"/>
          <w:sz w:val="16"/>
          <w:szCs w:val="16"/>
        </w:rPr>
      </w:pPr>
    </w:p>
    <w:p w:rsidR="00BD37F7" w:rsidRDefault="00BD37F7" w:rsidP="00EE7C5D">
      <w:pPr>
        <w:pStyle w:val="Default"/>
        <w:spacing w:after="161"/>
        <w:rPr>
          <w:rFonts w:ascii="Helvetica" w:hAnsi="Helvetica"/>
          <w:sz w:val="16"/>
          <w:szCs w:val="16"/>
        </w:rPr>
      </w:pPr>
    </w:p>
    <w:p w:rsidR="00BD37F7" w:rsidRDefault="00BD37F7" w:rsidP="00EE7C5D">
      <w:pPr>
        <w:pStyle w:val="Default"/>
        <w:spacing w:after="161"/>
        <w:rPr>
          <w:rFonts w:ascii="Helvetica" w:hAnsi="Helvetica"/>
          <w:sz w:val="16"/>
          <w:szCs w:val="16"/>
        </w:rPr>
      </w:pPr>
      <w:r w:rsidRPr="00BD37F7">
        <w:rPr>
          <w:rFonts w:ascii="Helvetica" w:hAnsi="Helvetica"/>
          <w:b/>
          <w:sz w:val="20"/>
          <w:szCs w:val="16"/>
        </w:rPr>
        <w:t xml:space="preserve">Bildmaterial </w:t>
      </w:r>
      <w:r>
        <w:rPr>
          <w:rFonts w:ascii="Helvetica" w:hAnsi="Helvetica"/>
          <w:sz w:val="16"/>
          <w:szCs w:val="16"/>
        </w:rPr>
        <w:t>(Quelle: Gang-Way GmbH)</w:t>
      </w:r>
    </w:p>
    <w:p w:rsidR="00BD37F7" w:rsidRDefault="00BD37F7" w:rsidP="00EE7C5D">
      <w:pPr>
        <w:pStyle w:val="Default"/>
        <w:spacing w:after="161"/>
        <w:rPr>
          <w:rFonts w:ascii="Helvetica" w:hAnsi="Helvetica"/>
          <w:sz w:val="16"/>
          <w:szCs w:val="16"/>
        </w:rPr>
      </w:pPr>
      <w:r>
        <w:rPr>
          <w:rFonts w:ascii="Helvetica" w:hAnsi="Helvetica"/>
          <w:noProof/>
          <w:sz w:val="16"/>
          <w:szCs w:val="16"/>
        </w:rPr>
        <w:drawing>
          <wp:anchor distT="0" distB="0" distL="114300" distR="114300" simplePos="0" relativeHeight="251660288" behindDoc="1" locked="0" layoutInCell="1" allowOverlap="1">
            <wp:simplePos x="0" y="0"/>
            <wp:positionH relativeFrom="column">
              <wp:posOffset>1905</wp:posOffset>
            </wp:positionH>
            <wp:positionV relativeFrom="paragraph">
              <wp:posOffset>207010</wp:posOffset>
            </wp:positionV>
            <wp:extent cx="2227024" cy="2631440"/>
            <wp:effectExtent l="25400" t="0" r="8176" b="0"/>
            <wp:wrapNone/>
            <wp:docPr id="1" name="" descr="Macintosh SSD:Users:admin:Desktop:_MG_03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SSD:Users:admin:Desktop:_MG_0334.jpg"/>
                    <pic:cNvPicPr>
                      <a:picLocks noChangeAspect="1" noChangeArrowheads="1"/>
                    </pic:cNvPicPr>
                  </pic:nvPicPr>
                  <pic:blipFill>
                    <a:blip r:embed="rId7"/>
                    <a:srcRect/>
                    <a:stretch>
                      <a:fillRect/>
                    </a:stretch>
                  </pic:blipFill>
                  <pic:spPr bwMode="auto">
                    <a:xfrm>
                      <a:off x="0" y="0"/>
                      <a:ext cx="2227024" cy="2631440"/>
                    </a:xfrm>
                    <a:prstGeom prst="rect">
                      <a:avLst/>
                    </a:prstGeom>
                    <a:noFill/>
                    <a:ln w="9525">
                      <a:noFill/>
                      <a:miter lim="800000"/>
                      <a:headEnd/>
                      <a:tailEnd/>
                    </a:ln>
                  </pic:spPr>
                </pic:pic>
              </a:graphicData>
            </a:graphic>
          </wp:anchor>
        </w:drawing>
      </w:r>
    </w:p>
    <w:p w:rsidR="00AF4D2A" w:rsidRPr="00EE7C5D" w:rsidRDefault="0066266C" w:rsidP="00EE7C5D">
      <w:pPr>
        <w:pStyle w:val="Default"/>
        <w:spacing w:after="161"/>
        <w:rPr>
          <w:rFonts w:ascii="Helvetica" w:hAnsi="Helvetica"/>
          <w:sz w:val="16"/>
          <w:szCs w:val="16"/>
        </w:rPr>
      </w:pPr>
      <w:r>
        <w:rPr>
          <w:rFonts w:ascii="Helvetica" w:hAnsi="Helvetica"/>
          <w:noProof/>
          <w:sz w:val="16"/>
          <w:szCs w:val="16"/>
        </w:rPr>
        <w:pict>
          <v:shapetype id="_x0000_t202" coordsize="21600,21600" o:spt="202" path="m0,0l0,21600,21600,21600,21600,0xe">
            <v:stroke joinstyle="miter"/>
            <v:path gradientshapeok="t" o:connecttype="rect"/>
          </v:shapetype>
          <v:shape id="_x0000_s1027" type="#_x0000_t202" style="position:absolute;margin-left:132pt;margin-top:484.65pt;width:219pt;height:36pt;z-index:251662336;mso-wrap-edited:f;mso-position-horizontal:absolute;mso-position-vertical:absolute" wrapcoords="0 0 21600 0 21600 21600 0 21600 0 0" filled="f" stroked="f">
            <v:fill o:detectmouseclick="t"/>
            <v:textbox inset=",7.2pt,,7.2pt">
              <w:txbxContent>
                <w:p w:rsidR="00BD37F7" w:rsidRPr="00BD37F7" w:rsidRDefault="00BD37F7" w:rsidP="00BD37F7">
                  <w:pPr>
                    <w:rPr>
                      <w:sz w:val="18"/>
                    </w:rPr>
                  </w:pPr>
                  <w:r w:rsidRPr="00BD37F7">
                    <w:rPr>
                      <w:rFonts w:ascii="Helvetica" w:hAnsi="Helvetica"/>
                      <w:bCs/>
                      <w:sz w:val="18"/>
                      <w:szCs w:val="20"/>
                    </w:rPr>
                    <w:t xml:space="preserve">Bodengleiche Dusche mit </w:t>
                  </w:r>
                  <w:r>
                    <w:rPr>
                      <w:rFonts w:ascii="Helvetica" w:hAnsi="Helvetica"/>
                      <w:bCs/>
                      <w:sz w:val="18"/>
                      <w:szCs w:val="20"/>
                    </w:rPr>
                    <w:t xml:space="preserve">der neuen </w:t>
                  </w:r>
                  <w:r w:rsidRPr="00BD37F7">
                    <w:rPr>
                      <w:rFonts w:ascii="Helvetica" w:hAnsi="Helvetica"/>
                      <w:bCs/>
                      <w:sz w:val="18"/>
                      <w:szCs w:val="20"/>
                    </w:rPr>
                    <w:t>Ablaufpumpe</w:t>
                  </w:r>
                  <w:r>
                    <w:rPr>
                      <w:rFonts w:ascii="Helvetica" w:hAnsi="Helvetica"/>
                      <w:bCs/>
                      <w:sz w:val="18"/>
                      <w:szCs w:val="20"/>
                    </w:rPr>
                    <w:t xml:space="preserve"> „</w:t>
                  </w:r>
                  <w:r w:rsidRPr="00BD37F7">
                    <w:rPr>
                      <w:rFonts w:ascii="Helvetica" w:hAnsi="Helvetica"/>
                      <w:sz w:val="18"/>
                    </w:rPr>
                    <w:t>Sanftläufer automatik</w:t>
                  </w:r>
                  <w:r>
                    <w:rPr>
                      <w:rFonts w:ascii="Helvetica" w:hAnsi="Helvetica"/>
                      <w:sz w:val="18"/>
                    </w:rPr>
                    <w:t>“</w:t>
                  </w:r>
                </w:p>
              </w:txbxContent>
            </v:textbox>
            <w10:wrap type="tight"/>
          </v:shape>
        </w:pict>
      </w:r>
      <w:r>
        <w:rPr>
          <w:rFonts w:ascii="Helvetica" w:hAnsi="Helvetica"/>
          <w:noProof/>
          <w:sz w:val="16"/>
          <w:szCs w:val="16"/>
        </w:rPr>
        <w:pict>
          <v:shape id="_x0000_s1026" type="#_x0000_t202" style="position:absolute;margin-left:135pt;margin-top:223.65pt;width:216.6pt;height:36pt;z-index:251661312;mso-wrap-edited:f;mso-position-horizontal:absolute;mso-position-vertical:absolute" wrapcoords="0 0 21600 0 21600 21600 0 21600 0 0" filled="f" stroked="f">
            <v:fill o:detectmouseclick="t"/>
            <v:textbox inset=",7.2pt,,7.2pt">
              <w:txbxContent>
                <w:p w:rsidR="00BD37F7" w:rsidRPr="00BD37F7" w:rsidRDefault="00BD37F7">
                  <w:pPr>
                    <w:rPr>
                      <w:rFonts w:ascii="Helvetica" w:hAnsi="Helvetica"/>
                      <w:sz w:val="18"/>
                    </w:rPr>
                  </w:pPr>
                  <w:r w:rsidRPr="00BD37F7">
                    <w:rPr>
                      <w:rFonts w:ascii="Helvetica" w:hAnsi="Helvetica"/>
                      <w:sz w:val="18"/>
                    </w:rPr>
                    <w:t xml:space="preserve">Der neue </w:t>
                  </w:r>
                  <w:r>
                    <w:rPr>
                      <w:rFonts w:ascii="Helvetica" w:hAnsi="Helvetica"/>
                      <w:sz w:val="18"/>
                    </w:rPr>
                    <w:t>„</w:t>
                  </w:r>
                  <w:r w:rsidRPr="00BD37F7">
                    <w:rPr>
                      <w:rFonts w:ascii="Helvetica" w:hAnsi="Helvetica"/>
                      <w:sz w:val="18"/>
                    </w:rPr>
                    <w:t>Sanftläufer automatik</w:t>
                  </w:r>
                  <w:r>
                    <w:rPr>
                      <w:rFonts w:ascii="Helvetica" w:hAnsi="Helvetica"/>
                      <w:sz w:val="18"/>
                    </w:rPr>
                    <w:t>“</w:t>
                  </w:r>
                  <w:r w:rsidRPr="00BD37F7">
                    <w:rPr>
                      <w:rFonts w:ascii="Helvetica" w:hAnsi="Helvetica"/>
                      <w:sz w:val="18"/>
                    </w:rPr>
                    <w:t xml:space="preserve"> von Gang-Way</w:t>
                  </w:r>
                </w:p>
              </w:txbxContent>
            </v:textbox>
            <w10:wrap type="tight"/>
          </v:shape>
        </w:pict>
      </w:r>
      <w:r w:rsidR="00BD37F7">
        <w:rPr>
          <w:rFonts w:ascii="Helvetica" w:hAnsi="Helvetica"/>
          <w:noProof/>
          <w:sz w:val="16"/>
          <w:szCs w:val="16"/>
        </w:rPr>
        <w:drawing>
          <wp:anchor distT="0" distB="0" distL="114300" distR="114300" simplePos="0" relativeHeight="251658240" behindDoc="1" locked="0" layoutInCell="1" allowOverlap="1">
            <wp:simplePos x="0" y="0"/>
            <wp:positionH relativeFrom="column">
              <wp:posOffset>914400</wp:posOffset>
            </wp:positionH>
            <wp:positionV relativeFrom="paragraph">
              <wp:posOffset>3411855</wp:posOffset>
            </wp:positionV>
            <wp:extent cx="3806825" cy="2538095"/>
            <wp:effectExtent l="25400" t="0" r="3175" b="0"/>
            <wp:wrapNone/>
            <wp:docPr id="3" name="" descr="Macintosh SSD:Users:admin:Desktop:IM Premium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SSD:Users:admin:Desktop:IM Premium image.jpg"/>
                    <pic:cNvPicPr>
                      <a:picLocks noChangeAspect="1" noChangeArrowheads="1"/>
                    </pic:cNvPicPr>
                  </pic:nvPicPr>
                  <pic:blipFill>
                    <a:blip r:embed="rId8"/>
                    <a:srcRect/>
                    <a:stretch>
                      <a:fillRect/>
                    </a:stretch>
                  </pic:blipFill>
                  <pic:spPr bwMode="auto">
                    <a:xfrm>
                      <a:off x="0" y="0"/>
                      <a:ext cx="3806825" cy="2538095"/>
                    </a:xfrm>
                    <a:prstGeom prst="rect">
                      <a:avLst/>
                    </a:prstGeom>
                    <a:noFill/>
                    <a:ln w="9525">
                      <a:noFill/>
                      <a:miter lim="800000"/>
                      <a:headEnd/>
                      <a:tailEnd/>
                    </a:ln>
                  </pic:spPr>
                </pic:pic>
              </a:graphicData>
            </a:graphic>
          </wp:anchor>
        </w:drawing>
      </w:r>
      <w:r w:rsidR="00BD37F7">
        <w:rPr>
          <w:rFonts w:ascii="Helvetica" w:hAnsi="Helvetica"/>
          <w:noProof/>
          <w:sz w:val="16"/>
          <w:szCs w:val="16"/>
        </w:rPr>
        <w:drawing>
          <wp:anchor distT="0" distB="0" distL="114300" distR="114300" simplePos="0" relativeHeight="251659264" behindDoc="1" locked="0" layoutInCell="1" allowOverlap="1">
            <wp:simplePos x="0" y="0"/>
            <wp:positionH relativeFrom="column">
              <wp:posOffset>2400300</wp:posOffset>
            </wp:positionH>
            <wp:positionV relativeFrom="paragraph">
              <wp:posOffset>668655</wp:posOffset>
            </wp:positionV>
            <wp:extent cx="3469005" cy="1943100"/>
            <wp:effectExtent l="25400" t="0" r="10795" b="0"/>
            <wp:wrapNone/>
            <wp:docPr id="2" name="" descr="Macintosh SSD:Users:admin:Desktop:Sanft_Laeufer_Duschsysteme_PRINT_58S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SSD:Users:admin:Desktop:Sanft_Laeufer_Duschsysteme_PRINT_58SEC.jpg"/>
                    <pic:cNvPicPr>
                      <a:picLocks noChangeAspect="1" noChangeArrowheads="1"/>
                    </pic:cNvPicPr>
                  </pic:nvPicPr>
                  <pic:blipFill>
                    <a:blip r:embed="rId9"/>
                    <a:srcRect/>
                    <a:stretch>
                      <a:fillRect/>
                    </a:stretch>
                  </pic:blipFill>
                  <pic:spPr bwMode="auto">
                    <a:xfrm>
                      <a:off x="0" y="0"/>
                      <a:ext cx="3469005" cy="1943100"/>
                    </a:xfrm>
                    <a:prstGeom prst="rect">
                      <a:avLst/>
                    </a:prstGeom>
                    <a:noFill/>
                    <a:ln w="9525">
                      <a:noFill/>
                      <a:miter lim="800000"/>
                      <a:headEnd/>
                      <a:tailEnd/>
                    </a:ln>
                  </pic:spPr>
                </pic:pic>
              </a:graphicData>
            </a:graphic>
          </wp:anchor>
        </w:drawing>
      </w:r>
    </w:p>
    <w:sectPr w:rsidR="00AF4D2A" w:rsidRPr="00EE7C5D" w:rsidSect="00155D98">
      <w:headerReference w:type="default" r:id="rId10"/>
      <w:footerReference w:type="default" r:id="rId11"/>
      <w:pgSz w:w="12240" w:h="15840"/>
      <w:pgMar w:top="1843" w:right="2175" w:bottom="1843"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59E0" w:rsidRDefault="00DF59E0">
      <w:r>
        <w:separator/>
      </w:r>
    </w:p>
  </w:endnote>
  <w:endnote w:type="continuationSeparator" w:id="0">
    <w:p w:rsidR="00DF59E0" w:rsidRDefault="00DF59E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Times">
    <w:altName w:val="Times Roman"/>
    <w:panose1 w:val="02000500000000000000"/>
    <w:charset w:val="4D"/>
    <w:family w:val="roman"/>
    <w:notTrueType/>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59E0" w:rsidRDefault="00DF59E0">
    <w:pPr>
      <w:pStyle w:val="Kopf-undFuzeilen"/>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59E0" w:rsidRDefault="00DF59E0">
      <w:r>
        <w:separator/>
      </w:r>
    </w:p>
  </w:footnote>
  <w:footnote w:type="continuationSeparator" w:id="0">
    <w:p w:rsidR="00DF59E0" w:rsidRDefault="00DF59E0">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59E0" w:rsidRDefault="00DF59E0">
    <w:pPr>
      <w:pStyle w:val="Kopfzeile"/>
      <w:tabs>
        <w:tab w:val="clear" w:pos="9072"/>
        <w:tab w:val="right" w:pos="8628"/>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oNotTrackMoves/>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
  <w:rsids>
    <w:rsidRoot w:val="00AF4D2A"/>
    <w:rsid w:val="0004688E"/>
    <w:rsid w:val="0006703E"/>
    <w:rsid w:val="00155D98"/>
    <w:rsid w:val="0016353E"/>
    <w:rsid w:val="00163D48"/>
    <w:rsid w:val="001C5AB7"/>
    <w:rsid w:val="00280293"/>
    <w:rsid w:val="003E4E10"/>
    <w:rsid w:val="0042304A"/>
    <w:rsid w:val="004D3386"/>
    <w:rsid w:val="004F584F"/>
    <w:rsid w:val="00555727"/>
    <w:rsid w:val="00580212"/>
    <w:rsid w:val="005C0C25"/>
    <w:rsid w:val="005D2B0C"/>
    <w:rsid w:val="00635526"/>
    <w:rsid w:val="006372DC"/>
    <w:rsid w:val="0066266C"/>
    <w:rsid w:val="006A07DC"/>
    <w:rsid w:val="006B1D34"/>
    <w:rsid w:val="006C700A"/>
    <w:rsid w:val="007B72B4"/>
    <w:rsid w:val="008D31A1"/>
    <w:rsid w:val="008F340D"/>
    <w:rsid w:val="008F5E4B"/>
    <w:rsid w:val="00947CE6"/>
    <w:rsid w:val="00970AF7"/>
    <w:rsid w:val="00993F1A"/>
    <w:rsid w:val="00A216EA"/>
    <w:rsid w:val="00A42406"/>
    <w:rsid w:val="00AA417C"/>
    <w:rsid w:val="00AF4D2A"/>
    <w:rsid w:val="00B44C59"/>
    <w:rsid w:val="00B659C6"/>
    <w:rsid w:val="00B964FB"/>
    <w:rsid w:val="00BD37F7"/>
    <w:rsid w:val="00BD7D05"/>
    <w:rsid w:val="00BF41FD"/>
    <w:rsid w:val="00CB020F"/>
    <w:rsid w:val="00CD3229"/>
    <w:rsid w:val="00CF39BF"/>
    <w:rsid w:val="00D03103"/>
    <w:rsid w:val="00DE63AF"/>
    <w:rsid w:val="00DF59E0"/>
    <w:rsid w:val="00E2578C"/>
    <w:rsid w:val="00E53606"/>
    <w:rsid w:val="00E5411A"/>
    <w:rsid w:val="00E6439F"/>
    <w:rsid w:val="00E73357"/>
    <w:rsid w:val="00E77F58"/>
    <w:rsid w:val="00EE7C5D"/>
    <w:rsid w:val="00F062FC"/>
    <w:rsid w:val="00F2714C"/>
    <w:rsid w:val="00F66A02"/>
    <w:rsid w:val="00F965F9"/>
    <w:rsid w:val="00FB33D7"/>
    <w:rsid w:val="00FB78B5"/>
  </w:rsids>
  <m:mathPr>
    <m:mathFont m:val="American Typewriter"/>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AF4D2A"/>
    <w:rPr>
      <w:rFonts w:ascii="Times" w:hAnsi="Times" w:cs="Arial Unicode MS"/>
      <w:color w:val="000000"/>
      <w:sz w:val="24"/>
      <w:szCs w:val="24"/>
      <w:u w:color="000000"/>
    </w:rPr>
  </w:style>
  <w:style w:type="paragraph" w:styleId="berschrift1">
    <w:name w:val="heading 1"/>
    <w:basedOn w:val="Standard"/>
    <w:link w:val="berschrift1Zeichen"/>
    <w:uiPriority w:val="9"/>
    <w:rsid w:val="00B964FB"/>
    <w:pPr>
      <w:pBdr>
        <w:top w:val="none" w:sz="0" w:space="0" w:color="auto"/>
        <w:left w:val="none" w:sz="0" w:space="0" w:color="auto"/>
        <w:bottom w:val="none" w:sz="0" w:space="0" w:color="auto"/>
        <w:right w:val="none" w:sz="0" w:space="0" w:color="auto"/>
        <w:between w:val="none" w:sz="0" w:space="0" w:color="auto"/>
        <w:bar w:val="none" w:sz="0" w:color="auto"/>
      </w:pBdr>
      <w:spacing w:beforeLines="1" w:afterLines="1"/>
      <w:outlineLvl w:val="0"/>
    </w:pPr>
    <w:rPr>
      <w:rFonts w:cs="Times New Roman"/>
      <w:b/>
      <w:color w:val="auto"/>
      <w:kern w:val="36"/>
      <w:sz w:val="48"/>
      <w:szCs w:val="20"/>
      <w:bdr w:val="none" w:sz="0" w:space="0" w:color="auto"/>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rsid w:val="00AF4D2A"/>
    <w:rPr>
      <w:color w:val="0000FF"/>
      <w:u w:val="single" w:color="0000FF"/>
    </w:rPr>
  </w:style>
  <w:style w:type="table" w:customStyle="1" w:styleId="TableNormal">
    <w:name w:val="Table Normal"/>
    <w:rsid w:val="00AF4D2A"/>
    <w:tblPr>
      <w:tblInd w:w="0" w:type="dxa"/>
      <w:tblCellMar>
        <w:top w:w="0" w:type="dxa"/>
        <w:left w:w="0" w:type="dxa"/>
        <w:bottom w:w="0" w:type="dxa"/>
        <w:right w:w="0" w:type="dxa"/>
      </w:tblCellMar>
    </w:tblPr>
  </w:style>
  <w:style w:type="paragraph" w:styleId="Kopfzeile">
    <w:name w:val="header"/>
    <w:rsid w:val="00AF4D2A"/>
    <w:pPr>
      <w:tabs>
        <w:tab w:val="center" w:pos="4536"/>
        <w:tab w:val="right" w:pos="9072"/>
      </w:tabs>
    </w:pPr>
    <w:rPr>
      <w:rFonts w:ascii="Times" w:hAnsi="Times" w:cs="Arial Unicode MS"/>
      <w:color w:val="000000"/>
      <w:sz w:val="24"/>
      <w:szCs w:val="24"/>
      <w:u w:color="000000"/>
    </w:rPr>
  </w:style>
  <w:style w:type="paragraph" w:customStyle="1" w:styleId="Kopf-undFuzeilen">
    <w:name w:val="Kopf- und Fußzeilen"/>
    <w:rsid w:val="00AF4D2A"/>
    <w:pPr>
      <w:tabs>
        <w:tab w:val="right" w:pos="9020"/>
      </w:tabs>
    </w:pPr>
    <w:rPr>
      <w:rFonts w:ascii="Helvetica Neue" w:hAnsi="Helvetica Neue" w:cs="Arial Unicode MS"/>
      <w:color w:val="000000"/>
      <w:sz w:val="24"/>
      <w:szCs w:val="24"/>
    </w:rPr>
  </w:style>
  <w:style w:type="character" w:customStyle="1" w:styleId="Hyperlink0">
    <w:name w:val="Hyperlink.0"/>
    <w:basedOn w:val="Link"/>
    <w:rsid w:val="00AF4D2A"/>
    <w:rPr>
      <w:caps w:val="0"/>
      <w:smallCaps w:val="0"/>
      <w:strike w:val="0"/>
      <w:dstrike w:val="0"/>
      <w:color w:val="000000"/>
      <w:spacing w:val="0"/>
      <w:kern w:val="0"/>
      <w:position w:val="0"/>
      <w:u w:val="none" w:color="000000"/>
      <w:vertAlign w:val="baseline"/>
      <w:lang w:val="de-DE"/>
    </w:rPr>
  </w:style>
  <w:style w:type="paragraph" w:styleId="Textkrpereinzug">
    <w:name w:val="Body Text Indent"/>
    <w:rsid w:val="00AF4D2A"/>
    <w:pPr>
      <w:spacing w:line="288" w:lineRule="auto"/>
      <w:ind w:right="1103"/>
    </w:pPr>
    <w:rPr>
      <w:rFonts w:ascii="Helvetica" w:eastAsia="Helvetica" w:hAnsi="Helvetica" w:cs="Helvetica"/>
      <w:color w:val="000000"/>
      <w:u w:color="000000"/>
    </w:rPr>
  </w:style>
  <w:style w:type="paragraph" w:customStyle="1" w:styleId="Default">
    <w:name w:val="Default"/>
    <w:rsid w:val="00AF4D2A"/>
    <w:pPr>
      <w:widowControl w:val="0"/>
    </w:pPr>
    <w:rPr>
      <w:rFonts w:ascii="Calibri" w:hAnsi="Calibri" w:cs="Arial Unicode MS"/>
      <w:color w:val="000000"/>
      <w:sz w:val="24"/>
      <w:szCs w:val="24"/>
      <w:u w:color="000000"/>
    </w:rPr>
  </w:style>
  <w:style w:type="character" w:customStyle="1" w:styleId="berschrift1Zeichen">
    <w:name w:val="Überschrift 1 Zeichen"/>
    <w:basedOn w:val="Absatzstandardschriftart"/>
    <w:link w:val="berschrift1"/>
    <w:uiPriority w:val="9"/>
    <w:rsid w:val="00B964FB"/>
    <w:rPr>
      <w:rFonts w:ascii="Times" w:hAnsi="Times"/>
      <w:b/>
      <w:kern w:val="36"/>
      <w:sz w:val="48"/>
      <w:bdr w:val="none" w:sz="0" w:space="0" w:color="auto"/>
    </w:rPr>
  </w:style>
</w:styles>
</file>

<file path=word/webSettings.xml><?xml version="1.0" encoding="utf-8"?>
<w:webSettings xmlns:r="http://schemas.openxmlformats.org/officeDocument/2006/relationships" xmlns:w="http://schemas.openxmlformats.org/wordprocessingml/2006/main">
  <w:divs>
    <w:div w:id="2018999977">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www.press-n-relations.de" TargetMode="Externa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header" Target="header1.xml"/></Relationships>
</file>

<file path=word/theme/theme1.xml><?xml version="1.0" encoding="utf-8"?>
<a:theme xmlns:a="http://schemas.openxmlformats.org/drawingml/2006/main" name="Larissa">
  <a:themeElements>
    <a:clrScheme name="Larissa">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Larissa">
      <a:majorFont>
        <a:latin typeface="Helvetica Neue"/>
        <a:ea typeface="Helvetica Neue"/>
        <a:cs typeface="Helvetica Neue"/>
      </a:majorFont>
      <a:minorFont>
        <a:latin typeface="Helvetica Neue"/>
        <a:ea typeface="Helvetica Neue"/>
        <a:cs typeface="Helvetica Neu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775</Words>
  <Characters>4418</Characters>
  <Application>Microsoft Macintosh Word</Application>
  <DocSecurity>0</DocSecurity>
  <Lines>36</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dc:creator>
  <cp:lastModifiedBy>Bruno Lukas</cp:lastModifiedBy>
  <cp:revision>6</cp:revision>
  <cp:lastPrinted>2017-09-19T07:14:00Z</cp:lastPrinted>
  <dcterms:created xsi:type="dcterms:W3CDTF">2018-10-01T12:40:00Z</dcterms:created>
  <dcterms:modified xsi:type="dcterms:W3CDTF">2018-10-04T08:31:00Z</dcterms:modified>
</cp:coreProperties>
</file>