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B2D46D3" w14:textId="2A023A15" w:rsidR="002D1F1C" w:rsidRPr="00BF6926" w:rsidRDefault="006B1238">
      <w:pPr>
        <w:spacing w:line="288" w:lineRule="auto"/>
        <w:ind w:right="283"/>
        <w:rPr>
          <w:rFonts w:ascii="Helvetica Neue" w:eastAsia="Helvetica Neue" w:hAnsi="Helvetica Neue" w:cs="Helvetica Neue"/>
          <w:b/>
          <w:sz w:val="28"/>
          <w:szCs w:val="28"/>
        </w:rPr>
      </w:pPr>
      <w:r w:rsidRPr="006B1238">
        <w:rPr>
          <w:rFonts w:ascii="Helvetica Neue" w:eastAsia="Helvetica Neue" w:hAnsi="Helvetica Neue" w:cs="Helvetica Neue"/>
          <w:b/>
          <w:sz w:val="28"/>
          <w:szCs w:val="28"/>
        </w:rPr>
        <w:t xml:space="preserve">Digitalisierung, die erfrischt: </w:t>
      </w:r>
      <w:proofErr w:type="spellStart"/>
      <w:r>
        <w:rPr>
          <w:rFonts w:ascii="Helvetica Neue" w:eastAsia="Helvetica Neue" w:hAnsi="Helvetica Neue" w:cs="Helvetica Neue"/>
          <w:b/>
          <w:sz w:val="28"/>
          <w:szCs w:val="28"/>
        </w:rPr>
        <w:t>G</w:t>
      </w:r>
      <w:r w:rsidRPr="006B1238">
        <w:rPr>
          <w:rFonts w:ascii="Helvetica Neue" w:eastAsia="Helvetica Neue" w:hAnsi="Helvetica Neue" w:cs="Helvetica Neue"/>
          <w:b/>
          <w:sz w:val="28"/>
          <w:szCs w:val="28"/>
        </w:rPr>
        <w:t>astronovi</w:t>
      </w:r>
      <w:proofErr w:type="spellEnd"/>
      <w:r w:rsidRPr="006B1238">
        <w:rPr>
          <w:rFonts w:ascii="Helvetica Neue" w:eastAsia="Helvetica Neue" w:hAnsi="Helvetica Neue" w:cs="Helvetica Neue"/>
          <w:b/>
          <w:sz w:val="28"/>
          <w:szCs w:val="28"/>
        </w:rPr>
        <w:t xml:space="preserve"> auf der „Alles für den Gast“ 2025</w:t>
      </w:r>
    </w:p>
    <w:p w14:paraId="2E0FA6F4" w14:textId="77777777" w:rsidR="002D1F1C" w:rsidRPr="00BF6926" w:rsidRDefault="002D1F1C">
      <w:pPr>
        <w:spacing w:line="288" w:lineRule="auto"/>
        <w:ind w:right="283"/>
        <w:rPr>
          <w:rFonts w:ascii="Helvetica Neue" w:eastAsia="Helvetica Neue" w:hAnsi="Helvetica Neue" w:cs="Helvetica Neue"/>
          <w:b/>
          <w:sz w:val="20"/>
          <w:szCs w:val="20"/>
        </w:rPr>
      </w:pPr>
    </w:p>
    <w:p w14:paraId="1E51162E" w14:textId="53A4A257" w:rsidR="00C938DC" w:rsidRDefault="00000000" w:rsidP="00C938DC">
      <w:pPr>
        <w:spacing w:line="288" w:lineRule="auto"/>
        <w:ind w:right="283"/>
        <w:rPr>
          <w:rFonts w:ascii="Helvetica Neue" w:eastAsia="Helvetica Neue" w:hAnsi="Helvetica Neue" w:cs="Helvetica Neue"/>
          <w:bCs/>
          <w:sz w:val="20"/>
          <w:szCs w:val="20"/>
        </w:rPr>
      </w:pPr>
      <w:r w:rsidRPr="00482582">
        <w:rPr>
          <w:rFonts w:ascii="Helvetica Neue" w:eastAsia="Helvetica Neue" w:hAnsi="Helvetica Neue" w:cs="Helvetica Neue"/>
          <w:b/>
          <w:sz w:val="20"/>
          <w:szCs w:val="20"/>
        </w:rPr>
        <w:t xml:space="preserve">Bremen, </w:t>
      </w:r>
      <w:r w:rsidR="00FF324A">
        <w:rPr>
          <w:rFonts w:ascii="Helvetica Neue" w:eastAsia="Helvetica Neue" w:hAnsi="Helvetica Neue" w:cs="Helvetica Neue"/>
          <w:b/>
          <w:sz w:val="20"/>
          <w:szCs w:val="20"/>
        </w:rPr>
        <w:t>18</w:t>
      </w:r>
      <w:r w:rsidRPr="00482582">
        <w:rPr>
          <w:rFonts w:ascii="Helvetica Neue" w:eastAsia="Helvetica Neue" w:hAnsi="Helvetica Neue" w:cs="Helvetica Neue"/>
          <w:b/>
          <w:sz w:val="20"/>
          <w:szCs w:val="20"/>
        </w:rPr>
        <w:t xml:space="preserve">. </w:t>
      </w:r>
      <w:r w:rsidR="00AD2535">
        <w:rPr>
          <w:rFonts w:ascii="Helvetica Neue" w:eastAsia="Helvetica Neue" w:hAnsi="Helvetica Neue" w:cs="Helvetica Neue"/>
          <w:b/>
          <w:sz w:val="20"/>
          <w:szCs w:val="20"/>
        </w:rPr>
        <w:t>September</w:t>
      </w:r>
      <w:r w:rsidRPr="00BF6926">
        <w:rPr>
          <w:rFonts w:ascii="Helvetica Neue" w:eastAsia="Helvetica Neue" w:hAnsi="Helvetica Neue" w:cs="Helvetica Neue"/>
          <w:b/>
          <w:sz w:val="20"/>
          <w:szCs w:val="20"/>
        </w:rPr>
        <w:t xml:space="preserve"> 202</w:t>
      </w:r>
      <w:r w:rsidR="009B4B8D" w:rsidRPr="00BF6926">
        <w:rPr>
          <w:rFonts w:ascii="Helvetica Neue" w:eastAsia="Helvetica Neue" w:hAnsi="Helvetica Neue" w:cs="Helvetica Neue"/>
          <w:b/>
          <w:sz w:val="20"/>
          <w:szCs w:val="20"/>
        </w:rPr>
        <w:t>5</w:t>
      </w:r>
      <w:r w:rsidRPr="00BF6926">
        <w:rPr>
          <w:rFonts w:ascii="Helvetica Neue" w:eastAsia="Helvetica Neue" w:hAnsi="Helvetica Neue" w:cs="Helvetica Neue"/>
          <w:b/>
          <w:sz w:val="20"/>
          <w:szCs w:val="20"/>
        </w:rPr>
        <w:t xml:space="preserve"> –</w:t>
      </w:r>
      <w:r w:rsidR="00494D3B" w:rsidRPr="00BF6926">
        <w:rPr>
          <w:rFonts w:ascii="Helvetica Neue" w:eastAsia="Helvetica Neue" w:hAnsi="Helvetica Neue" w:cs="Helvetica Neue"/>
          <w:b/>
          <w:sz w:val="20"/>
          <w:szCs w:val="20"/>
        </w:rPr>
        <w:t xml:space="preserve"> </w:t>
      </w:r>
      <w:r w:rsidR="00D852AA" w:rsidRPr="00D852AA">
        <w:rPr>
          <w:rFonts w:ascii="Helvetica Neue" w:eastAsia="Helvetica Neue" w:hAnsi="Helvetica Neue" w:cs="Helvetica Neue"/>
          <w:b/>
          <w:sz w:val="20"/>
          <w:szCs w:val="20"/>
        </w:rPr>
        <w:t xml:space="preserve">Vom 8. bis 11. November 2025 zeigt </w:t>
      </w:r>
      <w:proofErr w:type="spellStart"/>
      <w:r w:rsidR="00D852AA" w:rsidRPr="00D852AA">
        <w:rPr>
          <w:rFonts w:ascii="Helvetica Neue" w:eastAsia="Helvetica Neue" w:hAnsi="Helvetica Neue" w:cs="Helvetica Neue"/>
          <w:b/>
          <w:sz w:val="20"/>
          <w:szCs w:val="20"/>
        </w:rPr>
        <w:t>Gastronovi</w:t>
      </w:r>
      <w:proofErr w:type="spellEnd"/>
      <w:r w:rsidR="00D852AA" w:rsidRPr="00D852AA">
        <w:rPr>
          <w:rFonts w:ascii="Helvetica Neue" w:eastAsia="Helvetica Neue" w:hAnsi="Helvetica Neue" w:cs="Helvetica Neue"/>
          <w:b/>
          <w:sz w:val="20"/>
          <w:szCs w:val="20"/>
        </w:rPr>
        <w:t xml:space="preserve"> auf der „Alles für den Gast“ (Halle H10GES, Stand 10-1128) live, wie Gastronomiebetriebe mit flexibler Software ihren Alltag vereinfachen, Effizienz steigern und sich neue Möglichkeiten für ihr Geschäft eröffnen können. Präsentiert wird die modulare All-in-</w:t>
      </w:r>
      <w:proofErr w:type="spellStart"/>
      <w:r w:rsidR="00D852AA" w:rsidRPr="00D852AA">
        <w:rPr>
          <w:rFonts w:ascii="Helvetica Neue" w:eastAsia="Helvetica Neue" w:hAnsi="Helvetica Neue" w:cs="Helvetica Neue"/>
          <w:b/>
          <w:sz w:val="20"/>
          <w:szCs w:val="20"/>
        </w:rPr>
        <w:t>One</w:t>
      </w:r>
      <w:proofErr w:type="spellEnd"/>
      <w:r w:rsidR="00D852AA" w:rsidRPr="00D852AA">
        <w:rPr>
          <w:rFonts w:ascii="Helvetica Neue" w:eastAsia="Helvetica Neue" w:hAnsi="Helvetica Neue" w:cs="Helvetica Neue"/>
          <w:b/>
          <w:sz w:val="20"/>
          <w:szCs w:val="20"/>
        </w:rPr>
        <w:t>-Cloud-Lösung für die komplette Prozesskette – von Speisekarte und Bestellung über Warenwirtschaft bis zur Buchhaltung. Ziel ist, dass sich Gastgeberinnen und Gastgeber wieder ganz auf das konzentrieren können, was ihnen am Herzen liegt: die Zufriedenheit der Gäste.</w:t>
      </w:r>
    </w:p>
    <w:p w14:paraId="13ADD955" w14:textId="77777777" w:rsidR="00C938DC" w:rsidRPr="00C938DC" w:rsidRDefault="00C938DC" w:rsidP="00C938DC">
      <w:pPr>
        <w:spacing w:line="288" w:lineRule="auto"/>
        <w:ind w:right="283"/>
        <w:rPr>
          <w:rFonts w:ascii="Helvetica Neue" w:eastAsia="Helvetica Neue" w:hAnsi="Helvetica Neue" w:cs="Helvetica Neue"/>
          <w:b/>
          <w:sz w:val="20"/>
          <w:szCs w:val="20"/>
        </w:rPr>
      </w:pPr>
    </w:p>
    <w:p w14:paraId="5EE39CE4" w14:textId="77777777" w:rsidR="00D852AA" w:rsidRPr="00D852AA" w:rsidRDefault="00D852AA" w:rsidP="00D852AA">
      <w:pPr>
        <w:spacing w:line="288" w:lineRule="auto"/>
        <w:ind w:right="283"/>
        <w:rPr>
          <w:rFonts w:ascii="Helvetica Neue" w:eastAsia="Helvetica Neue" w:hAnsi="Helvetica Neue" w:cs="Helvetica Neue"/>
          <w:bCs/>
          <w:sz w:val="20"/>
          <w:szCs w:val="20"/>
        </w:rPr>
      </w:pPr>
      <w:r w:rsidRPr="00D852AA">
        <w:rPr>
          <w:rFonts w:ascii="Helvetica Neue" w:eastAsia="Helvetica Neue" w:hAnsi="Helvetica Neue" w:cs="Helvetica Neue"/>
          <w:bCs/>
          <w:sz w:val="20"/>
          <w:szCs w:val="20"/>
        </w:rPr>
        <w:t xml:space="preserve">Im Mittelpunkt des Messeauftritts von </w:t>
      </w:r>
      <w:proofErr w:type="spellStart"/>
      <w:r w:rsidRPr="00D852AA">
        <w:rPr>
          <w:rFonts w:ascii="Helvetica Neue" w:eastAsia="Helvetica Neue" w:hAnsi="Helvetica Neue" w:cs="Helvetica Neue"/>
          <w:bCs/>
          <w:sz w:val="20"/>
          <w:szCs w:val="20"/>
        </w:rPr>
        <w:t>Gastronovi</w:t>
      </w:r>
      <w:proofErr w:type="spellEnd"/>
      <w:r w:rsidRPr="00D852AA">
        <w:rPr>
          <w:rFonts w:ascii="Helvetica Neue" w:eastAsia="Helvetica Neue" w:hAnsi="Helvetica Neue" w:cs="Helvetica Neue"/>
          <w:bCs/>
          <w:sz w:val="20"/>
          <w:szCs w:val="20"/>
        </w:rPr>
        <w:t xml:space="preserve"> steht die konsequente Vernetzung aller Arbeitsbereiche. Das intelligente Kassensystem arbeitet nahtlos mit Küchenmonitor, Tischplan und Kundenkartei zusammen, ergänzt um ein Online-Bestellsystem für Lieferung, Take-away und Self-</w:t>
      </w:r>
      <w:proofErr w:type="spellStart"/>
      <w:r w:rsidRPr="00D852AA">
        <w:rPr>
          <w:rFonts w:ascii="Helvetica Neue" w:eastAsia="Helvetica Neue" w:hAnsi="Helvetica Neue" w:cs="Helvetica Neue"/>
          <w:bCs/>
          <w:sz w:val="20"/>
          <w:szCs w:val="20"/>
        </w:rPr>
        <w:t>Ordering</w:t>
      </w:r>
      <w:proofErr w:type="spellEnd"/>
      <w:r w:rsidRPr="00D852AA">
        <w:rPr>
          <w:rFonts w:ascii="Helvetica Neue" w:eastAsia="Helvetica Neue" w:hAnsi="Helvetica Neue" w:cs="Helvetica Neue"/>
          <w:bCs/>
          <w:sz w:val="20"/>
          <w:szCs w:val="20"/>
        </w:rPr>
        <w:t xml:space="preserve"> sowie ein professionelles Reservierungsmanagement mit automatisierter Auslastungssteuerung. Grafische Dashboards liefern betriebsrelevante Kennzahlen in Echtzeit, während die Warenwirtschaft zentrale Zutaten-, Lager- und Lieferantenverwaltung abbildet. Zahlreiche Schnittstellen – etwa zu Hotelsoftware, Schankanlagen, Bezahlsystemen, Personalmanagement, Bonusprogrammen und Finanzbuchhaltungen – sorgen für reibungslose Abläufe. Die Lösung ist individuell konfigurierbar, jederzeit erweiterbar, hardware- und plattformunabhängig (Windows, Mac, Android, iOS) und speziell in Österreich RKSV-konform.</w:t>
      </w:r>
    </w:p>
    <w:p w14:paraId="5D06BBFB" w14:textId="77777777" w:rsidR="00D852AA" w:rsidRPr="00D852AA" w:rsidRDefault="00D852AA" w:rsidP="00D852AA">
      <w:pPr>
        <w:spacing w:line="288" w:lineRule="auto"/>
        <w:ind w:right="283"/>
        <w:rPr>
          <w:rFonts w:ascii="Helvetica Neue" w:eastAsia="Helvetica Neue" w:hAnsi="Helvetica Neue" w:cs="Helvetica Neue"/>
          <w:bCs/>
          <w:sz w:val="20"/>
          <w:szCs w:val="20"/>
        </w:rPr>
      </w:pPr>
    </w:p>
    <w:p w14:paraId="66666E43" w14:textId="77777777" w:rsidR="00D852AA" w:rsidRPr="00D852AA" w:rsidRDefault="00D852AA" w:rsidP="00D852AA">
      <w:pPr>
        <w:spacing w:line="288" w:lineRule="auto"/>
        <w:ind w:right="283"/>
        <w:rPr>
          <w:rFonts w:ascii="Helvetica Neue" w:eastAsia="Helvetica Neue" w:hAnsi="Helvetica Neue" w:cs="Helvetica Neue"/>
          <w:bCs/>
          <w:sz w:val="20"/>
          <w:szCs w:val="20"/>
        </w:rPr>
      </w:pPr>
      <w:r w:rsidRPr="00D852AA">
        <w:rPr>
          <w:rFonts w:ascii="Helvetica Neue" w:eastAsia="Helvetica Neue" w:hAnsi="Helvetica Neue" w:cs="Helvetica Neue"/>
          <w:bCs/>
          <w:sz w:val="20"/>
          <w:szCs w:val="20"/>
        </w:rPr>
        <w:t xml:space="preserve">Ein besonderer Schwerpunkt liegt für </w:t>
      </w:r>
      <w:proofErr w:type="spellStart"/>
      <w:r w:rsidRPr="00D852AA">
        <w:rPr>
          <w:rFonts w:ascii="Helvetica Neue" w:eastAsia="Helvetica Neue" w:hAnsi="Helvetica Neue" w:cs="Helvetica Neue"/>
          <w:bCs/>
          <w:sz w:val="20"/>
          <w:szCs w:val="20"/>
        </w:rPr>
        <w:t>Gastronovi</w:t>
      </w:r>
      <w:proofErr w:type="spellEnd"/>
      <w:r w:rsidRPr="00D852AA">
        <w:rPr>
          <w:rFonts w:ascii="Helvetica Neue" w:eastAsia="Helvetica Neue" w:hAnsi="Helvetica Neue" w:cs="Helvetica Neue"/>
          <w:bCs/>
          <w:sz w:val="20"/>
          <w:szCs w:val="20"/>
        </w:rPr>
        <w:t xml:space="preserve"> auf einfachen Prozessen und gesteigerter Wirtschaftlichkeit. Mit </w:t>
      </w:r>
      <w:proofErr w:type="spellStart"/>
      <w:r w:rsidRPr="00D852AA">
        <w:rPr>
          <w:rFonts w:ascii="Helvetica Neue" w:eastAsia="Helvetica Neue" w:hAnsi="Helvetica Neue" w:cs="Helvetica Neue"/>
          <w:bCs/>
          <w:sz w:val="20"/>
          <w:szCs w:val="20"/>
        </w:rPr>
        <w:t>Gastronovi</w:t>
      </w:r>
      <w:proofErr w:type="spellEnd"/>
      <w:r w:rsidRPr="00D852AA">
        <w:rPr>
          <w:rFonts w:ascii="Helvetica Neue" w:eastAsia="Helvetica Neue" w:hAnsi="Helvetica Neue" w:cs="Helvetica Neue"/>
          <w:bCs/>
          <w:sz w:val="20"/>
          <w:szCs w:val="20"/>
        </w:rPr>
        <w:t xml:space="preserve"> Pay werden etwa Rechnungsbeträge direkt aus der Kasse übergeben, was Fehlerquellen reduziert und Abläufe beschleunigt. Tap </w:t>
      </w:r>
      <w:proofErr w:type="spellStart"/>
      <w:r w:rsidRPr="00D852AA">
        <w:rPr>
          <w:rFonts w:ascii="Helvetica Neue" w:eastAsia="Helvetica Neue" w:hAnsi="Helvetica Neue" w:cs="Helvetica Neue"/>
          <w:bCs/>
          <w:sz w:val="20"/>
          <w:szCs w:val="20"/>
        </w:rPr>
        <w:t>to</w:t>
      </w:r>
      <w:proofErr w:type="spellEnd"/>
      <w:r w:rsidRPr="00D852AA">
        <w:rPr>
          <w:rFonts w:ascii="Helvetica Neue" w:eastAsia="Helvetica Neue" w:hAnsi="Helvetica Neue" w:cs="Helvetica Neue"/>
          <w:bCs/>
          <w:sz w:val="20"/>
          <w:szCs w:val="20"/>
        </w:rPr>
        <w:t xml:space="preserve"> Pay auf iPhone und Android ermöglicht zudem kontaktlose Zahlungen ohne zusätzliches Kartenlesegerät – ideal für den Service am Tisch und in der Außengastronomie. Des </w:t>
      </w:r>
      <w:proofErr w:type="spellStart"/>
      <w:r w:rsidRPr="00D852AA">
        <w:rPr>
          <w:rFonts w:ascii="Helvetica Neue" w:eastAsia="Helvetica Neue" w:hAnsi="Helvetica Neue" w:cs="Helvetica Neue"/>
          <w:bCs/>
          <w:sz w:val="20"/>
          <w:szCs w:val="20"/>
        </w:rPr>
        <w:t>Weiteren</w:t>
      </w:r>
      <w:proofErr w:type="spellEnd"/>
      <w:r w:rsidRPr="00D852AA">
        <w:rPr>
          <w:rFonts w:ascii="Helvetica Neue" w:eastAsia="Helvetica Neue" w:hAnsi="Helvetica Neue" w:cs="Helvetica Neue"/>
          <w:bCs/>
          <w:sz w:val="20"/>
          <w:szCs w:val="20"/>
        </w:rPr>
        <w:t xml:space="preserve"> unterstützt die automatisierte Deckungsbeitragskalkulation bei der rentablen Preisgestaltung: Relevante Kosten wie Wareneinsatz, Personal und Energie fließen in die Kalkulation ein, Verkaufspreise lassen sich transparent und wirtschaftlich anpassen.</w:t>
      </w:r>
    </w:p>
    <w:p w14:paraId="02A0F7A1" w14:textId="77777777" w:rsidR="00D852AA" w:rsidRPr="00D852AA" w:rsidRDefault="00D852AA" w:rsidP="00D852AA">
      <w:pPr>
        <w:spacing w:line="288" w:lineRule="auto"/>
        <w:ind w:right="283"/>
        <w:rPr>
          <w:rFonts w:ascii="Helvetica Neue" w:eastAsia="Helvetica Neue" w:hAnsi="Helvetica Neue" w:cs="Helvetica Neue"/>
          <w:bCs/>
          <w:sz w:val="20"/>
          <w:szCs w:val="20"/>
        </w:rPr>
      </w:pPr>
    </w:p>
    <w:p w14:paraId="74DE7121" w14:textId="48637789" w:rsidR="00A7398C" w:rsidRPr="00AD2535" w:rsidRDefault="00D852AA" w:rsidP="00D852AA">
      <w:pPr>
        <w:spacing w:line="288" w:lineRule="auto"/>
        <w:ind w:right="283"/>
        <w:rPr>
          <w:rFonts w:ascii="Helvetica Neue" w:eastAsia="Helvetica Neue" w:hAnsi="Helvetica Neue" w:cs="Helvetica Neue"/>
          <w:bCs/>
          <w:sz w:val="20"/>
          <w:szCs w:val="20"/>
        </w:rPr>
      </w:pPr>
      <w:r w:rsidRPr="00D852AA">
        <w:rPr>
          <w:rFonts w:ascii="Helvetica Neue" w:eastAsia="Helvetica Neue" w:hAnsi="Helvetica Neue" w:cs="Helvetica Neue"/>
          <w:bCs/>
          <w:sz w:val="20"/>
          <w:szCs w:val="20"/>
        </w:rPr>
        <w:t>„‚Digitalisierung, die erfrischt‘ ist für uns nicht nur ein Claim“, s</w:t>
      </w:r>
      <w:r>
        <w:rPr>
          <w:rFonts w:ascii="Helvetica Neue" w:eastAsia="Helvetica Neue" w:hAnsi="Helvetica Neue" w:cs="Helvetica Neue"/>
          <w:bCs/>
          <w:sz w:val="20"/>
          <w:szCs w:val="20"/>
        </w:rPr>
        <w:t>o</w:t>
      </w:r>
      <w:r w:rsidRPr="00D852AA">
        <w:rPr>
          <w:rFonts w:ascii="Helvetica Neue" w:eastAsia="Helvetica Neue" w:hAnsi="Helvetica Neue" w:cs="Helvetica Neue"/>
          <w:bCs/>
          <w:sz w:val="20"/>
          <w:szCs w:val="20"/>
        </w:rPr>
        <w:t xml:space="preserve"> Natascha Lau</w:t>
      </w:r>
      <w:r>
        <w:rPr>
          <w:rFonts w:ascii="Helvetica Neue" w:eastAsia="Helvetica Neue" w:hAnsi="Helvetica Neue" w:cs="Helvetica Neue"/>
          <w:bCs/>
          <w:sz w:val="20"/>
          <w:szCs w:val="20"/>
        </w:rPr>
        <w:t>,</w:t>
      </w:r>
      <w:r w:rsidRPr="00D852AA">
        <w:rPr>
          <w:rFonts w:ascii="Helvetica Neue" w:eastAsia="Helvetica Neue" w:hAnsi="Helvetica Neue" w:cs="Helvetica Neue"/>
          <w:bCs/>
          <w:sz w:val="20"/>
          <w:szCs w:val="20"/>
        </w:rPr>
        <w:t xml:space="preserve"> Messe- und Event-Managerin bei</w:t>
      </w:r>
      <w:r>
        <w:rPr>
          <w:rFonts w:ascii="Helvetica Neue" w:eastAsia="Helvetica Neue" w:hAnsi="Helvetica Neue" w:cs="Helvetica Neue"/>
          <w:bCs/>
          <w:sz w:val="20"/>
          <w:szCs w:val="20"/>
        </w:rPr>
        <w:t xml:space="preserve"> </w:t>
      </w:r>
      <w:proofErr w:type="spellStart"/>
      <w:r w:rsidRPr="00D852AA">
        <w:rPr>
          <w:rFonts w:ascii="Helvetica Neue" w:eastAsia="Helvetica Neue" w:hAnsi="Helvetica Neue" w:cs="Helvetica Neue"/>
          <w:bCs/>
          <w:sz w:val="20"/>
          <w:szCs w:val="20"/>
        </w:rPr>
        <w:t>Gastronovi</w:t>
      </w:r>
      <w:proofErr w:type="spellEnd"/>
      <w:r w:rsidRPr="00D852AA">
        <w:rPr>
          <w:rFonts w:ascii="Helvetica Neue" w:eastAsia="Helvetica Neue" w:hAnsi="Helvetica Neue" w:cs="Helvetica Neue"/>
          <w:bCs/>
          <w:sz w:val="20"/>
          <w:szCs w:val="20"/>
        </w:rPr>
        <w:t>. „Wir zeigen in Salzburg, wie eine modulare, cloudbasierte Lösung die Gastronomie ganz konkret entlasten kann: weniger Laufwege, weniger Medienbrüche, klare Zahlen – und dadurch mehr Zeit für höchste Qualität in Küche und Service.“</w:t>
      </w:r>
    </w:p>
    <w:p w14:paraId="36527102" w14:textId="77777777" w:rsidR="00A7398C" w:rsidRPr="00A7398C" w:rsidRDefault="00A7398C" w:rsidP="00316DE1">
      <w:pPr>
        <w:spacing w:line="288" w:lineRule="auto"/>
        <w:ind w:right="283"/>
        <w:rPr>
          <w:rFonts w:ascii="Helvetica Neue" w:eastAsia="Helvetica Neue" w:hAnsi="Helvetica Neue" w:cs="Helvetica Neue"/>
          <w:bCs/>
          <w:sz w:val="20"/>
          <w:szCs w:val="20"/>
        </w:rPr>
      </w:pPr>
    </w:p>
    <w:p w14:paraId="44CFD485" w14:textId="77777777" w:rsidR="00AC22E8" w:rsidRPr="00A7398C" w:rsidRDefault="00AC22E8">
      <w:pPr>
        <w:spacing w:line="288" w:lineRule="auto"/>
        <w:ind w:right="283"/>
        <w:rPr>
          <w:rFonts w:ascii="Helvetica Neue" w:eastAsia="Helvetica Neue" w:hAnsi="Helvetica Neue" w:cs="Helvetica Neue"/>
          <w:bCs/>
          <w:sz w:val="20"/>
          <w:szCs w:val="20"/>
        </w:rPr>
      </w:pPr>
    </w:p>
    <w:tbl>
      <w:tblPr>
        <w:tblStyle w:val="a"/>
        <w:tblW w:w="10030" w:type="dxa"/>
        <w:tblInd w:w="0" w:type="dxa"/>
        <w:tblLayout w:type="fixed"/>
        <w:tblLook w:val="0000" w:firstRow="0" w:lastRow="0" w:firstColumn="0" w:lastColumn="0" w:noHBand="0" w:noVBand="0"/>
      </w:tblPr>
      <w:tblGrid>
        <w:gridCol w:w="5636"/>
        <w:gridCol w:w="4394"/>
      </w:tblGrid>
      <w:tr w:rsidR="002D1F1C" w14:paraId="73D3951E" w14:textId="77777777">
        <w:trPr>
          <w:trHeight w:val="1560"/>
        </w:trPr>
        <w:tc>
          <w:tcPr>
            <w:tcW w:w="5636" w:type="dxa"/>
            <w:tcBorders>
              <w:top w:val="nil"/>
              <w:left w:val="nil"/>
              <w:bottom w:val="nil"/>
              <w:right w:val="nil"/>
            </w:tcBorders>
          </w:tcPr>
          <w:p w14:paraId="3D5CFE7E" w14:textId="77777777" w:rsidR="002D1F1C" w:rsidRDefault="00000000">
            <w:pPr>
              <w:pStyle w:val="berschrift2"/>
              <w:ind w:right="-144"/>
              <w:rPr>
                <w:color w:val="000000"/>
                <w:sz w:val="18"/>
                <w:szCs w:val="18"/>
              </w:rPr>
            </w:pPr>
            <w:bookmarkStart w:id="0" w:name="bookmark=id.30j0zll" w:colFirst="0" w:colLast="0"/>
            <w:bookmarkStart w:id="1" w:name="bookmark=id.gjdgxs" w:colFirst="0" w:colLast="0"/>
            <w:bookmarkEnd w:id="0"/>
            <w:bookmarkEnd w:id="1"/>
            <w:r>
              <w:rPr>
                <w:color w:val="000000"/>
                <w:sz w:val="18"/>
                <w:szCs w:val="18"/>
              </w:rPr>
              <w:lastRenderedPageBreak/>
              <w:t>Weitere Informationen:</w:t>
            </w:r>
          </w:p>
          <w:p w14:paraId="339BEAAF" w14:textId="785321B4" w:rsidR="002D1F1C" w:rsidRDefault="00D852AA">
            <w:pPr>
              <w:spacing w:line="288" w:lineRule="auto"/>
              <w:ind w:right="565"/>
              <w:rPr>
                <w:rFonts w:ascii="Helvetica Neue" w:eastAsia="Helvetica Neue" w:hAnsi="Helvetica Neue" w:cs="Helvetica Neue"/>
                <w:sz w:val="18"/>
                <w:szCs w:val="18"/>
              </w:rPr>
            </w:pPr>
            <w:proofErr w:type="spellStart"/>
            <w:r>
              <w:rPr>
                <w:rFonts w:ascii="Helvetica Neue" w:eastAsia="Helvetica Neue" w:hAnsi="Helvetica Neue" w:cs="Helvetica Neue"/>
                <w:sz w:val="18"/>
                <w:szCs w:val="18"/>
              </w:rPr>
              <w:t>Gastronovi</w:t>
            </w:r>
            <w:proofErr w:type="spellEnd"/>
            <w:r>
              <w:rPr>
                <w:rFonts w:ascii="Helvetica Neue" w:eastAsia="Helvetica Neue" w:hAnsi="Helvetica Neue" w:cs="Helvetica Neue"/>
                <w:sz w:val="18"/>
                <w:szCs w:val="18"/>
              </w:rPr>
              <w:t xml:space="preserve"> GmbH</w:t>
            </w:r>
          </w:p>
          <w:p w14:paraId="7F871D47" w14:textId="77777777" w:rsidR="002D1F1C" w:rsidRDefault="00000000">
            <w:pPr>
              <w:spacing w:line="288" w:lineRule="auto"/>
              <w:ind w:right="565"/>
              <w:rPr>
                <w:rFonts w:ascii="Helvetica Neue" w:eastAsia="Helvetica Neue" w:hAnsi="Helvetica Neue" w:cs="Helvetica Neue"/>
                <w:sz w:val="18"/>
                <w:szCs w:val="18"/>
              </w:rPr>
            </w:pPr>
            <w:r>
              <w:rPr>
                <w:rFonts w:ascii="Helvetica Neue" w:eastAsia="Helvetica Neue" w:hAnsi="Helvetica Neue" w:cs="Helvetica Neue"/>
                <w:sz w:val="18"/>
                <w:szCs w:val="18"/>
              </w:rPr>
              <w:t>Buschhöhe 2, 28357 Bremen</w:t>
            </w:r>
          </w:p>
          <w:p w14:paraId="7D7B2799" w14:textId="77777777" w:rsidR="002D1F1C" w:rsidRDefault="00000000">
            <w:pPr>
              <w:spacing w:line="288" w:lineRule="auto"/>
              <w:ind w:right="565"/>
              <w:rPr>
                <w:rFonts w:ascii="Helvetica Neue" w:eastAsia="Helvetica Neue" w:hAnsi="Helvetica Neue" w:cs="Helvetica Neue"/>
                <w:sz w:val="18"/>
                <w:szCs w:val="18"/>
              </w:rPr>
            </w:pPr>
            <w:r>
              <w:rPr>
                <w:rFonts w:ascii="Helvetica Neue" w:eastAsia="Helvetica Neue" w:hAnsi="Helvetica Neue" w:cs="Helvetica Neue"/>
                <w:sz w:val="18"/>
                <w:szCs w:val="18"/>
              </w:rPr>
              <w:t>Tel.: +49 421 408942 - 0</w:t>
            </w:r>
          </w:p>
          <w:p w14:paraId="78AB0DB1" w14:textId="164372BD" w:rsidR="002D1F1C" w:rsidRDefault="001F2913">
            <w:pPr>
              <w:spacing w:line="288" w:lineRule="auto"/>
              <w:ind w:right="565"/>
              <w:rPr>
                <w:rFonts w:ascii="Helvetica Neue" w:eastAsia="Helvetica Neue" w:hAnsi="Helvetica Neue" w:cs="Helvetica Neue"/>
                <w:sz w:val="18"/>
                <w:szCs w:val="18"/>
              </w:rPr>
            </w:pPr>
            <w:hyperlink r:id="rId7" w:history="1">
              <w:r w:rsidRPr="00DC0A5B">
                <w:rPr>
                  <w:rStyle w:val="Hyperlink"/>
                  <w:rFonts w:ascii="Helvetica Neue" w:eastAsia="Helvetica Neue" w:hAnsi="Helvetica Neue" w:cs="Helvetica Neue"/>
                  <w:sz w:val="18"/>
                  <w:szCs w:val="18"/>
                </w:rPr>
                <w:t>kontakt@gastronovi.com</w:t>
              </w:r>
            </w:hyperlink>
            <w:r>
              <w:rPr>
                <w:rFonts w:ascii="Helvetica Neue" w:eastAsia="Helvetica Neue" w:hAnsi="Helvetica Neue" w:cs="Helvetica Neue"/>
                <w:sz w:val="18"/>
                <w:szCs w:val="18"/>
              </w:rPr>
              <w:t xml:space="preserve"> </w:t>
            </w:r>
          </w:p>
          <w:p w14:paraId="55393BE8" w14:textId="2C5A9F29" w:rsidR="002D1F1C" w:rsidRDefault="001F2913">
            <w:pPr>
              <w:spacing w:line="288" w:lineRule="auto"/>
              <w:ind w:right="-144"/>
              <w:rPr>
                <w:rFonts w:ascii="Helvetica Neue" w:eastAsia="Helvetica Neue" w:hAnsi="Helvetica Neue" w:cs="Helvetica Neue"/>
                <w:color w:val="000000"/>
                <w:sz w:val="18"/>
                <w:szCs w:val="18"/>
              </w:rPr>
            </w:pPr>
            <w:hyperlink r:id="rId8" w:history="1">
              <w:r w:rsidRPr="00DC0A5B">
                <w:rPr>
                  <w:rStyle w:val="Hyperlink"/>
                  <w:rFonts w:ascii="Helvetica Neue" w:eastAsia="Helvetica Neue" w:hAnsi="Helvetica Neue" w:cs="Helvetica Neue"/>
                  <w:sz w:val="18"/>
                  <w:szCs w:val="18"/>
                </w:rPr>
                <w:t>https://www.gastronovi.com/de/</w:t>
              </w:r>
            </w:hyperlink>
            <w:r>
              <w:rPr>
                <w:rFonts w:ascii="Helvetica Neue" w:eastAsia="Helvetica Neue" w:hAnsi="Helvetica Neue" w:cs="Helvetica Neue"/>
                <w:color w:val="000000"/>
                <w:sz w:val="18"/>
                <w:szCs w:val="18"/>
              </w:rPr>
              <w:t xml:space="preserve"> </w:t>
            </w:r>
          </w:p>
          <w:p w14:paraId="0FBC0FD2" w14:textId="77777777" w:rsidR="002D1F1C" w:rsidRDefault="002D1F1C">
            <w:pPr>
              <w:spacing w:line="288" w:lineRule="auto"/>
              <w:ind w:right="-144"/>
              <w:rPr>
                <w:rFonts w:ascii="Helvetica Neue" w:eastAsia="Helvetica Neue" w:hAnsi="Helvetica Neue" w:cs="Helvetica Neue"/>
                <w:b/>
                <w:color w:val="000000"/>
                <w:sz w:val="18"/>
                <w:szCs w:val="18"/>
              </w:rPr>
            </w:pPr>
          </w:p>
          <w:p w14:paraId="3CB7AB47" w14:textId="77777777" w:rsidR="002D1F1C" w:rsidRDefault="00000000">
            <w:pPr>
              <w:spacing w:line="288" w:lineRule="auto"/>
              <w:ind w:right="-144"/>
              <w:rPr>
                <w:rFonts w:ascii="Helvetica Neue" w:eastAsia="Helvetica Neue" w:hAnsi="Helvetica Neue" w:cs="Helvetica Neue"/>
                <w:b/>
                <w:color w:val="000000"/>
                <w:sz w:val="18"/>
                <w:szCs w:val="18"/>
              </w:rPr>
            </w:pPr>
            <w:r>
              <w:rPr>
                <w:rFonts w:ascii="Helvetica Neue" w:eastAsia="Helvetica Neue" w:hAnsi="Helvetica Neue" w:cs="Helvetica Neue"/>
                <w:b/>
                <w:color w:val="000000"/>
                <w:sz w:val="18"/>
                <w:szCs w:val="18"/>
              </w:rPr>
              <w:t xml:space="preserve">Pressearbeit: </w:t>
            </w:r>
          </w:p>
          <w:p w14:paraId="5FE3962D" w14:textId="77777777" w:rsidR="009F768F" w:rsidRPr="009F768F" w:rsidRDefault="009F768F" w:rsidP="009F768F">
            <w:pPr>
              <w:spacing w:line="288" w:lineRule="auto"/>
              <w:ind w:right="-144"/>
              <w:rPr>
                <w:rFonts w:ascii="Helvetica Neue" w:eastAsia="Helvetica Neue" w:hAnsi="Helvetica Neue" w:cs="Helvetica Neue"/>
                <w:color w:val="000000"/>
                <w:sz w:val="18"/>
                <w:szCs w:val="18"/>
              </w:rPr>
            </w:pPr>
            <w:proofErr w:type="spellStart"/>
            <w:r w:rsidRPr="009F768F">
              <w:rPr>
                <w:rFonts w:ascii="Helvetica Neue" w:eastAsia="Helvetica Neue" w:hAnsi="Helvetica Neue" w:cs="Helvetica Neue"/>
                <w:color w:val="000000"/>
                <w:sz w:val="18"/>
                <w:szCs w:val="18"/>
              </w:rPr>
              <w:t>Press'n'Relations</w:t>
            </w:r>
            <w:proofErr w:type="spellEnd"/>
            <w:r w:rsidRPr="009F768F">
              <w:rPr>
                <w:rFonts w:ascii="Helvetica Neue" w:eastAsia="Helvetica Neue" w:hAnsi="Helvetica Neue" w:cs="Helvetica Neue"/>
                <w:color w:val="000000"/>
                <w:sz w:val="18"/>
                <w:szCs w:val="18"/>
              </w:rPr>
              <w:t xml:space="preserve"> GmbH</w:t>
            </w:r>
          </w:p>
          <w:p w14:paraId="390513CA" w14:textId="34D14E49" w:rsidR="009F768F" w:rsidRPr="009F768F" w:rsidRDefault="009F768F" w:rsidP="009F768F">
            <w:pPr>
              <w:spacing w:line="288" w:lineRule="auto"/>
              <w:ind w:right="-144"/>
              <w:rPr>
                <w:rFonts w:ascii="Helvetica Neue" w:eastAsia="Helvetica Neue" w:hAnsi="Helvetica Neue" w:cs="Helvetica Neue"/>
                <w:color w:val="000000"/>
                <w:sz w:val="18"/>
                <w:szCs w:val="18"/>
              </w:rPr>
            </w:pPr>
            <w:r w:rsidRPr="009F768F">
              <w:rPr>
                <w:rFonts w:ascii="Helvetica Neue" w:eastAsia="Helvetica Neue" w:hAnsi="Helvetica Neue" w:cs="Helvetica Neue"/>
                <w:color w:val="000000"/>
                <w:sz w:val="18"/>
                <w:szCs w:val="18"/>
              </w:rPr>
              <w:t>Christoph Buck</w:t>
            </w:r>
            <w:r>
              <w:rPr>
                <w:rFonts w:ascii="Helvetica Neue" w:eastAsia="Helvetica Neue" w:hAnsi="Helvetica Neue" w:cs="Helvetica Neue"/>
                <w:color w:val="000000"/>
                <w:sz w:val="18"/>
                <w:szCs w:val="18"/>
              </w:rPr>
              <w:t xml:space="preserve"> und </w:t>
            </w:r>
            <w:proofErr w:type="spellStart"/>
            <w:r w:rsidRPr="009F768F">
              <w:rPr>
                <w:rFonts w:ascii="Helvetica Neue" w:eastAsia="Helvetica Neue" w:hAnsi="Helvetica Neue" w:cs="Helvetica Neue"/>
                <w:color w:val="000000"/>
                <w:sz w:val="18"/>
                <w:szCs w:val="18"/>
              </w:rPr>
              <w:t>Nataša</w:t>
            </w:r>
            <w:proofErr w:type="spellEnd"/>
            <w:r w:rsidRPr="009F768F">
              <w:rPr>
                <w:rFonts w:ascii="Helvetica Neue" w:eastAsia="Helvetica Neue" w:hAnsi="Helvetica Neue" w:cs="Helvetica Neue"/>
                <w:color w:val="000000"/>
                <w:sz w:val="18"/>
                <w:szCs w:val="18"/>
              </w:rPr>
              <w:t xml:space="preserve"> Forstner</w:t>
            </w:r>
          </w:p>
          <w:p w14:paraId="12D50540" w14:textId="086B5B4B" w:rsidR="009F768F" w:rsidRPr="009F768F" w:rsidRDefault="009F768F" w:rsidP="009F768F">
            <w:pPr>
              <w:spacing w:line="288" w:lineRule="auto"/>
              <w:ind w:right="-144"/>
              <w:rPr>
                <w:rFonts w:ascii="Helvetica Neue" w:eastAsia="Helvetica Neue" w:hAnsi="Helvetica Neue" w:cs="Helvetica Neue"/>
                <w:color w:val="000000"/>
                <w:sz w:val="18"/>
                <w:szCs w:val="18"/>
              </w:rPr>
            </w:pPr>
            <w:r w:rsidRPr="009F768F">
              <w:rPr>
                <w:rFonts w:ascii="Helvetica Neue" w:eastAsia="Helvetica Neue" w:hAnsi="Helvetica Neue" w:cs="Helvetica Neue"/>
                <w:color w:val="000000"/>
                <w:sz w:val="18"/>
                <w:szCs w:val="18"/>
              </w:rPr>
              <w:t>Magirus</w:t>
            </w:r>
            <w:r w:rsidR="001F2913">
              <w:rPr>
                <w:rFonts w:ascii="Helvetica Neue" w:eastAsia="Helvetica Neue" w:hAnsi="Helvetica Neue" w:cs="Helvetica Neue"/>
                <w:color w:val="000000"/>
                <w:sz w:val="18"/>
                <w:szCs w:val="18"/>
              </w:rPr>
              <w:t>-Deutz-Str. 14</w:t>
            </w:r>
            <w:r w:rsidRPr="009F768F">
              <w:rPr>
                <w:rFonts w:ascii="Helvetica Neue" w:eastAsia="Helvetica Neue" w:hAnsi="Helvetica Neue" w:cs="Helvetica Neue"/>
                <w:color w:val="000000"/>
                <w:sz w:val="18"/>
                <w:szCs w:val="18"/>
              </w:rPr>
              <w:t>, 89077 Ulm</w:t>
            </w:r>
          </w:p>
          <w:p w14:paraId="11372C10" w14:textId="343310AB" w:rsidR="009F768F" w:rsidRPr="009F768F" w:rsidRDefault="009F768F" w:rsidP="009F768F">
            <w:pPr>
              <w:spacing w:line="288" w:lineRule="auto"/>
              <w:ind w:right="-144"/>
              <w:rPr>
                <w:rFonts w:ascii="Helvetica Neue" w:eastAsia="Helvetica Neue" w:hAnsi="Helvetica Neue" w:cs="Helvetica Neue"/>
                <w:color w:val="000000"/>
                <w:sz w:val="18"/>
                <w:szCs w:val="18"/>
              </w:rPr>
            </w:pPr>
            <w:r w:rsidRPr="009F768F">
              <w:rPr>
                <w:rFonts w:ascii="Helvetica Neue" w:eastAsia="Helvetica Neue" w:hAnsi="Helvetica Neue" w:cs="Helvetica Neue"/>
                <w:color w:val="000000"/>
                <w:sz w:val="18"/>
                <w:szCs w:val="18"/>
              </w:rPr>
              <w:t>Tel. +49 731 146 156-7</w:t>
            </w:r>
            <w:r>
              <w:rPr>
                <w:rFonts w:ascii="Helvetica Neue" w:eastAsia="Helvetica Neue" w:hAnsi="Helvetica Neue" w:cs="Helvetica Neue"/>
                <w:color w:val="000000"/>
                <w:sz w:val="18"/>
                <w:szCs w:val="18"/>
              </w:rPr>
              <w:t>4</w:t>
            </w:r>
            <w:r w:rsidRPr="009F768F">
              <w:rPr>
                <w:rFonts w:ascii="Helvetica Neue" w:eastAsia="Helvetica Neue" w:hAnsi="Helvetica Neue" w:cs="Helvetica Neue"/>
                <w:color w:val="000000"/>
                <w:sz w:val="18"/>
                <w:szCs w:val="18"/>
              </w:rPr>
              <w:t xml:space="preserve"> bzw. -7</w:t>
            </w:r>
            <w:r>
              <w:rPr>
                <w:rFonts w:ascii="Helvetica Neue" w:eastAsia="Helvetica Neue" w:hAnsi="Helvetica Neue" w:cs="Helvetica Neue"/>
                <w:color w:val="000000"/>
                <w:sz w:val="18"/>
                <w:szCs w:val="18"/>
              </w:rPr>
              <w:t>7</w:t>
            </w:r>
          </w:p>
          <w:p w14:paraId="0CA2240D" w14:textId="37757980" w:rsidR="009F768F" w:rsidRDefault="009F768F" w:rsidP="009F768F">
            <w:pPr>
              <w:spacing w:line="288" w:lineRule="auto"/>
              <w:ind w:right="-144"/>
              <w:rPr>
                <w:rFonts w:ascii="Helvetica Neue" w:eastAsia="Helvetica Neue" w:hAnsi="Helvetica Neue" w:cs="Helvetica Neue"/>
                <w:color w:val="000000"/>
                <w:sz w:val="18"/>
                <w:szCs w:val="18"/>
              </w:rPr>
            </w:pPr>
            <w:r w:rsidRPr="009F768F">
              <w:rPr>
                <w:rFonts w:ascii="Helvetica Neue" w:eastAsia="Helvetica Neue" w:hAnsi="Helvetica Neue" w:cs="Helvetica Neue"/>
                <w:color w:val="000000"/>
                <w:sz w:val="18"/>
                <w:szCs w:val="18"/>
              </w:rPr>
              <w:t xml:space="preserve">E-Mail: </w:t>
            </w:r>
            <w:hyperlink r:id="rId9" w:history="1">
              <w:r w:rsidRPr="009F768F">
                <w:rPr>
                  <w:rStyle w:val="Hyperlink"/>
                  <w:rFonts w:ascii="Helvetica Neue" w:eastAsia="Helvetica Neue" w:hAnsi="Helvetica Neue" w:cs="Helvetica Neue"/>
                  <w:sz w:val="18"/>
                  <w:szCs w:val="18"/>
                </w:rPr>
                <w:t>cb@press-n-relations.de</w:t>
              </w:r>
            </w:hyperlink>
            <w:r>
              <w:rPr>
                <w:rFonts w:ascii="Helvetica Neue" w:eastAsia="Helvetica Neue" w:hAnsi="Helvetica Neue" w:cs="Helvetica Neue"/>
                <w:color w:val="000000"/>
                <w:sz w:val="18"/>
                <w:szCs w:val="18"/>
              </w:rPr>
              <w:t xml:space="preserve"> und </w:t>
            </w:r>
            <w:hyperlink r:id="rId10" w:history="1">
              <w:r w:rsidRPr="009F768F">
                <w:rPr>
                  <w:rStyle w:val="Hyperlink"/>
                  <w:rFonts w:ascii="Helvetica Neue" w:eastAsia="Helvetica Neue" w:hAnsi="Helvetica Neue" w:cs="Helvetica Neue"/>
                  <w:sz w:val="18"/>
                  <w:szCs w:val="18"/>
                </w:rPr>
                <w:t>nfo@press-n-relations.de</w:t>
              </w:r>
            </w:hyperlink>
          </w:p>
          <w:p w14:paraId="434DD014" w14:textId="06973AF9" w:rsidR="009F768F" w:rsidRPr="009F768F" w:rsidRDefault="001F2913" w:rsidP="009F768F">
            <w:pPr>
              <w:spacing w:line="288" w:lineRule="auto"/>
              <w:ind w:right="-144"/>
              <w:rPr>
                <w:rFonts w:ascii="Helvetica Neue" w:eastAsia="Helvetica Neue" w:hAnsi="Helvetica Neue" w:cs="Helvetica Neue"/>
                <w:color w:val="000000"/>
                <w:sz w:val="18"/>
                <w:szCs w:val="18"/>
              </w:rPr>
            </w:pPr>
            <w:hyperlink r:id="rId11" w:history="1">
              <w:r w:rsidRPr="00DC0A5B">
                <w:rPr>
                  <w:rStyle w:val="Hyperlink"/>
                  <w:rFonts w:ascii="Helvetica Neue" w:eastAsia="Helvetica Neue" w:hAnsi="Helvetica Neue" w:cs="Helvetica Neue"/>
                  <w:sz w:val="18"/>
                  <w:szCs w:val="18"/>
                </w:rPr>
                <w:t>https://press-n-relations.com</w:t>
              </w:r>
            </w:hyperlink>
            <w:r>
              <w:rPr>
                <w:rFonts w:ascii="Helvetica Neue" w:eastAsia="Helvetica Neue" w:hAnsi="Helvetica Neue" w:cs="Helvetica Neue"/>
                <w:color w:val="000000"/>
                <w:sz w:val="18"/>
                <w:szCs w:val="18"/>
              </w:rPr>
              <w:t xml:space="preserve"> </w:t>
            </w:r>
          </w:p>
          <w:p w14:paraId="53DF85D5" w14:textId="3734B35C" w:rsidR="002D1F1C" w:rsidRDefault="00000000">
            <w:pPr>
              <w:spacing w:line="288" w:lineRule="auto"/>
              <w:ind w:right="-144"/>
              <w:rPr>
                <w:rFonts w:ascii="Helvetica Neue" w:eastAsia="Helvetica Neue" w:hAnsi="Helvetica Neue" w:cs="Helvetica Neue"/>
                <w:color w:val="000000"/>
                <w:sz w:val="18"/>
                <w:szCs w:val="18"/>
              </w:rPr>
            </w:pPr>
            <w:r>
              <w:rPr>
                <w:rFonts w:ascii="Helvetica Neue" w:eastAsia="Helvetica Neue" w:hAnsi="Helvetica Neue" w:cs="Helvetica Neue"/>
                <w:color w:val="000000"/>
                <w:sz w:val="18"/>
                <w:szCs w:val="18"/>
              </w:rPr>
              <w:br/>
            </w:r>
          </w:p>
        </w:tc>
        <w:tc>
          <w:tcPr>
            <w:tcW w:w="4394" w:type="dxa"/>
            <w:tcBorders>
              <w:top w:val="nil"/>
              <w:left w:val="nil"/>
              <w:bottom w:val="nil"/>
              <w:right w:val="nil"/>
            </w:tcBorders>
          </w:tcPr>
          <w:p w14:paraId="411E232F" w14:textId="77777777" w:rsidR="002D1F1C" w:rsidRDefault="002D1F1C">
            <w:pPr>
              <w:widowControl w:val="0"/>
              <w:spacing w:line="288" w:lineRule="auto"/>
              <w:ind w:right="-144"/>
              <w:rPr>
                <w:rFonts w:ascii="Helvetica Neue" w:eastAsia="Helvetica Neue" w:hAnsi="Helvetica Neue" w:cs="Helvetica Neue"/>
                <w:b/>
                <w:color w:val="000000"/>
                <w:sz w:val="18"/>
                <w:szCs w:val="18"/>
              </w:rPr>
            </w:pPr>
          </w:p>
          <w:p w14:paraId="3C38891B" w14:textId="77777777" w:rsidR="002D1F1C" w:rsidRDefault="002D1F1C">
            <w:pPr>
              <w:spacing w:line="288" w:lineRule="auto"/>
              <w:ind w:right="-144"/>
              <w:rPr>
                <w:rFonts w:ascii="Helvetica Neue" w:eastAsia="Helvetica Neue" w:hAnsi="Helvetica Neue" w:cs="Helvetica Neue"/>
                <w:color w:val="000000"/>
                <w:sz w:val="18"/>
                <w:szCs w:val="18"/>
              </w:rPr>
            </w:pPr>
          </w:p>
          <w:p w14:paraId="5FF0B224" w14:textId="77777777" w:rsidR="002D1F1C" w:rsidRDefault="002D1F1C">
            <w:pPr>
              <w:spacing w:line="288" w:lineRule="auto"/>
              <w:ind w:right="-144"/>
              <w:rPr>
                <w:rFonts w:ascii="Helvetica Neue" w:eastAsia="Helvetica Neue" w:hAnsi="Helvetica Neue" w:cs="Helvetica Neue"/>
                <w:color w:val="000000"/>
                <w:sz w:val="18"/>
                <w:szCs w:val="18"/>
              </w:rPr>
            </w:pPr>
          </w:p>
          <w:p w14:paraId="2FEEE70C" w14:textId="77777777" w:rsidR="002D1F1C" w:rsidRDefault="002D1F1C">
            <w:pPr>
              <w:spacing w:line="288" w:lineRule="auto"/>
              <w:ind w:right="-144"/>
              <w:rPr>
                <w:rFonts w:ascii="Helvetica Neue" w:eastAsia="Helvetica Neue" w:hAnsi="Helvetica Neue" w:cs="Helvetica Neue"/>
                <w:color w:val="000000"/>
                <w:sz w:val="18"/>
                <w:szCs w:val="18"/>
              </w:rPr>
            </w:pPr>
          </w:p>
          <w:p w14:paraId="7B227446" w14:textId="77777777" w:rsidR="002D1F1C" w:rsidRDefault="002D1F1C">
            <w:pPr>
              <w:spacing w:line="288" w:lineRule="auto"/>
              <w:ind w:right="-144"/>
              <w:rPr>
                <w:rFonts w:ascii="Helvetica Neue" w:eastAsia="Helvetica Neue" w:hAnsi="Helvetica Neue" w:cs="Helvetica Neue"/>
                <w:color w:val="000000"/>
                <w:sz w:val="18"/>
                <w:szCs w:val="18"/>
              </w:rPr>
            </w:pPr>
          </w:p>
        </w:tc>
      </w:tr>
    </w:tbl>
    <w:p w14:paraId="5741FB67" w14:textId="77777777" w:rsidR="002D1F1C" w:rsidRDefault="002D1F1C">
      <w:pPr>
        <w:widowControl w:val="0"/>
        <w:spacing w:line="288" w:lineRule="auto"/>
        <w:ind w:right="283"/>
        <w:rPr>
          <w:rFonts w:ascii="Helvetica Neue" w:eastAsia="Helvetica Neue" w:hAnsi="Helvetica Neue" w:cs="Helvetica Neue"/>
          <w:b/>
          <w:color w:val="000000"/>
          <w:sz w:val="18"/>
          <w:szCs w:val="18"/>
        </w:rPr>
      </w:pPr>
    </w:p>
    <w:p w14:paraId="195681C7" w14:textId="5DFF0573" w:rsidR="002D1F1C" w:rsidRDefault="00000000">
      <w:pPr>
        <w:widowControl w:val="0"/>
        <w:spacing w:line="288" w:lineRule="auto"/>
        <w:ind w:right="283"/>
        <w:rPr>
          <w:rFonts w:ascii="Helvetica Neue" w:eastAsia="Helvetica Neue" w:hAnsi="Helvetica Neue" w:cs="Helvetica Neue"/>
          <w:b/>
          <w:color w:val="000000"/>
          <w:sz w:val="18"/>
          <w:szCs w:val="18"/>
        </w:rPr>
      </w:pPr>
      <w:r>
        <w:rPr>
          <w:rFonts w:ascii="Helvetica Neue" w:eastAsia="Helvetica Neue" w:hAnsi="Helvetica Neue" w:cs="Helvetica Neue"/>
          <w:b/>
          <w:color w:val="000000"/>
          <w:sz w:val="18"/>
          <w:szCs w:val="18"/>
        </w:rPr>
        <w:t xml:space="preserve">Über </w:t>
      </w:r>
      <w:proofErr w:type="spellStart"/>
      <w:r w:rsidR="00D852AA">
        <w:rPr>
          <w:rFonts w:ascii="Helvetica Neue" w:eastAsia="Helvetica Neue" w:hAnsi="Helvetica Neue" w:cs="Helvetica Neue"/>
          <w:b/>
          <w:color w:val="000000"/>
          <w:sz w:val="18"/>
          <w:szCs w:val="18"/>
        </w:rPr>
        <w:t>G</w:t>
      </w:r>
      <w:r>
        <w:rPr>
          <w:rFonts w:ascii="Helvetica Neue" w:eastAsia="Helvetica Neue" w:hAnsi="Helvetica Neue" w:cs="Helvetica Neue"/>
          <w:b/>
          <w:color w:val="000000"/>
          <w:sz w:val="18"/>
          <w:szCs w:val="18"/>
        </w:rPr>
        <w:t>astronovi</w:t>
      </w:r>
      <w:proofErr w:type="spellEnd"/>
      <w:r>
        <w:rPr>
          <w:rFonts w:ascii="Helvetica Neue" w:eastAsia="Helvetica Neue" w:hAnsi="Helvetica Neue" w:cs="Helvetica Neue"/>
          <w:b/>
          <w:color w:val="000000"/>
          <w:sz w:val="18"/>
          <w:szCs w:val="18"/>
        </w:rPr>
        <w:t xml:space="preserve">: </w:t>
      </w:r>
    </w:p>
    <w:p w14:paraId="3804BB86" w14:textId="77777777" w:rsidR="00D852AA" w:rsidRPr="00D852AA" w:rsidRDefault="00D852AA" w:rsidP="00D852AA">
      <w:pPr>
        <w:widowControl w:val="0"/>
        <w:spacing w:line="288" w:lineRule="auto"/>
        <w:ind w:right="283"/>
        <w:rPr>
          <w:rFonts w:ascii="Helvetica Neue" w:eastAsia="Helvetica Neue" w:hAnsi="Helvetica Neue" w:cs="Helvetica Neue"/>
          <w:color w:val="000000"/>
          <w:sz w:val="18"/>
          <w:szCs w:val="18"/>
        </w:rPr>
      </w:pPr>
      <w:proofErr w:type="spellStart"/>
      <w:r w:rsidRPr="00D852AA">
        <w:rPr>
          <w:rFonts w:ascii="Helvetica Neue" w:eastAsia="Helvetica Neue" w:hAnsi="Helvetica Neue" w:cs="Helvetica Neue"/>
          <w:color w:val="000000"/>
          <w:sz w:val="18"/>
          <w:szCs w:val="18"/>
        </w:rPr>
        <w:t>Gastronovi</w:t>
      </w:r>
      <w:proofErr w:type="spellEnd"/>
      <w:r w:rsidRPr="00D852AA">
        <w:rPr>
          <w:rFonts w:ascii="Helvetica Neue" w:eastAsia="Helvetica Neue" w:hAnsi="Helvetica Neue" w:cs="Helvetica Neue"/>
          <w:color w:val="000000"/>
          <w:sz w:val="18"/>
          <w:szCs w:val="18"/>
        </w:rPr>
        <w:t xml:space="preserve"> entwickelt seit 2008 digitale Lösungen, die Gastronominnen und Gastronomen dabei unterstützen, ihr Geschäft effizienter, wirtschaftlicher und zukunftssicher zu gestalten. Mit </w:t>
      </w:r>
      <w:proofErr w:type="spellStart"/>
      <w:r w:rsidRPr="00D852AA">
        <w:rPr>
          <w:rFonts w:ascii="Helvetica Neue" w:eastAsia="Helvetica Neue" w:hAnsi="Helvetica Neue" w:cs="Helvetica Neue"/>
          <w:color w:val="000000"/>
          <w:sz w:val="18"/>
          <w:szCs w:val="18"/>
        </w:rPr>
        <w:t>Gastronovi</w:t>
      </w:r>
      <w:proofErr w:type="spellEnd"/>
      <w:r w:rsidRPr="00D852AA">
        <w:rPr>
          <w:rFonts w:ascii="Helvetica Neue" w:eastAsia="Helvetica Neue" w:hAnsi="Helvetica Neue" w:cs="Helvetica Neue"/>
          <w:color w:val="000000"/>
          <w:sz w:val="18"/>
          <w:szCs w:val="18"/>
        </w:rPr>
        <w:t xml:space="preserve"> Office steht eine modulare Komplettlösung zur Verfügung, die vom innovativen Kassensystem über Warenwirtschaft, Tischreservierungen, Marketing und Kundenbindung bis hin zu Bestell- und Einkaufssystemen alle Bereiche eines erfolgreichen Betriebs abdeckt. Ein besonderer Meilenstein ist hierbei </w:t>
      </w:r>
      <w:proofErr w:type="spellStart"/>
      <w:r w:rsidRPr="00D852AA">
        <w:rPr>
          <w:rFonts w:ascii="Helvetica Neue" w:eastAsia="Helvetica Neue" w:hAnsi="Helvetica Neue" w:cs="Helvetica Neue"/>
          <w:color w:val="000000"/>
          <w:sz w:val="18"/>
          <w:szCs w:val="18"/>
        </w:rPr>
        <w:t>Gastronovi</w:t>
      </w:r>
      <w:proofErr w:type="spellEnd"/>
      <w:r w:rsidRPr="00D852AA">
        <w:rPr>
          <w:rFonts w:ascii="Helvetica Neue" w:eastAsia="Helvetica Neue" w:hAnsi="Helvetica Neue" w:cs="Helvetica Neue"/>
          <w:color w:val="000000"/>
          <w:sz w:val="18"/>
          <w:szCs w:val="18"/>
        </w:rPr>
        <w:t xml:space="preserve"> Pay, die vollintegrierte Zahlungslösung für digitales und unkompliziertes Bezahlen.</w:t>
      </w:r>
    </w:p>
    <w:p w14:paraId="289AE16B" w14:textId="77777777" w:rsidR="00D852AA" w:rsidRPr="00D852AA" w:rsidRDefault="00D852AA" w:rsidP="00D852AA">
      <w:pPr>
        <w:widowControl w:val="0"/>
        <w:spacing w:line="288" w:lineRule="auto"/>
        <w:ind w:right="283"/>
        <w:rPr>
          <w:rFonts w:ascii="Helvetica Neue" w:eastAsia="Helvetica Neue" w:hAnsi="Helvetica Neue" w:cs="Helvetica Neue"/>
          <w:color w:val="000000"/>
          <w:sz w:val="18"/>
          <w:szCs w:val="18"/>
        </w:rPr>
      </w:pPr>
    </w:p>
    <w:p w14:paraId="58C68243" w14:textId="77777777" w:rsidR="00D852AA" w:rsidRPr="00D852AA" w:rsidRDefault="00D852AA" w:rsidP="00D852AA">
      <w:pPr>
        <w:widowControl w:val="0"/>
        <w:spacing w:line="288" w:lineRule="auto"/>
        <w:ind w:right="283"/>
        <w:rPr>
          <w:rFonts w:ascii="Helvetica Neue" w:eastAsia="Helvetica Neue" w:hAnsi="Helvetica Neue" w:cs="Helvetica Neue"/>
          <w:color w:val="000000"/>
          <w:sz w:val="18"/>
          <w:szCs w:val="18"/>
        </w:rPr>
      </w:pPr>
      <w:r w:rsidRPr="00D852AA">
        <w:rPr>
          <w:rFonts w:ascii="Helvetica Neue" w:eastAsia="Helvetica Neue" w:hAnsi="Helvetica Neue" w:cs="Helvetica Neue"/>
          <w:color w:val="000000"/>
          <w:sz w:val="18"/>
          <w:szCs w:val="18"/>
        </w:rPr>
        <w:t xml:space="preserve">Mehr als 150 Mitarbeitende arbeiten an den Standorten Bremen und Würzburg sowie remote in ganz Deutschland daran, digitale Prozesse in der Gastronomie voranzubringen. Mit einem starken Netzwerk zertifizierter Digitalisierungspartner in der gesamten DACH-Region sorgt </w:t>
      </w:r>
      <w:proofErr w:type="spellStart"/>
      <w:r w:rsidRPr="00D852AA">
        <w:rPr>
          <w:rFonts w:ascii="Helvetica Neue" w:eastAsia="Helvetica Neue" w:hAnsi="Helvetica Neue" w:cs="Helvetica Neue"/>
          <w:color w:val="000000"/>
          <w:sz w:val="18"/>
          <w:szCs w:val="18"/>
        </w:rPr>
        <w:t>Gastronovi</w:t>
      </w:r>
      <w:proofErr w:type="spellEnd"/>
      <w:r w:rsidRPr="00D852AA">
        <w:rPr>
          <w:rFonts w:ascii="Helvetica Neue" w:eastAsia="Helvetica Neue" w:hAnsi="Helvetica Neue" w:cs="Helvetica Neue"/>
          <w:color w:val="000000"/>
          <w:sz w:val="18"/>
          <w:szCs w:val="18"/>
        </w:rPr>
        <w:t xml:space="preserve"> für persönlichen Service und kompetente, ganzheitliche Unterstützung vor Ort.</w:t>
      </w:r>
    </w:p>
    <w:p w14:paraId="52802D9D" w14:textId="77777777" w:rsidR="00D852AA" w:rsidRPr="00D852AA" w:rsidRDefault="00D852AA" w:rsidP="00D852AA">
      <w:pPr>
        <w:widowControl w:val="0"/>
        <w:spacing w:line="288" w:lineRule="auto"/>
        <w:ind w:right="283"/>
        <w:rPr>
          <w:rFonts w:ascii="Helvetica Neue" w:eastAsia="Helvetica Neue" w:hAnsi="Helvetica Neue" w:cs="Helvetica Neue"/>
          <w:color w:val="000000"/>
          <w:sz w:val="18"/>
          <w:szCs w:val="18"/>
        </w:rPr>
      </w:pPr>
    </w:p>
    <w:p w14:paraId="26BD5D3A" w14:textId="1A62C1BF" w:rsidR="002D1F1C" w:rsidRDefault="00D852AA" w:rsidP="00D852AA">
      <w:pPr>
        <w:widowControl w:val="0"/>
        <w:spacing w:line="288" w:lineRule="auto"/>
        <w:ind w:right="283"/>
        <w:rPr>
          <w:rFonts w:ascii="Helvetica Neue" w:eastAsia="Helvetica Neue" w:hAnsi="Helvetica Neue" w:cs="Helvetica Neue"/>
          <w:color w:val="000000"/>
          <w:sz w:val="18"/>
          <w:szCs w:val="18"/>
        </w:rPr>
      </w:pPr>
      <w:r w:rsidRPr="00D852AA">
        <w:rPr>
          <w:rFonts w:ascii="Helvetica Neue" w:eastAsia="Helvetica Neue" w:hAnsi="Helvetica Neue" w:cs="Helvetica Neue"/>
          <w:color w:val="000000"/>
          <w:sz w:val="18"/>
          <w:szCs w:val="18"/>
        </w:rPr>
        <w:t xml:space="preserve">Mehr Informationen unter www.gastronovi.com  </w:t>
      </w:r>
    </w:p>
    <w:sectPr w:rsidR="002D1F1C">
      <w:headerReference w:type="default" r:id="rId12"/>
      <w:footerReference w:type="default" r:id="rId13"/>
      <w:pgSz w:w="11906" w:h="16838"/>
      <w:pgMar w:top="2879" w:right="1983" w:bottom="975" w:left="1418" w:header="0" w:footer="448"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85F5C59" w14:textId="77777777" w:rsidR="00540CA3" w:rsidRDefault="00540CA3">
      <w:r>
        <w:separator/>
      </w:r>
    </w:p>
  </w:endnote>
  <w:endnote w:type="continuationSeparator" w:id="0">
    <w:p w14:paraId="341D7A2F" w14:textId="77777777" w:rsidR="00540CA3" w:rsidRDefault="00540CA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Open Sans">
    <w:panose1 w:val="020B0606030504020204"/>
    <w:charset w:val="00"/>
    <w:family w:val="swiss"/>
    <w:pitch w:val="variable"/>
    <w:sig w:usb0="E00002EF" w:usb1="4000205B" w:usb2="00000028" w:usb3="00000000" w:csb0="0000019F" w:csb1="00000000"/>
  </w:font>
  <w:font w:name="Helvetica Neue">
    <w:panose1 w:val="02000503000000020004"/>
    <w:charset w:val="00"/>
    <w:family w:val="auto"/>
    <w:pitch w:val="variable"/>
    <w:sig w:usb0="E50002FF" w:usb1="500079DB" w:usb2="00000010" w:usb3="00000000" w:csb0="00000001" w:csb1="00000000"/>
  </w:font>
  <w:font w:name="Times New Roman">
    <w:panose1 w:val="02020603050405020304"/>
    <w:charset w:val="01"/>
    <w:family w:val="roman"/>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Century Gothic">
    <w:panose1 w:val="020B0502020202020204"/>
    <w:charset w:val="00"/>
    <w:family w:val="swiss"/>
    <w:pitch w:val="variable"/>
    <w:sig w:usb0="00000287" w:usb1="00000000" w:usb2="00000000" w:usb3="00000000" w:csb0="0000009F"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2EFF" w:usb1="C000247B"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90A0978" w14:textId="77777777" w:rsidR="002D1F1C" w:rsidRDefault="00000000">
    <w:pPr>
      <w:pBdr>
        <w:top w:val="nil"/>
        <w:left w:val="nil"/>
        <w:bottom w:val="nil"/>
        <w:right w:val="nil"/>
        <w:between w:val="nil"/>
      </w:pBdr>
      <w:tabs>
        <w:tab w:val="center" w:pos="4536"/>
        <w:tab w:val="right" w:pos="9072"/>
      </w:tabs>
      <w:rPr>
        <w:color w:val="000000"/>
      </w:rPr>
    </w:pPr>
    <w:r>
      <w:rPr>
        <w:noProof/>
      </w:rPr>
      <mc:AlternateContent>
        <mc:Choice Requires="wpg">
          <w:drawing>
            <wp:anchor distT="0" distB="0" distL="0" distR="0" simplePos="0" relativeHeight="251658240" behindDoc="1" locked="0" layoutInCell="1" hidden="0" allowOverlap="1" wp14:anchorId="6435C0EA" wp14:editId="7D36C930">
              <wp:simplePos x="0" y="0"/>
              <wp:positionH relativeFrom="column">
                <wp:posOffset>-355599</wp:posOffset>
              </wp:positionH>
              <wp:positionV relativeFrom="paragraph">
                <wp:posOffset>10287000</wp:posOffset>
              </wp:positionV>
              <wp:extent cx="22225" cy="22225"/>
              <wp:effectExtent l="0" t="0" r="0" b="0"/>
              <wp:wrapNone/>
              <wp:docPr id="1" name="Gerade Verbindung mit Pfeil 1"/>
              <wp:cNvGraphicFramePr/>
              <a:graphic xmlns:a="http://schemas.openxmlformats.org/drawingml/2006/main">
                <a:graphicData uri="http://schemas.microsoft.com/office/word/2010/wordprocessingShape">
                  <wps:wsp>
                    <wps:cNvCnPr/>
                    <wps:spPr>
                      <a:xfrm>
                        <a:off x="2736000" y="3780000"/>
                        <a:ext cx="5220000" cy="0"/>
                      </a:xfrm>
                      <a:prstGeom prst="straightConnector1">
                        <a:avLst/>
                      </a:prstGeom>
                      <a:noFill/>
                      <a:ln w="9525" cap="flat" cmpd="sng">
                        <a:solidFill>
                          <a:srgbClr val="E2001A"/>
                        </a:solidFill>
                        <a:prstDash val="solid"/>
                        <a:miter lim="800000"/>
                        <a:headEnd type="none" w="sm" len="sm"/>
                        <a:tailEnd type="none" w="sm" len="sm"/>
                      </a:ln>
                    </wps:spPr>
                    <wps:bodyPr/>
                  </wps:wsp>
                </a:graphicData>
              </a:graphic>
            </wp:anchor>
          </w:drawing>
        </mc:Choice>
        <mc:Fallback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w:drawing>
            <wp:anchor allowOverlap="1" behindDoc="1" distB="0" distT="0" distL="0" distR="0" hidden="0" layoutInCell="1" locked="0" relativeHeight="0" simplePos="0">
              <wp:simplePos x="0" y="0"/>
              <wp:positionH relativeFrom="column">
                <wp:posOffset>-355599</wp:posOffset>
              </wp:positionH>
              <wp:positionV relativeFrom="paragraph">
                <wp:posOffset>10287000</wp:posOffset>
              </wp:positionV>
              <wp:extent cx="22225" cy="22225"/>
              <wp:effectExtent b="0" l="0" r="0" t="0"/>
              <wp:wrapNone/>
              <wp:docPr id="1" name="image2.png"/>
              <a:graphic>
                <a:graphicData uri="http://schemas.openxmlformats.org/drawingml/2006/picture">
                  <pic:pic>
                    <pic:nvPicPr>
                      <pic:cNvPr id="0" name="image2.png"/>
                      <pic:cNvPicPr preferRelativeResize="0"/>
                    </pic:nvPicPr>
                    <pic:blipFill>
                      <a:blip r:embed="rId1"/>
                      <a:srcRect/>
                      <a:stretch>
                        <a:fillRect/>
                      </a:stretch>
                    </pic:blipFill>
                    <pic:spPr>
                      <a:xfrm>
                        <a:off x="0" y="0"/>
                        <a:ext cx="22225" cy="22225"/>
                      </a:xfrm>
                      <a:prstGeom prst="rect"/>
                      <a:ln/>
                    </pic:spPr>
                  </pic:pic>
                </a:graphicData>
              </a:graphic>
            </wp:anchor>
          </w:drawing>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BAD1B90" w14:textId="77777777" w:rsidR="00540CA3" w:rsidRDefault="00540CA3">
      <w:r>
        <w:separator/>
      </w:r>
    </w:p>
  </w:footnote>
  <w:footnote w:type="continuationSeparator" w:id="0">
    <w:p w14:paraId="2AD3EB9E" w14:textId="77777777" w:rsidR="00540CA3" w:rsidRDefault="00540CA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832122F" w14:textId="77777777" w:rsidR="002D1F1C" w:rsidRDefault="002D1F1C">
    <w:pPr>
      <w:pBdr>
        <w:top w:val="nil"/>
        <w:left w:val="nil"/>
        <w:bottom w:val="nil"/>
        <w:right w:val="nil"/>
        <w:between w:val="nil"/>
      </w:pBdr>
      <w:tabs>
        <w:tab w:val="center" w:pos="4536"/>
        <w:tab w:val="right" w:pos="9072"/>
      </w:tabs>
      <w:rPr>
        <w:rFonts w:ascii="Century Gothic" w:eastAsia="Century Gothic" w:hAnsi="Century Gothic" w:cs="Century Gothic"/>
        <w:b/>
        <w:color w:val="000000"/>
        <w:sz w:val="24"/>
        <w:szCs w:val="24"/>
      </w:rPr>
    </w:pPr>
  </w:p>
  <w:p w14:paraId="23F06759" w14:textId="77777777" w:rsidR="002D1F1C" w:rsidRDefault="002D1F1C">
    <w:pPr>
      <w:pBdr>
        <w:top w:val="nil"/>
        <w:left w:val="nil"/>
        <w:bottom w:val="nil"/>
        <w:right w:val="nil"/>
        <w:between w:val="nil"/>
      </w:pBdr>
      <w:tabs>
        <w:tab w:val="center" w:pos="4536"/>
        <w:tab w:val="right" w:pos="9072"/>
      </w:tabs>
      <w:rPr>
        <w:rFonts w:ascii="Century Gothic" w:eastAsia="Century Gothic" w:hAnsi="Century Gothic" w:cs="Century Gothic"/>
        <w:b/>
        <w:color w:val="000000"/>
        <w:sz w:val="24"/>
        <w:szCs w:val="24"/>
      </w:rPr>
    </w:pPr>
  </w:p>
  <w:p w14:paraId="58B985BE" w14:textId="77777777" w:rsidR="002D1F1C" w:rsidRDefault="00000000">
    <w:pPr>
      <w:pBdr>
        <w:top w:val="nil"/>
        <w:left w:val="nil"/>
        <w:bottom w:val="nil"/>
        <w:right w:val="nil"/>
        <w:between w:val="nil"/>
      </w:pBdr>
      <w:tabs>
        <w:tab w:val="center" w:pos="4536"/>
        <w:tab w:val="right" w:pos="9072"/>
      </w:tabs>
      <w:jc w:val="right"/>
      <w:rPr>
        <w:rFonts w:ascii="Arial" w:eastAsia="Arial" w:hAnsi="Arial" w:cs="Arial"/>
        <w:b/>
        <w:color w:val="000000"/>
        <w:sz w:val="20"/>
        <w:szCs w:val="20"/>
      </w:rPr>
    </w:pPr>
    <w:r>
      <w:rPr>
        <w:rFonts w:ascii="Century Gothic" w:eastAsia="Century Gothic" w:hAnsi="Century Gothic" w:cs="Century Gothic"/>
        <w:b/>
        <w:noProof/>
        <w:color w:val="000000"/>
        <w:sz w:val="24"/>
        <w:szCs w:val="24"/>
      </w:rPr>
      <w:drawing>
        <wp:inline distT="0" distB="0" distL="0" distR="0" wp14:anchorId="50B4435E" wp14:editId="5ACD677C">
          <wp:extent cx="1252025" cy="1209821"/>
          <wp:effectExtent l="0" t="0" r="0" b="0"/>
          <wp:docPr id="2" name="image1.png"/>
          <wp:cNvGraphicFramePr/>
          <a:graphic xmlns:a="http://schemas.openxmlformats.org/drawingml/2006/main">
            <a:graphicData uri="http://schemas.openxmlformats.org/drawingml/2006/picture">
              <pic:pic xmlns:pic="http://schemas.openxmlformats.org/drawingml/2006/picture">
                <pic:nvPicPr>
                  <pic:cNvPr id="2" name="image1.png"/>
                  <pic:cNvPicPr preferRelativeResize="0"/>
                </pic:nvPicPr>
                <pic:blipFill>
                  <a:blip r:embed="rId1">
                    <a:extLst>
                      <a:ext uri="{28A0092B-C50C-407E-A947-70E740481C1C}">
                        <a14:useLocalDpi xmlns:a14="http://schemas.microsoft.com/office/drawing/2010/main" val="0"/>
                      </a:ext>
                    </a:extLst>
                  </a:blip>
                  <a:stretch>
                    <a:fillRect/>
                  </a:stretch>
                </pic:blipFill>
                <pic:spPr>
                  <a:xfrm>
                    <a:off x="0" y="0"/>
                    <a:ext cx="1252025" cy="1209821"/>
                  </a:xfrm>
                  <a:prstGeom prst="rect">
                    <a:avLst/>
                  </a:prstGeom>
                  <a:ln/>
                </pic:spPr>
              </pic:pic>
            </a:graphicData>
          </a:graphic>
        </wp:inline>
      </w:drawing>
    </w:r>
  </w:p>
  <w:p w14:paraId="604C9DA4" w14:textId="77777777" w:rsidR="002D1F1C" w:rsidRDefault="00000000">
    <w:pPr>
      <w:pBdr>
        <w:top w:val="nil"/>
        <w:left w:val="nil"/>
        <w:bottom w:val="nil"/>
        <w:right w:val="nil"/>
        <w:between w:val="nil"/>
      </w:pBdr>
      <w:tabs>
        <w:tab w:val="center" w:pos="4536"/>
        <w:tab w:val="right" w:pos="9072"/>
      </w:tabs>
      <w:rPr>
        <w:rFonts w:ascii="Century Gothic" w:eastAsia="Century Gothic" w:hAnsi="Century Gothic" w:cs="Century Gothic"/>
        <w:b/>
        <w:color w:val="000000"/>
        <w:sz w:val="24"/>
        <w:szCs w:val="24"/>
      </w:rPr>
    </w:pPr>
    <w:r>
      <w:rPr>
        <w:rFonts w:ascii="Arial" w:eastAsia="Arial" w:hAnsi="Arial" w:cs="Arial"/>
        <w:b/>
        <w:color w:val="000000"/>
        <w:sz w:val="20"/>
        <w:szCs w:val="20"/>
      </w:rPr>
      <w:t>PRESSEMITTEILUNG</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80"/>
  <w:proofState w:spelling="clean" w:grammar="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D1F1C"/>
    <w:rsid w:val="00006A61"/>
    <w:rsid w:val="00012C79"/>
    <w:rsid w:val="0002418C"/>
    <w:rsid w:val="0002712C"/>
    <w:rsid w:val="0003067E"/>
    <w:rsid w:val="0003145D"/>
    <w:rsid w:val="00031A4F"/>
    <w:rsid w:val="0003726C"/>
    <w:rsid w:val="0004018D"/>
    <w:rsid w:val="0004089A"/>
    <w:rsid w:val="000517C0"/>
    <w:rsid w:val="00057818"/>
    <w:rsid w:val="00065DF4"/>
    <w:rsid w:val="00087B23"/>
    <w:rsid w:val="000907BE"/>
    <w:rsid w:val="000956C6"/>
    <w:rsid w:val="000970E3"/>
    <w:rsid w:val="000A1D76"/>
    <w:rsid w:val="000B01C9"/>
    <w:rsid w:val="000D5D1C"/>
    <w:rsid w:val="000E073C"/>
    <w:rsid w:val="000E4797"/>
    <w:rsid w:val="000F0326"/>
    <w:rsid w:val="000F100C"/>
    <w:rsid w:val="000F1FB2"/>
    <w:rsid w:val="00103971"/>
    <w:rsid w:val="00104B6E"/>
    <w:rsid w:val="00106908"/>
    <w:rsid w:val="00107A54"/>
    <w:rsid w:val="001108FE"/>
    <w:rsid w:val="0012601D"/>
    <w:rsid w:val="001270CB"/>
    <w:rsid w:val="00140643"/>
    <w:rsid w:val="00147245"/>
    <w:rsid w:val="001504B4"/>
    <w:rsid w:val="0015140C"/>
    <w:rsid w:val="00157221"/>
    <w:rsid w:val="001663EB"/>
    <w:rsid w:val="0017007B"/>
    <w:rsid w:val="00175DC7"/>
    <w:rsid w:val="001766CE"/>
    <w:rsid w:val="001778FC"/>
    <w:rsid w:val="00180545"/>
    <w:rsid w:val="0018788D"/>
    <w:rsid w:val="0019466F"/>
    <w:rsid w:val="001B49AA"/>
    <w:rsid w:val="001B5212"/>
    <w:rsid w:val="001C0284"/>
    <w:rsid w:val="001D0BE3"/>
    <w:rsid w:val="001D298C"/>
    <w:rsid w:val="001D2D03"/>
    <w:rsid w:val="001E159E"/>
    <w:rsid w:val="001F1751"/>
    <w:rsid w:val="001F2913"/>
    <w:rsid w:val="001F2EC3"/>
    <w:rsid w:val="0020449F"/>
    <w:rsid w:val="00211D08"/>
    <w:rsid w:val="00217D3A"/>
    <w:rsid w:val="0023149B"/>
    <w:rsid w:val="002373D9"/>
    <w:rsid w:val="00242E41"/>
    <w:rsid w:val="00245C8C"/>
    <w:rsid w:val="00262882"/>
    <w:rsid w:val="00265B17"/>
    <w:rsid w:val="002757FA"/>
    <w:rsid w:val="002811FC"/>
    <w:rsid w:val="0028571B"/>
    <w:rsid w:val="00286836"/>
    <w:rsid w:val="00287F9F"/>
    <w:rsid w:val="00291ED4"/>
    <w:rsid w:val="00292A56"/>
    <w:rsid w:val="00294731"/>
    <w:rsid w:val="002B67C4"/>
    <w:rsid w:val="002C082A"/>
    <w:rsid w:val="002C2781"/>
    <w:rsid w:val="002C4E99"/>
    <w:rsid w:val="002D1F1C"/>
    <w:rsid w:val="002D25C0"/>
    <w:rsid w:val="002E0CEB"/>
    <w:rsid w:val="002F0FC9"/>
    <w:rsid w:val="002F10EF"/>
    <w:rsid w:val="002F1110"/>
    <w:rsid w:val="002F2050"/>
    <w:rsid w:val="002F3490"/>
    <w:rsid w:val="00307D30"/>
    <w:rsid w:val="003151B8"/>
    <w:rsid w:val="00316DE1"/>
    <w:rsid w:val="00330CCD"/>
    <w:rsid w:val="003316BB"/>
    <w:rsid w:val="00342E09"/>
    <w:rsid w:val="00346B47"/>
    <w:rsid w:val="00350B25"/>
    <w:rsid w:val="00351808"/>
    <w:rsid w:val="00362F63"/>
    <w:rsid w:val="00374FF4"/>
    <w:rsid w:val="00375966"/>
    <w:rsid w:val="003845BF"/>
    <w:rsid w:val="0039036C"/>
    <w:rsid w:val="0039763D"/>
    <w:rsid w:val="003A68C1"/>
    <w:rsid w:val="003A6F20"/>
    <w:rsid w:val="003B29DE"/>
    <w:rsid w:val="003D5046"/>
    <w:rsid w:val="003E4398"/>
    <w:rsid w:val="003E44A4"/>
    <w:rsid w:val="00401EA3"/>
    <w:rsid w:val="00404445"/>
    <w:rsid w:val="0042292B"/>
    <w:rsid w:val="00424820"/>
    <w:rsid w:val="00432665"/>
    <w:rsid w:val="00433FFA"/>
    <w:rsid w:val="00436D4A"/>
    <w:rsid w:val="00455444"/>
    <w:rsid w:val="00455E44"/>
    <w:rsid w:val="004600AA"/>
    <w:rsid w:val="004762BE"/>
    <w:rsid w:val="00482582"/>
    <w:rsid w:val="00494D3B"/>
    <w:rsid w:val="00495A08"/>
    <w:rsid w:val="004A2E09"/>
    <w:rsid w:val="004A4C53"/>
    <w:rsid w:val="004A675A"/>
    <w:rsid w:val="004B6580"/>
    <w:rsid w:val="004B7C3D"/>
    <w:rsid w:val="004C5152"/>
    <w:rsid w:val="004C7AFC"/>
    <w:rsid w:val="004E4640"/>
    <w:rsid w:val="004E58C9"/>
    <w:rsid w:val="004F2C1F"/>
    <w:rsid w:val="004F34F4"/>
    <w:rsid w:val="00501CC1"/>
    <w:rsid w:val="005042C3"/>
    <w:rsid w:val="00540CA3"/>
    <w:rsid w:val="00540F1E"/>
    <w:rsid w:val="0054112A"/>
    <w:rsid w:val="0054269E"/>
    <w:rsid w:val="00545ED0"/>
    <w:rsid w:val="005466D5"/>
    <w:rsid w:val="005472E6"/>
    <w:rsid w:val="00547ABF"/>
    <w:rsid w:val="00561C2D"/>
    <w:rsid w:val="00573C29"/>
    <w:rsid w:val="005A0A41"/>
    <w:rsid w:val="005A30DA"/>
    <w:rsid w:val="005A4AB1"/>
    <w:rsid w:val="005C40DD"/>
    <w:rsid w:val="005D3716"/>
    <w:rsid w:val="005E3046"/>
    <w:rsid w:val="005E32DB"/>
    <w:rsid w:val="005E542D"/>
    <w:rsid w:val="005E74A3"/>
    <w:rsid w:val="006110BA"/>
    <w:rsid w:val="00612892"/>
    <w:rsid w:val="00621915"/>
    <w:rsid w:val="00630374"/>
    <w:rsid w:val="00632AAE"/>
    <w:rsid w:val="00633524"/>
    <w:rsid w:val="00644B47"/>
    <w:rsid w:val="0065394A"/>
    <w:rsid w:val="0068498A"/>
    <w:rsid w:val="00686496"/>
    <w:rsid w:val="00693894"/>
    <w:rsid w:val="006977F7"/>
    <w:rsid w:val="006A409A"/>
    <w:rsid w:val="006A4C0B"/>
    <w:rsid w:val="006B1238"/>
    <w:rsid w:val="006B1CF0"/>
    <w:rsid w:val="006B47CC"/>
    <w:rsid w:val="006F64F9"/>
    <w:rsid w:val="00703E99"/>
    <w:rsid w:val="00712AB9"/>
    <w:rsid w:val="00715C22"/>
    <w:rsid w:val="007169CC"/>
    <w:rsid w:val="00732ED6"/>
    <w:rsid w:val="00732F14"/>
    <w:rsid w:val="00757A76"/>
    <w:rsid w:val="0077495E"/>
    <w:rsid w:val="00781DFB"/>
    <w:rsid w:val="00785879"/>
    <w:rsid w:val="007B740E"/>
    <w:rsid w:val="007D159A"/>
    <w:rsid w:val="007E0B5B"/>
    <w:rsid w:val="007F253C"/>
    <w:rsid w:val="00801BB3"/>
    <w:rsid w:val="00804CF4"/>
    <w:rsid w:val="00806320"/>
    <w:rsid w:val="00821470"/>
    <w:rsid w:val="008237C5"/>
    <w:rsid w:val="0083625B"/>
    <w:rsid w:val="00844117"/>
    <w:rsid w:val="00855848"/>
    <w:rsid w:val="00866818"/>
    <w:rsid w:val="00891157"/>
    <w:rsid w:val="0089496C"/>
    <w:rsid w:val="008A0EE4"/>
    <w:rsid w:val="008A12BD"/>
    <w:rsid w:val="008A2922"/>
    <w:rsid w:val="008A3F8F"/>
    <w:rsid w:val="008A6E42"/>
    <w:rsid w:val="008B1193"/>
    <w:rsid w:val="008B241D"/>
    <w:rsid w:val="008B3623"/>
    <w:rsid w:val="008B4034"/>
    <w:rsid w:val="008C19EA"/>
    <w:rsid w:val="008D6A84"/>
    <w:rsid w:val="008F086E"/>
    <w:rsid w:val="009013D6"/>
    <w:rsid w:val="009069C7"/>
    <w:rsid w:val="009266AB"/>
    <w:rsid w:val="0093087F"/>
    <w:rsid w:val="009309F2"/>
    <w:rsid w:val="0093337F"/>
    <w:rsid w:val="00945620"/>
    <w:rsid w:val="00947DC5"/>
    <w:rsid w:val="0095041F"/>
    <w:rsid w:val="009524B3"/>
    <w:rsid w:val="00970001"/>
    <w:rsid w:val="00970689"/>
    <w:rsid w:val="0097317E"/>
    <w:rsid w:val="0097449F"/>
    <w:rsid w:val="00981C50"/>
    <w:rsid w:val="0098252B"/>
    <w:rsid w:val="00991661"/>
    <w:rsid w:val="0099325A"/>
    <w:rsid w:val="0099534E"/>
    <w:rsid w:val="009A79FC"/>
    <w:rsid w:val="009B4B8D"/>
    <w:rsid w:val="009B598A"/>
    <w:rsid w:val="009B5CF3"/>
    <w:rsid w:val="009B7FBE"/>
    <w:rsid w:val="009C1DB4"/>
    <w:rsid w:val="009C2F26"/>
    <w:rsid w:val="009C7BF5"/>
    <w:rsid w:val="009D7072"/>
    <w:rsid w:val="009E37C3"/>
    <w:rsid w:val="009E380A"/>
    <w:rsid w:val="009E5D3C"/>
    <w:rsid w:val="009F1D89"/>
    <w:rsid w:val="009F768F"/>
    <w:rsid w:val="00A00D39"/>
    <w:rsid w:val="00A05066"/>
    <w:rsid w:val="00A1156C"/>
    <w:rsid w:val="00A172BF"/>
    <w:rsid w:val="00A21057"/>
    <w:rsid w:val="00A30800"/>
    <w:rsid w:val="00A31BD9"/>
    <w:rsid w:val="00A37199"/>
    <w:rsid w:val="00A4095D"/>
    <w:rsid w:val="00A548BB"/>
    <w:rsid w:val="00A7398C"/>
    <w:rsid w:val="00A7499A"/>
    <w:rsid w:val="00A7598F"/>
    <w:rsid w:val="00A82C86"/>
    <w:rsid w:val="00A91C4F"/>
    <w:rsid w:val="00AB1D3D"/>
    <w:rsid w:val="00AB22A2"/>
    <w:rsid w:val="00AB60F4"/>
    <w:rsid w:val="00AB65CA"/>
    <w:rsid w:val="00AC22E8"/>
    <w:rsid w:val="00AD2535"/>
    <w:rsid w:val="00AD6A29"/>
    <w:rsid w:val="00AD76E3"/>
    <w:rsid w:val="00AE08BB"/>
    <w:rsid w:val="00AE17C6"/>
    <w:rsid w:val="00AE1C17"/>
    <w:rsid w:val="00B079CE"/>
    <w:rsid w:val="00B143D4"/>
    <w:rsid w:val="00B154EF"/>
    <w:rsid w:val="00B45EAA"/>
    <w:rsid w:val="00B46AA5"/>
    <w:rsid w:val="00B47F3E"/>
    <w:rsid w:val="00B77F67"/>
    <w:rsid w:val="00BA0754"/>
    <w:rsid w:val="00BA1BFC"/>
    <w:rsid w:val="00BA321A"/>
    <w:rsid w:val="00BA4846"/>
    <w:rsid w:val="00BC0533"/>
    <w:rsid w:val="00BC4218"/>
    <w:rsid w:val="00BC71B4"/>
    <w:rsid w:val="00BD55EC"/>
    <w:rsid w:val="00BD7A4C"/>
    <w:rsid w:val="00BE4082"/>
    <w:rsid w:val="00BF0EC1"/>
    <w:rsid w:val="00BF6926"/>
    <w:rsid w:val="00BF763C"/>
    <w:rsid w:val="00C12A6F"/>
    <w:rsid w:val="00C20B78"/>
    <w:rsid w:val="00C20D05"/>
    <w:rsid w:val="00C22554"/>
    <w:rsid w:val="00C2453E"/>
    <w:rsid w:val="00C25720"/>
    <w:rsid w:val="00C41EB2"/>
    <w:rsid w:val="00C61949"/>
    <w:rsid w:val="00C66109"/>
    <w:rsid w:val="00C735B8"/>
    <w:rsid w:val="00C80FA1"/>
    <w:rsid w:val="00C86E8F"/>
    <w:rsid w:val="00C938DC"/>
    <w:rsid w:val="00C93E2E"/>
    <w:rsid w:val="00C94348"/>
    <w:rsid w:val="00CA10E1"/>
    <w:rsid w:val="00CB2DFF"/>
    <w:rsid w:val="00CD3493"/>
    <w:rsid w:val="00CD35ED"/>
    <w:rsid w:val="00D12D5D"/>
    <w:rsid w:val="00D14325"/>
    <w:rsid w:val="00D154A4"/>
    <w:rsid w:val="00D24341"/>
    <w:rsid w:val="00D27F85"/>
    <w:rsid w:val="00D30FF0"/>
    <w:rsid w:val="00D31C1B"/>
    <w:rsid w:val="00D507D5"/>
    <w:rsid w:val="00D510F9"/>
    <w:rsid w:val="00D559EC"/>
    <w:rsid w:val="00D65D1F"/>
    <w:rsid w:val="00D73171"/>
    <w:rsid w:val="00D755A4"/>
    <w:rsid w:val="00D852AA"/>
    <w:rsid w:val="00D93304"/>
    <w:rsid w:val="00D94714"/>
    <w:rsid w:val="00DA7D81"/>
    <w:rsid w:val="00DB0EC0"/>
    <w:rsid w:val="00DC18D4"/>
    <w:rsid w:val="00DC3B70"/>
    <w:rsid w:val="00DC49AF"/>
    <w:rsid w:val="00DC4A62"/>
    <w:rsid w:val="00DD016E"/>
    <w:rsid w:val="00DD0D36"/>
    <w:rsid w:val="00DE31E4"/>
    <w:rsid w:val="00DE76A7"/>
    <w:rsid w:val="00DF1002"/>
    <w:rsid w:val="00DF1E66"/>
    <w:rsid w:val="00E042CD"/>
    <w:rsid w:val="00E1204C"/>
    <w:rsid w:val="00E220B0"/>
    <w:rsid w:val="00E26249"/>
    <w:rsid w:val="00E30FA5"/>
    <w:rsid w:val="00E313C1"/>
    <w:rsid w:val="00E33DA4"/>
    <w:rsid w:val="00E459EA"/>
    <w:rsid w:val="00E5193D"/>
    <w:rsid w:val="00E61E90"/>
    <w:rsid w:val="00E631C5"/>
    <w:rsid w:val="00E641A7"/>
    <w:rsid w:val="00E671EB"/>
    <w:rsid w:val="00E72385"/>
    <w:rsid w:val="00E7253C"/>
    <w:rsid w:val="00E73EED"/>
    <w:rsid w:val="00E801BE"/>
    <w:rsid w:val="00E85887"/>
    <w:rsid w:val="00E8742E"/>
    <w:rsid w:val="00E96D21"/>
    <w:rsid w:val="00EA559E"/>
    <w:rsid w:val="00EA6617"/>
    <w:rsid w:val="00EB1720"/>
    <w:rsid w:val="00EB4A21"/>
    <w:rsid w:val="00EB75DB"/>
    <w:rsid w:val="00ED1D94"/>
    <w:rsid w:val="00ED4176"/>
    <w:rsid w:val="00ED73DC"/>
    <w:rsid w:val="00EE090D"/>
    <w:rsid w:val="00EE31C9"/>
    <w:rsid w:val="00EE5F42"/>
    <w:rsid w:val="00EF43F8"/>
    <w:rsid w:val="00F05EB4"/>
    <w:rsid w:val="00F11D7F"/>
    <w:rsid w:val="00F205ED"/>
    <w:rsid w:val="00F215C0"/>
    <w:rsid w:val="00F241F4"/>
    <w:rsid w:val="00F33B52"/>
    <w:rsid w:val="00F46922"/>
    <w:rsid w:val="00F5000C"/>
    <w:rsid w:val="00F5295B"/>
    <w:rsid w:val="00F57BF0"/>
    <w:rsid w:val="00F61F42"/>
    <w:rsid w:val="00F65086"/>
    <w:rsid w:val="00F81422"/>
    <w:rsid w:val="00F84D75"/>
    <w:rsid w:val="00F9665E"/>
    <w:rsid w:val="00FA1916"/>
    <w:rsid w:val="00FB73D9"/>
    <w:rsid w:val="00FE7569"/>
    <w:rsid w:val="00FF324A"/>
    <w:rsid w:val="00FF3573"/>
    <w:rsid w:val="00FF4DC7"/>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decimalSymbol w:val=","/>
  <w:listSeparator w:val=";"/>
  <w14:docId w14:val="2C2F6C0C"/>
  <w15:docId w15:val="{7E7DCB3E-9ECB-CF47-9638-307BCC1DDC8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Open Sans" w:eastAsia="Open Sans" w:hAnsi="Open Sans" w:cs="Open Sans"/>
        <w:sz w:val="22"/>
        <w:szCs w:val="22"/>
        <w:lang w:val="de-DE" w:eastAsia="de-DE"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style>
  <w:style w:type="paragraph" w:styleId="berschrift1">
    <w:name w:val="heading 1"/>
    <w:basedOn w:val="Standard"/>
    <w:next w:val="Standard"/>
    <w:uiPriority w:val="9"/>
    <w:qFormat/>
    <w:pPr>
      <w:keepNext/>
      <w:keepLines/>
      <w:spacing w:before="480" w:after="120"/>
      <w:outlineLvl w:val="0"/>
    </w:pPr>
    <w:rPr>
      <w:b/>
      <w:sz w:val="48"/>
      <w:szCs w:val="48"/>
    </w:rPr>
  </w:style>
  <w:style w:type="paragraph" w:styleId="berschrift2">
    <w:name w:val="heading 2"/>
    <w:basedOn w:val="Standard"/>
    <w:next w:val="Standard"/>
    <w:uiPriority w:val="9"/>
    <w:unhideWhenUsed/>
    <w:qFormat/>
    <w:pPr>
      <w:keepNext/>
      <w:spacing w:line="288" w:lineRule="auto"/>
      <w:outlineLvl w:val="1"/>
    </w:pPr>
    <w:rPr>
      <w:rFonts w:ascii="Helvetica Neue" w:eastAsia="Helvetica Neue" w:hAnsi="Helvetica Neue" w:cs="Helvetica Neue"/>
      <w:b/>
    </w:rPr>
  </w:style>
  <w:style w:type="paragraph" w:styleId="berschrift3">
    <w:name w:val="heading 3"/>
    <w:basedOn w:val="Standard"/>
    <w:next w:val="Standard"/>
    <w:uiPriority w:val="9"/>
    <w:semiHidden/>
    <w:unhideWhenUsed/>
    <w:qFormat/>
    <w:pPr>
      <w:keepNext/>
      <w:keepLines/>
      <w:spacing w:before="280" w:after="80"/>
      <w:outlineLvl w:val="2"/>
    </w:pPr>
    <w:rPr>
      <w:b/>
      <w:sz w:val="28"/>
      <w:szCs w:val="28"/>
    </w:rPr>
  </w:style>
  <w:style w:type="paragraph" w:styleId="berschrift4">
    <w:name w:val="heading 4"/>
    <w:basedOn w:val="Standard"/>
    <w:next w:val="Standard"/>
    <w:uiPriority w:val="9"/>
    <w:semiHidden/>
    <w:unhideWhenUsed/>
    <w:qFormat/>
    <w:pPr>
      <w:keepNext/>
      <w:keepLines/>
      <w:spacing w:before="240" w:after="40"/>
      <w:outlineLvl w:val="3"/>
    </w:pPr>
    <w:rPr>
      <w:b/>
      <w:sz w:val="24"/>
      <w:szCs w:val="24"/>
    </w:rPr>
  </w:style>
  <w:style w:type="paragraph" w:styleId="berschrift5">
    <w:name w:val="heading 5"/>
    <w:basedOn w:val="Standard"/>
    <w:next w:val="Standard"/>
    <w:uiPriority w:val="9"/>
    <w:semiHidden/>
    <w:unhideWhenUsed/>
    <w:qFormat/>
    <w:pPr>
      <w:keepNext/>
      <w:keepLines/>
      <w:spacing w:before="220" w:after="40"/>
      <w:outlineLvl w:val="4"/>
    </w:pPr>
    <w:rPr>
      <w:b/>
    </w:rPr>
  </w:style>
  <w:style w:type="paragraph" w:styleId="berschrift6">
    <w:name w:val="heading 6"/>
    <w:basedOn w:val="Standard"/>
    <w:next w:val="Standard"/>
    <w:uiPriority w:val="9"/>
    <w:semiHidden/>
    <w:unhideWhenUsed/>
    <w:qFormat/>
    <w:pPr>
      <w:keepNext/>
      <w:keepLines/>
      <w:spacing w:before="200" w:after="40"/>
      <w:outlineLvl w:val="5"/>
    </w:pPr>
    <w:rPr>
      <w:b/>
      <w:sz w:val="20"/>
      <w:szCs w:val="20"/>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Titel">
    <w:name w:val="Title"/>
    <w:basedOn w:val="Standard"/>
    <w:next w:val="Standard"/>
    <w:uiPriority w:val="10"/>
    <w:qFormat/>
    <w:pPr>
      <w:keepNext/>
      <w:keepLines/>
      <w:spacing w:before="480" w:after="120"/>
    </w:pPr>
    <w:rPr>
      <w:b/>
      <w:sz w:val="72"/>
      <w:szCs w:val="72"/>
    </w:rPr>
  </w:style>
  <w:style w:type="paragraph" w:styleId="Untertitel">
    <w:name w:val="Subtitle"/>
    <w:basedOn w:val="Standard"/>
    <w:next w:val="Standard"/>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
    <w:rPr>
      <w:rFonts w:ascii="Times New Roman" w:eastAsia="Times New Roman" w:hAnsi="Times New Roman" w:cs="Times New Roman"/>
      <w:sz w:val="20"/>
      <w:szCs w:val="20"/>
    </w:rPr>
    <w:tblPr>
      <w:tblStyleRowBandSize w:val="1"/>
      <w:tblStyleColBandSize w:val="1"/>
      <w:tblCellMar>
        <w:left w:w="70" w:type="dxa"/>
        <w:right w:w="70" w:type="dxa"/>
      </w:tblCellMar>
    </w:tblPr>
  </w:style>
  <w:style w:type="paragraph" w:styleId="berarbeitung">
    <w:name w:val="Revision"/>
    <w:hidden/>
    <w:uiPriority w:val="99"/>
    <w:semiHidden/>
    <w:rsid w:val="009B5CF3"/>
  </w:style>
  <w:style w:type="character" w:styleId="Kommentarzeichen">
    <w:name w:val="annotation reference"/>
    <w:basedOn w:val="Absatz-Standardschriftart"/>
    <w:uiPriority w:val="99"/>
    <w:semiHidden/>
    <w:unhideWhenUsed/>
    <w:rsid w:val="00265B17"/>
    <w:rPr>
      <w:sz w:val="16"/>
      <w:szCs w:val="16"/>
    </w:rPr>
  </w:style>
  <w:style w:type="paragraph" w:styleId="Kommentartext">
    <w:name w:val="annotation text"/>
    <w:basedOn w:val="Standard"/>
    <w:link w:val="KommentartextZchn"/>
    <w:uiPriority w:val="99"/>
    <w:semiHidden/>
    <w:unhideWhenUsed/>
    <w:rsid w:val="00265B17"/>
    <w:rPr>
      <w:sz w:val="20"/>
      <w:szCs w:val="20"/>
    </w:rPr>
  </w:style>
  <w:style w:type="character" w:customStyle="1" w:styleId="KommentartextZchn">
    <w:name w:val="Kommentartext Zchn"/>
    <w:basedOn w:val="Absatz-Standardschriftart"/>
    <w:link w:val="Kommentartext"/>
    <w:uiPriority w:val="99"/>
    <w:semiHidden/>
    <w:rsid w:val="00265B17"/>
    <w:rPr>
      <w:sz w:val="20"/>
      <w:szCs w:val="20"/>
    </w:rPr>
  </w:style>
  <w:style w:type="paragraph" w:styleId="Kommentarthema">
    <w:name w:val="annotation subject"/>
    <w:basedOn w:val="Kommentartext"/>
    <w:next w:val="Kommentartext"/>
    <w:link w:val="KommentarthemaZchn"/>
    <w:uiPriority w:val="99"/>
    <w:semiHidden/>
    <w:unhideWhenUsed/>
    <w:rsid w:val="00265B17"/>
    <w:rPr>
      <w:b/>
      <w:bCs/>
    </w:rPr>
  </w:style>
  <w:style w:type="character" w:customStyle="1" w:styleId="KommentarthemaZchn">
    <w:name w:val="Kommentarthema Zchn"/>
    <w:basedOn w:val="KommentartextZchn"/>
    <w:link w:val="Kommentarthema"/>
    <w:uiPriority w:val="99"/>
    <w:semiHidden/>
    <w:rsid w:val="00265B17"/>
    <w:rPr>
      <w:b/>
      <w:bCs/>
      <w:sz w:val="20"/>
      <w:szCs w:val="20"/>
    </w:rPr>
  </w:style>
  <w:style w:type="character" w:styleId="Hyperlink">
    <w:name w:val="Hyperlink"/>
    <w:basedOn w:val="Absatz-Standardschriftart"/>
    <w:uiPriority w:val="99"/>
    <w:unhideWhenUsed/>
    <w:rsid w:val="009F768F"/>
    <w:rPr>
      <w:color w:val="0000FF" w:themeColor="hyperlink"/>
      <w:u w:val="single"/>
    </w:rPr>
  </w:style>
  <w:style w:type="character" w:styleId="NichtaufgelsteErwhnung">
    <w:name w:val="Unresolved Mention"/>
    <w:basedOn w:val="Absatz-Standardschriftart"/>
    <w:uiPriority w:val="99"/>
    <w:semiHidden/>
    <w:unhideWhenUsed/>
    <w:rsid w:val="009F768F"/>
    <w:rPr>
      <w:color w:val="605E5C"/>
      <w:shd w:val="clear" w:color="auto" w:fill="E1DFDD"/>
    </w:rPr>
  </w:style>
  <w:style w:type="character" w:styleId="BesuchterLink">
    <w:name w:val="FollowedHyperlink"/>
    <w:basedOn w:val="Absatz-Standardschriftart"/>
    <w:uiPriority w:val="99"/>
    <w:semiHidden/>
    <w:unhideWhenUsed/>
    <w:rsid w:val="00F46922"/>
    <w:rPr>
      <w:color w:val="800080" w:themeColor="followedHyperlink"/>
      <w:u w:val="single"/>
    </w:rPr>
  </w:style>
  <w:style w:type="paragraph" w:styleId="Kopfzeile">
    <w:name w:val="header"/>
    <w:basedOn w:val="Standard"/>
    <w:link w:val="KopfzeileZchn"/>
    <w:uiPriority w:val="99"/>
    <w:unhideWhenUsed/>
    <w:rsid w:val="00F61F42"/>
    <w:pPr>
      <w:tabs>
        <w:tab w:val="center" w:pos="4536"/>
        <w:tab w:val="right" w:pos="9072"/>
      </w:tabs>
    </w:pPr>
  </w:style>
  <w:style w:type="character" w:customStyle="1" w:styleId="KopfzeileZchn">
    <w:name w:val="Kopfzeile Zchn"/>
    <w:basedOn w:val="Absatz-Standardschriftart"/>
    <w:link w:val="Kopfzeile"/>
    <w:uiPriority w:val="99"/>
    <w:rsid w:val="00F61F42"/>
  </w:style>
  <w:style w:type="paragraph" w:styleId="Fuzeile">
    <w:name w:val="footer"/>
    <w:basedOn w:val="Standard"/>
    <w:link w:val="FuzeileZchn"/>
    <w:uiPriority w:val="99"/>
    <w:unhideWhenUsed/>
    <w:rsid w:val="00F61F42"/>
    <w:pPr>
      <w:tabs>
        <w:tab w:val="center" w:pos="4536"/>
        <w:tab w:val="right" w:pos="9072"/>
      </w:tabs>
    </w:pPr>
  </w:style>
  <w:style w:type="character" w:customStyle="1" w:styleId="FuzeileZchn">
    <w:name w:val="Fußzeile Zchn"/>
    <w:basedOn w:val="Absatz-Standardschriftart"/>
    <w:link w:val="Fuzeile"/>
    <w:uiPriority w:val="99"/>
    <w:rsid w:val="00F61F4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yperlink" Target="https://www.gastronovi.com/de/" TargetMode="External"/><Relationship Id="rId13"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yperlink" Target="mailto:kontakt@gastronovi.com" TargetMode="External"/><Relationship Id="rId12" Type="http://schemas.openxmlformats.org/officeDocument/2006/relationships/header" Target="head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hyperlink" Target="https://press-n-relations.com" TargetMode="Externa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hyperlink" Target="mailto:nfo@press-n-relations.de" TargetMode="External"/><Relationship Id="rId4" Type="http://schemas.openxmlformats.org/officeDocument/2006/relationships/webSettings" Target="webSettings.xml"/><Relationship Id="rId9" Type="http://schemas.openxmlformats.org/officeDocument/2006/relationships/hyperlink" Target="mailto:cb@press-n-relations.de" TargetMode="External"/><Relationship Id="rId14" Type="http://schemas.openxmlformats.org/officeDocument/2006/relationships/fontTable" Target="fontTable.xml"/></Relationships>
</file>

<file path=word/_rels/footer1.xml.rels><?xml version="1.0" encoding="UTF-8" standalone="yes"?>
<Relationships xmlns="http://schemas.openxmlformats.org/package/2006/relationships"><Relationship Id="rId1" Type="http://schemas.openxmlformats.org/officeDocument/2006/relationships/image" Target="media/image2.png"/></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gbRfSCBFeE4cQnmiU7QFcxaWM9UQ==">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</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579</Words>
  <Characters>3650</Characters>
  <Application>Microsoft Office Word</Application>
  <DocSecurity>0</DocSecurity>
  <Lines>30</Lines>
  <Paragraphs>8</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4221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Christoph Buck</cp:lastModifiedBy>
  <cp:revision>4</cp:revision>
  <cp:lastPrinted>2024-07-03T11:17:00Z</cp:lastPrinted>
  <dcterms:created xsi:type="dcterms:W3CDTF">2025-08-29T10:45:00Z</dcterms:created>
  <dcterms:modified xsi:type="dcterms:W3CDTF">2025-09-18T10:10:00Z</dcterms:modified>
</cp:coreProperties>
</file>