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D39" w:rsidRDefault="00424D39"/>
    <w:p w:rsidR="00424D39" w:rsidRDefault="00424D39"/>
    <w:p w:rsidR="00424D39" w:rsidRDefault="00424D39"/>
    <w:p w:rsidR="001A48C8" w:rsidRDefault="001A48C8" w:rsidP="002047FE">
      <w:pPr>
        <w:spacing w:line="312" w:lineRule="auto"/>
        <w:rPr>
          <w:rFonts w:ascii="Helvetica" w:hAnsi="Helvetica"/>
          <w:caps/>
          <w:lang w:val="de-AT"/>
        </w:rPr>
      </w:pPr>
    </w:p>
    <w:p w:rsidR="002047FE" w:rsidRPr="002E167A" w:rsidRDefault="002047FE" w:rsidP="002047FE">
      <w:pPr>
        <w:spacing w:line="312" w:lineRule="auto"/>
        <w:rPr>
          <w:rFonts w:ascii="Helvetica" w:hAnsi="Helvetica"/>
          <w:caps/>
          <w:lang w:val="de-AT"/>
        </w:rPr>
      </w:pPr>
      <w:r w:rsidRPr="002E167A">
        <w:rPr>
          <w:rFonts w:ascii="Helvetica" w:hAnsi="Helvetica"/>
          <w:caps/>
          <w:lang w:val="de-AT"/>
        </w:rPr>
        <w:t>PressEINFORMATION</w:t>
      </w:r>
    </w:p>
    <w:p w:rsidR="002047FE" w:rsidRDefault="008E0FCB" w:rsidP="001A48C8">
      <w:pPr>
        <w:spacing w:line="312" w:lineRule="auto"/>
        <w:rPr>
          <w:rFonts w:ascii="Helvetica" w:hAnsi="Helvetica"/>
          <w:sz w:val="20"/>
          <w:lang w:val="de-AT"/>
        </w:rPr>
      </w:pPr>
      <w:r>
        <w:rPr>
          <w:rFonts w:ascii="Helvetica" w:hAnsi="Helvetica"/>
          <w:sz w:val="20"/>
          <w:lang w:val="de-AT"/>
        </w:rPr>
        <w:t xml:space="preserve">Botevgrad (BG), </w:t>
      </w:r>
      <w:r w:rsidR="0015541D">
        <w:rPr>
          <w:rFonts w:ascii="Helvetica" w:hAnsi="Helvetica"/>
          <w:sz w:val="20"/>
          <w:lang w:val="de-AT"/>
        </w:rPr>
        <w:t>1</w:t>
      </w:r>
      <w:r w:rsidR="00D943FB">
        <w:rPr>
          <w:rFonts w:ascii="Helvetica" w:hAnsi="Helvetica"/>
          <w:sz w:val="20"/>
          <w:lang w:val="de-AT"/>
        </w:rPr>
        <w:t>5</w:t>
      </w:r>
      <w:r w:rsidR="0015541D">
        <w:rPr>
          <w:rFonts w:ascii="Helvetica" w:hAnsi="Helvetica"/>
          <w:sz w:val="20"/>
          <w:lang w:val="de-AT"/>
        </w:rPr>
        <w:t>. Februar 2018</w:t>
      </w:r>
      <w:r w:rsidR="002047FE">
        <w:rPr>
          <w:rFonts w:ascii="Helvetica" w:hAnsi="Helvetica"/>
          <w:sz w:val="20"/>
          <w:lang w:val="de-AT"/>
        </w:rPr>
        <w:t xml:space="preserve"> </w:t>
      </w:r>
    </w:p>
    <w:p w:rsidR="002047FE" w:rsidRPr="002E167A" w:rsidRDefault="002047FE" w:rsidP="002047FE">
      <w:pPr>
        <w:tabs>
          <w:tab w:val="left" w:pos="6946"/>
          <w:tab w:val="left" w:pos="7088"/>
          <w:tab w:val="left" w:pos="8222"/>
        </w:tabs>
        <w:spacing w:line="288" w:lineRule="auto"/>
        <w:ind w:right="284"/>
        <w:rPr>
          <w:rFonts w:ascii="Helvetica" w:hAnsi="Helvetica"/>
          <w:sz w:val="20"/>
          <w:lang w:val="de-AT"/>
        </w:rPr>
      </w:pPr>
    </w:p>
    <w:p w:rsidR="002047FE" w:rsidRPr="0015541D" w:rsidRDefault="002047FE" w:rsidP="002047FE">
      <w:pPr>
        <w:rPr>
          <w:rFonts w:ascii="Helvetica" w:hAnsi="Helvetica"/>
          <w:b/>
          <w:lang w:val="de-DE"/>
        </w:rPr>
      </w:pPr>
      <w:r w:rsidRPr="00C905CE">
        <w:rPr>
          <w:rFonts w:ascii="Helvetica" w:hAnsi="Helvetica"/>
          <w:b/>
          <w:lang w:val="de-DE"/>
        </w:rPr>
        <w:t xml:space="preserve">EU-Fälschungsschutz-Richtlinie FMD in Österreich: GE </w:t>
      </w:r>
      <w:proofErr w:type="spellStart"/>
      <w:r w:rsidRPr="00C905CE">
        <w:rPr>
          <w:rFonts w:ascii="Helvetica" w:hAnsi="Helvetica"/>
          <w:b/>
          <w:lang w:val="de-DE"/>
        </w:rPr>
        <w:t>Pharmaceuticals</w:t>
      </w:r>
      <w:proofErr w:type="spellEnd"/>
      <w:r w:rsidR="00AD2975">
        <w:rPr>
          <w:rFonts w:ascii="Helvetica" w:hAnsi="Helvetica"/>
          <w:b/>
          <w:lang w:val="de-DE"/>
        </w:rPr>
        <w:t xml:space="preserve"> </w:t>
      </w:r>
      <w:r w:rsidR="00AD2975" w:rsidRPr="0015541D">
        <w:rPr>
          <w:rFonts w:ascii="Helvetica" w:hAnsi="Helvetica"/>
          <w:b/>
          <w:lang w:val="de-DE"/>
        </w:rPr>
        <w:t>Ltd.</w:t>
      </w:r>
      <w:r w:rsidRPr="0015541D">
        <w:rPr>
          <w:rFonts w:ascii="Helvetica" w:hAnsi="Helvetica"/>
          <w:b/>
          <w:lang w:val="de-DE"/>
        </w:rPr>
        <w:t xml:space="preserve"> und </w:t>
      </w:r>
      <w:proofErr w:type="spellStart"/>
      <w:r w:rsidRPr="0015541D">
        <w:rPr>
          <w:rFonts w:ascii="Helvetica" w:hAnsi="Helvetica"/>
          <w:b/>
          <w:lang w:val="de-DE"/>
        </w:rPr>
        <w:t>Genericon</w:t>
      </w:r>
      <w:proofErr w:type="spellEnd"/>
      <w:r w:rsidR="00AD2975" w:rsidRPr="0015541D">
        <w:rPr>
          <w:rFonts w:ascii="Helvetica" w:hAnsi="Helvetica"/>
          <w:b/>
          <w:lang w:val="de-DE"/>
        </w:rPr>
        <w:t xml:space="preserve"> Pharma Gesellschaft </w:t>
      </w:r>
      <w:proofErr w:type="spellStart"/>
      <w:r w:rsidR="00AD2975" w:rsidRPr="0015541D">
        <w:rPr>
          <w:rFonts w:ascii="Helvetica" w:hAnsi="Helvetica"/>
          <w:b/>
          <w:lang w:val="de-DE"/>
        </w:rPr>
        <w:t>m.b.H</w:t>
      </w:r>
      <w:proofErr w:type="spellEnd"/>
      <w:r w:rsidR="00AD2975" w:rsidRPr="0015541D">
        <w:rPr>
          <w:rFonts w:ascii="Helvetica" w:hAnsi="Helvetica"/>
          <w:b/>
          <w:lang w:val="de-DE"/>
        </w:rPr>
        <w:t>.</w:t>
      </w:r>
      <w:r w:rsidRPr="0015541D">
        <w:rPr>
          <w:rFonts w:ascii="Helvetica" w:hAnsi="Helvetica"/>
          <w:b/>
          <w:lang w:val="de-DE"/>
        </w:rPr>
        <w:t xml:space="preserve"> unterstützen den Aufbau nationaler Strukturen</w:t>
      </w:r>
    </w:p>
    <w:p w:rsidR="002047FE" w:rsidRPr="002E167A" w:rsidRDefault="002047FE" w:rsidP="002047FE">
      <w:pPr>
        <w:tabs>
          <w:tab w:val="left" w:pos="8222"/>
        </w:tabs>
        <w:spacing w:line="220" w:lineRule="exact"/>
        <w:ind w:right="284"/>
        <w:rPr>
          <w:rFonts w:ascii="Helvetica" w:hAnsi="Helvetica"/>
          <w:b/>
          <w:szCs w:val="22"/>
          <w:lang w:val="de-AT"/>
        </w:rPr>
      </w:pPr>
    </w:p>
    <w:p w:rsidR="002047FE" w:rsidRPr="00C905CE" w:rsidRDefault="002047FE" w:rsidP="002047FE">
      <w:pPr>
        <w:rPr>
          <w:rFonts w:ascii="Helvetica" w:hAnsi="Helvetica"/>
          <w:sz w:val="20"/>
          <w:lang w:val="de-DE"/>
        </w:rPr>
      </w:pPr>
      <w:r w:rsidRPr="00C905CE">
        <w:rPr>
          <w:rFonts w:ascii="Helvetica" w:hAnsi="Helvetica"/>
          <w:sz w:val="20"/>
          <w:lang w:val="de-DE"/>
        </w:rPr>
        <w:t xml:space="preserve">GE </w:t>
      </w:r>
      <w:proofErr w:type="spellStart"/>
      <w:r w:rsidR="00AD2975" w:rsidRPr="004E052B">
        <w:rPr>
          <w:rFonts w:ascii="Helvetica" w:hAnsi="Helvetica"/>
          <w:sz w:val="20"/>
          <w:lang w:val="de-DE"/>
        </w:rPr>
        <w:t>Pharmaceuticals</w:t>
      </w:r>
      <w:proofErr w:type="spellEnd"/>
      <w:r w:rsidR="00AD2975" w:rsidRPr="004E052B">
        <w:rPr>
          <w:rFonts w:ascii="Helvetica" w:hAnsi="Helvetica"/>
          <w:sz w:val="20"/>
          <w:lang w:val="de-DE"/>
        </w:rPr>
        <w:t xml:space="preserve"> </w:t>
      </w:r>
      <w:r w:rsidRPr="00C905CE">
        <w:rPr>
          <w:rFonts w:ascii="Helvetica" w:hAnsi="Helvetica"/>
          <w:sz w:val="20"/>
          <w:lang w:val="de-DE"/>
        </w:rPr>
        <w:t xml:space="preserve">setzt bereits </w:t>
      </w:r>
      <w:proofErr w:type="spellStart"/>
      <w:r w:rsidRPr="00C905CE">
        <w:rPr>
          <w:rFonts w:ascii="Helvetica" w:hAnsi="Helvetica"/>
          <w:sz w:val="20"/>
          <w:lang w:val="de-DE"/>
        </w:rPr>
        <w:t>FMD-konforme</w:t>
      </w:r>
      <w:proofErr w:type="spellEnd"/>
      <w:r w:rsidRPr="00C905CE">
        <w:rPr>
          <w:rFonts w:ascii="Helvetica" w:hAnsi="Helvetica"/>
          <w:sz w:val="20"/>
          <w:lang w:val="de-DE"/>
        </w:rPr>
        <w:t xml:space="preserve"> Produktion für deutsche Pharmaunternehmen um – Pilotprojekt und deutsche </w:t>
      </w:r>
      <w:proofErr w:type="spellStart"/>
      <w:r w:rsidRPr="00C905CE">
        <w:rPr>
          <w:rFonts w:ascii="Helvetica" w:hAnsi="Helvetica"/>
          <w:sz w:val="20"/>
          <w:lang w:val="de-DE"/>
        </w:rPr>
        <w:t>securpharm-Initiative</w:t>
      </w:r>
      <w:proofErr w:type="spellEnd"/>
      <w:r w:rsidRPr="00C905CE">
        <w:rPr>
          <w:rFonts w:ascii="Helvetica" w:hAnsi="Helvetica"/>
          <w:sz w:val="20"/>
          <w:lang w:val="de-DE"/>
        </w:rPr>
        <w:t xml:space="preserve"> mit Vorbildfunktion</w:t>
      </w:r>
    </w:p>
    <w:p w:rsidR="002047FE" w:rsidRPr="002E167A" w:rsidRDefault="002047FE" w:rsidP="002047FE">
      <w:pPr>
        <w:spacing w:line="288" w:lineRule="auto"/>
        <w:rPr>
          <w:rFonts w:ascii="Helvetica" w:hAnsi="Helvetica"/>
          <w:b/>
          <w:sz w:val="20"/>
          <w:lang w:val="de-AT"/>
        </w:rPr>
      </w:pPr>
    </w:p>
    <w:p w:rsidR="001A48C8" w:rsidRDefault="002047FE" w:rsidP="002047FE">
      <w:pPr>
        <w:spacing w:line="300" w:lineRule="exact"/>
        <w:ind w:right="-283"/>
        <w:rPr>
          <w:rFonts w:ascii="Helvetica" w:hAnsi="Helvetica"/>
          <w:b/>
          <w:sz w:val="20"/>
          <w:lang w:val="de-AT"/>
        </w:rPr>
      </w:pPr>
      <w:r>
        <w:rPr>
          <w:rFonts w:ascii="Helvetica" w:hAnsi="Helvetica"/>
          <w:b/>
          <w:sz w:val="20"/>
          <w:lang w:val="de-AT"/>
        </w:rPr>
        <w:t>Die Zeit läu</w:t>
      </w:r>
      <w:r w:rsidR="004004AA">
        <w:rPr>
          <w:rFonts w:ascii="Helvetica" w:hAnsi="Helvetica"/>
          <w:b/>
          <w:sz w:val="20"/>
          <w:lang w:val="de-AT"/>
        </w:rPr>
        <w:t xml:space="preserve">ft, das Datum rückt immer näher: </w:t>
      </w:r>
      <w:r w:rsidR="00964C48">
        <w:rPr>
          <w:rFonts w:ascii="Helvetica" w:hAnsi="Helvetica"/>
          <w:b/>
          <w:sz w:val="20"/>
          <w:lang w:val="de-AT"/>
        </w:rPr>
        <w:t xml:space="preserve">In weniger als </w:t>
      </w:r>
      <w:r w:rsidR="00A31D98" w:rsidRPr="004E052B">
        <w:rPr>
          <w:rFonts w:ascii="Helvetica" w:hAnsi="Helvetica"/>
          <w:b/>
          <w:sz w:val="20"/>
          <w:lang w:val="de-AT"/>
        </w:rPr>
        <w:t>ein</w:t>
      </w:r>
      <w:r w:rsidR="004E052B" w:rsidRPr="004E052B">
        <w:rPr>
          <w:rFonts w:ascii="Helvetica" w:hAnsi="Helvetica"/>
          <w:b/>
          <w:sz w:val="20"/>
          <w:lang w:val="de-AT"/>
        </w:rPr>
        <w:t>em</w:t>
      </w:r>
      <w:r w:rsidR="00A31D98" w:rsidRPr="004E052B">
        <w:rPr>
          <w:rFonts w:ascii="Helvetica" w:hAnsi="Helvetica"/>
          <w:b/>
          <w:sz w:val="20"/>
          <w:lang w:val="de-AT"/>
        </w:rPr>
        <w:t xml:space="preserve"> </w:t>
      </w:r>
      <w:r w:rsidR="00964C48">
        <w:rPr>
          <w:rFonts w:ascii="Helvetica" w:hAnsi="Helvetica"/>
          <w:b/>
          <w:sz w:val="20"/>
          <w:lang w:val="de-AT"/>
        </w:rPr>
        <w:t>Jahr</w:t>
      </w:r>
      <w:r w:rsidR="004004AA">
        <w:rPr>
          <w:rFonts w:ascii="Helvetica" w:hAnsi="Helvetica"/>
          <w:b/>
          <w:sz w:val="20"/>
          <w:lang w:val="de-AT"/>
        </w:rPr>
        <w:t>, a</w:t>
      </w:r>
      <w:r>
        <w:rPr>
          <w:rFonts w:ascii="Helvetica" w:hAnsi="Helvetica"/>
          <w:b/>
          <w:sz w:val="20"/>
          <w:lang w:val="de-AT"/>
        </w:rPr>
        <w:t>b dem 9. Februar 2019</w:t>
      </w:r>
      <w:r w:rsidR="00964C48">
        <w:rPr>
          <w:rFonts w:ascii="Helvetica" w:hAnsi="Helvetica"/>
          <w:b/>
          <w:sz w:val="20"/>
          <w:lang w:val="de-AT"/>
        </w:rPr>
        <w:t>,</w:t>
      </w:r>
      <w:r>
        <w:rPr>
          <w:rFonts w:ascii="Helvetica" w:hAnsi="Helvetica"/>
          <w:b/>
          <w:sz w:val="20"/>
          <w:lang w:val="de-AT"/>
        </w:rPr>
        <w:t xml:space="preserve"> dürfen Pharmazeutische Unternehmen (PU) rezeptpflichtige Medikamente in der EU nur noch in Verpackungen auf den Markt bringen, die über eine Seriennummer und einen fälschungssicheren Verschluss verfügen. Grundlage ist die Delegierte Verordnung der </w:t>
      </w:r>
      <w:r w:rsidRPr="0092612B">
        <w:rPr>
          <w:rFonts w:ascii="Helvetica" w:hAnsi="Helvetica"/>
          <w:b/>
          <w:sz w:val="20"/>
          <w:lang w:val="de-AT"/>
        </w:rPr>
        <w:t>EU-Fälschungsschutz-Richtlinie</w:t>
      </w:r>
      <w:r>
        <w:rPr>
          <w:rFonts w:ascii="Helvetica" w:hAnsi="Helvetica"/>
          <w:b/>
          <w:sz w:val="20"/>
          <w:lang w:val="de-AT"/>
        </w:rPr>
        <w:t xml:space="preserve"> </w:t>
      </w:r>
      <w:r w:rsidRPr="00F80538">
        <w:rPr>
          <w:rFonts w:ascii="Helvetica" w:hAnsi="Helvetica"/>
          <w:b/>
          <w:sz w:val="20"/>
          <w:lang w:val="de-AT"/>
        </w:rPr>
        <w:t xml:space="preserve">2011/62/EU, besser bekannt als „Falsified Medicines Directive“ (FMD). </w:t>
      </w:r>
      <w:r>
        <w:rPr>
          <w:rFonts w:ascii="Helvetica" w:hAnsi="Helvetica"/>
          <w:b/>
          <w:sz w:val="20"/>
          <w:lang w:val="de-AT"/>
        </w:rPr>
        <w:t xml:space="preserve">Der österreichisch-bulgarische Verpackungsspezialist </w:t>
      </w:r>
      <w:r w:rsidRPr="005912C4">
        <w:rPr>
          <w:rFonts w:ascii="Helvetica" w:hAnsi="Helvetica"/>
          <w:b/>
          <w:sz w:val="20"/>
          <w:lang w:val="de-AT"/>
        </w:rPr>
        <w:t>GE Pharmaceuticals</w:t>
      </w:r>
      <w:r>
        <w:rPr>
          <w:rFonts w:ascii="Helvetica" w:hAnsi="Helvetica"/>
          <w:b/>
          <w:sz w:val="20"/>
          <w:lang w:val="de-AT"/>
        </w:rPr>
        <w:t xml:space="preserve"> bietet der Pharmabranche bereits seit Frühjahr 2016 die FMD-konforme Herstellung von Faltschachteln an. In Deutschland wird dieser Service bereits genutzt, etwa vom GE</w:t>
      </w:r>
      <w:r w:rsidR="00AD2975">
        <w:rPr>
          <w:rFonts w:ascii="Helvetica" w:hAnsi="Helvetica"/>
          <w:b/>
          <w:sz w:val="20"/>
          <w:lang w:val="de-AT"/>
        </w:rPr>
        <w:t xml:space="preserve"> </w:t>
      </w:r>
      <w:r w:rsidR="00AD2975" w:rsidRPr="00DA6C6C">
        <w:rPr>
          <w:rFonts w:ascii="Helvetica" w:hAnsi="Helvetica"/>
          <w:b/>
          <w:sz w:val="20"/>
          <w:lang w:val="de-AT"/>
        </w:rPr>
        <w:t>Pharmaceuticals</w:t>
      </w:r>
      <w:r>
        <w:rPr>
          <w:rFonts w:ascii="Helvetica" w:hAnsi="Helvetica"/>
          <w:b/>
          <w:sz w:val="20"/>
          <w:lang w:val="de-AT"/>
        </w:rPr>
        <w:t>-Kunden Wörwag Pharma. Zudem wurden über die Branchen-Initiative securPharm e.V. bereits IT- und Datenbank-Strukturen aufgebaut, um eine Verifizierung der Seriennummern im Großhandel und den Apotheken zu ermöglichen. Deutschland etabliert dieses Kontrollsystem als erste</w:t>
      </w:r>
      <w:r w:rsidR="00DA6C6C">
        <w:rPr>
          <w:rFonts w:ascii="Helvetica" w:hAnsi="Helvetica"/>
          <w:b/>
          <w:sz w:val="20"/>
          <w:lang w:val="de-AT"/>
        </w:rPr>
        <w:t>r EU-Staat</w:t>
      </w:r>
      <w:r>
        <w:rPr>
          <w:rFonts w:ascii="Helvetica" w:hAnsi="Helvetica"/>
          <w:b/>
          <w:sz w:val="20"/>
          <w:lang w:val="de-AT"/>
        </w:rPr>
        <w:t xml:space="preserve">, gefolgt von Ländern wie Österreich, das sich am deutschen System orientiert. </w:t>
      </w:r>
      <w:r w:rsidR="001A48C8" w:rsidRPr="00F03518">
        <w:rPr>
          <w:rFonts w:ascii="Helvetica" w:hAnsi="Helvetica"/>
          <w:b/>
          <w:sz w:val="20"/>
          <w:lang w:val="de-AT"/>
        </w:rPr>
        <w:t>Das Pendant zur securPharm in Österreich ist der</w:t>
      </w:r>
      <w:r w:rsidR="00C25572" w:rsidRPr="00F03518">
        <w:rPr>
          <w:rFonts w:ascii="Helvetica" w:hAnsi="Helvetica"/>
          <w:b/>
          <w:sz w:val="20"/>
          <w:lang w:val="de-AT"/>
        </w:rPr>
        <w:t xml:space="preserve"> neue</w:t>
      </w:r>
      <w:r w:rsidR="001A48C8" w:rsidRPr="00F03518">
        <w:rPr>
          <w:rFonts w:ascii="Helvetica" w:hAnsi="Helvetica"/>
          <w:b/>
          <w:sz w:val="20"/>
          <w:lang w:val="de-AT"/>
        </w:rPr>
        <w:t xml:space="preserve"> </w:t>
      </w:r>
      <w:proofErr w:type="spellStart"/>
      <w:r w:rsidR="001A48C8" w:rsidRPr="00F03518">
        <w:rPr>
          <w:rFonts w:ascii="Helvetica" w:hAnsi="Helvetica"/>
          <w:b/>
          <w:sz w:val="20"/>
        </w:rPr>
        <w:t>Österreichische</w:t>
      </w:r>
      <w:proofErr w:type="spellEnd"/>
      <w:r w:rsidR="001A48C8" w:rsidRPr="00F03518">
        <w:rPr>
          <w:rFonts w:ascii="Helvetica" w:hAnsi="Helvetica"/>
          <w:b/>
          <w:sz w:val="20"/>
        </w:rPr>
        <w:t xml:space="preserve"> </w:t>
      </w:r>
      <w:proofErr w:type="spellStart"/>
      <w:r w:rsidR="001A48C8" w:rsidRPr="00F03518">
        <w:rPr>
          <w:rFonts w:ascii="Helvetica" w:hAnsi="Helvetica"/>
          <w:b/>
          <w:sz w:val="20"/>
        </w:rPr>
        <w:t>Verband</w:t>
      </w:r>
      <w:proofErr w:type="spellEnd"/>
      <w:r w:rsidR="001A48C8" w:rsidRPr="00F03518">
        <w:rPr>
          <w:rFonts w:ascii="Helvetica" w:hAnsi="Helvetica"/>
          <w:b/>
          <w:sz w:val="20"/>
        </w:rPr>
        <w:t xml:space="preserve"> </w:t>
      </w:r>
      <w:proofErr w:type="spellStart"/>
      <w:r w:rsidR="001A48C8" w:rsidRPr="00F03518">
        <w:rPr>
          <w:rFonts w:ascii="Helvetica" w:hAnsi="Helvetica"/>
          <w:b/>
          <w:sz w:val="20"/>
        </w:rPr>
        <w:t>für</w:t>
      </w:r>
      <w:proofErr w:type="spellEnd"/>
      <w:r w:rsidR="001A48C8" w:rsidRPr="00F03518">
        <w:rPr>
          <w:rFonts w:ascii="Helvetica" w:hAnsi="Helvetica"/>
          <w:b/>
          <w:sz w:val="20"/>
        </w:rPr>
        <w:t xml:space="preserve"> die </w:t>
      </w:r>
      <w:proofErr w:type="spellStart"/>
      <w:r w:rsidR="001A48C8" w:rsidRPr="00F03518">
        <w:rPr>
          <w:rFonts w:ascii="Helvetica" w:hAnsi="Helvetica"/>
          <w:b/>
          <w:sz w:val="20"/>
        </w:rPr>
        <w:t>Umsetzung</w:t>
      </w:r>
      <w:proofErr w:type="spellEnd"/>
      <w:r w:rsidR="001A48C8" w:rsidRPr="00F03518">
        <w:rPr>
          <w:rFonts w:ascii="Helvetica" w:hAnsi="Helvetica"/>
          <w:b/>
          <w:sz w:val="20"/>
        </w:rPr>
        <w:t xml:space="preserve"> </w:t>
      </w:r>
      <w:proofErr w:type="spellStart"/>
      <w:r w:rsidR="001A48C8" w:rsidRPr="00F03518">
        <w:rPr>
          <w:rFonts w:ascii="Helvetica" w:hAnsi="Helvetica"/>
          <w:b/>
          <w:sz w:val="20"/>
        </w:rPr>
        <w:t>der</w:t>
      </w:r>
      <w:proofErr w:type="spellEnd"/>
      <w:r w:rsidR="001A48C8" w:rsidRPr="00F03518">
        <w:rPr>
          <w:rFonts w:ascii="Helvetica" w:hAnsi="Helvetica"/>
          <w:b/>
          <w:sz w:val="20"/>
        </w:rPr>
        <w:t xml:space="preserve"> </w:t>
      </w:r>
      <w:proofErr w:type="spellStart"/>
      <w:r w:rsidR="001A48C8" w:rsidRPr="00F03518">
        <w:rPr>
          <w:rFonts w:ascii="Helvetica" w:hAnsi="Helvetica"/>
          <w:b/>
          <w:sz w:val="20"/>
        </w:rPr>
        <w:t>Verifizierung</w:t>
      </w:r>
      <w:proofErr w:type="spellEnd"/>
      <w:r w:rsidR="001A48C8" w:rsidRPr="00F03518">
        <w:rPr>
          <w:rFonts w:ascii="Helvetica" w:hAnsi="Helvetica"/>
          <w:b/>
          <w:sz w:val="20"/>
        </w:rPr>
        <w:t xml:space="preserve"> von </w:t>
      </w:r>
      <w:proofErr w:type="spellStart"/>
      <w:r w:rsidR="001A48C8" w:rsidRPr="00F03518">
        <w:rPr>
          <w:rFonts w:ascii="Helvetica" w:hAnsi="Helvetica"/>
          <w:b/>
          <w:sz w:val="20"/>
        </w:rPr>
        <w:t>Arzneimitteln</w:t>
      </w:r>
      <w:proofErr w:type="spellEnd"/>
      <w:r w:rsidR="001A48C8" w:rsidRPr="00F03518">
        <w:rPr>
          <w:rFonts w:ascii="Helvetica" w:hAnsi="Helvetica"/>
          <w:b/>
          <w:sz w:val="20"/>
        </w:rPr>
        <w:t>, die Austrian Medicines Verification Organisation (AMVO).</w:t>
      </w:r>
      <w:r w:rsidR="001A48C8" w:rsidRPr="00F03518">
        <w:rPr>
          <w:rFonts w:ascii="Helvetica" w:hAnsi="Helvetica"/>
          <w:b/>
          <w:sz w:val="20"/>
          <w:lang w:val="de-AT"/>
        </w:rPr>
        <w:t xml:space="preserve"> </w:t>
      </w:r>
      <w:r w:rsidRPr="00F03518">
        <w:rPr>
          <w:rFonts w:ascii="Helvetica" w:hAnsi="Helvetica"/>
          <w:b/>
          <w:sz w:val="20"/>
          <w:lang w:val="de-AT"/>
        </w:rPr>
        <w:t>GE Pharmaceuticals und sein österreichisches Mutterunternehmen Genericon unterstützen</w:t>
      </w:r>
      <w:r>
        <w:rPr>
          <w:rFonts w:ascii="Helvetica" w:hAnsi="Helvetica"/>
          <w:b/>
          <w:sz w:val="20"/>
          <w:lang w:val="de-AT"/>
        </w:rPr>
        <w:t xml:space="preserve"> diese Implementierung im Alpenstaat durch die aktive Mitarbeit der Genericon-Führung </w:t>
      </w:r>
      <w:r w:rsidRPr="00A77269">
        <w:rPr>
          <w:rFonts w:ascii="Helvetica" w:hAnsi="Helvetica"/>
          <w:b/>
          <w:sz w:val="20"/>
          <w:lang w:val="de-AT"/>
        </w:rPr>
        <w:t>im nationalen Gründungsgremiu</w:t>
      </w:r>
      <w:r w:rsidR="00A77269">
        <w:rPr>
          <w:rFonts w:ascii="Helvetica" w:hAnsi="Helvetica"/>
          <w:b/>
          <w:sz w:val="20"/>
          <w:lang w:val="de-AT"/>
        </w:rPr>
        <w:t>m</w:t>
      </w:r>
      <w:r w:rsidR="001A48C8">
        <w:rPr>
          <w:rFonts w:ascii="Helvetica" w:hAnsi="Helvetica"/>
          <w:b/>
          <w:sz w:val="20"/>
          <w:lang w:val="de-AT"/>
        </w:rPr>
        <w:t xml:space="preserve">. </w:t>
      </w:r>
      <w:r>
        <w:rPr>
          <w:rFonts w:ascii="Helvetica" w:hAnsi="Helvetica"/>
          <w:b/>
          <w:sz w:val="20"/>
          <w:lang w:val="de-AT"/>
        </w:rPr>
        <w:t xml:space="preserve">Dabei erweisen sich die Erfahrungen aus der FMD-Serienproduktion für deutsche Kunden als sehr nützlich. „Wir freuen uns, unsere Expertise weitergeben zu können, damit die von der EU geforderten Strukturen auch in Österreich schnellstmöglich aufgebaut werden können“, sagt </w:t>
      </w:r>
      <w:r w:rsidR="00071C69">
        <w:rPr>
          <w:rFonts w:ascii="Helvetica" w:hAnsi="Helvetica"/>
          <w:b/>
          <w:sz w:val="20"/>
          <w:lang w:val="de-AT"/>
        </w:rPr>
        <w:t>Stanislav Stoev</w:t>
      </w:r>
      <w:r>
        <w:rPr>
          <w:rFonts w:ascii="Helvetica" w:hAnsi="Helvetica"/>
          <w:b/>
          <w:sz w:val="20"/>
          <w:lang w:val="de-AT"/>
        </w:rPr>
        <w:t>, Geschäftsführer der GE</w:t>
      </w:r>
      <w:r w:rsidR="00A31D98">
        <w:rPr>
          <w:rFonts w:ascii="Helvetica" w:hAnsi="Helvetica"/>
          <w:b/>
          <w:sz w:val="20"/>
          <w:lang w:val="de-AT"/>
        </w:rPr>
        <w:t xml:space="preserve"> </w:t>
      </w:r>
      <w:r>
        <w:rPr>
          <w:rFonts w:ascii="Helvetica" w:hAnsi="Helvetica"/>
          <w:b/>
          <w:sz w:val="20"/>
          <w:lang w:val="de-AT"/>
        </w:rPr>
        <w:t>Pharmaceuticals Ltd.</w:t>
      </w:r>
    </w:p>
    <w:p w:rsidR="002047FE" w:rsidRDefault="002047FE" w:rsidP="002047FE">
      <w:pPr>
        <w:spacing w:line="300" w:lineRule="exact"/>
        <w:ind w:right="-283"/>
        <w:rPr>
          <w:rFonts w:ascii="Helvetica" w:hAnsi="Helvetica"/>
          <w:b/>
          <w:sz w:val="20"/>
          <w:lang w:val="de-AT"/>
        </w:rPr>
      </w:pPr>
    </w:p>
    <w:p w:rsidR="001A48C8" w:rsidRPr="001A48C8" w:rsidRDefault="00FA2D91" w:rsidP="001A48C8">
      <w:pPr>
        <w:spacing w:line="300" w:lineRule="exact"/>
        <w:rPr>
          <w:rFonts w:ascii="Helvetica" w:hAnsi="Helvetica"/>
          <w:sz w:val="20"/>
          <w:lang w:val="de-AT"/>
        </w:rPr>
      </w:pPr>
      <w:r w:rsidRPr="00F03518">
        <w:rPr>
          <w:rFonts w:ascii="Helvetica" w:hAnsi="Helvetica"/>
          <w:sz w:val="20"/>
          <w:lang w:val="de-AT"/>
        </w:rPr>
        <w:t>In Österreich ist die</w:t>
      </w:r>
      <w:r w:rsidR="001A48C8" w:rsidRPr="00F03518">
        <w:rPr>
          <w:rFonts w:ascii="Helvetica" w:hAnsi="Helvetica"/>
          <w:sz w:val="20"/>
          <w:lang w:val="de-AT"/>
        </w:rPr>
        <w:t xml:space="preserve"> IT-Architektur </w:t>
      </w:r>
      <w:r w:rsidR="002810D8" w:rsidRPr="00F03518">
        <w:rPr>
          <w:rFonts w:ascii="Helvetica" w:hAnsi="Helvetica"/>
          <w:sz w:val="20"/>
          <w:lang w:val="de-AT"/>
        </w:rPr>
        <w:t xml:space="preserve">ebenfalls </w:t>
      </w:r>
      <w:r w:rsidR="001A48C8" w:rsidRPr="00F03518">
        <w:rPr>
          <w:rFonts w:ascii="Helvetica" w:hAnsi="Helvetica"/>
          <w:sz w:val="20"/>
          <w:lang w:val="de-AT"/>
        </w:rPr>
        <w:t xml:space="preserve">im Aufbau. Die Gründung der AMVO, des österreichischen Pendants zur deutschen securPharm, </w:t>
      </w:r>
      <w:proofErr w:type="spellStart"/>
      <w:r w:rsidR="001A48C8" w:rsidRPr="00F03518">
        <w:rPr>
          <w:rFonts w:ascii="Helvetica" w:hAnsi="Helvetica"/>
          <w:sz w:val="20"/>
        </w:rPr>
        <w:t>wurde</w:t>
      </w:r>
      <w:proofErr w:type="spellEnd"/>
      <w:r w:rsidR="001A48C8" w:rsidRPr="00F03518">
        <w:rPr>
          <w:rFonts w:ascii="Helvetica" w:hAnsi="Helvetica"/>
          <w:sz w:val="20"/>
        </w:rPr>
        <w:t xml:space="preserve"> </w:t>
      </w:r>
      <w:proofErr w:type="spellStart"/>
      <w:r w:rsidR="001A48C8" w:rsidRPr="00F03518">
        <w:rPr>
          <w:rFonts w:ascii="Helvetica" w:hAnsi="Helvetica"/>
          <w:sz w:val="20"/>
        </w:rPr>
        <w:t>vorangetrieben</w:t>
      </w:r>
      <w:proofErr w:type="spellEnd"/>
      <w:r w:rsidR="001A48C8" w:rsidRPr="00F03518">
        <w:rPr>
          <w:rFonts w:ascii="Helvetica" w:hAnsi="Helvetica"/>
          <w:sz w:val="20"/>
        </w:rPr>
        <w:t xml:space="preserve"> </w:t>
      </w:r>
      <w:proofErr w:type="spellStart"/>
      <w:r w:rsidR="001A48C8" w:rsidRPr="00F03518">
        <w:rPr>
          <w:rFonts w:ascii="Helvetica" w:hAnsi="Helvetica"/>
          <w:sz w:val="20"/>
        </w:rPr>
        <w:t>vom</w:t>
      </w:r>
      <w:proofErr w:type="spellEnd"/>
      <w:r w:rsidR="001A48C8" w:rsidRPr="00F03518">
        <w:rPr>
          <w:rFonts w:ascii="Helvetica" w:hAnsi="Helvetica"/>
          <w:sz w:val="20"/>
        </w:rPr>
        <w:t xml:space="preserve"> </w:t>
      </w:r>
      <w:r w:rsidR="00985B1B" w:rsidRPr="00F03518">
        <w:rPr>
          <w:rFonts w:ascii="Helvetica" w:hAnsi="Helvetica"/>
          <w:sz w:val="20"/>
        </w:rPr>
        <w:fldChar w:fldCharType="begin"/>
      </w:r>
      <w:r w:rsidR="001A48C8" w:rsidRPr="00F03518">
        <w:rPr>
          <w:rFonts w:ascii="Helvetica" w:hAnsi="Helvetica"/>
          <w:sz w:val="20"/>
        </w:rPr>
        <w:instrText xml:space="preserve"> HYPERLINK "http://pharmig.at/" \t "_blank" </w:instrText>
      </w:r>
      <w:r w:rsidR="00985B1B" w:rsidRPr="00F03518">
        <w:rPr>
          <w:rFonts w:ascii="Helvetica" w:hAnsi="Helvetica"/>
          <w:sz w:val="20"/>
        </w:rPr>
        <w:fldChar w:fldCharType="separate"/>
      </w:r>
      <w:proofErr w:type="spellStart"/>
      <w:r w:rsidR="001A48C8" w:rsidRPr="00F03518">
        <w:rPr>
          <w:rStyle w:val="Link"/>
          <w:rFonts w:ascii="Helvetica" w:hAnsi="Helvetica"/>
          <w:color w:val="auto"/>
          <w:sz w:val="20"/>
          <w:u w:val="none"/>
        </w:rPr>
        <w:t>Verband</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der</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pharmazeutischen</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Industrie</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Österreichs</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Pharmig</w:t>
      </w:r>
      <w:proofErr w:type="spellEnd"/>
      <w:r w:rsidR="00985B1B" w:rsidRPr="00F03518">
        <w:rPr>
          <w:rFonts w:ascii="Helvetica" w:hAnsi="Helvetica"/>
          <w:sz w:val="20"/>
        </w:rPr>
        <w:fldChar w:fldCharType="end"/>
      </w:r>
      <w:r w:rsidR="001A48C8" w:rsidRPr="00F03518">
        <w:rPr>
          <w:rFonts w:ascii="Helvetica" w:hAnsi="Helvetica"/>
          <w:sz w:val="20"/>
        </w:rPr>
        <w:t xml:space="preserve">, </w:t>
      </w:r>
      <w:proofErr w:type="spellStart"/>
      <w:r w:rsidR="001A48C8" w:rsidRPr="00F03518">
        <w:rPr>
          <w:rFonts w:ascii="Helvetica" w:hAnsi="Helvetica"/>
          <w:sz w:val="20"/>
        </w:rPr>
        <w:t>zusammen</w:t>
      </w:r>
      <w:proofErr w:type="spellEnd"/>
      <w:r w:rsidR="001A48C8" w:rsidRPr="00F03518">
        <w:rPr>
          <w:rFonts w:ascii="Helvetica" w:hAnsi="Helvetica"/>
          <w:sz w:val="20"/>
        </w:rPr>
        <w:t xml:space="preserve"> </w:t>
      </w:r>
      <w:proofErr w:type="spellStart"/>
      <w:r w:rsidR="001A48C8" w:rsidRPr="00F03518">
        <w:rPr>
          <w:rFonts w:ascii="Helvetica" w:hAnsi="Helvetica"/>
          <w:sz w:val="20"/>
        </w:rPr>
        <w:t>mit</w:t>
      </w:r>
      <w:proofErr w:type="spellEnd"/>
      <w:r w:rsidR="001A48C8" w:rsidRPr="00F03518">
        <w:rPr>
          <w:rFonts w:ascii="Helvetica" w:hAnsi="Helvetica"/>
          <w:sz w:val="20"/>
        </w:rPr>
        <w:t xml:space="preserve"> </w:t>
      </w:r>
      <w:proofErr w:type="spellStart"/>
      <w:r w:rsidR="001A48C8" w:rsidRPr="00F03518">
        <w:rPr>
          <w:rFonts w:ascii="Helvetica" w:hAnsi="Helvetica"/>
          <w:sz w:val="20"/>
        </w:rPr>
        <w:t>dem</w:t>
      </w:r>
      <w:proofErr w:type="spellEnd"/>
      <w:r w:rsidR="001A48C8" w:rsidRPr="00F03518">
        <w:rPr>
          <w:rFonts w:ascii="Helvetica" w:hAnsi="Helvetica"/>
          <w:sz w:val="20"/>
        </w:rPr>
        <w:t xml:space="preserve"> </w:t>
      </w:r>
      <w:r w:rsidR="00985B1B" w:rsidRPr="00F03518">
        <w:rPr>
          <w:rFonts w:ascii="Helvetica" w:hAnsi="Helvetica"/>
          <w:sz w:val="20"/>
        </w:rPr>
        <w:fldChar w:fldCharType="begin"/>
      </w:r>
      <w:r w:rsidR="001A48C8" w:rsidRPr="00F03518">
        <w:rPr>
          <w:rFonts w:ascii="Helvetica" w:hAnsi="Helvetica"/>
          <w:sz w:val="20"/>
        </w:rPr>
        <w:instrText xml:space="preserve"> HYPERLINK "http://www.generikaverband.at/" \t "_blank" </w:instrText>
      </w:r>
      <w:r w:rsidR="00985B1B" w:rsidRPr="00F03518">
        <w:rPr>
          <w:rFonts w:ascii="Helvetica" w:hAnsi="Helvetica"/>
          <w:sz w:val="20"/>
        </w:rPr>
        <w:fldChar w:fldCharType="separate"/>
      </w:r>
      <w:proofErr w:type="spellStart"/>
      <w:r w:rsidR="001A48C8" w:rsidRPr="00F03518">
        <w:rPr>
          <w:rStyle w:val="Link"/>
          <w:rFonts w:ascii="Helvetica" w:hAnsi="Helvetica"/>
          <w:color w:val="auto"/>
          <w:sz w:val="20"/>
          <w:u w:val="none"/>
        </w:rPr>
        <w:t>Österreichischen</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Generikaverband</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OeGV</w:t>
      </w:r>
      <w:proofErr w:type="spellEnd"/>
      <w:r w:rsidR="00985B1B" w:rsidRPr="00F03518">
        <w:rPr>
          <w:rFonts w:ascii="Helvetica" w:hAnsi="Helvetica"/>
          <w:sz w:val="20"/>
        </w:rPr>
        <w:fldChar w:fldCharType="end"/>
      </w:r>
      <w:r w:rsidR="001A48C8" w:rsidRPr="00F03518">
        <w:rPr>
          <w:rFonts w:ascii="Helvetica" w:hAnsi="Helvetica"/>
          <w:sz w:val="20"/>
        </w:rPr>
        <w:t xml:space="preserve">, </w:t>
      </w:r>
      <w:proofErr w:type="spellStart"/>
      <w:r w:rsidR="001A48C8" w:rsidRPr="00F03518">
        <w:rPr>
          <w:rFonts w:ascii="Helvetica" w:hAnsi="Helvetica"/>
          <w:sz w:val="20"/>
        </w:rPr>
        <w:t>der</w:t>
      </w:r>
      <w:proofErr w:type="spellEnd"/>
      <w:r w:rsidR="001A48C8" w:rsidRPr="00F03518">
        <w:rPr>
          <w:rFonts w:ascii="Helvetica" w:hAnsi="Helvetica"/>
          <w:sz w:val="20"/>
        </w:rPr>
        <w:t xml:space="preserve"> </w:t>
      </w:r>
      <w:r w:rsidR="00985B1B" w:rsidRPr="00F03518">
        <w:rPr>
          <w:rFonts w:ascii="Helvetica" w:hAnsi="Helvetica"/>
          <w:sz w:val="20"/>
        </w:rPr>
        <w:fldChar w:fldCharType="begin"/>
      </w:r>
      <w:r w:rsidR="001A48C8" w:rsidRPr="00F03518">
        <w:rPr>
          <w:rFonts w:ascii="Helvetica" w:hAnsi="Helvetica"/>
          <w:sz w:val="20"/>
        </w:rPr>
        <w:instrText xml:space="preserve"> HYPERLINK "http://www.apotheker.or.at/" \t "_blank" </w:instrText>
      </w:r>
      <w:r w:rsidR="00985B1B" w:rsidRPr="00F03518">
        <w:rPr>
          <w:rFonts w:ascii="Helvetica" w:hAnsi="Helvetica"/>
          <w:sz w:val="20"/>
        </w:rPr>
        <w:fldChar w:fldCharType="separate"/>
      </w:r>
      <w:proofErr w:type="spellStart"/>
      <w:r w:rsidR="001A48C8" w:rsidRPr="00F03518">
        <w:rPr>
          <w:rStyle w:val="Link"/>
          <w:rFonts w:ascii="Helvetica" w:hAnsi="Helvetica"/>
          <w:color w:val="auto"/>
          <w:sz w:val="20"/>
          <w:u w:val="none"/>
        </w:rPr>
        <w:t>Österreichische</w:t>
      </w:r>
      <w:r w:rsidR="008666FE" w:rsidRPr="00F03518">
        <w:rPr>
          <w:rStyle w:val="Link"/>
          <w:rFonts w:ascii="Helvetica" w:hAnsi="Helvetica"/>
          <w:color w:val="auto"/>
          <w:sz w:val="20"/>
          <w:u w:val="none"/>
        </w:rPr>
        <w:t>n</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Apothekerkammer</w:t>
      </w:r>
      <w:proofErr w:type="spellEnd"/>
      <w:r w:rsidR="00985B1B" w:rsidRPr="00F03518">
        <w:rPr>
          <w:rFonts w:ascii="Helvetica" w:hAnsi="Helvetica"/>
          <w:sz w:val="20"/>
        </w:rPr>
        <w:fldChar w:fldCharType="end"/>
      </w:r>
      <w:r w:rsidR="001A48C8" w:rsidRPr="00F03518">
        <w:rPr>
          <w:rFonts w:ascii="Helvetica" w:hAnsi="Helvetica"/>
          <w:sz w:val="20"/>
        </w:rPr>
        <w:t xml:space="preserve"> </w:t>
      </w:r>
      <w:proofErr w:type="spellStart"/>
      <w:r w:rsidR="001A48C8" w:rsidRPr="00F03518">
        <w:rPr>
          <w:rFonts w:ascii="Helvetica" w:hAnsi="Helvetica"/>
          <w:sz w:val="20"/>
        </w:rPr>
        <w:t>sowie</w:t>
      </w:r>
      <w:proofErr w:type="spellEnd"/>
      <w:r w:rsidR="001A48C8" w:rsidRPr="00F03518">
        <w:rPr>
          <w:rFonts w:ascii="Helvetica" w:hAnsi="Helvetica"/>
          <w:sz w:val="20"/>
        </w:rPr>
        <w:t xml:space="preserve"> </w:t>
      </w:r>
      <w:proofErr w:type="spellStart"/>
      <w:r w:rsidR="001A48C8" w:rsidRPr="00F03518">
        <w:rPr>
          <w:rFonts w:ascii="Helvetica" w:hAnsi="Helvetica"/>
          <w:sz w:val="20"/>
        </w:rPr>
        <w:t>dem</w:t>
      </w:r>
      <w:proofErr w:type="spellEnd"/>
      <w:r w:rsidR="001A48C8" w:rsidRPr="00F03518">
        <w:rPr>
          <w:rFonts w:ascii="Helvetica" w:hAnsi="Helvetica"/>
          <w:sz w:val="20"/>
        </w:rPr>
        <w:t xml:space="preserve"> </w:t>
      </w:r>
      <w:r w:rsidR="00985B1B" w:rsidRPr="00F03518">
        <w:rPr>
          <w:rFonts w:ascii="Helvetica" w:hAnsi="Helvetica"/>
          <w:sz w:val="20"/>
        </w:rPr>
        <w:fldChar w:fldCharType="begin"/>
      </w:r>
      <w:r w:rsidR="001A48C8" w:rsidRPr="00F03518">
        <w:rPr>
          <w:rFonts w:ascii="Helvetica" w:hAnsi="Helvetica"/>
          <w:sz w:val="20"/>
        </w:rPr>
        <w:instrText xml:space="preserve"> HYPERLINK "http://www.phago.at/" \t "_blank" </w:instrText>
      </w:r>
      <w:r w:rsidR="00985B1B" w:rsidRPr="00F03518">
        <w:rPr>
          <w:rFonts w:ascii="Helvetica" w:hAnsi="Helvetica"/>
          <w:sz w:val="20"/>
        </w:rPr>
        <w:fldChar w:fldCharType="separate"/>
      </w:r>
      <w:proofErr w:type="spellStart"/>
      <w:r w:rsidR="001A48C8" w:rsidRPr="00F03518">
        <w:rPr>
          <w:rStyle w:val="Link"/>
          <w:rFonts w:ascii="Helvetica" w:hAnsi="Helvetica"/>
          <w:color w:val="auto"/>
          <w:sz w:val="20"/>
          <w:u w:val="none"/>
        </w:rPr>
        <w:t>Verband</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der</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Österreichischen</w:t>
      </w:r>
      <w:proofErr w:type="spellEnd"/>
      <w:r w:rsidR="001A48C8" w:rsidRPr="00F03518">
        <w:rPr>
          <w:rStyle w:val="Link"/>
          <w:rFonts w:ascii="Helvetica" w:hAnsi="Helvetica"/>
          <w:color w:val="auto"/>
          <w:sz w:val="20"/>
          <w:u w:val="none"/>
        </w:rPr>
        <w:t xml:space="preserve"> </w:t>
      </w:r>
      <w:proofErr w:type="spellStart"/>
      <w:r w:rsidR="001A48C8" w:rsidRPr="00F03518">
        <w:rPr>
          <w:rStyle w:val="Link"/>
          <w:rFonts w:ascii="Helvetica" w:hAnsi="Helvetica"/>
          <w:color w:val="auto"/>
          <w:sz w:val="20"/>
          <w:u w:val="none"/>
        </w:rPr>
        <w:t>Arzneimittelvollgroßhändler</w:t>
      </w:r>
      <w:proofErr w:type="spellEnd"/>
      <w:r w:rsidR="001A48C8" w:rsidRPr="00F03518">
        <w:rPr>
          <w:rStyle w:val="Link"/>
          <w:rFonts w:ascii="Helvetica" w:hAnsi="Helvetica"/>
          <w:color w:val="auto"/>
          <w:sz w:val="20"/>
          <w:u w:val="none"/>
        </w:rPr>
        <w:t xml:space="preserve"> PHAGO</w:t>
      </w:r>
      <w:r w:rsidR="00985B1B" w:rsidRPr="00F03518">
        <w:rPr>
          <w:rFonts w:ascii="Helvetica" w:hAnsi="Helvetica"/>
          <w:sz w:val="20"/>
        </w:rPr>
        <w:fldChar w:fldCharType="end"/>
      </w:r>
      <w:r w:rsidR="001A48C8" w:rsidRPr="00F03518">
        <w:rPr>
          <w:rFonts w:ascii="Helvetica" w:hAnsi="Helvetica"/>
          <w:sz w:val="20"/>
        </w:rPr>
        <w:t xml:space="preserve">. </w:t>
      </w:r>
      <w:r w:rsidR="001A48C8" w:rsidRPr="00F03518">
        <w:rPr>
          <w:rFonts w:ascii="Helvetica" w:hAnsi="Helvetica"/>
          <w:sz w:val="20"/>
          <w:lang w:val="de-AT"/>
        </w:rPr>
        <w:t>Die wichtigsten Kontrollorgane in Österreich sind die AGES Medizinmarktaufsicht und das Bundesamt für Sicherheit im Gesundheitswesen (BASG), das dem</w:t>
      </w:r>
      <w:r w:rsidR="001A48C8">
        <w:rPr>
          <w:rFonts w:ascii="Helvetica" w:hAnsi="Helvetica"/>
          <w:sz w:val="20"/>
          <w:lang w:val="de-AT"/>
        </w:rPr>
        <w:t xml:space="preserve"> Bundesministerium für Gesundheit (BMG) unterstellt ist. Das Mutterunternehmen von GE Pharmaceuticals, der österreichische Generika-Hersteller Genericon, ist aktiver Teilnehmer im Fachgremium zur Implementierung eines nationalen Kontrollsystems nach Vorbild der deutschen securPharm e.V. </w:t>
      </w:r>
    </w:p>
    <w:p w:rsidR="002047FE" w:rsidRDefault="002047FE" w:rsidP="002047FE">
      <w:pPr>
        <w:spacing w:line="300" w:lineRule="exact"/>
        <w:rPr>
          <w:rFonts w:ascii="Helvetica" w:hAnsi="Helvetica"/>
          <w:sz w:val="20"/>
          <w:lang w:val="de-AT"/>
        </w:rPr>
      </w:pPr>
    </w:p>
    <w:p w:rsidR="001A48C8" w:rsidRDefault="001A48C8" w:rsidP="002047FE">
      <w:pPr>
        <w:spacing w:line="300" w:lineRule="exact"/>
        <w:rPr>
          <w:rFonts w:ascii="Helvetica" w:hAnsi="Helvetica"/>
          <w:sz w:val="20"/>
          <w:lang w:val="de-AT"/>
        </w:rPr>
      </w:pPr>
    </w:p>
    <w:p w:rsidR="001A48C8" w:rsidRDefault="001A48C8" w:rsidP="002047FE">
      <w:pPr>
        <w:spacing w:line="300" w:lineRule="exact"/>
        <w:rPr>
          <w:rFonts w:ascii="Helvetica" w:hAnsi="Helvetica"/>
          <w:sz w:val="20"/>
          <w:lang w:val="de-AT"/>
        </w:rPr>
      </w:pPr>
    </w:p>
    <w:p w:rsidR="001A48C8" w:rsidRDefault="001A48C8" w:rsidP="002047FE">
      <w:pPr>
        <w:spacing w:line="300" w:lineRule="exact"/>
        <w:rPr>
          <w:rFonts w:ascii="Helvetica" w:hAnsi="Helvetica"/>
          <w:sz w:val="20"/>
          <w:lang w:val="de-AT"/>
        </w:rPr>
      </w:pPr>
    </w:p>
    <w:p w:rsidR="001A48C8" w:rsidRDefault="001A48C8" w:rsidP="002047FE">
      <w:pPr>
        <w:spacing w:line="300" w:lineRule="exact"/>
        <w:rPr>
          <w:rFonts w:ascii="Helvetica" w:hAnsi="Helvetica"/>
          <w:sz w:val="20"/>
          <w:lang w:val="de-AT"/>
        </w:rPr>
      </w:pPr>
    </w:p>
    <w:p w:rsidR="001A48C8" w:rsidRDefault="001A48C8" w:rsidP="002047FE">
      <w:pPr>
        <w:spacing w:line="300" w:lineRule="exact"/>
        <w:rPr>
          <w:rFonts w:ascii="Helvetica" w:hAnsi="Helvetica"/>
          <w:sz w:val="20"/>
          <w:lang w:val="de-AT"/>
        </w:rPr>
      </w:pPr>
    </w:p>
    <w:p w:rsidR="00D022E4" w:rsidRDefault="002047FE" w:rsidP="002047FE">
      <w:pPr>
        <w:spacing w:line="300" w:lineRule="exact"/>
        <w:rPr>
          <w:rFonts w:ascii="Helvetica" w:hAnsi="Helvetica"/>
          <w:sz w:val="20"/>
          <w:lang w:val="de-AT"/>
        </w:rPr>
      </w:pPr>
      <w:r w:rsidRPr="00874404">
        <w:rPr>
          <w:rFonts w:ascii="Helvetica" w:hAnsi="Helvetica"/>
          <w:sz w:val="20"/>
          <w:lang w:val="de-AT"/>
        </w:rPr>
        <w:t>Mit der FMD-Richtlinie</w:t>
      </w:r>
      <w:r>
        <w:rPr>
          <w:rFonts w:ascii="Helvetica" w:hAnsi="Helvetica"/>
          <w:sz w:val="20"/>
          <w:lang w:val="de-AT"/>
        </w:rPr>
        <w:t xml:space="preserve"> will die EU die Sicherheit der Lieferketten für pharmazeutische Produkte signifikant erhöhen. Dies ist angesichts zunehmenden Anzahl an gefälschten Medikamenten, die in den EU-Markt über Kriminelle eingeschleust werden, auch dringend notwendig. Der europäische Gesetzgeber fordert über die FMD den Aufbau von nationalen Systemen zur Überprüfung der Echtheit von Arzneimitteln. Mit der Branchen-Initiative SecurPharm e.V. haben sich die deutschen Akteure europaweit an die Spitze der Entwicklung gesetzt und treiben die Umsetzung aktiv voran. Mit der in Berlin sitzenden ACS GmbH hat die securPharm bereits ein Unternehmen gegründet, das die IT-Architektur mit den benötigten Datenbanken betreibt – für den sicheren, verschlüsselten Transfer und die Speicherung der Seriennummern für die End-to-End-Verifizierung. Die Datenbanken sind in Betrieb und auch das Hochladen der Seriennummern funktioniert bereits. Zum Stichtag 9.2.2016 sollen Apotheken, Krankenhäuser etc. die technische Möglichkeit haben, die Seriennummern rezeptpflichtiger Arzneimittel durch Einscannen des Data-Matrix-Codes auf der Verpackung zu verifizieren. </w:t>
      </w:r>
    </w:p>
    <w:p w:rsidR="001A5CF9" w:rsidRDefault="001A5CF9" w:rsidP="001A5C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1A5CF9" w:rsidRPr="009D2845" w:rsidRDefault="001A5CF9" w:rsidP="001A5CF9">
      <w:pPr>
        <w:spacing w:line="288" w:lineRule="auto"/>
        <w:rPr>
          <w:rFonts w:ascii="Helvetica" w:hAnsi="Helvetica"/>
          <w:sz w:val="20"/>
        </w:rPr>
      </w:pPr>
      <w:proofErr w:type="spellStart"/>
      <w:r>
        <w:rPr>
          <w:rFonts w:ascii="Helvetica" w:hAnsi="Helvetica"/>
          <w:b/>
          <w:sz w:val="20"/>
        </w:rPr>
        <w:t>Bildmaterial</w:t>
      </w:r>
      <w:proofErr w:type="spellEnd"/>
      <w:r>
        <w:rPr>
          <w:rFonts w:ascii="Helvetica" w:hAnsi="Helvetica"/>
          <w:b/>
          <w:sz w:val="20"/>
        </w:rPr>
        <w:t xml:space="preserve">: </w:t>
      </w:r>
      <w:r w:rsidRPr="00A162EE">
        <w:rPr>
          <w:rFonts w:ascii="Helvetica" w:hAnsi="Helvetica"/>
          <w:sz w:val="18"/>
        </w:rPr>
        <w:t>(</w:t>
      </w:r>
      <w:r>
        <w:rPr>
          <w:rFonts w:ascii="Helvetica" w:eastAsia="Times New Roman" w:hAnsi="Helvetica"/>
          <w:sz w:val="16"/>
          <w:szCs w:val="22"/>
          <w:lang w:val="de-AT"/>
        </w:rPr>
        <w:t>Bildquelle: GE Pharmaceuticals)</w:t>
      </w:r>
    </w:p>
    <w:p w:rsidR="001A5CF9" w:rsidRDefault="001A5CF9" w:rsidP="001A5CF9">
      <w:pPr>
        <w:spacing w:line="288" w:lineRule="auto"/>
        <w:rPr>
          <w:rFonts w:ascii="Helvetica" w:hAnsi="Helvetica"/>
          <w:b/>
          <w:sz w:val="20"/>
        </w:rPr>
      </w:pPr>
    </w:p>
    <w:p w:rsidR="001A5CF9" w:rsidRDefault="001A5CF9" w:rsidP="001A5CF9">
      <w:pPr>
        <w:tabs>
          <w:tab w:val="left" w:pos="3969"/>
        </w:tabs>
        <w:spacing w:line="288" w:lineRule="auto"/>
        <w:rPr>
          <w:rFonts w:ascii="Helvetica" w:hAnsi="Helvetica"/>
          <w:b/>
          <w:sz w:val="20"/>
        </w:rPr>
      </w:pPr>
    </w:p>
    <w:p w:rsidR="001A5CF9" w:rsidRDefault="001A5CF9" w:rsidP="001A5CF9">
      <w:pPr>
        <w:spacing w:line="288" w:lineRule="auto"/>
        <w:rPr>
          <w:rFonts w:ascii="Helvetica" w:hAnsi="Helvetica"/>
          <w:b/>
          <w:sz w:val="20"/>
        </w:rPr>
      </w:pPr>
      <w:r>
        <w:rPr>
          <w:rFonts w:ascii="Helvetica" w:hAnsi="Helvetica"/>
          <w:b/>
          <w:noProof/>
          <w:sz w:val="20"/>
          <w:lang w:val="de-DE" w:eastAsia="de-DE"/>
        </w:rPr>
        <w:drawing>
          <wp:anchor distT="0" distB="0" distL="114300" distR="114300" simplePos="0" relativeHeight="251659264" behindDoc="1" locked="0" layoutInCell="1" allowOverlap="1">
            <wp:simplePos x="0" y="0"/>
            <wp:positionH relativeFrom="column">
              <wp:posOffset>3086100</wp:posOffset>
            </wp:positionH>
            <wp:positionV relativeFrom="paragraph">
              <wp:posOffset>54610</wp:posOffset>
            </wp:positionV>
            <wp:extent cx="2133600" cy="1427480"/>
            <wp:effectExtent l="25400" t="0" r="0" b="0"/>
            <wp:wrapNone/>
            <wp:docPr id="1" name="" descr=":IMG_08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0864.jpg"/>
                    <pic:cNvPicPr>
                      <a:picLocks noChangeAspect="1" noChangeArrowheads="1"/>
                    </pic:cNvPicPr>
                  </pic:nvPicPr>
                  <pic:blipFill>
                    <a:blip r:embed="rId7"/>
                    <a:srcRect/>
                    <a:stretch>
                      <a:fillRect/>
                    </a:stretch>
                  </pic:blipFill>
                  <pic:spPr bwMode="auto">
                    <a:xfrm>
                      <a:off x="0" y="0"/>
                      <a:ext cx="2133600" cy="1427480"/>
                    </a:xfrm>
                    <a:prstGeom prst="rect">
                      <a:avLst/>
                    </a:prstGeom>
                    <a:noFill/>
                    <a:ln w="9525">
                      <a:noFill/>
                      <a:miter lim="800000"/>
                      <a:headEnd/>
                      <a:tailEnd/>
                    </a:ln>
                  </pic:spPr>
                </pic:pic>
              </a:graphicData>
            </a:graphic>
          </wp:anchor>
        </w:drawing>
      </w:r>
      <w:r w:rsidRPr="00A162EE">
        <w:rPr>
          <w:rFonts w:ascii="Helvetica" w:hAnsi="Helvetica"/>
          <w:b/>
          <w:noProof/>
          <w:sz w:val="20"/>
          <w:lang w:val="de-DE" w:eastAsia="de-DE"/>
        </w:rPr>
        <w:drawing>
          <wp:inline distT="0" distB="0" distL="0" distR="0">
            <wp:extent cx="2260063" cy="1479208"/>
            <wp:effectExtent l="25400" t="0" r="537" b="0"/>
            <wp:docPr id="3" name="B 1"/>
            <wp:cNvGraphicFramePr/>
            <a:graphic xmlns:a="http://schemas.openxmlformats.org/drawingml/2006/main">
              <a:graphicData uri="http://schemas.openxmlformats.org/drawingml/2006/picture">
                <pic:pic xmlns:pic="http://schemas.openxmlformats.org/drawingml/2006/picture">
                  <pic:nvPicPr>
                    <pic:cNvPr id="0" name="Picture 1" descr=":DSC_6798.jpg"/>
                    <pic:cNvPicPr>
                      <a:picLocks noChangeAspect="1" noChangeArrowheads="1"/>
                    </pic:cNvPicPr>
                  </pic:nvPicPr>
                  <pic:blipFill>
                    <a:blip r:embed="rId8"/>
                    <a:srcRect/>
                    <a:stretch>
                      <a:fillRect/>
                    </a:stretch>
                  </pic:blipFill>
                  <pic:spPr bwMode="auto">
                    <a:xfrm>
                      <a:off x="0" y="0"/>
                      <a:ext cx="2260063" cy="1479208"/>
                    </a:xfrm>
                    <a:prstGeom prst="rect">
                      <a:avLst/>
                    </a:prstGeom>
                    <a:noFill/>
                    <a:ln w="9525">
                      <a:noFill/>
                      <a:miter lim="800000"/>
                      <a:headEnd/>
                      <a:tailEnd/>
                    </a:ln>
                  </pic:spPr>
                </pic:pic>
              </a:graphicData>
            </a:graphic>
          </wp:inline>
        </w:drawing>
      </w:r>
    </w:p>
    <w:p w:rsidR="001A5CF9" w:rsidRPr="00A162EE" w:rsidRDefault="001A5CF9" w:rsidP="001A5CF9">
      <w:pPr>
        <w:spacing w:line="288" w:lineRule="auto"/>
        <w:rPr>
          <w:rFonts w:ascii="Helvetica" w:hAnsi="Helvetica"/>
          <w:b/>
          <w:sz w:val="18"/>
        </w:rPr>
      </w:pPr>
      <w:r w:rsidRPr="00A162EE">
        <w:rPr>
          <w:rFonts w:ascii="Helvetica" w:hAnsi="Helvetica"/>
          <w:sz w:val="18"/>
        </w:rPr>
        <w:t>N</w:t>
      </w:r>
      <w:r w:rsidRPr="00A162EE">
        <w:rPr>
          <w:rFonts w:ascii="Helvetica" w:eastAsia="Times New Roman" w:hAnsi="Helvetica"/>
          <w:sz w:val="18"/>
          <w:szCs w:val="22"/>
          <w:lang w:val="de-AT"/>
        </w:rPr>
        <w:t>eues Werk 2 von GE in Botevgrad, errichtet 2015</w:t>
      </w:r>
      <w:r>
        <w:rPr>
          <w:rFonts w:ascii="Helvetica" w:eastAsia="Times New Roman" w:hAnsi="Helvetica"/>
          <w:sz w:val="18"/>
          <w:szCs w:val="22"/>
          <w:lang w:val="de-AT"/>
        </w:rPr>
        <w:tab/>
      </w:r>
      <w:r>
        <w:rPr>
          <w:rFonts w:ascii="Helvetica" w:eastAsia="Times New Roman" w:hAnsi="Helvetica"/>
          <w:sz w:val="18"/>
          <w:szCs w:val="22"/>
          <w:lang w:val="de-AT"/>
        </w:rPr>
        <w:tab/>
        <w:t>FMD-konforme Verpackung für Wörwag</w:t>
      </w:r>
    </w:p>
    <w:p w:rsidR="0047410D" w:rsidRPr="00C905CE" w:rsidRDefault="0047410D"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47410D" w:rsidRPr="002C3425" w:rsidRDefault="0047410D"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rPr>
      </w:pPr>
      <w:proofErr w:type="spellStart"/>
      <w:r>
        <w:rPr>
          <w:rFonts w:ascii="Helvetica" w:hAnsi="Helvetica"/>
          <w:b/>
          <w:sz w:val="16"/>
        </w:rPr>
        <w:t>Weitere</w:t>
      </w:r>
      <w:proofErr w:type="spellEnd"/>
      <w:r>
        <w:rPr>
          <w:rFonts w:ascii="Helvetica" w:hAnsi="Helvetica"/>
          <w:b/>
          <w:sz w:val="16"/>
        </w:rPr>
        <w:t xml:space="preserve"> </w:t>
      </w:r>
      <w:proofErr w:type="spellStart"/>
      <w:r>
        <w:rPr>
          <w:rFonts w:ascii="Helvetica" w:hAnsi="Helvetica"/>
          <w:b/>
          <w:sz w:val="16"/>
        </w:rPr>
        <w:t>Informationen</w:t>
      </w:r>
      <w:proofErr w:type="spellEnd"/>
      <w:r>
        <w:rPr>
          <w:rFonts w:ascii="Helvetica" w:hAnsi="Helvetica"/>
          <w:b/>
          <w:sz w:val="16"/>
        </w:rPr>
        <w:t>:</w:t>
      </w:r>
      <w:r>
        <w:rPr>
          <w:rFonts w:ascii="Helvetica" w:hAnsi="Helvetica"/>
          <w:b/>
          <w:sz w:val="16"/>
        </w:rPr>
        <w:tab/>
      </w:r>
      <w:r>
        <w:rPr>
          <w:rFonts w:ascii="Helvetica" w:hAnsi="Helvetica"/>
          <w:b/>
          <w:sz w:val="16"/>
        </w:rPr>
        <w:tab/>
      </w:r>
      <w:r>
        <w:rPr>
          <w:rFonts w:ascii="Helvetica" w:hAnsi="Helvetica"/>
          <w:b/>
          <w:sz w:val="16"/>
        </w:rPr>
        <w:tab/>
      </w:r>
      <w:r>
        <w:rPr>
          <w:rFonts w:ascii="Helvetica" w:hAnsi="Helvetica"/>
          <w:b/>
          <w:sz w:val="16"/>
        </w:rPr>
        <w:tab/>
      </w:r>
      <w:r>
        <w:rPr>
          <w:rFonts w:ascii="Helvetica" w:hAnsi="Helvetica"/>
          <w:b/>
          <w:sz w:val="16"/>
        </w:rPr>
        <w:tab/>
        <w:t xml:space="preserve">    </w:t>
      </w:r>
      <w:proofErr w:type="spellStart"/>
      <w:r>
        <w:rPr>
          <w:rFonts w:ascii="Helvetica" w:hAnsi="Helvetica"/>
          <w:b/>
          <w:sz w:val="16"/>
        </w:rPr>
        <w:t>Pressearbeit</w:t>
      </w:r>
      <w:proofErr w:type="spellEnd"/>
      <w:r>
        <w:rPr>
          <w:rFonts w:ascii="Helvetica" w:hAnsi="Helvetica"/>
          <w:b/>
          <w:sz w:val="16"/>
        </w:rPr>
        <w:t>:</w:t>
      </w:r>
    </w:p>
    <w:p w:rsidR="0047410D" w:rsidRPr="00D875E9" w:rsidRDefault="0047410D" w:rsidP="004741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644"/>
        <w:gridCol w:w="4395"/>
      </w:tblGrid>
      <w:tr w:rsidR="0047410D" w:rsidRPr="003E1463">
        <w:trPr>
          <w:trHeight w:val="2216"/>
        </w:trPr>
        <w:tc>
          <w:tcPr>
            <w:tcW w:w="4644" w:type="dxa"/>
          </w:tcPr>
          <w:p w:rsidR="0047410D" w:rsidRPr="00B7522F" w:rsidRDefault="0047410D" w:rsidP="00A209E6">
            <w:pPr>
              <w:spacing w:line="360" w:lineRule="auto"/>
              <w:rPr>
                <w:rFonts w:ascii="Helvetica" w:hAnsi="Helvetica"/>
                <w:b/>
                <w:sz w:val="16"/>
                <w:lang w:val="de-DE"/>
              </w:rPr>
            </w:pPr>
            <w:r w:rsidRPr="00B7522F">
              <w:rPr>
                <w:rFonts w:ascii="Helvetica" w:hAnsi="Helvetica"/>
                <w:b/>
                <w:sz w:val="16"/>
                <w:lang w:val="de-DE"/>
              </w:rPr>
              <w:t xml:space="preserve">GE </w:t>
            </w:r>
            <w:proofErr w:type="spellStart"/>
            <w:r w:rsidRPr="00B7522F">
              <w:rPr>
                <w:rFonts w:ascii="Helvetica" w:hAnsi="Helvetica"/>
                <w:b/>
                <w:sz w:val="16"/>
                <w:lang w:val="de-DE"/>
              </w:rPr>
              <w:t>Pharmaceuticals</w:t>
            </w:r>
            <w:proofErr w:type="spellEnd"/>
            <w:r w:rsidRPr="00B7522F">
              <w:rPr>
                <w:rFonts w:ascii="Helvetica" w:hAnsi="Helvetica"/>
                <w:b/>
                <w:sz w:val="16"/>
                <w:lang w:val="de-DE"/>
              </w:rPr>
              <w:t xml:space="preserve"> Ltd.</w:t>
            </w:r>
          </w:p>
          <w:p w:rsidR="0047410D" w:rsidRPr="00A31D98" w:rsidRDefault="0047410D" w:rsidP="00A209E6">
            <w:pPr>
              <w:spacing w:line="360" w:lineRule="auto"/>
              <w:rPr>
                <w:rFonts w:ascii="Helvetica" w:hAnsi="Helvetica"/>
                <w:b/>
                <w:strike/>
                <w:color w:val="FF0000"/>
                <w:sz w:val="16"/>
                <w:lang w:val="de-DE"/>
              </w:rPr>
            </w:pPr>
            <w:r>
              <w:rPr>
                <w:rFonts w:ascii="Helvetica" w:hAnsi="Helvetica"/>
                <w:b/>
                <w:sz w:val="16"/>
                <w:lang w:val="de-DE"/>
              </w:rPr>
              <w:t xml:space="preserve">Stanislav </w:t>
            </w:r>
            <w:proofErr w:type="spellStart"/>
            <w:r>
              <w:rPr>
                <w:rFonts w:ascii="Helvetica" w:hAnsi="Helvetica"/>
                <w:b/>
                <w:sz w:val="16"/>
                <w:lang w:val="de-DE"/>
              </w:rPr>
              <w:t>Stoev</w:t>
            </w:r>
            <w:proofErr w:type="spellEnd"/>
            <w:r>
              <w:rPr>
                <w:rFonts w:ascii="Helvetica" w:hAnsi="Helvetica"/>
                <w:b/>
                <w:sz w:val="16"/>
                <w:lang w:val="de-DE"/>
              </w:rPr>
              <w:t>,</w:t>
            </w:r>
            <w:r w:rsidRPr="00B7522F">
              <w:rPr>
                <w:rFonts w:ascii="Helvetica" w:hAnsi="Helvetica"/>
                <w:b/>
                <w:sz w:val="16"/>
                <w:lang w:val="de-DE"/>
              </w:rPr>
              <w:t xml:space="preserve"> </w:t>
            </w:r>
            <w:r w:rsidR="00A31D98" w:rsidRPr="00750864">
              <w:rPr>
                <w:rFonts w:ascii="Helvetica" w:hAnsi="Helvetica"/>
                <w:b/>
                <w:sz w:val="16"/>
                <w:lang w:val="de-DE"/>
              </w:rPr>
              <w:t>Geschäftsführer</w:t>
            </w:r>
          </w:p>
          <w:p w:rsidR="0047410D" w:rsidRPr="008E0617" w:rsidRDefault="0047410D" w:rsidP="00A209E6">
            <w:pPr>
              <w:spacing w:line="360" w:lineRule="auto"/>
              <w:rPr>
                <w:rFonts w:ascii="Helvetica" w:hAnsi="Helvetica"/>
                <w:sz w:val="16"/>
                <w:lang w:val="de-AT"/>
              </w:rPr>
            </w:pPr>
            <w:r w:rsidRPr="008E0617">
              <w:rPr>
                <w:rFonts w:ascii="Helvetica" w:hAnsi="Helvetica"/>
                <w:sz w:val="16"/>
                <w:lang w:val="de-AT"/>
              </w:rPr>
              <w:t>Industrial Zone, Chekanitza South Area - BG-2140 Botevgrad</w:t>
            </w:r>
          </w:p>
          <w:p w:rsidR="0047410D" w:rsidRPr="00B7522F" w:rsidRDefault="0047410D" w:rsidP="00A209E6">
            <w:pPr>
              <w:spacing w:line="360" w:lineRule="auto"/>
              <w:rPr>
                <w:rFonts w:ascii="Helvetica" w:hAnsi="Helvetica"/>
                <w:sz w:val="16"/>
                <w:lang w:val="de-DE"/>
              </w:rPr>
            </w:pPr>
            <w:r w:rsidRPr="00B7522F">
              <w:rPr>
                <w:rFonts w:ascii="Helvetica" w:hAnsi="Helvetica"/>
                <w:sz w:val="16"/>
                <w:lang w:val="de-DE"/>
              </w:rPr>
              <w:t>Telefon: +359 723 66 794</w:t>
            </w:r>
          </w:p>
          <w:p w:rsidR="0047410D" w:rsidRDefault="0047410D" w:rsidP="00A209E6">
            <w:pPr>
              <w:spacing w:line="360" w:lineRule="auto"/>
              <w:rPr>
                <w:rFonts w:ascii="Helvetica" w:hAnsi="Helvetica"/>
                <w:sz w:val="16"/>
                <w:lang w:val="de-DE"/>
              </w:rPr>
            </w:pPr>
            <w:r w:rsidRPr="00B7522F">
              <w:rPr>
                <w:rFonts w:ascii="Helvetica" w:hAnsi="Helvetica"/>
                <w:sz w:val="16"/>
                <w:lang w:val="de-DE"/>
              </w:rPr>
              <w:t>Telefax: +359 723 66 793</w:t>
            </w:r>
          </w:p>
          <w:p w:rsidR="0047410D" w:rsidRPr="00B02D7C" w:rsidRDefault="0047410D" w:rsidP="00A209E6">
            <w:pPr>
              <w:spacing w:line="360" w:lineRule="auto"/>
              <w:rPr>
                <w:rFonts w:ascii="Helvetica" w:hAnsi="Helvetica"/>
                <w:sz w:val="16"/>
                <w:lang w:val="de-DE"/>
              </w:rPr>
            </w:pPr>
            <w:r>
              <w:rPr>
                <w:rFonts w:ascii="Helvetica" w:hAnsi="Helvetica"/>
                <w:sz w:val="16"/>
                <w:lang w:val="de-DE"/>
              </w:rPr>
              <w:t>office@ge-ph.com</w:t>
            </w:r>
          </w:p>
          <w:p w:rsidR="0047410D" w:rsidRPr="00E059A6" w:rsidRDefault="00985B1B" w:rsidP="00A209E6">
            <w:pPr>
              <w:spacing w:line="360" w:lineRule="auto"/>
              <w:rPr>
                <w:rFonts w:ascii="Helvetica" w:hAnsi="Helvetica"/>
                <w:sz w:val="16"/>
              </w:rPr>
            </w:pPr>
            <w:hyperlink r:id="rId9" w:history="1">
              <w:r w:rsidR="0047410D" w:rsidRPr="008E0617">
                <w:rPr>
                  <w:rStyle w:val="Link"/>
                  <w:rFonts w:ascii="Helvetica" w:hAnsi="Helvetica"/>
                  <w:sz w:val="16"/>
                  <w:lang w:val="de-AT"/>
                </w:rPr>
                <w:t>www.ge-ph.com</w:t>
              </w:r>
            </w:hyperlink>
          </w:p>
        </w:tc>
        <w:tc>
          <w:tcPr>
            <w:tcW w:w="4395" w:type="dxa"/>
          </w:tcPr>
          <w:p w:rsidR="0047410D" w:rsidRPr="00F76BA8" w:rsidRDefault="0047410D"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AT"/>
              </w:rPr>
            </w:pPr>
            <w:r w:rsidRPr="002E167A">
              <w:rPr>
                <w:rFonts w:ascii="Helvetica" w:hAnsi="Helvetica"/>
                <w:b/>
                <w:sz w:val="16"/>
                <w:lang w:val="de-AT"/>
              </w:rPr>
              <w:t>Press</w:t>
            </w:r>
            <w:r>
              <w:rPr>
                <w:rFonts w:ascii="Helvetica" w:hAnsi="Helvetica" w:cs="Helvetica"/>
                <w:b/>
                <w:sz w:val="16"/>
                <w:cs/>
              </w:rPr>
              <w:t>’</w:t>
            </w:r>
            <w:r w:rsidRPr="002E167A">
              <w:rPr>
                <w:rFonts w:ascii="Helvetica" w:hAnsi="Helvetica"/>
                <w:b/>
                <w:sz w:val="16"/>
                <w:lang w:val="de-AT"/>
              </w:rPr>
              <w:t>n</w:t>
            </w:r>
            <w:r>
              <w:rPr>
                <w:rFonts w:ascii="Helvetica" w:hAnsi="Helvetica" w:cs="Helvetica"/>
                <w:b/>
                <w:sz w:val="16"/>
                <w:cs/>
              </w:rPr>
              <w:t>’</w:t>
            </w:r>
            <w:r>
              <w:rPr>
                <w:rFonts w:ascii="Helvetica" w:hAnsi="Helvetica"/>
                <w:b/>
                <w:sz w:val="16"/>
                <w:lang w:val="de-AT"/>
              </w:rPr>
              <w:t xml:space="preserve">Relations GmbH </w:t>
            </w:r>
            <w:r w:rsidRPr="002E167A">
              <w:rPr>
                <w:rFonts w:ascii="Helvetica" w:hAnsi="Helvetica"/>
                <w:b/>
                <w:sz w:val="16"/>
                <w:lang w:val="de-AT"/>
              </w:rPr>
              <w:t>Niederlassung Berlin</w:t>
            </w:r>
          </w:p>
          <w:p w:rsidR="0047410D" w:rsidRPr="002E167A" w:rsidRDefault="0047410D"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lang w:val="de-AT"/>
              </w:rPr>
            </w:pPr>
            <w:r w:rsidRPr="002E167A">
              <w:rPr>
                <w:rFonts w:ascii="Helvetica" w:hAnsi="Helvetica"/>
                <w:b/>
                <w:sz w:val="16"/>
                <w:lang w:val="de-AT"/>
              </w:rPr>
              <w:t>Bruno Lukas, Niederlassungsleiter</w:t>
            </w:r>
          </w:p>
          <w:p w:rsidR="0047410D" w:rsidRPr="002E167A" w:rsidRDefault="0047410D"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Boyenstraße 41 </w:t>
            </w:r>
            <w:r>
              <w:rPr>
                <w:rFonts w:ascii="Helvetica" w:hAnsi="Helvetica"/>
                <w:sz w:val="16"/>
                <w:lang w:val="de-AT"/>
              </w:rPr>
              <w:t>–</w:t>
            </w:r>
            <w:r w:rsidRPr="002E167A">
              <w:rPr>
                <w:rFonts w:ascii="Helvetica" w:hAnsi="Helvetica"/>
                <w:sz w:val="16"/>
                <w:lang w:val="de-AT"/>
              </w:rPr>
              <w:t xml:space="preserve"> </w:t>
            </w:r>
            <w:r>
              <w:rPr>
                <w:rFonts w:ascii="Helvetica" w:hAnsi="Helvetica"/>
                <w:sz w:val="16"/>
                <w:lang w:val="de-AT"/>
              </w:rPr>
              <w:t>D-</w:t>
            </w:r>
            <w:r w:rsidRPr="002E167A">
              <w:rPr>
                <w:rFonts w:ascii="Helvetica" w:hAnsi="Helvetica"/>
                <w:sz w:val="16"/>
                <w:lang w:val="de-AT"/>
              </w:rPr>
              <w:t>10115 Berlin-Mitte</w:t>
            </w:r>
          </w:p>
          <w:p w:rsidR="0047410D" w:rsidRPr="002E167A" w:rsidRDefault="0047410D"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Telefon: +49 30 - 577 00-325</w:t>
            </w:r>
          </w:p>
          <w:p w:rsidR="0047410D" w:rsidRPr="002E167A" w:rsidRDefault="0047410D"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Telefax: +49 30 - 577 00-324</w:t>
            </w:r>
          </w:p>
          <w:p w:rsidR="0047410D" w:rsidRPr="002E167A" w:rsidRDefault="0047410D" w:rsidP="00116504">
            <w:pPr>
              <w:widowControl w:val="0"/>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blu@press-n-relations.de </w:t>
            </w:r>
          </w:p>
          <w:p w:rsidR="0047410D" w:rsidRPr="002E167A" w:rsidRDefault="00985B1B" w:rsidP="00116504">
            <w:pPr>
              <w:pStyle w:val="Textkrpereinzug"/>
              <w:tabs>
                <w:tab w:val="left" w:pos="900"/>
                <w:tab w:val="left" w:pos="6720"/>
              </w:tabs>
              <w:spacing w:line="360" w:lineRule="auto"/>
              <w:ind w:right="62"/>
              <w:rPr>
                <w:sz w:val="16"/>
                <w:lang w:val="de-AT"/>
              </w:rPr>
            </w:pPr>
            <w:hyperlink r:id="rId10" w:history="1">
              <w:r w:rsidR="0047410D" w:rsidRPr="002E167A">
                <w:rPr>
                  <w:rStyle w:val="Link"/>
                  <w:color w:val="000000"/>
                  <w:sz w:val="16"/>
                  <w:lang w:val="de-AT"/>
                </w:rPr>
                <w:t>www.press-n-relations.de</w:t>
              </w:r>
            </w:hyperlink>
          </w:p>
        </w:tc>
      </w:tr>
    </w:tbl>
    <w:p w:rsidR="0047410D" w:rsidRPr="002E167A" w:rsidRDefault="0047410D" w:rsidP="0047410D">
      <w:pPr>
        <w:tabs>
          <w:tab w:val="left" w:pos="8505"/>
        </w:tabs>
        <w:spacing w:line="312" w:lineRule="auto"/>
        <w:ind w:right="1326"/>
        <w:rPr>
          <w:rFonts w:ascii="Helvetica" w:hAnsi="Helvetica"/>
          <w:sz w:val="16"/>
          <w:lang w:val="de-AT"/>
        </w:rPr>
      </w:pPr>
    </w:p>
    <w:p w:rsidR="0047410D" w:rsidRDefault="0047410D" w:rsidP="0047410D">
      <w:pPr>
        <w:pStyle w:val="Default"/>
        <w:spacing w:after="161"/>
        <w:rPr>
          <w:rFonts w:ascii="Helvetica" w:hAnsi="Helvetica" w:cs="Times New Roman"/>
          <w:b/>
          <w:sz w:val="16"/>
          <w:szCs w:val="36"/>
          <w:lang w:val="de-DE"/>
        </w:rPr>
      </w:pPr>
      <w:r w:rsidRPr="00607B5B">
        <w:rPr>
          <w:rFonts w:ascii="Helvetica" w:hAnsi="Helvetica" w:cs="Times New Roman"/>
          <w:b/>
          <w:sz w:val="16"/>
          <w:szCs w:val="36"/>
          <w:lang w:val="de-DE"/>
        </w:rPr>
        <w:t xml:space="preserve">GE </w:t>
      </w:r>
      <w:proofErr w:type="spellStart"/>
      <w:r w:rsidRPr="00607B5B">
        <w:rPr>
          <w:rFonts w:ascii="Helvetica" w:hAnsi="Helvetica" w:cs="Times New Roman"/>
          <w:b/>
          <w:sz w:val="16"/>
          <w:szCs w:val="36"/>
          <w:lang w:val="de-DE"/>
        </w:rPr>
        <w:t>Pharmaceuticals</w:t>
      </w:r>
      <w:proofErr w:type="spellEnd"/>
      <w:r w:rsidRPr="00607B5B">
        <w:rPr>
          <w:rFonts w:ascii="Helvetica" w:hAnsi="Helvetica" w:cs="Times New Roman"/>
          <w:b/>
          <w:sz w:val="16"/>
          <w:szCs w:val="36"/>
          <w:lang w:val="de-DE"/>
        </w:rPr>
        <w:t xml:space="preserve"> Ltd.</w:t>
      </w:r>
    </w:p>
    <w:p w:rsidR="0047410D" w:rsidRPr="00607B5B" w:rsidRDefault="0047410D" w:rsidP="0047410D">
      <w:pPr>
        <w:pStyle w:val="Default"/>
        <w:spacing w:after="161"/>
        <w:rPr>
          <w:rFonts w:ascii="Helvetica" w:hAnsi="Helvetica" w:cs="Times New Roman"/>
          <w:b/>
          <w:sz w:val="16"/>
          <w:szCs w:val="36"/>
          <w:lang w:val="de-DE"/>
        </w:rPr>
      </w:pPr>
      <w:r w:rsidRPr="00607B5B">
        <w:rPr>
          <w:rFonts w:ascii="Helvetica" w:hAnsi="Helvetica"/>
          <w:sz w:val="16"/>
          <w:lang w:val="de-AT"/>
        </w:rPr>
        <w:t>Mit momentan</w:t>
      </w:r>
      <w:r w:rsidR="00A31D98" w:rsidRPr="00607B5B">
        <w:rPr>
          <w:rFonts w:ascii="Helvetica" w:hAnsi="Helvetica"/>
          <w:sz w:val="16"/>
          <w:lang w:val="de-AT"/>
        </w:rPr>
        <w:t xml:space="preserve"> </w:t>
      </w:r>
      <w:r w:rsidR="00A31D98" w:rsidRPr="00F71AD1">
        <w:rPr>
          <w:rFonts w:ascii="Helvetica" w:hAnsi="Helvetica"/>
          <w:color w:val="auto"/>
          <w:sz w:val="16"/>
          <w:lang w:val="de-AT"/>
        </w:rPr>
        <w:t>knapp 200</w:t>
      </w:r>
      <w:r w:rsidRPr="00A31D98">
        <w:rPr>
          <w:rFonts w:ascii="Helvetica" w:hAnsi="Helvetica"/>
          <w:color w:val="FF0000"/>
          <w:sz w:val="16"/>
          <w:lang w:val="de-AT"/>
        </w:rPr>
        <w:t xml:space="preserve"> </w:t>
      </w:r>
      <w:r w:rsidRPr="00607B5B">
        <w:rPr>
          <w:rFonts w:ascii="Helvetica" w:hAnsi="Helvetica"/>
          <w:sz w:val="16"/>
          <w:lang w:val="de-AT"/>
        </w:rPr>
        <w:t xml:space="preserve">Mitarbeitern stellt </w:t>
      </w:r>
      <w:r w:rsidRPr="00607B5B">
        <w:rPr>
          <w:rFonts w:ascii="Helvetica" w:hAnsi="Helvetica" w:cs="Times New Roman"/>
          <w:sz w:val="16"/>
          <w:szCs w:val="36"/>
          <w:lang w:val="de-DE"/>
        </w:rPr>
        <w:t xml:space="preserve">GE </w:t>
      </w:r>
      <w:proofErr w:type="spellStart"/>
      <w:r w:rsidRPr="00607B5B">
        <w:rPr>
          <w:rFonts w:ascii="Helvetica" w:hAnsi="Helvetica" w:cs="Times New Roman"/>
          <w:sz w:val="16"/>
          <w:szCs w:val="36"/>
          <w:lang w:val="de-DE"/>
        </w:rPr>
        <w:t>Pharmaceuticals</w:t>
      </w:r>
      <w:proofErr w:type="spellEnd"/>
      <w:r w:rsidRPr="00607B5B">
        <w:rPr>
          <w:rFonts w:ascii="Helvetica" w:hAnsi="Helvetica" w:cs="Times New Roman"/>
          <w:sz w:val="16"/>
          <w:szCs w:val="36"/>
          <w:lang w:val="de-DE"/>
        </w:rPr>
        <w:t xml:space="preserve"> Ltd.</w:t>
      </w:r>
      <w:r>
        <w:rPr>
          <w:rFonts w:ascii="Helvetica" w:hAnsi="Helvetica" w:cs="Times New Roman"/>
          <w:sz w:val="16"/>
          <w:szCs w:val="36"/>
          <w:lang w:val="de-DE"/>
        </w:rPr>
        <w:t xml:space="preserve"> in </w:t>
      </w:r>
      <w:proofErr w:type="spellStart"/>
      <w:r>
        <w:rPr>
          <w:rFonts w:ascii="Helvetica" w:hAnsi="Helvetica" w:cs="Times New Roman"/>
          <w:sz w:val="16"/>
          <w:szCs w:val="36"/>
          <w:lang w:val="de-DE"/>
        </w:rPr>
        <w:t>Botevgrad</w:t>
      </w:r>
      <w:proofErr w:type="spellEnd"/>
      <w:r>
        <w:rPr>
          <w:rFonts w:ascii="Helvetica" w:hAnsi="Helvetica" w:cs="Times New Roman"/>
          <w:sz w:val="16"/>
          <w:szCs w:val="36"/>
          <w:lang w:val="de-DE"/>
        </w:rPr>
        <w:t xml:space="preserve"> (Bulgarien)</w:t>
      </w:r>
      <w:r>
        <w:rPr>
          <w:rFonts w:ascii="Helvetica" w:hAnsi="Helvetica" w:cs="Times New Roman"/>
          <w:b/>
          <w:sz w:val="16"/>
          <w:szCs w:val="36"/>
          <w:lang w:val="de-DE"/>
        </w:rPr>
        <w:t xml:space="preserve"> </w:t>
      </w:r>
      <w:r w:rsidRPr="00607B5B">
        <w:rPr>
          <w:rFonts w:ascii="Helvetica" w:hAnsi="Helvetica"/>
          <w:sz w:val="16"/>
          <w:lang w:val="de-AT"/>
        </w:rPr>
        <w:t xml:space="preserve">jährlich rund 60 Millionen Blister und 20 Millionen Arzneimittelpackungen her. </w:t>
      </w:r>
      <w:r w:rsidRPr="00607B5B">
        <w:rPr>
          <w:rFonts w:ascii="Helvetica" w:hAnsi="Helvetica"/>
          <w:sz w:val="16"/>
          <w:lang w:val="de-DE"/>
        </w:rPr>
        <w:t>Mit der Inbetriebnahme des zweiten Produktionswerkes</w:t>
      </w:r>
      <w:r>
        <w:rPr>
          <w:rFonts w:ascii="Helvetica" w:hAnsi="Helvetica"/>
          <w:sz w:val="16"/>
          <w:lang w:val="de-DE"/>
        </w:rPr>
        <w:t xml:space="preserve"> im September 2015</w:t>
      </w:r>
      <w:r w:rsidRPr="00607B5B">
        <w:rPr>
          <w:rFonts w:ascii="Helvetica" w:hAnsi="Helvetica"/>
          <w:sz w:val="16"/>
          <w:lang w:val="de-DE"/>
        </w:rPr>
        <w:t xml:space="preserve"> erhöht</w:t>
      </w:r>
      <w:r>
        <w:rPr>
          <w:rFonts w:ascii="Helvetica" w:hAnsi="Helvetica"/>
          <w:sz w:val="16"/>
          <w:lang w:val="de-DE"/>
        </w:rPr>
        <w:t>e</w:t>
      </w:r>
      <w:r w:rsidRPr="00607B5B">
        <w:rPr>
          <w:rFonts w:ascii="Helvetica" w:hAnsi="Helvetica"/>
          <w:sz w:val="16"/>
          <w:lang w:val="de-DE"/>
        </w:rPr>
        <w:t xml:space="preserve"> sich die Anzahl der Produktionslinien auf sechs – mit der Option, zukünftig bis zu zwölf weitere Linien zusätzlich in Betrieb zu nehmen.</w:t>
      </w:r>
      <w:r w:rsidRPr="00607B5B">
        <w:rPr>
          <w:rFonts w:ascii="Helvetica" w:hAnsi="Helvetica"/>
          <w:sz w:val="16"/>
          <w:lang w:val="de-AT"/>
        </w:rPr>
        <w:t xml:space="preserve"> Das österreichisch-bulgarische Unternehmen wurde 2005 als Joint Venture mit 31 Mitarbeitern gegründet. Es gehört jeweils zu 50 Prozent der Ecopharm Ltd. und der Genericon</w:t>
      </w:r>
      <w:r w:rsidRPr="00607B5B">
        <w:rPr>
          <w:rFonts w:ascii="Helvetica" w:hAnsi="Helvetica"/>
          <w:sz w:val="16"/>
          <w:lang w:val="de-DE"/>
        </w:rPr>
        <w:t xml:space="preserve"> Pharma Gesellschaft </w:t>
      </w:r>
      <w:proofErr w:type="spellStart"/>
      <w:r w:rsidR="003E1463">
        <w:rPr>
          <w:rFonts w:ascii="Helvetica" w:hAnsi="Helvetica"/>
          <w:sz w:val="16"/>
          <w:lang w:val="de-DE"/>
        </w:rPr>
        <w:t>m</w:t>
      </w:r>
      <w:r w:rsidR="003E1463">
        <w:rPr>
          <w:rFonts w:ascii="Helvetica" w:hAnsi="Helvetica"/>
          <w:color w:val="FF0000"/>
          <w:sz w:val="16"/>
          <w:lang w:val="de-DE"/>
        </w:rPr>
        <w:t>.</w:t>
      </w:r>
      <w:r w:rsidR="003E1463">
        <w:rPr>
          <w:rFonts w:ascii="Helvetica" w:hAnsi="Helvetica"/>
          <w:sz w:val="16"/>
          <w:lang w:val="de-DE"/>
        </w:rPr>
        <w:t>b</w:t>
      </w:r>
      <w:r w:rsidR="003E1463">
        <w:rPr>
          <w:rFonts w:ascii="Helvetica" w:hAnsi="Helvetica"/>
          <w:color w:val="FF0000"/>
          <w:sz w:val="16"/>
          <w:lang w:val="de-DE"/>
        </w:rPr>
        <w:t>.</w:t>
      </w:r>
      <w:r w:rsidR="003E1463">
        <w:rPr>
          <w:rFonts w:ascii="Helvetica" w:hAnsi="Helvetica"/>
          <w:sz w:val="16"/>
          <w:lang w:val="de-DE"/>
        </w:rPr>
        <w:t>H</w:t>
      </w:r>
      <w:proofErr w:type="spellEnd"/>
      <w:r w:rsidR="003E1463">
        <w:rPr>
          <w:rFonts w:ascii="Helvetica" w:hAnsi="Helvetica"/>
          <w:color w:val="FF0000"/>
          <w:sz w:val="16"/>
          <w:lang w:val="de-DE"/>
        </w:rPr>
        <w:t>.</w:t>
      </w:r>
      <w:r w:rsidR="003E1463">
        <w:rPr>
          <w:rFonts w:ascii="Helvetica" w:hAnsi="Helvetica"/>
          <w:sz w:val="16"/>
          <w:lang w:val="de-DE"/>
        </w:rPr>
        <w:t xml:space="preserve">, </w:t>
      </w:r>
      <w:r w:rsidRPr="00607B5B">
        <w:rPr>
          <w:rFonts w:ascii="Helvetica" w:hAnsi="Helvetica"/>
          <w:sz w:val="16"/>
          <w:lang w:val="de-DE"/>
        </w:rPr>
        <w:t>einem der</w:t>
      </w:r>
      <w:r w:rsidRPr="00607B5B">
        <w:rPr>
          <w:rFonts w:ascii="Helvetica" w:hAnsi="Helvetica"/>
          <w:sz w:val="16"/>
          <w:lang w:val="de-AT"/>
        </w:rPr>
        <w:t xml:space="preserve"> größten österreichischen Hersteller von Generika.</w:t>
      </w:r>
    </w:p>
    <w:p w:rsidR="00424D39" w:rsidRDefault="00424D39" w:rsidP="00424D39">
      <w:pPr>
        <w:spacing w:line="300" w:lineRule="exact"/>
        <w:rPr>
          <w:rFonts w:ascii="Helvetica" w:hAnsi="Helvetica"/>
          <w:sz w:val="20"/>
          <w:lang w:val="de-AT"/>
        </w:rPr>
      </w:pPr>
      <w:bookmarkStart w:id="0" w:name="_GoBack"/>
      <w:bookmarkEnd w:id="0"/>
    </w:p>
    <w:sectPr w:rsidR="00424D39" w:rsidSect="006D4F4C">
      <w:headerReference w:type="default" r:id="rId11"/>
      <w:pgSz w:w="11906" w:h="16838"/>
      <w:pgMar w:top="1417" w:right="1417" w:bottom="1134"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121E" w:rsidRDefault="008D121E">
      <w:r>
        <w:separator/>
      </w:r>
    </w:p>
  </w:endnote>
  <w:endnote w:type="continuationSeparator" w:id="0">
    <w:p w:rsidR="008D121E" w:rsidRDefault="008D12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121E" w:rsidRDefault="008D121E">
      <w:r>
        <w:separator/>
      </w:r>
    </w:p>
  </w:footnote>
  <w:footnote w:type="continuationSeparator" w:id="0">
    <w:p w:rsidR="008D121E" w:rsidRDefault="008D121E">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D39" w:rsidRDefault="00424D39">
    <w:pPr>
      <w:pStyle w:val="Kopfzeile"/>
    </w:pPr>
    <w:r w:rsidRPr="00424D39">
      <w:rPr>
        <w:noProof/>
        <w:lang w:val="de-DE" w:eastAsia="de-DE"/>
      </w:rPr>
      <w:drawing>
        <wp:anchor distT="0" distB="0" distL="114300" distR="114300" simplePos="0" relativeHeight="251659264" behindDoc="1" locked="0" layoutInCell="1" allowOverlap="1">
          <wp:simplePos x="0" y="0"/>
          <wp:positionH relativeFrom="column">
            <wp:posOffset>4000060</wp:posOffset>
          </wp:positionH>
          <wp:positionV relativeFrom="paragraph">
            <wp:posOffset>-20515</wp:posOffset>
          </wp:positionV>
          <wp:extent cx="2280481" cy="724486"/>
          <wp:effectExtent l="25400" t="0" r="8481" b="0"/>
          <wp:wrapNone/>
          <wp:docPr id="2" name="Picture 2" descr="PnR-Berlin:Kunden-PnR-Berlin:GEP.KDaten:Logos:G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Berlin:Kunden-PnR-Berlin:GEP.KDaten:Logos:GE LOGO.jpg"/>
                  <pic:cNvPicPr>
                    <a:picLocks noChangeAspect="1" noChangeArrowheads="1"/>
                  </pic:cNvPicPr>
                </pic:nvPicPr>
                <pic:blipFill>
                  <a:blip r:embed="rId1"/>
                  <a:srcRect/>
                  <a:stretch>
                    <a:fillRect/>
                  </a:stretch>
                </pic:blipFill>
                <pic:spPr bwMode="auto">
                  <a:xfrm>
                    <a:off x="0" y="0"/>
                    <a:ext cx="2289826" cy="72892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8507E"/>
    <w:multiLevelType w:val="hybridMultilevel"/>
    <w:tmpl w:val="E9C0F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44"/>
  <w:embedSystemFonts/>
  <w:proofState w:spelling="clean"/>
  <w:doNotTrackMove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rsids>
    <w:rsidRoot w:val="00424D39"/>
    <w:rsid w:val="000126FB"/>
    <w:rsid w:val="00034571"/>
    <w:rsid w:val="000529AC"/>
    <w:rsid w:val="00071C69"/>
    <w:rsid w:val="0015541D"/>
    <w:rsid w:val="001A48C8"/>
    <w:rsid w:val="001A5CF9"/>
    <w:rsid w:val="002047FE"/>
    <w:rsid w:val="00220C60"/>
    <w:rsid w:val="002810D8"/>
    <w:rsid w:val="002F47DF"/>
    <w:rsid w:val="003E1463"/>
    <w:rsid w:val="004004AA"/>
    <w:rsid w:val="00411F29"/>
    <w:rsid w:val="00424D39"/>
    <w:rsid w:val="0047410D"/>
    <w:rsid w:val="004E052B"/>
    <w:rsid w:val="004F31A6"/>
    <w:rsid w:val="00567981"/>
    <w:rsid w:val="007D2381"/>
    <w:rsid w:val="008666FE"/>
    <w:rsid w:val="008A4C3F"/>
    <w:rsid w:val="008D121E"/>
    <w:rsid w:val="008E0FCB"/>
    <w:rsid w:val="00964C48"/>
    <w:rsid w:val="00985B1B"/>
    <w:rsid w:val="00A02F3B"/>
    <w:rsid w:val="00A31D98"/>
    <w:rsid w:val="00A77269"/>
    <w:rsid w:val="00A92A34"/>
    <w:rsid w:val="00AD2975"/>
    <w:rsid w:val="00B6153F"/>
    <w:rsid w:val="00C04BC7"/>
    <w:rsid w:val="00C25572"/>
    <w:rsid w:val="00C905CE"/>
    <w:rsid w:val="00D022E4"/>
    <w:rsid w:val="00D943FB"/>
    <w:rsid w:val="00DA6C6C"/>
    <w:rsid w:val="00E71D9C"/>
    <w:rsid w:val="00F03518"/>
    <w:rsid w:val="00F71AD1"/>
    <w:rsid w:val="00FA2D91"/>
  </w:rsids>
  <m:mathPr>
    <m:mathFont m:val="Apple Chancery"/>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24D39"/>
    <w:pPr>
      <w:spacing w:after="0"/>
    </w:pPr>
    <w:rPr>
      <w:rFonts w:ascii="Times" w:eastAsia="Times" w:hAnsi="Times" w:cs="Times New Roman"/>
      <w:sz w:val="24"/>
      <w:lang w:val="en-GB" w:eastAsia="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rsid w:val="006D4F4C"/>
  </w:style>
  <w:style w:type="paragraph" w:styleId="Kopfzeile">
    <w:name w:val="header"/>
    <w:basedOn w:val="Standard"/>
    <w:link w:val="KopfzeileZeichen"/>
    <w:uiPriority w:val="99"/>
    <w:semiHidden/>
    <w:unhideWhenUsed/>
    <w:rsid w:val="00424D39"/>
    <w:pPr>
      <w:tabs>
        <w:tab w:val="center" w:pos="4536"/>
        <w:tab w:val="right" w:pos="9072"/>
      </w:tabs>
    </w:pPr>
  </w:style>
  <w:style w:type="character" w:customStyle="1" w:styleId="KopfzeileZeichen">
    <w:name w:val="Kopfzeile Zeichen"/>
    <w:basedOn w:val="Absatzstandardschriftart"/>
    <w:link w:val="Kopfzeile"/>
    <w:uiPriority w:val="99"/>
    <w:semiHidden/>
    <w:rsid w:val="00424D39"/>
    <w:rPr>
      <w:sz w:val="24"/>
    </w:rPr>
  </w:style>
  <w:style w:type="paragraph" w:styleId="Fuzeile">
    <w:name w:val="footer"/>
    <w:basedOn w:val="Standard"/>
    <w:link w:val="FuzeileZeichen"/>
    <w:uiPriority w:val="99"/>
    <w:semiHidden/>
    <w:unhideWhenUsed/>
    <w:rsid w:val="00424D39"/>
    <w:pPr>
      <w:tabs>
        <w:tab w:val="center" w:pos="4536"/>
        <w:tab w:val="right" w:pos="9072"/>
      </w:tabs>
    </w:pPr>
  </w:style>
  <w:style w:type="character" w:customStyle="1" w:styleId="FuzeileZeichen">
    <w:name w:val="Fußzeile Zeichen"/>
    <w:basedOn w:val="Absatzstandardschriftart"/>
    <w:link w:val="Fuzeile"/>
    <w:uiPriority w:val="99"/>
    <w:semiHidden/>
    <w:rsid w:val="00424D39"/>
    <w:rPr>
      <w:sz w:val="24"/>
    </w:rPr>
  </w:style>
  <w:style w:type="paragraph" w:styleId="Listenabsatz">
    <w:name w:val="List Paragraph"/>
    <w:basedOn w:val="Standard"/>
    <w:qFormat/>
    <w:rsid w:val="00424D39"/>
    <w:pPr>
      <w:ind w:left="720"/>
      <w:contextualSpacing/>
    </w:pPr>
  </w:style>
  <w:style w:type="paragraph" w:styleId="Textkrpereinzug">
    <w:name w:val="Body Text Indent"/>
    <w:basedOn w:val="Standard"/>
    <w:link w:val="TextkrpereinzugZeichen"/>
    <w:rsid w:val="0047410D"/>
    <w:pPr>
      <w:autoSpaceDE w:val="0"/>
      <w:autoSpaceDN w:val="0"/>
      <w:spacing w:line="288" w:lineRule="auto"/>
      <w:ind w:right="1103"/>
    </w:pPr>
    <w:rPr>
      <w:rFonts w:ascii="Helvetica" w:eastAsia="Times New Roman" w:hAnsi="Helvetica"/>
      <w:sz w:val="20"/>
    </w:rPr>
  </w:style>
  <w:style w:type="character" w:customStyle="1" w:styleId="TextkrpereinzugZeichen">
    <w:name w:val="Textkörpereinzug Zeichen"/>
    <w:basedOn w:val="Absatzstandardschriftart"/>
    <w:link w:val="Textkrpereinzug"/>
    <w:rsid w:val="0047410D"/>
    <w:rPr>
      <w:rFonts w:ascii="Helvetica" w:eastAsia="Times New Roman" w:hAnsi="Helvetica" w:cs="Times New Roman"/>
      <w:lang w:val="en-GB" w:eastAsia="en-GB"/>
    </w:rPr>
  </w:style>
  <w:style w:type="character" w:styleId="Link">
    <w:name w:val="Hyperlink"/>
    <w:rsid w:val="0047410D"/>
    <w:rPr>
      <w:color w:val="0000FF"/>
      <w:u w:val="single"/>
      <w:lang w:val="en-GB" w:eastAsia="en-GB"/>
    </w:rPr>
  </w:style>
  <w:style w:type="paragraph" w:customStyle="1" w:styleId="Default">
    <w:name w:val="Default"/>
    <w:rsid w:val="0047410D"/>
    <w:pPr>
      <w:widowControl w:val="0"/>
      <w:autoSpaceDE w:val="0"/>
      <w:autoSpaceDN w:val="0"/>
      <w:adjustRightInd w:val="0"/>
      <w:spacing w:after="0"/>
    </w:pPr>
    <w:rPr>
      <w:rFonts w:ascii="Calibri" w:eastAsia="Times New Roman" w:hAnsi="Calibri" w:cs="Calibri"/>
      <w:color w:val="000000"/>
      <w:sz w:val="24"/>
      <w:szCs w:val="24"/>
      <w:lang w:val="en-GB" w:eastAsia="en-GB"/>
    </w:rPr>
  </w:style>
  <w:style w:type="character" w:styleId="GesichteterLink">
    <w:name w:val="FollowedHyperlink"/>
    <w:basedOn w:val="Absatzstandardschriftart"/>
    <w:uiPriority w:val="99"/>
    <w:semiHidden/>
    <w:unhideWhenUsed/>
    <w:rsid w:val="001A48C8"/>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www.ge-ph.com"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807</Words>
  <Characters>4604</Characters>
  <Application>Microsoft Macintosh Word</Application>
  <DocSecurity>0</DocSecurity>
  <Lines>38</Lines>
  <Paragraphs>9</Paragraphs>
  <ScaleCrop>false</ScaleCrop>
  <HeadingPairs>
    <vt:vector size="2" baseType="variant">
      <vt:variant>
        <vt:lpstr>Title</vt:lpstr>
      </vt:variant>
      <vt:variant>
        <vt:i4>1</vt:i4>
      </vt:variant>
    </vt:vector>
  </HeadingPairs>
  <TitlesOfParts>
    <vt:vector size="1" baseType="lpstr">
      <vt:lpstr/>
    </vt:vector>
  </TitlesOfParts>
  <Company>Press'n'Relations GmbH</Company>
  <LinksUpToDate>false</LinksUpToDate>
  <CharactersWithSpaces>5654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Lukas</dc:creator>
  <cp:keywords/>
  <cp:lastModifiedBy>Bruno Lukas</cp:lastModifiedBy>
  <cp:revision>12</cp:revision>
  <cp:lastPrinted>2018-02-15T07:24:00Z</cp:lastPrinted>
  <dcterms:created xsi:type="dcterms:W3CDTF">2018-02-13T15:15:00Z</dcterms:created>
  <dcterms:modified xsi:type="dcterms:W3CDTF">2018-02-15T07:26:00Z</dcterms:modified>
</cp:coreProperties>
</file>