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ACD5C7" w14:textId="77777777" w:rsidR="00AC26F5" w:rsidRDefault="00AC26F5" w:rsidP="00AC26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1491F682" w14:textId="65BC7AD0" w:rsidR="00AC26F5" w:rsidRDefault="00AC26F5" w:rsidP="00AC26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Ulm, </w:t>
      </w:r>
      <w:r w:rsidR="00BB3F9B">
        <w:rPr>
          <w:sz w:val="20"/>
        </w:rPr>
        <w:t>2</w:t>
      </w:r>
      <w:r w:rsidR="00074DFE">
        <w:rPr>
          <w:sz w:val="20"/>
        </w:rPr>
        <w:t>9</w:t>
      </w:r>
      <w:r w:rsidR="00502EDF">
        <w:rPr>
          <w:sz w:val="20"/>
        </w:rPr>
        <w:t>.</w:t>
      </w:r>
      <w:r>
        <w:rPr>
          <w:sz w:val="20"/>
        </w:rPr>
        <w:t xml:space="preserve"> </w:t>
      </w:r>
      <w:r w:rsidR="00BB35CE">
        <w:rPr>
          <w:sz w:val="20"/>
        </w:rPr>
        <w:t>Januar</w:t>
      </w:r>
      <w:r>
        <w:rPr>
          <w:sz w:val="20"/>
        </w:rPr>
        <w:t xml:space="preserve"> 202</w:t>
      </w:r>
      <w:r w:rsidR="00BB35CE">
        <w:rPr>
          <w:sz w:val="20"/>
        </w:rPr>
        <w:t>6</w:t>
      </w:r>
    </w:p>
    <w:p w14:paraId="3EAA8A15" w14:textId="77777777" w:rsidR="00AC26F5" w:rsidRDefault="00AC26F5" w:rsidP="00AC26F5">
      <w:pPr>
        <w:widowControl w:val="0"/>
        <w:tabs>
          <w:tab w:val="center" w:pos="4536"/>
          <w:tab w:val="right" w:pos="6778"/>
        </w:tabs>
        <w:spacing w:after="0" w:line="288" w:lineRule="auto"/>
        <w:ind w:right="-2693"/>
        <w:rPr>
          <w:b/>
          <w:bCs/>
          <w:sz w:val="20"/>
        </w:rPr>
      </w:pPr>
      <w:bookmarkStart w:id="0" w:name="OLE_LINK1"/>
      <w:bookmarkStart w:id="1" w:name="OLE_LINK2"/>
      <w:bookmarkStart w:id="2" w:name="OLE_LINK3"/>
      <w:bookmarkStart w:id="3" w:name="OLE_LINK5"/>
    </w:p>
    <w:bookmarkEnd w:id="0"/>
    <w:bookmarkEnd w:id="1"/>
    <w:bookmarkEnd w:id="2"/>
    <w:bookmarkEnd w:id="3"/>
    <w:p w14:paraId="2F800B97" w14:textId="01C88506" w:rsidR="00AC26F5" w:rsidRPr="000E28C0" w:rsidRDefault="00392C41" w:rsidP="00AC26F5">
      <w:pPr>
        <w:widowControl w:val="0"/>
        <w:tabs>
          <w:tab w:val="center" w:pos="4536"/>
          <w:tab w:val="right" w:pos="6778"/>
        </w:tabs>
        <w:spacing w:line="288" w:lineRule="auto"/>
        <w:ind w:right="-2551"/>
        <w:rPr>
          <w:b/>
          <w:bCs/>
        </w:rPr>
      </w:pPr>
      <w:r>
        <w:rPr>
          <w:b/>
          <w:bCs/>
          <w:sz w:val="28"/>
          <w:szCs w:val="28"/>
        </w:rPr>
        <w:t xml:space="preserve">Initiative </w:t>
      </w:r>
      <w:proofErr w:type="spellStart"/>
      <w:r w:rsidR="00BB35CE">
        <w:rPr>
          <w:b/>
          <w:bCs/>
          <w:sz w:val="28"/>
          <w:szCs w:val="28"/>
        </w:rPr>
        <w:t>evu</w:t>
      </w:r>
      <w:proofErr w:type="spellEnd"/>
      <w:r w:rsidR="00BB35CE">
        <w:rPr>
          <w:b/>
          <w:bCs/>
          <w:sz w:val="28"/>
          <w:szCs w:val="28"/>
        </w:rPr>
        <w:t>+: Vielzahl der Netzbetreiber macht Versorgung resilienter</w:t>
      </w:r>
      <w:r w:rsidR="00502EDF">
        <w:rPr>
          <w:b/>
          <w:bCs/>
          <w:sz w:val="28"/>
          <w:szCs w:val="28"/>
        </w:rPr>
        <w:br/>
      </w:r>
      <w:r w:rsidR="007773BC">
        <w:rPr>
          <w:b/>
          <w:bCs/>
        </w:rPr>
        <w:t>Dezentralisierung als Chance für die Versorgungssicherheit nutzen</w:t>
      </w:r>
    </w:p>
    <w:p w14:paraId="0712ACF5" w14:textId="77777777" w:rsidR="00B54C7F" w:rsidRPr="00B54C7F" w:rsidRDefault="00B54C7F" w:rsidP="00B54C7F">
      <w:pPr>
        <w:widowControl w:val="0"/>
        <w:tabs>
          <w:tab w:val="center" w:pos="4536"/>
          <w:tab w:val="right" w:pos="6778"/>
        </w:tabs>
        <w:spacing w:line="360" w:lineRule="auto"/>
        <w:rPr>
          <w:b/>
          <w:bCs/>
          <w:spacing w:val="-1"/>
          <w:sz w:val="20"/>
        </w:rPr>
      </w:pPr>
      <w:r w:rsidRPr="00B54C7F">
        <w:rPr>
          <w:b/>
          <w:bCs/>
          <w:spacing w:val="-1"/>
          <w:sz w:val="20"/>
        </w:rPr>
        <w:t xml:space="preserve">Die oft kritisierte Vielzahl und Vielfalt der Verteilnetzbetreiber (VNB) in Deutschland kann die Energieversorgung resilienter gegen physische und digitale Angriffe machen. Wie die Initiative </w:t>
      </w:r>
      <w:proofErr w:type="spellStart"/>
      <w:r w:rsidRPr="00B54C7F">
        <w:rPr>
          <w:b/>
          <w:bCs/>
          <w:spacing w:val="-1"/>
          <w:sz w:val="20"/>
        </w:rPr>
        <w:t>evu</w:t>
      </w:r>
      <w:proofErr w:type="spellEnd"/>
      <w:r w:rsidRPr="00B54C7F">
        <w:rPr>
          <w:b/>
          <w:bCs/>
          <w:spacing w:val="-1"/>
          <w:sz w:val="20"/>
        </w:rPr>
        <w:t>+ im edna Bundesverband Energiemarkt &amp; Kommunikation betont, sollten vor allem kleine und mittlere Netzbetreiber aktiv in Konzepte zur Krisenvorsorge eingebunden werden. „Es gibt bereits vorbildliche Projekte, die zeigen, wie Netzbetreiber im Falle größerer Ausfälle die Notstromversorgung vor Ort sicherstellen und ihren Beitrag dazu leisten können, falls nach einem Netzzusammenbruch ein Schwarzstart erforderlich sein sollte“, erklärt Fritz Schweiger, einer der Sprecher der Initiative. Mit der zunehmenden Dezentralisierung der Energieversorgung sollten die mit dem Katastrophenschutz befassten Behörden und Institutionen deswegen die Verteilnetzbetreiber aktiv in die Entwicklung entsprechender Szenarien einbeziehen.</w:t>
      </w:r>
    </w:p>
    <w:p w14:paraId="0C23D16A" w14:textId="461F135B" w:rsidR="004B5C02" w:rsidRPr="004B5C02" w:rsidRDefault="004B5C02" w:rsidP="004B5C02">
      <w:pPr>
        <w:widowControl w:val="0"/>
        <w:tabs>
          <w:tab w:val="center" w:pos="4536"/>
          <w:tab w:val="right" w:pos="6778"/>
        </w:tabs>
        <w:spacing w:line="360" w:lineRule="auto"/>
        <w:rPr>
          <w:spacing w:val="-1"/>
          <w:sz w:val="20"/>
        </w:rPr>
      </w:pPr>
      <w:r w:rsidRPr="004B5C02">
        <w:rPr>
          <w:spacing w:val="-1"/>
          <w:sz w:val="20"/>
        </w:rPr>
        <w:t xml:space="preserve">Beispielgebende Projekte gibt es nach Angaben der Initiative </w:t>
      </w:r>
      <w:proofErr w:type="spellStart"/>
      <w:r w:rsidRPr="004B5C02">
        <w:rPr>
          <w:spacing w:val="-1"/>
          <w:sz w:val="20"/>
        </w:rPr>
        <w:t>evu</w:t>
      </w:r>
      <w:proofErr w:type="spellEnd"/>
      <w:r w:rsidRPr="004B5C02">
        <w:rPr>
          <w:spacing w:val="-1"/>
          <w:sz w:val="20"/>
        </w:rPr>
        <w:t xml:space="preserve">+ schon heute. So haben beispielsweise Unternehmen wie das E-Werk Schweiger infolge der Blackouts im Jahr 2006 im Raum Emsland Konzepte entwickelt, mit denen bei großflächigen Stromausfällen innerhalb kurzer Zeit Inselnetze auf Niederspannungsebene aufgebaut werden können. </w:t>
      </w:r>
      <w:r w:rsidR="00B00547" w:rsidRPr="00B00547">
        <w:rPr>
          <w:spacing w:val="-1"/>
          <w:sz w:val="20"/>
        </w:rPr>
        <w:t xml:space="preserve">Die E-Werke Haniel Haimhausen haben während der Energiekrise 2020-2022 ebenfalls intensiv an einem Konzept für die Notversorgung wichtiger Gebäude und Einrichtungen in Haimhausen gearbeitet. </w:t>
      </w:r>
      <w:r w:rsidR="00074DFE">
        <w:rPr>
          <w:spacing w:val="-1"/>
          <w:sz w:val="20"/>
        </w:rPr>
        <w:t>Beispielsweise</w:t>
      </w:r>
      <w:r w:rsidRPr="004B5C02">
        <w:rPr>
          <w:spacing w:val="-1"/>
          <w:sz w:val="20"/>
        </w:rPr>
        <w:t xml:space="preserve"> die Wasserkraft </w:t>
      </w:r>
      <w:r w:rsidR="00074DFE">
        <w:rPr>
          <w:spacing w:val="-1"/>
          <w:sz w:val="20"/>
        </w:rPr>
        <w:t xml:space="preserve">oder entsprechend ausgelegte Großbatteriespeiche </w:t>
      </w:r>
      <w:r w:rsidRPr="004B5C02">
        <w:rPr>
          <w:spacing w:val="-1"/>
          <w:sz w:val="20"/>
        </w:rPr>
        <w:t>als schwarzstart- und inselbetriebsfähige Energiequelle</w:t>
      </w:r>
      <w:r w:rsidR="00074DFE">
        <w:rPr>
          <w:spacing w:val="-1"/>
          <w:sz w:val="20"/>
        </w:rPr>
        <w:t>n</w:t>
      </w:r>
      <w:r w:rsidRPr="004B5C02">
        <w:rPr>
          <w:spacing w:val="-1"/>
          <w:sz w:val="20"/>
        </w:rPr>
        <w:t xml:space="preserve"> k</w:t>
      </w:r>
      <w:r w:rsidR="00074DFE">
        <w:rPr>
          <w:spacing w:val="-1"/>
          <w:sz w:val="20"/>
        </w:rPr>
        <w:t>ö</w:t>
      </w:r>
      <w:r w:rsidRPr="004B5C02">
        <w:rPr>
          <w:spacing w:val="-1"/>
          <w:sz w:val="20"/>
        </w:rPr>
        <w:t>nn</w:t>
      </w:r>
      <w:r w:rsidR="00074DFE">
        <w:rPr>
          <w:spacing w:val="-1"/>
          <w:sz w:val="20"/>
        </w:rPr>
        <w:t>en</w:t>
      </w:r>
      <w:r w:rsidRPr="004B5C02">
        <w:rPr>
          <w:spacing w:val="-1"/>
          <w:sz w:val="20"/>
        </w:rPr>
        <w:t xml:space="preserve"> hier eine dezentrale Grundversorgung für kritische Infrastrukturen sicherstellen, die durch andere regenerative Energiequellen wie Wind oder PV und konventionelle Notstromaggregate ergänzt wird. „Wichtig ist es, dass wir jetzt aktiv werden und gemeinsam Szenarien aufbauen, mit denen die Stromversorgung auch im Krisenfall in möglichst vielen Verteilnetzen dezentral sichergestellt werden kann“, betont Schweiger. Auch im Falle von Cyber-Angriffen ist aus Sicht der Initiative </w:t>
      </w:r>
      <w:proofErr w:type="spellStart"/>
      <w:r w:rsidRPr="004B5C02">
        <w:rPr>
          <w:spacing w:val="-1"/>
          <w:sz w:val="20"/>
        </w:rPr>
        <w:t>evu</w:t>
      </w:r>
      <w:proofErr w:type="spellEnd"/>
      <w:r w:rsidRPr="004B5C02">
        <w:rPr>
          <w:spacing w:val="-1"/>
          <w:sz w:val="20"/>
        </w:rPr>
        <w:t xml:space="preserve">+ die dezentrale Netzstruktur in </w:t>
      </w:r>
      <w:r w:rsidRPr="004B5C02">
        <w:rPr>
          <w:spacing w:val="-1"/>
          <w:sz w:val="20"/>
        </w:rPr>
        <w:lastRenderedPageBreak/>
        <w:t>Deutschland von Vorteil: „Ein flächendeckender Angriff auf alle Verteilnetze ist praktisch ausgeschlossen. Gleichzeitig entwickeln die Verteilnetzbetreiber ihre IT-Sicherheits- und Notstromkonzepte kontinuierlich weiter, Und auch wenn manch ein Verteilnetzbetreiber Sachen IT-Sicherheit noch Nachholbedarf haben sollte, können Notstromkonzepte so organsiert werden, sodass sie auch bei Beeinträchtigung der IT-Infrastruktur zuverlässig greifen“, erklärt Fritz Schweiger.</w:t>
      </w:r>
    </w:p>
    <w:tbl>
      <w:tblPr>
        <w:tblStyle w:val="TableNormal"/>
        <w:tblW w:w="9489"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103"/>
        <w:gridCol w:w="4386"/>
      </w:tblGrid>
      <w:tr w:rsidR="00AC26F5" w:rsidRPr="00A06929" w14:paraId="4B240542" w14:textId="77777777" w:rsidTr="00435926">
        <w:trPr>
          <w:trHeight w:val="1471"/>
        </w:trPr>
        <w:tc>
          <w:tcPr>
            <w:tcW w:w="5103" w:type="dxa"/>
            <w:tcBorders>
              <w:top w:val="nil"/>
              <w:left w:val="nil"/>
              <w:bottom w:val="nil"/>
              <w:right w:val="nil"/>
            </w:tcBorders>
            <w:tcMar>
              <w:top w:w="80" w:type="dxa"/>
              <w:left w:w="80" w:type="dxa"/>
              <w:bottom w:w="80" w:type="dxa"/>
              <w:right w:w="80" w:type="dxa"/>
            </w:tcMar>
          </w:tcPr>
          <w:p w14:paraId="10F141EC" w14:textId="77777777"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127AC06C" w14:textId="77777777"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0A349FDE" w14:textId="77777777"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b/>
                <w:bCs/>
                <w:sz w:val="16"/>
                <w:szCs w:val="16"/>
              </w:rPr>
              <w:t xml:space="preserve">Richard Plum – </w:t>
            </w:r>
            <w:r w:rsidRPr="000A2AD9">
              <w:rPr>
                <w:sz w:val="16"/>
                <w:szCs w:val="16"/>
              </w:rPr>
              <w:t>c/o PSW Energy GmbH</w:t>
            </w:r>
            <w:r w:rsidRPr="000A2AD9">
              <w:rPr>
                <w:sz w:val="16"/>
                <w:szCs w:val="16"/>
              </w:rPr>
              <w:br/>
              <w:t>Michael-Ende-Str. 20</w:t>
            </w:r>
            <w:r>
              <w:rPr>
                <w:sz w:val="16"/>
                <w:szCs w:val="16"/>
              </w:rPr>
              <w:t xml:space="preserve"> – </w:t>
            </w:r>
            <w:r w:rsidRPr="000A2AD9">
              <w:rPr>
                <w:sz w:val="16"/>
                <w:szCs w:val="16"/>
              </w:rPr>
              <w:t>52499 Baesweiler</w:t>
            </w:r>
            <w:r>
              <w:rPr>
                <w:sz w:val="16"/>
                <w:szCs w:val="16"/>
              </w:rPr>
              <w:br/>
            </w:r>
            <w:r w:rsidRPr="000A2AD9">
              <w:rPr>
                <w:sz w:val="16"/>
                <w:szCs w:val="16"/>
              </w:rPr>
              <w:t>Tel.: +49</w:t>
            </w:r>
            <w:r>
              <w:rPr>
                <w:sz w:val="16"/>
                <w:szCs w:val="16"/>
              </w:rPr>
              <w:t xml:space="preserve"> </w:t>
            </w:r>
            <w:r w:rsidRPr="000A2AD9">
              <w:rPr>
                <w:sz w:val="16"/>
                <w:szCs w:val="16"/>
              </w:rPr>
              <w:t>173 437 2968</w:t>
            </w:r>
            <w:r>
              <w:t xml:space="preserve"> </w:t>
            </w:r>
            <w:r>
              <w:rPr>
                <w:sz w:val="16"/>
                <w:szCs w:val="16"/>
              </w:rPr>
              <w:br/>
            </w:r>
            <w:hyperlink r:id="rId8" w:history="1">
              <w:r w:rsidRPr="005412C1">
                <w:rPr>
                  <w:rStyle w:val="Hyperlink"/>
                  <w:sz w:val="16"/>
                  <w:szCs w:val="16"/>
                </w:rPr>
                <w:t>richard.plum@edna-bundesverband.de</w:t>
              </w:r>
            </w:hyperlink>
            <w:r>
              <w:rPr>
                <w:sz w:val="16"/>
                <w:szCs w:val="16"/>
              </w:rPr>
              <w:t xml:space="preserve"> –</w:t>
            </w:r>
            <w:r w:rsidRPr="008632A6">
              <w:rPr>
                <w:sz w:val="16"/>
                <w:szCs w:val="16"/>
              </w:rPr>
              <w:t xml:space="preserve"> edna-</w:t>
            </w:r>
            <w:hyperlink r:id="rId9" w:history="1">
              <w:r w:rsidRPr="00242925">
                <w:rPr>
                  <w:rStyle w:val="Hyperlink"/>
                  <w:sz w:val="16"/>
                  <w:szCs w:val="16"/>
                </w:rPr>
                <w:t>bundesverband</w:t>
              </w:r>
            </w:hyperlink>
            <w:r w:rsidRPr="008632A6">
              <w:rPr>
                <w:sz w:val="16"/>
                <w:szCs w:val="16"/>
              </w:rPr>
              <w:t>.d</w:t>
            </w:r>
            <w:r>
              <w:rPr>
                <w:sz w:val="16"/>
                <w:szCs w:val="16"/>
              </w:rPr>
              <w:t xml:space="preserve">e </w:t>
            </w:r>
          </w:p>
          <w:p w14:paraId="1FE5B6B5" w14:textId="77777777" w:rsidR="00AC26F5" w:rsidRPr="00A61FDF"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p>
        </w:tc>
        <w:tc>
          <w:tcPr>
            <w:tcW w:w="4386" w:type="dxa"/>
            <w:tcBorders>
              <w:top w:val="nil"/>
              <w:left w:val="nil"/>
              <w:bottom w:val="nil"/>
              <w:right w:val="nil"/>
            </w:tcBorders>
            <w:tcMar>
              <w:top w:w="80" w:type="dxa"/>
              <w:left w:w="80" w:type="dxa"/>
              <w:bottom w:w="80" w:type="dxa"/>
              <w:right w:w="80" w:type="dxa"/>
            </w:tcMar>
          </w:tcPr>
          <w:p w14:paraId="4A9EF3ED" w14:textId="77777777"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4F00B173" w14:textId="77777777"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68A46742" w14:textId="0A991573" w:rsidR="00AC26F5" w:rsidRPr="008B4EB9"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8B4EB9">
              <w:rPr>
                <w:sz w:val="16"/>
                <w:szCs w:val="16"/>
              </w:rPr>
              <w:t xml:space="preserve">Magirus-Deutz-Str. </w:t>
            </w:r>
            <w:r w:rsidR="009853E9">
              <w:rPr>
                <w:sz w:val="16"/>
                <w:szCs w:val="16"/>
              </w:rPr>
              <w:t>1</w:t>
            </w:r>
            <w:r w:rsidRPr="008B4EB9">
              <w:rPr>
                <w:sz w:val="16"/>
                <w:szCs w:val="16"/>
              </w:rPr>
              <w:t>4 - D-89077 Ulm</w:t>
            </w:r>
          </w:p>
          <w:p w14:paraId="061A510E" w14:textId="77777777" w:rsidR="00AC26F5" w:rsidRPr="008B4EB9"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8B4EB9">
              <w:rPr>
                <w:sz w:val="16"/>
                <w:szCs w:val="16"/>
              </w:rPr>
              <w:t xml:space="preserve">Tel.: +49 731 146 156-89 </w:t>
            </w:r>
          </w:p>
          <w:p w14:paraId="3AA44626" w14:textId="77777777" w:rsidR="00AC26F5" w:rsidRPr="00A61FDF"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color w:val="0000FF"/>
                <w:sz w:val="16"/>
                <w:szCs w:val="16"/>
                <w:u w:val="single" w:color="0000FF"/>
                <w:lang w:val="en-US"/>
              </w:rPr>
            </w:pPr>
            <w:r w:rsidRPr="00DF51D6">
              <w:rPr>
                <w:sz w:val="16"/>
                <w:szCs w:val="16"/>
                <w:lang w:val="en-US"/>
              </w:rPr>
              <w:t xml:space="preserve">upa@press-n-relations.de – </w:t>
            </w:r>
            <w:hyperlink r:id="rId10" w:history="1">
              <w:r w:rsidRPr="00DF51D6">
                <w:rPr>
                  <w:rStyle w:val="Hyperlink"/>
                  <w:sz w:val="16"/>
                  <w:szCs w:val="16"/>
                  <w:lang w:val="en-US"/>
                </w:rPr>
                <w:t>press-n-relations.com</w:t>
              </w:r>
            </w:hyperlink>
          </w:p>
        </w:tc>
      </w:tr>
    </w:tbl>
    <w:p w14:paraId="09074E28" w14:textId="52479320" w:rsidR="006D5C67" w:rsidRPr="00AF7B0F" w:rsidRDefault="00AC26F5" w:rsidP="00AF7B0F">
      <w:pPr>
        <w:ind w:right="-2410"/>
        <w:rPr>
          <w:sz w:val="16"/>
          <w:szCs w:val="16"/>
        </w:rPr>
      </w:pPr>
      <w:r w:rsidRPr="00D739B5">
        <w:rPr>
          <w:b/>
          <w:bCs/>
          <w:sz w:val="16"/>
          <w:szCs w:val="16"/>
        </w:rPr>
        <w:t>Über edna</w:t>
      </w:r>
      <w:r>
        <w:rPr>
          <w:sz w:val="16"/>
          <w:szCs w:val="16"/>
        </w:rPr>
        <w:br/>
        <w:t>Der edna Bundesverband Energiemarkt &amp; Kommunikation e.V. ist die Vereinigung von Softwareherstellern, Unternehmensberatern, IT-Dienstleistern und Unternehmen aus der Energiewirtschaft. Ziel von edna ist es, die Unternehmen bei der digitalen Transformation der Energiemärkte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sectPr w:rsidR="006D5C67" w:rsidRPr="00AF7B0F" w:rsidSect="00742DDB">
      <w:headerReference w:type="default" r:id="rId11"/>
      <w:pgSz w:w="11906" w:h="16838"/>
      <w:pgMar w:top="271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C2424A" w14:textId="77777777" w:rsidR="00CB6372" w:rsidRDefault="00CB6372">
      <w:pPr>
        <w:spacing w:after="0"/>
      </w:pPr>
      <w:r>
        <w:separator/>
      </w:r>
    </w:p>
  </w:endnote>
  <w:endnote w:type="continuationSeparator" w:id="0">
    <w:p w14:paraId="1753BF94" w14:textId="77777777" w:rsidR="00CB6372" w:rsidRDefault="00CB637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FA8F93" w14:textId="77777777" w:rsidR="00CB6372" w:rsidRDefault="00CB6372">
      <w:pPr>
        <w:spacing w:after="0"/>
      </w:pPr>
      <w:r>
        <w:separator/>
      </w:r>
    </w:p>
  </w:footnote>
  <w:footnote w:type="continuationSeparator" w:id="0">
    <w:p w14:paraId="663280A3" w14:textId="77777777" w:rsidR="00CB6372" w:rsidRDefault="00CB6372">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DD56BB" w14:textId="2858A192" w:rsidR="007636EC" w:rsidRPr="00CC2DD4" w:rsidRDefault="00BB35CE" w:rsidP="000951BF">
    <w:pPr>
      <w:ind w:right="-2551"/>
    </w:pPr>
    <w:r>
      <w:rPr>
        <w:noProof/>
      </w:rPr>
      <w:drawing>
        <wp:inline distT="0" distB="0" distL="0" distR="0" wp14:anchorId="77BF005F" wp14:editId="757E313F">
          <wp:extent cx="1065898" cy="447710"/>
          <wp:effectExtent l="0" t="0" r="1270" b="0"/>
          <wp:docPr id="714176594" name="Grafik 4" descr="Ein Bild, das Schrift, Logo, Symbol,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176594" name="Grafik 4" descr="Ein Bild, das Schrift, Logo, Symbol, Grafiken enthält.&#10;&#10;Automatisch generierte Beschreibung"/>
                  <pic:cNvPicPr/>
                </pic:nvPicPr>
                <pic:blipFill>
                  <a:blip r:embed="rId1"/>
                  <a:stretch>
                    <a:fillRect/>
                  </a:stretch>
                </pic:blipFill>
                <pic:spPr>
                  <a:xfrm>
                    <a:off x="0" y="0"/>
                    <a:ext cx="1103035" cy="463309"/>
                  </a:xfrm>
                  <a:prstGeom prst="rect">
                    <a:avLst/>
                  </a:prstGeom>
                </pic:spPr>
              </pic:pic>
            </a:graphicData>
          </a:graphic>
        </wp:inline>
      </w:drawing>
    </w:r>
    <w:r w:rsidR="0089298B">
      <w:tab/>
    </w:r>
    <w:r w:rsidR="0089298B">
      <w:tab/>
    </w:r>
    <w:r w:rsidR="00CC2DD4">
      <w:tab/>
    </w:r>
    <w:r w:rsidR="00CC2DD4">
      <w:tab/>
    </w:r>
    <w:r w:rsidR="00CC2DD4">
      <w:tab/>
    </w:r>
    <w:r w:rsidR="000951BF">
      <w:tab/>
    </w:r>
    <w:r w:rsidR="000951BF">
      <w:tab/>
    </w:r>
    <w:r w:rsidR="00CC2DD4">
      <w:tab/>
    </w:r>
    <w:r w:rsidR="005A094D">
      <w:rPr>
        <w:rFonts w:ascii="Times New Roman" w:eastAsia="Times New Roman" w:hAnsi="Times New Roman"/>
        <w:noProof/>
        <w:sz w:val="24"/>
        <w:szCs w:val="24"/>
        <w:lang w:eastAsia="de-DE" w:bidi="th-TH"/>
      </w:rPr>
      <w:drawing>
        <wp:inline distT="0" distB="0" distL="0" distR="0" wp14:anchorId="1E94108C" wp14:editId="7465F404">
          <wp:extent cx="1297258" cy="698045"/>
          <wp:effectExtent l="0" t="0" r="0" b="6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2"/>
                  <a:stretch>
                    <a:fillRect/>
                  </a:stretch>
                </pic:blipFill>
                <pic:spPr>
                  <a:xfrm>
                    <a:off x="0" y="0"/>
                    <a:ext cx="1326340" cy="71369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3B474C40"/>
    <w:multiLevelType w:val="hybridMultilevel"/>
    <w:tmpl w:val="8E4EA9BC"/>
    <w:lvl w:ilvl="0" w:tplc="95CC482E">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D1C0B59"/>
    <w:multiLevelType w:val="multilevel"/>
    <w:tmpl w:val="15ACA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7751CC3"/>
    <w:multiLevelType w:val="hybridMultilevel"/>
    <w:tmpl w:val="390CDF9A"/>
    <w:lvl w:ilvl="0" w:tplc="52C60FF2">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5C5621B1"/>
    <w:multiLevelType w:val="multilevel"/>
    <w:tmpl w:val="8196B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8BB1FB6"/>
    <w:multiLevelType w:val="hybridMultilevel"/>
    <w:tmpl w:val="0C206E0E"/>
    <w:lvl w:ilvl="0" w:tplc="54CEEA9C">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901864298">
    <w:abstractNumId w:val="2"/>
  </w:num>
  <w:num w:numId="2" w16cid:durableId="565840162">
    <w:abstractNumId w:val="9"/>
  </w:num>
  <w:num w:numId="3" w16cid:durableId="658388397">
    <w:abstractNumId w:val="1"/>
  </w:num>
  <w:num w:numId="4" w16cid:durableId="1202783118">
    <w:abstractNumId w:val="12"/>
  </w:num>
  <w:num w:numId="5" w16cid:durableId="92669579">
    <w:abstractNumId w:val="10"/>
  </w:num>
  <w:num w:numId="6" w16cid:durableId="1118338120">
    <w:abstractNumId w:val="13"/>
  </w:num>
  <w:num w:numId="7" w16cid:durableId="797334095">
    <w:abstractNumId w:val="7"/>
  </w:num>
  <w:num w:numId="8" w16cid:durableId="1506556404">
    <w:abstractNumId w:val="0"/>
  </w:num>
  <w:num w:numId="9" w16cid:durableId="142354500">
    <w:abstractNumId w:val="5"/>
  </w:num>
  <w:num w:numId="10" w16cid:durableId="1445999109">
    <w:abstractNumId w:val="11"/>
  </w:num>
  <w:num w:numId="11" w16cid:durableId="1499073071">
    <w:abstractNumId w:val="4"/>
  </w:num>
  <w:num w:numId="12" w16cid:durableId="462963703">
    <w:abstractNumId w:val="6"/>
  </w:num>
  <w:num w:numId="13" w16cid:durableId="1227379538">
    <w:abstractNumId w:val="3"/>
  </w:num>
  <w:num w:numId="14" w16cid:durableId="28870868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3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3AEB"/>
    <w:rsid w:val="000048EF"/>
    <w:rsid w:val="000049BB"/>
    <w:rsid w:val="00004E21"/>
    <w:rsid w:val="0000709E"/>
    <w:rsid w:val="00010A33"/>
    <w:rsid w:val="00014D6D"/>
    <w:rsid w:val="0001553E"/>
    <w:rsid w:val="000161EC"/>
    <w:rsid w:val="000170DA"/>
    <w:rsid w:val="0002357A"/>
    <w:rsid w:val="00026D5E"/>
    <w:rsid w:val="00030FF6"/>
    <w:rsid w:val="00031272"/>
    <w:rsid w:val="0003722F"/>
    <w:rsid w:val="00043484"/>
    <w:rsid w:val="00044E66"/>
    <w:rsid w:val="00045750"/>
    <w:rsid w:val="000463C3"/>
    <w:rsid w:val="00046CB2"/>
    <w:rsid w:val="00050921"/>
    <w:rsid w:val="00051AD4"/>
    <w:rsid w:val="0005303A"/>
    <w:rsid w:val="00054ABE"/>
    <w:rsid w:val="00055B1F"/>
    <w:rsid w:val="000564C3"/>
    <w:rsid w:val="000576F2"/>
    <w:rsid w:val="00057C9B"/>
    <w:rsid w:val="00061E7B"/>
    <w:rsid w:val="00062008"/>
    <w:rsid w:val="00062807"/>
    <w:rsid w:val="00063361"/>
    <w:rsid w:val="00063499"/>
    <w:rsid w:val="000654C2"/>
    <w:rsid w:val="00066500"/>
    <w:rsid w:val="000701DD"/>
    <w:rsid w:val="00070426"/>
    <w:rsid w:val="00070BC0"/>
    <w:rsid w:val="00072081"/>
    <w:rsid w:val="00073195"/>
    <w:rsid w:val="00073360"/>
    <w:rsid w:val="00074DFE"/>
    <w:rsid w:val="00080716"/>
    <w:rsid w:val="0008401C"/>
    <w:rsid w:val="00085251"/>
    <w:rsid w:val="000852D6"/>
    <w:rsid w:val="000855F6"/>
    <w:rsid w:val="0009005D"/>
    <w:rsid w:val="00090DD5"/>
    <w:rsid w:val="00094188"/>
    <w:rsid w:val="000946B5"/>
    <w:rsid w:val="000951BF"/>
    <w:rsid w:val="000956BE"/>
    <w:rsid w:val="00097879"/>
    <w:rsid w:val="000A0A3F"/>
    <w:rsid w:val="000A16FF"/>
    <w:rsid w:val="000A2366"/>
    <w:rsid w:val="000A3F79"/>
    <w:rsid w:val="000A5F2E"/>
    <w:rsid w:val="000A6EB5"/>
    <w:rsid w:val="000B2A21"/>
    <w:rsid w:val="000B42DF"/>
    <w:rsid w:val="000C093E"/>
    <w:rsid w:val="000C160F"/>
    <w:rsid w:val="000C24DC"/>
    <w:rsid w:val="000C29D4"/>
    <w:rsid w:val="000C3D63"/>
    <w:rsid w:val="000C401B"/>
    <w:rsid w:val="000C477A"/>
    <w:rsid w:val="000C6715"/>
    <w:rsid w:val="000D0C42"/>
    <w:rsid w:val="000D0D49"/>
    <w:rsid w:val="000D3058"/>
    <w:rsid w:val="000E063E"/>
    <w:rsid w:val="000E28C0"/>
    <w:rsid w:val="000E296E"/>
    <w:rsid w:val="000E4037"/>
    <w:rsid w:val="000E500B"/>
    <w:rsid w:val="000E510A"/>
    <w:rsid w:val="000E6888"/>
    <w:rsid w:val="000E7834"/>
    <w:rsid w:val="000E7D3C"/>
    <w:rsid w:val="000F0685"/>
    <w:rsid w:val="000F1B86"/>
    <w:rsid w:val="000F7805"/>
    <w:rsid w:val="000F7E7A"/>
    <w:rsid w:val="001003EE"/>
    <w:rsid w:val="0010059F"/>
    <w:rsid w:val="00101A86"/>
    <w:rsid w:val="001034B5"/>
    <w:rsid w:val="00106D48"/>
    <w:rsid w:val="00107587"/>
    <w:rsid w:val="00112D04"/>
    <w:rsid w:val="00113B8E"/>
    <w:rsid w:val="001150BC"/>
    <w:rsid w:val="00115E68"/>
    <w:rsid w:val="00120539"/>
    <w:rsid w:val="00120E92"/>
    <w:rsid w:val="00122588"/>
    <w:rsid w:val="00125AE5"/>
    <w:rsid w:val="00126CF3"/>
    <w:rsid w:val="00131284"/>
    <w:rsid w:val="00135059"/>
    <w:rsid w:val="00137A62"/>
    <w:rsid w:val="00141179"/>
    <w:rsid w:val="001464DE"/>
    <w:rsid w:val="0015185F"/>
    <w:rsid w:val="00156AA0"/>
    <w:rsid w:val="00160A0E"/>
    <w:rsid w:val="001615EA"/>
    <w:rsid w:val="00161811"/>
    <w:rsid w:val="00164444"/>
    <w:rsid w:val="001751C9"/>
    <w:rsid w:val="0017639D"/>
    <w:rsid w:val="00181B86"/>
    <w:rsid w:val="00183156"/>
    <w:rsid w:val="00183A65"/>
    <w:rsid w:val="001853FE"/>
    <w:rsid w:val="0019010E"/>
    <w:rsid w:val="00190C5D"/>
    <w:rsid w:val="0019691C"/>
    <w:rsid w:val="001A11CD"/>
    <w:rsid w:val="001A2945"/>
    <w:rsid w:val="001A38BB"/>
    <w:rsid w:val="001A3F84"/>
    <w:rsid w:val="001B365F"/>
    <w:rsid w:val="001B44EE"/>
    <w:rsid w:val="001B4F38"/>
    <w:rsid w:val="001B5512"/>
    <w:rsid w:val="001B568D"/>
    <w:rsid w:val="001B5728"/>
    <w:rsid w:val="001B5A9F"/>
    <w:rsid w:val="001B7640"/>
    <w:rsid w:val="001B76E8"/>
    <w:rsid w:val="001C2A7C"/>
    <w:rsid w:val="001C515E"/>
    <w:rsid w:val="001C668E"/>
    <w:rsid w:val="001D138A"/>
    <w:rsid w:val="001D4CED"/>
    <w:rsid w:val="001E00A6"/>
    <w:rsid w:val="001E64B6"/>
    <w:rsid w:val="001F1B58"/>
    <w:rsid w:val="001F1D37"/>
    <w:rsid w:val="001F544F"/>
    <w:rsid w:val="001F75E5"/>
    <w:rsid w:val="00200B0C"/>
    <w:rsid w:val="002013C7"/>
    <w:rsid w:val="0020303E"/>
    <w:rsid w:val="00211167"/>
    <w:rsid w:val="002136FD"/>
    <w:rsid w:val="00215CB4"/>
    <w:rsid w:val="00216E9C"/>
    <w:rsid w:val="0021790B"/>
    <w:rsid w:val="00224238"/>
    <w:rsid w:val="002258CD"/>
    <w:rsid w:val="00225EF6"/>
    <w:rsid w:val="002266A9"/>
    <w:rsid w:val="00227169"/>
    <w:rsid w:val="0022740A"/>
    <w:rsid w:val="0022764D"/>
    <w:rsid w:val="002346B1"/>
    <w:rsid w:val="002361C9"/>
    <w:rsid w:val="00240858"/>
    <w:rsid w:val="0024086F"/>
    <w:rsid w:val="0024146B"/>
    <w:rsid w:val="00242925"/>
    <w:rsid w:val="00243097"/>
    <w:rsid w:val="00243108"/>
    <w:rsid w:val="00244C9A"/>
    <w:rsid w:val="00244EA5"/>
    <w:rsid w:val="0024588E"/>
    <w:rsid w:val="00246881"/>
    <w:rsid w:val="002502C8"/>
    <w:rsid w:val="00251311"/>
    <w:rsid w:val="00251C59"/>
    <w:rsid w:val="00253284"/>
    <w:rsid w:val="00253766"/>
    <w:rsid w:val="00255915"/>
    <w:rsid w:val="00255E6E"/>
    <w:rsid w:val="002626FC"/>
    <w:rsid w:val="002636B3"/>
    <w:rsid w:val="002657F8"/>
    <w:rsid w:val="00266BA2"/>
    <w:rsid w:val="002675F7"/>
    <w:rsid w:val="00267C1E"/>
    <w:rsid w:val="002709C9"/>
    <w:rsid w:val="002728AB"/>
    <w:rsid w:val="002745CF"/>
    <w:rsid w:val="00275DE1"/>
    <w:rsid w:val="00276834"/>
    <w:rsid w:val="00276CF6"/>
    <w:rsid w:val="00277BE8"/>
    <w:rsid w:val="00280A36"/>
    <w:rsid w:val="00280ADA"/>
    <w:rsid w:val="00280B1D"/>
    <w:rsid w:val="002813C1"/>
    <w:rsid w:val="00281956"/>
    <w:rsid w:val="00281A90"/>
    <w:rsid w:val="00281C96"/>
    <w:rsid w:val="00284BA0"/>
    <w:rsid w:val="00284EE9"/>
    <w:rsid w:val="002861FA"/>
    <w:rsid w:val="00291910"/>
    <w:rsid w:val="002935D2"/>
    <w:rsid w:val="00293B6A"/>
    <w:rsid w:val="00297F5B"/>
    <w:rsid w:val="002A1096"/>
    <w:rsid w:val="002B0449"/>
    <w:rsid w:val="002B164B"/>
    <w:rsid w:val="002B37CB"/>
    <w:rsid w:val="002B3C8B"/>
    <w:rsid w:val="002B63C1"/>
    <w:rsid w:val="002B6997"/>
    <w:rsid w:val="002B7FE5"/>
    <w:rsid w:val="002C3CC2"/>
    <w:rsid w:val="002C5BCE"/>
    <w:rsid w:val="002C5EAC"/>
    <w:rsid w:val="002C74E4"/>
    <w:rsid w:val="002D0FE8"/>
    <w:rsid w:val="002D35E1"/>
    <w:rsid w:val="002D3A3D"/>
    <w:rsid w:val="002D509C"/>
    <w:rsid w:val="002D617C"/>
    <w:rsid w:val="002D6811"/>
    <w:rsid w:val="002D6C05"/>
    <w:rsid w:val="002E1811"/>
    <w:rsid w:val="002E4E75"/>
    <w:rsid w:val="002E59B6"/>
    <w:rsid w:val="002E6C8A"/>
    <w:rsid w:val="002F05D4"/>
    <w:rsid w:val="002F1448"/>
    <w:rsid w:val="002F39E8"/>
    <w:rsid w:val="002F6CF5"/>
    <w:rsid w:val="002F6F19"/>
    <w:rsid w:val="002F7515"/>
    <w:rsid w:val="002F753F"/>
    <w:rsid w:val="003001AA"/>
    <w:rsid w:val="00303323"/>
    <w:rsid w:val="003037ED"/>
    <w:rsid w:val="00310C74"/>
    <w:rsid w:val="00311B25"/>
    <w:rsid w:val="00312F01"/>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0D12"/>
    <w:rsid w:val="00352CA3"/>
    <w:rsid w:val="00353301"/>
    <w:rsid w:val="003548E3"/>
    <w:rsid w:val="00354CB9"/>
    <w:rsid w:val="00355BEA"/>
    <w:rsid w:val="00356937"/>
    <w:rsid w:val="00357F53"/>
    <w:rsid w:val="003603EA"/>
    <w:rsid w:val="003604AB"/>
    <w:rsid w:val="00360A69"/>
    <w:rsid w:val="00361176"/>
    <w:rsid w:val="0036188A"/>
    <w:rsid w:val="0036224A"/>
    <w:rsid w:val="003627B3"/>
    <w:rsid w:val="00362A1B"/>
    <w:rsid w:val="00362F5F"/>
    <w:rsid w:val="00363DA7"/>
    <w:rsid w:val="00370009"/>
    <w:rsid w:val="00375ECC"/>
    <w:rsid w:val="00377F72"/>
    <w:rsid w:val="00380BD3"/>
    <w:rsid w:val="00381E7B"/>
    <w:rsid w:val="00386A4C"/>
    <w:rsid w:val="00386BE6"/>
    <w:rsid w:val="00387FD4"/>
    <w:rsid w:val="00390633"/>
    <w:rsid w:val="0039276B"/>
    <w:rsid w:val="00392C41"/>
    <w:rsid w:val="00393517"/>
    <w:rsid w:val="003963D2"/>
    <w:rsid w:val="00396550"/>
    <w:rsid w:val="003968CE"/>
    <w:rsid w:val="0039777A"/>
    <w:rsid w:val="003A072C"/>
    <w:rsid w:val="003A1A0B"/>
    <w:rsid w:val="003A3033"/>
    <w:rsid w:val="003A5F5A"/>
    <w:rsid w:val="003A6520"/>
    <w:rsid w:val="003A6D08"/>
    <w:rsid w:val="003A6E37"/>
    <w:rsid w:val="003A79B2"/>
    <w:rsid w:val="003B118D"/>
    <w:rsid w:val="003B24CC"/>
    <w:rsid w:val="003B3539"/>
    <w:rsid w:val="003B57B2"/>
    <w:rsid w:val="003B7889"/>
    <w:rsid w:val="003C067D"/>
    <w:rsid w:val="003C08E4"/>
    <w:rsid w:val="003C4414"/>
    <w:rsid w:val="003C587B"/>
    <w:rsid w:val="003D1B2D"/>
    <w:rsid w:val="003D304E"/>
    <w:rsid w:val="003D389C"/>
    <w:rsid w:val="003D3BCA"/>
    <w:rsid w:val="003D5391"/>
    <w:rsid w:val="003D5AE0"/>
    <w:rsid w:val="003D6297"/>
    <w:rsid w:val="003D66DD"/>
    <w:rsid w:val="003D7FF1"/>
    <w:rsid w:val="003E0913"/>
    <w:rsid w:val="003E0D8D"/>
    <w:rsid w:val="003E24D5"/>
    <w:rsid w:val="003E3545"/>
    <w:rsid w:val="003E357E"/>
    <w:rsid w:val="003E3D7D"/>
    <w:rsid w:val="003E4163"/>
    <w:rsid w:val="003E78D3"/>
    <w:rsid w:val="003E7EE8"/>
    <w:rsid w:val="003F1DCE"/>
    <w:rsid w:val="003F67EE"/>
    <w:rsid w:val="003F6EE9"/>
    <w:rsid w:val="00402D0A"/>
    <w:rsid w:val="0040360E"/>
    <w:rsid w:val="004037BF"/>
    <w:rsid w:val="004046D4"/>
    <w:rsid w:val="00404768"/>
    <w:rsid w:val="0040575D"/>
    <w:rsid w:val="0040666E"/>
    <w:rsid w:val="00410CA7"/>
    <w:rsid w:val="00410EFE"/>
    <w:rsid w:val="00415941"/>
    <w:rsid w:val="00417B15"/>
    <w:rsid w:val="004204B2"/>
    <w:rsid w:val="0042168A"/>
    <w:rsid w:val="00425F14"/>
    <w:rsid w:val="00427F83"/>
    <w:rsid w:val="00431AC7"/>
    <w:rsid w:val="00431B8B"/>
    <w:rsid w:val="00434F6A"/>
    <w:rsid w:val="0043530C"/>
    <w:rsid w:val="0043783A"/>
    <w:rsid w:val="00437BEC"/>
    <w:rsid w:val="004418B0"/>
    <w:rsid w:val="004421D0"/>
    <w:rsid w:val="00442390"/>
    <w:rsid w:val="004438BE"/>
    <w:rsid w:val="00446B8B"/>
    <w:rsid w:val="00453B89"/>
    <w:rsid w:val="004543C6"/>
    <w:rsid w:val="00454EC4"/>
    <w:rsid w:val="00456C1D"/>
    <w:rsid w:val="00456E8A"/>
    <w:rsid w:val="004610D2"/>
    <w:rsid w:val="004616FE"/>
    <w:rsid w:val="00461B0E"/>
    <w:rsid w:val="00462D4A"/>
    <w:rsid w:val="0046396E"/>
    <w:rsid w:val="004641EA"/>
    <w:rsid w:val="00464D33"/>
    <w:rsid w:val="00465C07"/>
    <w:rsid w:val="004666CC"/>
    <w:rsid w:val="00466889"/>
    <w:rsid w:val="00467CBA"/>
    <w:rsid w:val="004743B6"/>
    <w:rsid w:val="0047692A"/>
    <w:rsid w:val="004808CD"/>
    <w:rsid w:val="00480D83"/>
    <w:rsid w:val="0048324B"/>
    <w:rsid w:val="00486227"/>
    <w:rsid w:val="00491152"/>
    <w:rsid w:val="004923E9"/>
    <w:rsid w:val="00496E85"/>
    <w:rsid w:val="004971DD"/>
    <w:rsid w:val="004A1802"/>
    <w:rsid w:val="004A38C3"/>
    <w:rsid w:val="004A5103"/>
    <w:rsid w:val="004A5679"/>
    <w:rsid w:val="004A709F"/>
    <w:rsid w:val="004B582D"/>
    <w:rsid w:val="004B5C02"/>
    <w:rsid w:val="004B7F58"/>
    <w:rsid w:val="004C092D"/>
    <w:rsid w:val="004C5062"/>
    <w:rsid w:val="004C5996"/>
    <w:rsid w:val="004C61CA"/>
    <w:rsid w:val="004D0457"/>
    <w:rsid w:val="004D0A64"/>
    <w:rsid w:val="004D0FA4"/>
    <w:rsid w:val="004D1FB1"/>
    <w:rsid w:val="004D6C16"/>
    <w:rsid w:val="004E1ADE"/>
    <w:rsid w:val="004E2DCA"/>
    <w:rsid w:val="004E386E"/>
    <w:rsid w:val="004E6C05"/>
    <w:rsid w:val="004E6C40"/>
    <w:rsid w:val="004E789E"/>
    <w:rsid w:val="004F0E5B"/>
    <w:rsid w:val="004F1096"/>
    <w:rsid w:val="004F254D"/>
    <w:rsid w:val="004F2D54"/>
    <w:rsid w:val="004F4F42"/>
    <w:rsid w:val="004F52C7"/>
    <w:rsid w:val="004F5F18"/>
    <w:rsid w:val="004F6275"/>
    <w:rsid w:val="004F6E17"/>
    <w:rsid w:val="004F77C0"/>
    <w:rsid w:val="005000E7"/>
    <w:rsid w:val="005018C8"/>
    <w:rsid w:val="00502547"/>
    <w:rsid w:val="00502EDF"/>
    <w:rsid w:val="00503719"/>
    <w:rsid w:val="00503B62"/>
    <w:rsid w:val="005058C1"/>
    <w:rsid w:val="00505DEE"/>
    <w:rsid w:val="00507B50"/>
    <w:rsid w:val="0051003A"/>
    <w:rsid w:val="005103B9"/>
    <w:rsid w:val="005116CC"/>
    <w:rsid w:val="00515A89"/>
    <w:rsid w:val="005163FD"/>
    <w:rsid w:val="0051771B"/>
    <w:rsid w:val="005215D1"/>
    <w:rsid w:val="005246E9"/>
    <w:rsid w:val="0052489A"/>
    <w:rsid w:val="0052707F"/>
    <w:rsid w:val="005275FA"/>
    <w:rsid w:val="005305B2"/>
    <w:rsid w:val="005307BA"/>
    <w:rsid w:val="00533698"/>
    <w:rsid w:val="00534563"/>
    <w:rsid w:val="00534D0B"/>
    <w:rsid w:val="00542CFA"/>
    <w:rsid w:val="005446CD"/>
    <w:rsid w:val="00545981"/>
    <w:rsid w:val="0054683D"/>
    <w:rsid w:val="00546F61"/>
    <w:rsid w:val="005501C9"/>
    <w:rsid w:val="005510CA"/>
    <w:rsid w:val="0055311C"/>
    <w:rsid w:val="00553FA0"/>
    <w:rsid w:val="005544ED"/>
    <w:rsid w:val="005552AB"/>
    <w:rsid w:val="005553CC"/>
    <w:rsid w:val="00555A2B"/>
    <w:rsid w:val="00556881"/>
    <w:rsid w:val="00561028"/>
    <w:rsid w:val="00561CBD"/>
    <w:rsid w:val="0056384C"/>
    <w:rsid w:val="00566E71"/>
    <w:rsid w:val="00567762"/>
    <w:rsid w:val="00567EB9"/>
    <w:rsid w:val="0057054F"/>
    <w:rsid w:val="00572552"/>
    <w:rsid w:val="00574C44"/>
    <w:rsid w:val="005750AE"/>
    <w:rsid w:val="00582004"/>
    <w:rsid w:val="005820BD"/>
    <w:rsid w:val="00582DD5"/>
    <w:rsid w:val="00585DCC"/>
    <w:rsid w:val="0058742D"/>
    <w:rsid w:val="00587629"/>
    <w:rsid w:val="00587F5A"/>
    <w:rsid w:val="00591EE1"/>
    <w:rsid w:val="00595972"/>
    <w:rsid w:val="00596227"/>
    <w:rsid w:val="005A05D6"/>
    <w:rsid w:val="005A094D"/>
    <w:rsid w:val="005A0FEA"/>
    <w:rsid w:val="005A1C53"/>
    <w:rsid w:val="005A270C"/>
    <w:rsid w:val="005A63AB"/>
    <w:rsid w:val="005A7E4E"/>
    <w:rsid w:val="005B182A"/>
    <w:rsid w:val="005B1D0C"/>
    <w:rsid w:val="005B307D"/>
    <w:rsid w:val="005B33C3"/>
    <w:rsid w:val="005B43AB"/>
    <w:rsid w:val="005B4465"/>
    <w:rsid w:val="005B4F84"/>
    <w:rsid w:val="005B6C42"/>
    <w:rsid w:val="005B6EC5"/>
    <w:rsid w:val="005B7191"/>
    <w:rsid w:val="005C6FAE"/>
    <w:rsid w:val="005D01D2"/>
    <w:rsid w:val="005D6C74"/>
    <w:rsid w:val="005D701F"/>
    <w:rsid w:val="005E2440"/>
    <w:rsid w:val="005E385B"/>
    <w:rsid w:val="005E3F7F"/>
    <w:rsid w:val="005E4CD7"/>
    <w:rsid w:val="005E529B"/>
    <w:rsid w:val="005E5DF0"/>
    <w:rsid w:val="005E7CD6"/>
    <w:rsid w:val="005F1122"/>
    <w:rsid w:val="005F1817"/>
    <w:rsid w:val="005F2E8C"/>
    <w:rsid w:val="005F30E6"/>
    <w:rsid w:val="005F63B8"/>
    <w:rsid w:val="005F7516"/>
    <w:rsid w:val="005F75B5"/>
    <w:rsid w:val="00600198"/>
    <w:rsid w:val="00600C2A"/>
    <w:rsid w:val="00602705"/>
    <w:rsid w:val="00602C1B"/>
    <w:rsid w:val="00602D92"/>
    <w:rsid w:val="00604680"/>
    <w:rsid w:val="006054AC"/>
    <w:rsid w:val="00605D81"/>
    <w:rsid w:val="00606D54"/>
    <w:rsid w:val="00606DB2"/>
    <w:rsid w:val="006125D6"/>
    <w:rsid w:val="0061369C"/>
    <w:rsid w:val="00616FA6"/>
    <w:rsid w:val="00617F99"/>
    <w:rsid w:val="006202B9"/>
    <w:rsid w:val="006211FF"/>
    <w:rsid w:val="00623F51"/>
    <w:rsid w:val="006242C8"/>
    <w:rsid w:val="00625465"/>
    <w:rsid w:val="006256CC"/>
    <w:rsid w:val="00630277"/>
    <w:rsid w:val="00631F3D"/>
    <w:rsid w:val="0063202C"/>
    <w:rsid w:val="00637524"/>
    <w:rsid w:val="006375C2"/>
    <w:rsid w:val="00637873"/>
    <w:rsid w:val="0064215E"/>
    <w:rsid w:val="00642193"/>
    <w:rsid w:val="00652035"/>
    <w:rsid w:val="006527BF"/>
    <w:rsid w:val="00653EDA"/>
    <w:rsid w:val="00653F8D"/>
    <w:rsid w:val="006541D4"/>
    <w:rsid w:val="00662FED"/>
    <w:rsid w:val="00663512"/>
    <w:rsid w:val="00664CB0"/>
    <w:rsid w:val="006652F6"/>
    <w:rsid w:val="006700F2"/>
    <w:rsid w:val="0067249D"/>
    <w:rsid w:val="00672E8F"/>
    <w:rsid w:val="00674FD7"/>
    <w:rsid w:val="00676428"/>
    <w:rsid w:val="00676B17"/>
    <w:rsid w:val="00680058"/>
    <w:rsid w:val="00680546"/>
    <w:rsid w:val="0068082B"/>
    <w:rsid w:val="00680D84"/>
    <w:rsid w:val="006826D2"/>
    <w:rsid w:val="00685CA3"/>
    <w:rsid w:val="0069176F"/>
    <w:rsid w:val="00694590"/>
    <w:rsid w:val="00694863"/>
    <w:rsid w:val="00697251"/>
    <w:rsid w:val="006A2CBD"/>
    <w:rsid w:val="006A6BBC"/>
    <w:rsid w:val="006B08F5"/>
    <w:rsid w:val="006B3171"/>
    <w:rsid w:val="006B4E6F"/>
    <w:rsid w:val="006B6AA4"/>
    <w:rsid w:val="006B73CB"/>
    <w:rsid w:val="006C34F3"/>
    <w:rsid w:val="006D14EC"/>
    <w:rsid w:val="006D16FA"/>
    <w:rsid w:val="006D3EE1"/>
    <w:rsid w:val="006D5C67"/>
    <w:rsid w:val="006D7579"/>
    <w:rsid w:val="006E261B"/>
    <w:rsid w:val="006E3BDF"/>
    <w:rsid w:val="006E4492"/>
    <w:rsid w:val="006E5E3D"/>
    <w:rsid w:val="006E7684"/>
    <w:rsid w:val="006F00F8"/>
    <w:rsid w:val="006F043B"/>
    <w:rsid w:val="006F0ECA"/>
    <w:rsid w:val="006F13BA"/>
    <w:rsid w:val="006F1D26"/>
    <w:rsid w:val="006F31C9"/>
    <w:rsid w:val="006F7FE2"/>
    <w:rsid w:val="0070252C"/>
    <w:rsid w:val="007030BE"/>
    <w:rsid w:val="00703EBB"/>
    <w:rsid w:val="00704F19"/>
    <w:rsid w:val="007066DF"/>
    <w:rsid w:val="0070796F"/>
    <w:rsid w:val="00707E6E"/>
    <w:rsid w:val="00710956"/>
    <w:rsid w:val="00710C1E"/>
    <w:rsid w:val="00712A2B"/>
    <w:rsid w:val="00712E57"/>
    <w:rsid w:val="0071404C"/>
    <w:rsid w:val="00715BCD"/>
    <w:rsid w:val="0073069F"/>
    <w:rsid w:val="00731F2F"/>
    <w:rsid w:val="00731F3E"/>
    <w:rsid w:val="007334FF"/>
    <w:rsid w:val="007358E5"/>
    <w:rsid w:val="00736100"/>
    <w:rsid w:val="00741393"/>
    <w:rsid w:val="007426A1"/>
    <w:rsid w:val="00742DDB"/>
    <w:rsid w:val="00750ABA"/>
    <w:rsid w:val="00750E53"/>
    <w:rsid w:val="007563C8"/>
    <w:rsid w:val="00757398"/>
    <w:rsid w:val="00757CDA"/>
    <w:rsid w:val="007605FE"/>
    <w:rsid w:val="00761C33"/>
    <w:rsid w:val="007636EC"/>
    <w:rsid w:val="007647AA"/>
    <w:rsid w:val="007649EE"/>
    <w:rsid w:val="00765D2E"/>
    <w:rsid w:val="0076608C"/>
    <w:rsid w:val="00766F18"/>
    <w:rsid w:val="0076723D"/>
    <w:rsid w:val="00770031"/>
    <w:rsid w:val="00772567"/>
    <w:rsid w:val="007764C2"/>
    <w:rsid w:val="00776C5B"/>
    <w:rsid w:val="007773BC"/>
    <w:rsid w:val="00777D67"/>
    <w:rsid w:val="00781048"/>
    <w:rsid w:val="00782008"/>
    <w:rsid w:val="00782A24"/>
    <w:rsid w:val="0078370F"/>
    <w:rsid w:val="007853B3"/>
    <w:rsid w:val="007856AC"/>
    <w:rsid w:val="00785E43"/>
    <w:rsid w:val="0078789B"/>
    <w:rsid w:val="00790FD6"/>
    <w:rsid w:val="007935B9"/>
    <w:rsid w:val="007B1E46"/>
    <w:rsid w:val="007B2937"/>
    <w:rsid w:val="007B41D9"/>
    <w:rsid w:val="007B47A6"/>
    <w:rsid w:val="007B56FC"/>
    <w:rsid w:val="007B5920"/>
    <w:rsid w:val="007B75DA"/>
    <w:rsid w:val="007C3376"/>
    <w:rsid w:val="007C3D95"/>
    <w:rsid w:val="007C71FD"/>
    <w:rsid w:val="007D4B99"/>
    <w:rsid w:val="007D53C8"/>
    <w:rsid w:val="007D6CE6"/>
    <w:rsid w:val="007D7710"/>
    <w:rsid w:val="007D7919"/>
    <w:rsid w:val="007D7FEB"/>
    <w:rsid w:val="007E11F5"/>
    <w:rsid w:val="007E1369"/>
    <w:rsid w:val="007E1C4D"/>
    <w:rsid w:val="007E3112"/>
    <w:rsid w:val="007E4021"/>
    <w:rsid w:val="007E6C74"/>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2CB5"/>
    <w:rsid w:val="00813E76"/>
    <w:rsid w:val="008167F7"/>
    <w:rsid w:val="008208E2"/>
    <w:rsid w:val="00821740"/>
    <w:rsid w:val="00824920"/>
    <w:rsid w:val="00824EF0"/>
    <w:rsid w:val="008267CE"/>
    <w:rsid w:val="008272A4"/>
    <w:rsid w:val="00827A02"/>
    <w:rsid w:val="0083045C"/>
    <w:rsid w:val="00830672"/>
    <w:rsid w:val="008311B6"/>
    <w:rsid w:val="00833822"/>
    <w:rsid w:val="00834E24"/>
    <w:rsid w:val="008354AE"/>
    <w:rsid w:val="008356FF"/>
    <w:rsid w:val="008373F6"/>
    <w:rsid w:val="00837781"/>
    <w:rsid w:val="00840AE2"/>
    <w:rsid w:val="00841D25"/>
    <w:rsid w:val="008433E0"/>
    <w:rsid w:val="00847863"/>
    <w:rsid w:val="00847B08"/>
    <w:rsid w:val="00847FEA"/>
    <w:rsid w:val="00852275"/>
    <w:rsid w:val="00852C4E"/>
    <w:rsid w:val="00853314"/>
    <w:rsid w:val="00855049"/>
    <w:rsid w:val="00855224"/>
    <w:rsid w:val="00855A77"/>
    <w:rsid w:val="00860AD5"/>
    <w:rsid w:val="008632A6"/>
    <w:rsid w:val="00863F49"/>
    <w:rsid w:val="00865B15"/>
    <w:rsid w:val="00874AB2"/>
    <w:rsid w:val="008778D8"/>
    <w:rsid w:val="00883B9F"/>
    <w:rsid w:val="00884D7D"/>
    <w:rsid w:val="00885B87"/>
    <w:rsid w:val="008874AB"/>
    <w:rsid w:val="00891A3D"/>
    <w:rsid w:val="0089298B"/>
    <w:rsid w:val="008933CA"/>
    <w:rsid w:val="008A08F8"/>
    <w:rsid w:val="008A150E"/>
    <w:rsid w:val="008A5379"/>
    <w:rsid w:val="008A6ABE"/>
    <w:rsid w:val="008B004E"/>
    <w:rsid w:val="008B08F3"/>
    <w:rsid w:val="008B4B11"/>
    <w:rsid w:val="008B4EB9"/>
    <w:rsid w:val="008B586C"/>
    <w:rsid w:val="008B7DE9"/>
    <w:rsid w:val="008C1AD7"/>
    <w:rsid w:val="008C20F4"/>
    <w:rsid w:val="008C337F"/>
    <w:rsid w:val="008C4DC9"/>
    <w:rsid w:val="008D1770"/>
    <w:rsid w:val="008D364E"/>
    <w:rsid w:val="008D3C48"/>
    <w:rsid w:val="008D7E7F"/>
    <w:rsid w:val="008E057D"/>
    <w:rsid w:val="008E0923"/>
    <w:rsid w:val="008E21C3"/>
    <w:rsid w:val="008E267B"/>
    <w:rsid w:val="008E2988"/>
    <w:rsid w:val="008E2AD1"/>
    <w:rsid w:val="008E6312"/>
    <w:rsid w:val="008F158F"/>
    <w:rsid w:val="008F2228"/>
    <w:rsid w:val="008F58E6"/>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22923"/>
    <w:rsid w:val="00924229"/>
    <w:rsid w:val="00931CB6"/>
    <w:rsid w:val="00931DF7"/>
    <w:rsid w:val="00932C38"/>
    <w:rsid w:val="00934760"/>
    <w:rsid w:val="0094059C"/>
    <w:rsid w:val="00941037"/>
    <w:rsid w:val="0094184D"/>
    <w:rsid w:val="00941CE9"/>
    <w:rsid w:val="009462D5"/>
    <w:rsid w:val="00946BBB"/>
    <w:rsid w:val="00946D85"/>
    <w:rsid w:val="009502D0"/>
    <w:rsid w:val="009511CF"/>
    <w:rsid w:val="00955984"/>
    <w:rsid w:val="00956185"/>
    <w:rsid w:val="00960D4D"/>
    <w:rsid w:val="00964F93"/>
    <w:rsid w:val="00970FCC"/>
    <w:rsid w:val="00971246"/>
    <w:rsid w:val="00971464"/>
    <w:rsid w:val="00971A51"/>
    <w:rsid w:val="0097422F"/>
    <w:rsid w:val="00976A26"/>
    <w:rsid w:val="00976E68"/>
    <w:rsid w:val="009802C9"/>
    <w:rsid w:val="00980F4F"/>
    <w:rsid w:val="009815CD"/>
    <w:rsid w:val="00982307"/>
    <w:rsid w:val="00983E15"/>
    <w:rsid w:val="009853E9"/>
    <w:rsid w:val="00985B24"/>
    <w:rsid w:val="00986D71"/>
    <w:rsid w:val="00996331"/>
    <w:rsid w:val="009A3BEF"/>
    <w:rsid w:val="009A410B"/>
    <w:rsid w:val="009A4746"/>
    <w:rsid w:val="009A4C60"/>
    <w:rsid w:val="009A4EB2"/>
    <w:rsid w:val="009A5907"/>
    <w:rsid w:val="009A6E12"/>
    <w:rsid w:val="009A7794"/>
    <w:rsid w:val="009B2E25"/>
    <w:rsid w:val="009B43BE"/>
    <w:rsid w:val="009B49FB"/>
    <w:rsid w:val="009B6E71"/>
    <w:rsid w:val="009C4203"/>
    <w:rsid w:val="009C6765"/>
    <w:rsid w:val="009C78A9"/>
    <w:rsid w:val="009D2029"/>
    <w:rsid w:val="009D30C9"/>
    <w:rsid w:val="009D5998"/>
    <w:rsid w:val="009D5EC2"/>
    <w:rsid w:val="009D68BE"/>
    <w:rsid w:val="009D7B43"/>
    <w:rsid w:val="009E0642"/>
    <w:rsid w:val="009E72AE"/>
    <w:rsid w:val="009F02B7"/>
    <w:rsid w:val="009F165C"/>
    <w:rsid w:val="009F40B1"/>
    <w:rsid w:val="00A0206E"/>
    <w:rsid w:val="00A04993"/>
    <w:rsid w:val="00A06929"/>
    <w:rsid w:val="00A1015A"/>
    <w:rsid w:val="00A14397"/>
    <w:rsid w:val="00A1590A"/>
    <w:rsid w:val="00A17489"/>
    <w:rsid w:val="00A22E96"/>
    <w:rsid w:val="00A244C2"/>
    <w:rsid w:val="00A26C24"/>
    <w:rsid w:val="00A3149F"/>
    <w:rsid w:val="00A31B3B"/>
    <w:rsid w:val="00A33101"/>
    <w:rsid w:val="00A34E8D"/>
    <w:rsid w:val="00A37045"/>
    <w:rsid w:val="00A42C37"/>
    <w:rsid w:val="00A47499"/>
    <w:rsid w:val="00A51F04"/>
    <w:rsid w:val="00A53823"/>
    <w:rsid w:val="00A560BE"/>
    <w:rsid w:val="00A56664"/>
    <w:rsid w:val="00A57B7C"/>
    <w:rsid w:val="00A613CB"/>
    <w:rsid w:val="00A61B4A"/>
    <w:rsid w:val="00A61FDF"/>
    <w:rsid w:val="00A632D4"/>
    <w:rsid w:val="00A66BF3"/>
    <w:rsid w:val="00A66D04"/>
    <w:rsid w:val="00A710C9"/>
    <w:rsid w:val="00A72E95"/>
    <w:rsid w:val="00A757FD"/>
    <w:rsid w:val="00A777AF"/>
    <w:rsid w:val="00A81981"/>
    <w:rsid w:val="00A81B37"/>
    <w:rsid w:val="00A81CE6"/>
    <w:rsid w:val="00A820AD"/>
    <w:rsid w:val="00A8453F"/>
    <w:rsid w:val="00A84D9D"/>
    <w:rsid w:val="00A85314"/>
    <w:rsid w:val="00A85715"/>
    <w:rsid w:val="00A93C8F"/>
    <w:rsid w:val="00A94E7B"/>
    <w:rsid w:val="00AA07F3"/>
    <w:rsid w:val="00AA2080"/>
    <w:rsid w:val="00AA293E"/>
    <w:rsid w:val="00AA3A09"/>
    <w:rsid w:val="00AA5EC7"/>
    <w:rsid w:val="00AA60BE"/>
    <w:rsid w:val="00AA63F6"/>
    <w:rsid w:val="00AA7AD6"/>
    <w:rsid w:val="00AA7B7D"/>
    <w:rsid w:val="00AB4B6D"/>
    <w:rsid w:val="00AB7889"/>
    <w:rsid w:val="00AC007E"/>
    <w:rsid w:val="00AC0563"/>
    <w:rsid w:val="00AC26A0"/>
    <w:rsid w:val="00AC26F5"/>
    <w:rsid w:val="00AC282E"/>
    <w:rsid w:val="00AC464E"/>
    <w:rsid w:val="00AC496E"/>
    <w:rsid w:val="00AC78C6"/>
    <w:rsid w:val="00AD0B59"/>
    <w:rsid w:val="00AD211C"/>
    <w:rsid w:val="00AD2857"/>
    <w:rsid w:val="00AD7BFD"/>
    <w:rsid w:val="00AE0CC9"/>
    <w:rsid w:val="00AE4113"/>
    <w:rsid w:val="00AE4DF3"/>
    <w:rsid w:val="00AE716E"/>
    <w:rsid w:val="00AF0CC4"/>
    <w:rsid w:val="00AF3E75"/>
    <w:rsid w:val="00AF5711"/>
    <w:rsid w:val="00AF586B"/>
    <w:rsid w:val="00AF597C"/>
    <w:rsid w:val="00AF761A"/>
    <w:rsid w:val="00AF76C7"/>
    <w:rsid w:val="00AF7B0F"/>
    <w:rsid w:val="00AF7CCD"/>
    <w:rsid w:val="00B00547"/>
    <w:rsid w:val="00B0227C"/>
    <w:rsid w:val="00B06F1E"/>
    <w:rsid w:val="00B075CB"/>
    <w:rsid w:val="00B1138C"/>
    <w:rsid w:val="00B14AA7"/>
    <w:rsid w:val="00B165C4"/>
    <w:rsid w:val="00B1724E"/>
    <w:rsid w:val="00B17BA2"/>
    <w:rsid w:val="00B23D92"/>
    <w:rsid w:val="00B24BE7"/>
    <w:rsid w:val="00B25002"/>
    <w:rsid w:val="00B25036"/>
    <w:rsid w:val="00B25599"/>
    <w:rsid w:val="00B32C7C"/>
    <w:rsid w:val="00B339D7"/>
    <w:rsid w:val="00B340BF"/>
    <w:rsid w:val="00B3529F"/>
    <w:rsid w:val="00B36C0C"/>
    <w:rsid w:val="00B40EA8"/>
    <w:rsid w:val="00B41FF4"/>
    <w:rsid w:val="00B45E15"/>
    <w:rsid w:val="00B51EAC"/>
    <w:rsid w:val="00B54C7F"/>
    <w:rsid w:val="00B54E58"/>
    <w:rsid w:val="00B56A3B"/>
    <w:rsid w:val="00B579DB"/>
    <w:rsid w:val="00B57EE6"/>
    <w:rsid w:val="00B604A6"/>
    <w:rsid w:val="00B60CBA"/>
    <w:rsid w:val="00B66CA4"/>
    <w:rsid w:val="00B6707B"/>
    <w:rsid w:val="00B673D8"/>
    <w:rsid w:val="00B70A82"/>
    <w:rsid w:val="00B72145"/>
    <w:rsid w:val="00B72F44"/>
    <w:rsid w:val="00B73538"/>
    <w:rsid w:val="00B74179"/>
    <w:rsid w:val="00B75F9E"/>
    <w:rsid w:val="00B761EC"/>
    <w:rsid w:val="00B80AE3"/>
    <w:rsid w:val="00B82C52"/>
    <w:rsid w:val="00B841CF"/>
    <w:rsid w:val="00B852B8"/>
    <w:rsid w:val="00B869A9"/>
    <w:rsid w:val="00B86A03"/>
    <w:rsid w:val="00B87957"/>
    <w:rsid w:val="00B92042"/>
    <w:rsid w:val="00B92303"/>
    <w:rsid w:val="00B92D92"/>
    <w:rsid w:val="00B933AC"/>
    <w:rsid w:val="00B9399A"/>
    <w:rsid w:val="00B97A0A"/>
    <w:rsid w:val="00BA42BA"/>
    <w:rsid w:val="00BA48C9"/>
    <w:rsid w:val="00BA63C7"/>
    <w:rsid w:val="00BA78C7"/>
    <w:rsid w:val="00BB0B06"/>
    <w:rsid w:val="00BB0B92"/>
    <w:rsid w:val="00BB18F6"/>
    <w:rsid w:val="00BB35CE"/>
    <w:rsid w:val="00BB3F9B"/>
    <w:rsid w:val="00BB4168"/>
    <w:rsid w:val="00BB5213"/>
    <w:rsid w:val="00BC1F87"/>
    <w:rsid w:val="00BC3224"/>
    <w:rsid w:val="00BC3509"/>
    <w:rsid w:val="00BC6294"/>
    <w:rsid w:val="00BC6C91"/>
    <w:rsid w:val="00BD1738"/>
    <w:rsid w:val="00BD192A"/>
    <w:rsid w:val="00BD4A38"/>
    <w:rsid w:val="00BD7FAD"/>
    <w:rsid w:val="00BE10E8"/>
    <w:rsid w:val="00BE5356"/>
    <w:rsid w:val="00BE551D"/>
    <w:rsid w:val="00BF10A6"/>
    <w:rsid w:val="00BF1F45"/>
    <w:rsid w:val="00BF265E"/>
    <w:rsid w:val="00BF2CED"/>
    <w:rsid w:val="00BF2D88"/>
    <w:rsid w:val="00BF5460"/>
    <w:rsid w:val="00BF5A0F"/>
    <w:rsid w:val="00BF6666"/>
    <w:rsid w:val="00BF6B7A"/>
    <w:rsid w:val="00C003DD"/>
    <w:rsid w:val="00C10CD0"/>
    <w:rsid w:val="00C11B29"/>
    <w:rsid w:val="00C11ED0"/>
    <w:rsid w:val="00C1407A"/>
    <w:rsid w:val="00C23427"/>
    <w:rsid w:val="00C278E3"/>
    <w:rsid w:val="00C311C8"/>
    <w:rsid w:val="00C31BDC"/>
    <w:rsid w:val="00C323BC"/>
    <w:rsid w:val="00C32C0D"/>
    <w:rsid w:val="00C3695F"/>
    <w:rsid w:val="00C37666"/>
    <w:rsid w:val="00C40158"/>
    <w:rsid w:val="00C42E10"/>
    <w:rsid w:val="00C44F30"/>
    <w:rsid w:val="00C45478"/>
    <w:rsid w:val="00C46A96"/>
    <w:rsid w:val="00C470C5"/>
    <w:rsid w:val="00C53064"/>
    <w:rsid w:val="00C55354"/>
    <w:rsid w:val="00C55F5E"/>
    <w:rsid w:val="00C5669E"/>
    <w:rsid w:val="00C567D0"/>
    <w:rsid w:val="00C56AD8"/>
    <w:rsid w:val="00C57517"/>
    <w:rsid w:val="00C57564"/>
    <w:rsid w:val="00C60614"/>
    <w:rsid w:val="00C61640"/>
    <w:rsid w:val="00C62838"/>
    <w:rsid w:val="00C655E0"/>
    <w:rsid w:val="00C65F52"/>
    <w:rsid w:val="00C706C7"/>
    <w:rsid w:val="00C713E1"/>
    <w:rsid w:val="00C72380"/>
    <w:rsid w:val="00C75A27"/>
    <w:rsid w:val="00C81373"/>
    <w:rsid w:val="00C8432C"/>
    <w:rsid w:val="00C848A0"/>
    <w:rsid w:val="00C85B46"/>
    <w:rsid w:val="00C91098"/>
    <w:rsid w:val="00C929CD"/>
    <w:rsid w:val="00C9411B"/>
    <w:rsid w:val="00C94578"/>
    <w:rsid w:val="00C94E13"/>
    <w:rsid w:val="00C971FF"/>
    <w:rsid w:val="00CA0627"/>
    <w:rsid w:val="00CA247D"/>
    <w:rsid w:val="00CB06F3"/>
    <w:rsid w:val="00CB1A3B"/>
    <w:rsid w:val="00CB28FA"/>
    <w:rsid w:val="00CB3934"/>
    <w:rsid w:val="00CB3F12"/>
    <w:rsid w:val="00CB5025"/>
    <w:rsid w:val="00CB5202"/>
    <w:rsid w:val="00CB5E53"/>
    <w:rsid w:val="00CB6372"/>
    <w:rsid w:val="00CB7537"/>
    <w:rsid w:val="00CB77F4"/>
    <w:rsid w:val="00CB7B8F"/>
    <w:rsid w:val="00CC2DD4"/>
    <w:rsid w:val="00CC40F4"/>
    <w:rsid w:val="00CD0F32"/>
    <w:rsid w:val="00CD4E3E"/>
    <w:rsid w:val="00CD6E41"/>
    <w:rsid w:val="00CD7CF3"/>
    <w:rsid w:val="00CE2A1E"/>
    <w:rsid w:val="00CE356E"/>
    <w:rsid w:val="00CE39E6"/>
    <w:rsid w:val="00CE3EFA"/>
    <w:rsid w:val="00CE7933"/>
    <w:rsid w:val="00CF3034"/>
    <w:rsid w:val="00CF5ADA"/>
    <w:rsid w:val="00CF6BEC"/>
    <w:rsid w:val="00CF6CD9"/>
    <w:rsid w:val="00D0187F"/>
    <w:rsid w:val="00D019F5"/>
    <w:rsid w:val="00D039BE"/>
    <w:rsid w:val="00D03CD9"/>
    <w:rsid w:val="00D064B5"/>
    <w:rsid w:val="00D06514"/>
    <w:rsid w:val="00D13915"/>
    <w:rsid w:val="00D170DA"/>
    <w:rsid w:val="00D17433"/>
    <w:rsid w:val="00D20B8E"/>
    <w:rsid w:val="00D21301"/>
    <w:rsid w:val="00D217BE"/>
    <w:rsid w:val="00D21BA9"/>
    <w:rsid w:val="00D22968"/>
    <w:rsid w:val="00D273A7"/>
    <w:rsid w:val="00D27F06"/>
    <w:rsid w:val="00D30D91"/>
    <w:rsid w:val="00D31CEA"/>
    <w:rsid w:val="00D33678"/>
    <w:rsid w:val="00D36CF4"/>
    <w:rsid w:val="00D45376"/>
    <w:rsid w:val="00D5024A"/>
    <w:rsid w:val="00D51952"/>
    <w:rsid w:val="00D51AAF"/>
    <w:rsid w:val="00D52837"/>
    <w:rsid w:val="00D542E7"/>
    <w:rsid w:val="00D54A5B"/>
    <w:rsid w:val="00D61EA8"/>
    <w:rsid w:val="00D6220E"/>
    <w:rsid w:val="00D62ECC"/>
    <w:rsid w:val="00D654BF"/>
    <w:rsid w:val="00D6681A"/>
    <w:rsid w:val="00D713B8"/>
    <w:rsid w:val="00D71971"/>
    <w:rsid w:val="00D72B39"/>
    <w:rsid w:val="00D72BF0"/>
    <w:rsid w:val="00D739B5"/>
    <w:rsid w:val="00D742D1"/>
    <w:rsid w:val="00D7461B"/>
    <w:rsid w:val="00D75E88"/>
    <w:rsid w:val="00D76D49"/>
    <w:rsid w:val="00D774BF"/>
    <w:rsid w:val="00D77B1B"/>
    <w:rsid w:val="00D80C36"/>
    <w:rsid w:val="00D80E58"/>
    <w:rsid w:val="00D8106B"/>
    <w:rsid w:val="00D82653"/>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42D4"/>
    <w:rsid w:val="00DC5521"/>
    <w:rsid w:val="00DC772D"/>
    <w:rsid w:val="00DD43B2"/>
    <w:rsid w:val="00DD5A66"/>
    <w:rsid w:val="00DD7C6B"/>
    <w:rsid w:val="00DE298A"/>
    <w:rsid w:val="00DE37F1"/>
    <w:rsid w:val="00DE572E"/>
    <w:rsid w:val="00DF51D6"/>
    <w:rsid w:val="00DF58C5"/>
    <w:rsid w:val="00E00C62"/>
    <w:rsid w:val="00E00F4B"/>
    <w:rsid w:val="00E033CF"/>
    <w:rsid w:val="00E03CC0"/>
    <w:rsid w:val="00E0643E"/>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54B2"/>
    <w:rsid w:val="00E45D19"/>
    <w:rsid w:val="00E47654"/>
    <w:rsid w:val="00E51039"/>
    <w:rsid w:val="00E51244"/>
    <w:rsid w:val="00E53503"/>
    <w:rsid w:val="00E54918"/>
    <w:rsid w:val="00E5769A"/>
    <w:rsid w:val="00E60701"/>
    <w:rsid w:val="00E6135F"/>
    <w:rsid w:val="00E6170F"/>
    <w:rsid w:val="00E63628"/>
    <w:rsid w:val="00E645A7"/>
    <w:rsid w:val="00E672BD"/>
    <w:rsid w:val="00E711C0"/>
    <w:rsid w:val="00E74AAB"/>
    <w:rsid w:val="00E7592C"/>
    <w:rsid w:val="00E8028E"/>
    <w:rsid w:val="00E822FC"/>
    <w:rsid w:val="00E82DD4"/>
    <w:rsid w:val="00E8567E"/>
    <w:rsid w:val="00E86179"/>
    <w:rsid w:val="00E9239D"/>
    <w:rsid w:val="00E95C22"/>
    <w:rsid w:val="00E9754B"/>
    <w:rsid w:val="00E978C8"/>
    <w:rsid w:val="00EA035D"/>
    <w:rsid w:val="00EA03C3"/>
    <w:rsid w:val="00EA2198"/>
    <w:rsid w:val="00EA6131"/>
    <w:rsid w:val="00EA6669"/>
    <w:rsid w:val="00EA722A"/>
    <w:rsid w:val="00EB0623"/>
    <w:rsid w:val="00EB1AEB"/>
    <w:rsid w:val="00EB3964"/>
    <w:rsid w:val="00EB4637"/>
    <w:rsid w:val="00EB4B64"/>
    <w:rsid w:val="00EB611F"/>
    <w:rsid w:val="00EB7A3C"/>
    <w:rsid w:val="00EC1AD2"/>
    <w:rsid w:val="00EC285E"/>
    <w:rsid w:val="00EC2CBE"/>
    <w:rsid w:val="00EC2D63"/>
    <w:rsid w:val="00EC49EA"/>
    <w:rsid w:val="00EC576D"/>
    <w:rsid w:val="00EC5EE9"/>
    <w:rsid w:val="00EC7E71"/>
    <w:rsid w:val="00ED1550"/>
    <w:rsid w:val="00ED2F48"/>
    <w:rsid w:val="00ED4273"/>
    <w:rsid w:val="00ED4694"/>
    <w:rsid w:val="00ED4AC1"/>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DBA"/>
    <w:rsid w:val="00F22EC6"/>
    <w:rsid w:val="00F2303C"/>
    <w:rsid w:val="00F23E64"/>
    <w:rsid w:val="00F262B5"/>
    <w:rsid w:val="00F30290"/>
    <w:rsid w:val="00F31403"/>
    <w:rsid w:val="00F342BC"/>
    <w:rsid w:val="00F377F4"/>
    <w:rsid w:val="00F40D09"/>
    <w:rsid w:val="00F41655"/>
    <w:rsid w:val="00F422CC"/>
    <w:rsid w:val="00F424D4"/>
    <w:rsid w:val="00F4441F"/>
    <w:rsid w:val="00F45251"/>
    <w:rsid w:val="00F46C60"/>
    <w:rsid w:val="00F46CD9"/>
    <w:rsid w:val="00F47068"/>
    <w:rsid w:val="00F478E4"/>
    <w:rsid w:val="00F50967"/>
    <w:rsid w:val="00F52E15"/>
    <w:rsid w:val="00F534F2"/>
    <w:rsid w:val="00F55F57"/>
    <w:rsid w:val="00F57DE5"/>
    <w:rsid w:val="00F611D2"/>
    <w:rsid w:val="00F6154B"/>
    <w:rsid w:val="00F61D21"/>
    <w:rsid w:val="00F64A39"/>
    <w:rsid w:val="00F67BBF"/>
    <w:rsid w:val="00F700B6"/>
    <w:rsid w:val="00F75271"/>
    <w:rsid w:val="00F7666D"/>
    <w:rsid w:val="00F8372C"/>
    <w:rsid w:val="00F83A8F"/>
    <w:rsid w:val="00F85AF6"/>
    <w:rsid w:val="00F860C1"/>
    <w:rsid w:val="00F862A9"/>
    <w:rsid w:val="00F9023D"/>
    <w:rsid w:val="00F907F5"/>
    <w:rsid w:val="00F9087A"/>
    <w:rsid w:val="00F91EB7"/>
    <w:rsid w:val="00F9297B"/>
    <w:rsid w:val="00F92EC3"/>
    <w:rsid w:val="00F94E22"/>
    <w:rsid w:val="00F95125"/>
    <w:rsid w:val="00FA05D6"/>
    <w:rsid w:val="00FA115C"/>
    <w:rsid w:val="00FA1247"/>
    <w:rsid w:val="00FA1368"/>
    <w:rsid w:val="00FA1E9F"/>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C78CC"/>
    <w:rsid w:val="00FD1387"/>
    <w:rsid w:val="00FD37DE"/>
    <w:rsid w:val="00FD4139"/>
    <w:rsid w:val="00FD4A88"/>
    <w:rsid w:val="00FD664F"/>
    <w:rsid w:val="00FD7BA3"/>
    <w:rsid w:val="00FE41FA"/>
    <w:rsid w:val="00FE5C97"/>
    <w:rsid w:val="00FE6161"/>
    <w:rsid w:val="00FE70EB"/>
    <w:rsid w:val="00FE7EAB"/>
    <w:rsid w:val="00FF2CCF"/>
    <w:rsid w:val="00FF6E3E"/>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rsid w:val="002D681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 w:type="character" w:customStyle="1" w:styleId="berschrift3Zchn">
    <w:name w:val="Überschrift 3 Zchn"/>
    <w:basedOn w:val="Absatz-Standardschriftart"/>
    <w:link w:val="berschrift3"/>
    <w:rsid w:val="002D6811"/>
    <w:rPr>
      <w:rFonts w:asciiTheme="majorHAnsi" w:eastAsiaTheme="majorEastAsia" w:hAnsiTheme="majorHAnsi" w:cstheme="majorBidi"/>
      <w:color w:val="243F60" w:themeColor="accent1" w:themeShade="7F"/>
      <w:sz w:val="24"/>
      <w:szCs w:val="24"/>
      <w:lang w:eastAsia="en-US"/>
    </w:rPr>
  </w:style>
  <w:style w:type="paragraph" w:styleId="StandardWeb">
    <w:name w:val="Normal (Web)"/>
    <w:basedOn w:val="Standard"/>
    <w:semiHidden/>
    <w:unhideWhenUsed/>
    <w:rsid w:val="00F83A8F"/>
    <w:rPr>
      <w:rFonts w:ascii="Times New Roman" w:hAnsi="Times New Roman"/>
      <w:sz w:val="24"/>
      <w:szCs w:val="24"/>
    </w:rPr>
  </w:style>
  <w:style w:type="character" w:customStyle="1" w:styleId="apple-converted-space">
    <w:name w:val="apple-converted-space"/>
    <w:basedOn w:val="Absatz-Standardschriftart"/>
    <w:rsid w:val="00587F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95638354">
      <w:bodyDiv w:val="1"/>
      <w:marLeft w:val="0"/>
      <w:marRight w:val="0"/>
      <w:marTop w:val="0"/>
      <w:marBottom w:val="0"/>
      <w:divBdr>
        <w:top w:val="none" w:sz="0" w:space="0" w:color="auto"/>
        <w:left w:val="none" w:sz="0" w:space="0" w:color="auto"/>
        <w:bottom w:val="none" w:sz="0" w:space="0" w:color="auto"/>
        <w:right w:val="none" w:sz="0" w:space="0" w:color="auto"/>
      </w:divBdr>
    </w:div>
    <w:div w:id="232083363">
      <w:bodyDiv w:val="1"/>
      <w:marLeft w:val="0"/>
      <w:marRight w:val="0"/>
      <w:marTop w:val="0"/>
      <w:marBottom w:val="0"/>
      <w:divBdr>
        <w:top w:val="none" w:sz="0" w:space="0" w:color="auto"/>
        <w:left w:val="none" w:sz="0" w:space="0" w:color="auto"/>
        <w:bottom w:val="none" w:sz="0" w:space="0" w:color="auto"/>
        <w:right w:val="none" w:sz="0" w:space="0" w:color="auto"/>
      </w:divBdr>
    </w:div>
    <w:div w:id="261647379">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75330165">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74882192">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05630975">
      <w:bodyDiv w:val="1"/>
      <w:marLeft w:val="0"/>
      <w:marRight w:val="0"/>
      <w:marTop w:val="0"/>
      <w:marBottom w:val="0"/>
      <w:divBdr>
        <w:top w:val="none" w:sz="0" w:space="0" w:color="auto"/>
        <w:left w:val="none" w:sz="0" w:space="0" w:color="auto"/>
        <w:bottom w:val="none" w:sz="0" w:space="0" w:color="auto"/>
        <w:right w:val="none" w:sz="0" w:space="0" w:color="auto"/>
      </w:divBdr>
    </w:div>
    <w:div w:id="506868706">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302851">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021902">
      <w:bodyDiv w:val="1"/>
      <w:marLeft w:val="0"/>
      <w:marRight w:val="0"/>
      <w:marTop w:val="0"/>
      <w:marBottom w:val="0"/>
      <w:divBdr>
        <w:top w:val="none" w:sz="0" w:space="0" w:color="auto"/>
        <w:left w:val="none" w:sz="0" w:space="0" w:color="auto"/>
        <w:bottom w:val="none" w:sz="0" w:space="0" w:color="auto"/>
        <w:right w:val="none" w:sz="0" w:space="0" w:color="auto"/>
      </w:divBdr>
    </w:div>
    <w:div w:id="637028605">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0959">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866766">
      <w:bodyDiv w:val="1"/>
      <w:marLeft w:val="0"/>
      <w:marRight w:val="0"/>
      <w:marTop w:val="0"/>
      <w:marBottom w:val="0"/>
      <w:divBdr>
        <w:top w:val="none" w:sz="0" w:space="0" w:color="auto"/>
        <w:left w:val="none" w:sz="0" w:space="0" w:color="auto"/>
        <w:bottom w:val="none" w:sz="0" w:space="0" w:color="auto"/>
        <w:right w:val="none" w:sz="0" w:space="0" w:color="auto"/>
      </w:divBdr>
    </w:div>
    <w:div w:id="950866733">
      <w:bodyDiv w:val="1"/>
      <w:marLeft w:val="0"/>
      <w:marRight w:val="0"/>
      <w:marTop w:val="0"/>
      <w:marBottom w:val="0"/>
      <w:divBdr>
        <w:top w:val="none" w:sz="0" w:space="0" w:color="auto"/>
        <w:left w:val="none" w:sz="0" w:space="0" w:color="auto"/>
        <w:bottom w:val="none" w:sz="0" w:space="0" w:color="auto"/>
        <w:right w:val="none" w:sz="0" w:space="0" w:color="auto"/>
      </w:divBdr>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986476765">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5851767">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065028840">
      <w:bodyDiv w:val="1"/>
      <w:marLeft w:val="0"/>
      <w:marRight w:val="0"/>
      <w:marTop w:val="0"/>
      <w:marBottom w:val="0"/>
      <w:divBdr>
        <w:top w:val="none" w:sz="0" w:space="0" w:color="auto"/>
        <w:left w:val="none" w:sz="0" w:space="0" w:color="auto"/>
        <w:bottom w:val="none" w:sz="0" w:space="0" w:color="auto"/>
        <w:right w:val="none" w:sz="0" w:space="0" w:color="auto"/>
      </w:divBdr>
    </w:div>
    <w:div w:id="1086999338">
      <w:bodyDiv w:val="1"/>
      <w:marLeft w:val="0"/>
      <w:marRight w:val="0"/>
      <w:marTop w:val="0"/>
      <w:marBottom w:val="0"/>
      <w:divBdr>
        <w:top w:val="none" w:sz="0" w:space="0" w:color="auto"/>
        <w:left w:val="none" w:sz="0" w:space="0" w:color="auto"/>
        <w:bottom w:val="none" w:sz="0" w:space="0" w:color="auto"/>
        <w:right w:val="none" w:sz="0" w:space="0" w:color="auto"/>
      </w:divBdr>
    </w:div>
    <w:div w:id="1097291870">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04423847">
      <w:bodyDiv w:val="1"/>
      <w:marLeft w:val="0"/>
      <w:marRight w:val="0"/>
      <w:marTop w:val="0"/>
      <w:marBottom w:val="0"/>
      <w:divBdr>
        <w:top w:val="none" w:sz="0" w:space="0" w:color="auto"/>
        <w:left w:val="none" w:sz="0" w:space="0" w:color="auto"/>
        <w:bottom w:val="none" w:sz="0" w:space="0" w:color="auto"/>
        <w:right w:val="none" w:sz="0" w:space="0" w:color="auto"/>
      </w:divBdr>
      <w:divsChild>
        <w:div w:id="660305636">
          <w:marLeft w:val="0"/>
          <w:marRight w:val="0"/>
          <w:marTop w:val="0"/>
          <w:marBottom w:val="0"/>
          <w:divBdr>
            <w:top w:val="none" w:sz="0" w:space="0" w:color="auto"/>
            <w:left w:val="none" w:sz="0" w:space="0" w:color="auto"/>
            <w:bottom w:val="none" w:sz="0" w:space="0" w:color="auto"/>
            <w:right w:val="none" w:sz="0" w:space="0" w:color="auto"/>
          </w:divBdr>
        </w:div>
        <w:div w:id="725640018">
          <w:marLeft w:val="0"/>
          <w:marRight w:val="0"/>
          <w:marTop w:val="0"/>
          <w:marBottom w:val="0"/>
          <w:divBdr>
            <w:top w:val="none" w:sz="0" w:space="0" w:color="auto"/>
            <w:left w:val="none" w:sz="0" w:space="0" w:color="auto"/>
            <w:bottom w:val="none" w:sz="0" w:space="0" w:color="auto"/>
            <w:right w:val="none" w:sz="0" w:space="0" w:color="auto"/>
          </w:divBdr>
        </w:div>
        <w:div w:id="1524368359">
          <w:marLeft w:val="0"/>
          <w:marRight w:val="0"/>
          <w:marTop w:val="0"/>
          <w:marBottom w:val="0"/>
          <w:divBdr>
            <w:top w:val="none" w:sz="0" w:space="0" w:color="auto"/>
            <w:left w:val="none" w:sz="0" w:space="0" w:color="auto"/>
            <w:bottom w:val="none" w:sz="0" w:space="0" w:color="auto"/>
            <w:right w:val="none" w:sz="0" w:space="0" w:color="auto"/>
          </w:divBdr>
        </w:div>
      </w:divsChild>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198007696">
      <w:bodyDiv w:val="1"/>
      <w:marLeft w:val="0"/>
      <w:marRight w:val="0"/>
      <w:marTop w:val="0"/>
      <w:marBottom w:val="0"/>
      <w:divBdr>
        <w:top w:val="none" w:sz="0" w:space="0" w:color="auto"/>
        <w:left w:val="none" w:sz="0" w:space="0" w:color="auto"/>
        <w:bottom w:val="none" w:sz="0" w:space="0" w:color="auto"/>
        <w:right w:val="none" w:sz="0" w:space="0" w:color="auto"/>
      </w:divBdr>
      <w:divsChild>
        <w:div w:id="1863976148">
          <w:marLeft w:val="0"/>
          <w:marRight w:val="0"/>
          <w:marTop w:val="0"/>
          <w:marBottom w:val="0"/>
          <w:divBdr>
            <w:top w:val="none" w:sz="0" w:space="0" w:color="auto"/>
            <w:left w:val="none" w:sz="0" w:space="0" w:color="auto"/>
            <w:bottom w:val="none" w:sz="0" w:space="0" w:color="auto"/>
            <w:right w:val="none" w:sz="0" w:space="0" w:color="auto"/>
          </w:divBdr>
          <w:divsChild>
            <w:div w:id="1778063528">
              <w:marLeft w:val="0"/>
              <w:marRight w:val="0"/>
              <w:marTop w:val="0"/>
              <w:marBottom w:val="0"/>
              <w:divBdr>
                <w:top w:val="none" w:sz="0" w:space="0" w:color="auto"/>
                <w:left w:val="none" w:sz="0" w:space="0" w:color="auto"/>
                <w:bottom w:val="none" w:sz="0" w:space="0" w:color="auto"/>
                <w:right w:val="none" w:sz="0" w:space="0" w:color="auto"/>
              </w:divBdr>
              <w:divsChild>
                <w:div w:id="627318165">
                  <w:marLeft w:val="0"/>
                  <w:marRight w:val="0"/>
                  <w:marTop w:val="0"/>
                  <w:marBottom w:val="0"/>
                  <w:divBdr>
                    <w:top w:val="none" w:sz="0" w:space="0" w:color="auto"/>
                    <w:left w:val="none" w:sz="0" w:space="0" w:color="auto"/>
                    <w:bottom w:val="none" w:sz="0" w:space="0" w:color="auto"/>
                    <w:right w:val="none" w:sz="0" w:space="0" w:color="auto"/>
                  </w:divBdr>
                  <w:divsChild>
                    <w:div w:id="293953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18469358">
      <w:bodyDiv w:val="1"/>
      <w:marLeft w:val="0"/>
      <w:marRight w:val="0"/>
      <w:marTop w:val="0"/>
      <w:marBottom w:val="0"/>
      <w:divBdr>
        <w:top w:val="none" w:sz="0" w:space="0" w:color="auto"/>
        <w:left w:val="none" w:sz="0" w:space="0" w:color="auto"/>
        <w:bottom w:val="none" w:sz="0" w:space="0" w:color="auto"/>
        <w:right w:val="none" w:sz="0" w:space="0" w:color="auto"/>
      </w:divBdr>
    </w:div>
    <w:div w:id="1220677150">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5910786">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931081">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13757196">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65094340">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4753084">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585534805">
      <w:bodyDiv w:val="1"/>
      <w:marLeft w:val="0"/>
      <w:marRight w:val="0"/>
      <w:marTop w:val="0"/>
      <w:marBottom w:val="0"/>
      <w:divBdr>
        <w:top w:val="none" w:sz="0" w:space="0" w:color="auto"/>
        <w:left w:val="none" w:sz="0" w:space="0" w:color="auto"/>
        <w:bottom w:val="none" w:sz="0" w:space="0" w:color="auto"/>
        <w:right w:val="none" w:sz="0" w:space="0" w:color="auto"/>
      </w:divBdr>
    </w:div>
    <w:div w:id="1603687926">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722513263">
      <w:bodyDiv w:val="1"/>
      <w:marLeft w:val="0"/>
      <w:marRight w:val="0"/>
      <w:marTop w:val="0"/>
      <w:marBottom w:val="0"/>
      <w:divBdr>
        <w:top w:val="none" w:sz="0" w:space="0" w:color="auto"/>
        <w:left w:val="none" w:sz="0" w:space="0" w:color="auto"/>
        <w:bottom w:val="none" w:sz="0" w:space="0" w:color="auto"/>
        <w:right w:val="none" w:sz="0" w:space="0" w:color="auto"/>
      </w:divBdr>
    </w:div>
    <w:div w:id="1727488717">
      <w:bodyDiv w:val="1"/>
      <w:marLeft w:val="0"/>
      <w:marRight w:val="0"/>
      <w:marTop w:val="0"/>
      <w:marBottom w:val="0"/>
      <w:divBdr>
        <w:top w:val="none" w:sz="0" w:space="0" w:color="auto"/>
        <w:left w:val="none" w:sz="0" w:space="0" w:color="auto"/>
        <w:bottom w:val="none" w:sz="0" w:space="0" w:color="auto"/>
        <w:right w:val="none" w:sz="0" w:space="0" w:color="auto"/>
      </w:divBdr>
    </w:div>
    <w:div w:id="1729718116">
      <w:bodyDiv w:val="1"/>
      <w:marLeft w:val="0"/>
      <w:marRight w:val="0"/>
      <w:marTop w:val="0"/>
      <w:marBottom w:val="0"/>
      <w:divBdr>
        <w:top w:val="none" w:sz="0" w:space="0" w:color="auto"/>
        <w:left w:val="none" w:sz="0" w:space="0" w:color="auto"/>
        <w:bottom w:val="none" w:sz="0" w:space="0" w:color="auto"/>
        <w:right w:val="none" w:sz="0" w:space="0" w:color="auto"/>
      </w:divBdr>
    </w:div>
    <w:div w:id="1738164936">
      <w:bodyDiv w:val="1"/>
      <w:marLeft w:val="0"/>
      <w:marRight w:val="0"/>
      <w:marTop w:val="0"/>
      <w:marBottom w:val="0"/>
      <w:divBdr>
        <w:top w:val="none" w:sz="0" w:space="0" w:color="auto"/>
        <w:left w:val="none" w:sz="0" w:space="0" w:color="auto"/>
        <w:bottom w:val="none" w:sz="0" w:space="0" w:color="auto"/>
        <w:right w:val="none" w:sz="0" w:space="0" w:color="auto"/>
      </w:divBdr>
      <w:divsChild>
        <w:div w:id="243420718">
          <w:marLeft w:val="0"/>
          <w:marRight w:val="0"/>
          <w:marTop w:val="0"/>
          <w:marBottom w:val="0"/>
          <w:divBdr>
            <w:top w:val="none" w:sz="0" w:space="0" w:color="auto"/>
            <w:left w:val="none" w:sz="0" w:space="0" w:color="auto"/>
            <w:bottom w:val="none" w:sz="0" w:space="0" w:color="auto"/>
            <w:right w:val="none" w:sz="0" w:space="0" w:color="auto"/>
          </w:divBdr>
          <w:divsChild>
            <w:div w:id="2116165791">
              <w:marLeft w:val="0"/>
              <w:marRight w:val="0"/>
              <w:marTop w:val="0"/>
              <w:marBottom w:val="0"/>
              <w:divBdr>
                <w:top w:val="none" w:sz="0" w:space="0" w:color="auto"/>
                <w:left w:val="none" w:sz="0" w:space="0" w:color="auto"/>
                <w:bottom w:val="none" w:sz="0" w:space="0" w:color="auto"/>
                <w:right w:val="none" w:sz="0" w:space="0" w:color="auto"/>
              </w:divBdr>
              <w:divsChild>
                <w:div w:id="154613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781523">
      <w:bodyDiv w:val="1"/>
      <w:marLeft w:val="0"/>
      <w:marRight w:val="0"/>
      <w:marTop w:val="0"/>
      <w:marBottom w:val="0"/>
      <w:divBdr>
        <w:top w:val="none" w:sz="0" w:space="0" w:color="auto"/>
        <w:left w:val="none" w:sz="0" w:space="0" w:color="auto"/>
        <w:bottom w:val="none" w:sz="0" w:space="0" w:color="auto"/>
        <w:right w:val="none" w:sz="0" w:space="0" w:color="auto"/>
      </w:divBdr>
      <w:divsChild>
        <w:div w:id="162555674">
          <w:marLeft w:val="0"/>
          <w:marRight w:val="0"/>
          <w:marTop w:val="0"/>
          <w:marBottom w:val="0"/>
          <w:divBdr>
            <w:top w:val="none" w:sz="0" w:space="0" w:color="auto"/>
            <w:left w:val="none" w:sz="0" w:space="0" w:color="auto"/>
            <w:bottom w:val="none" w:sz="0" w:space="0" w:color="auto"/>
            <w:right w:val="none" w:sz="0" w:space="0" w:color="auto"/>
          </w:divBdr>
          <w:divsChild>
            <w:div w:id="1802914331">
              <w:marLeft w:val="0"/>
              <w:marRight w:val="0"/>
              <w:marTop w:val="0"/>
              <w:marBottom w:val="0"/>
              <w:divBdr>
                <w:top w:val="none" w:sz="0" w:space="0" w:color="auto"/>
                <w:left w:val="none" w:sz="0" w:space="0" w:color="auto"/>
                <w:bottom w:val="none" w:sz="0" w:space="0" w:color="auto"/>
                <w:right w:val="none" w:sz="0" w:space="0" w:color="auto"/>
              </w:divBdr>
              <w:divsChild>
                <w:div w:id="63494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160371">
          <w:marLeft w:val="0"/>
          <w:marRight w:val="0"/>
          <w:marTop w:val="0"/>
          <w:marBottom w:val="0"/>
          <w:divBdr>
            <w:top w:val="none" w:sz="0" w:space="0" w:color="auto"/>
            <w:left w:val="none" w:sz="0" w:space="0" w:color="auto"/>
            <w:bottom w:val="none" w:sz="0" w:space="0" w:color="auto"/>
            <w:right w:val="none" w:sz="0" w:space="0" w:color="auto"/>
          </w:divBdr>
          <w:divsChild>
            <w:div w:id="1665359451">
              <w:marLeft w:val="0"/>
              <w:marRight w:val="0"/>
              <w:marTop w:val="0"/>
              <w:marBottom w:val="0"/>
              <w:divBdr>
                <w:top w:val="none" w:sz="0" w:space="0" w:color="auto"/>
                <w:left w:val="none" w:sz="0" w:space="0" w:color="auto"/>
                <w:bottom w:val="none" w:sz="0" w:space="0" w:color="auto"/>
                <w:right w:val="none" w:sz="0" w:space="0" w:color="auto"/>
              </w:divBdr>
              <w:divsChild>
                <w:div w:id="176622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919738">
      <w:bodyDiv w:val="1"/>
      <w:marLeft w:val="0"/>
      <w:marRight w:val="0"/>
      <w:marTop w:val="0"/>
      <w:marBottom w:val="0"/>
      <w:divBdr>
        <w:top w:val="none" w:sz="0" w:space="0" w:color="auto"/>
        <w:left w:val="none" w:sz="0" w:space="0" w:color="auto"/>
        <w:bottom w:val="none" w:sz="0" w:space="0" w:color="auto"/>
        <w:right w:val="none" w:sz="0" w:space="0" w:color="auto"/>
      </w:divBdr>
    </w:div>
    <w:div w:id="1766025909">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2519886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859267355">
      <w:bodyDiv w:val="1"/>
      <w:marLeft w:val="0"/>
      <w:marRight w:val="0"/>
      <w:marTop w:val="0"/>
      <w:marBottom w:val="0"/>
      <w:divBdr>
        <w:top w:val="none" w:sz="0" w:space="0" w:color="auto"/>
        <w:left w:val="none" w:sz="0" w:space="0" w:color="auto"/>
        <w:bottom w:val="none" w:sz="0" w:space="0" w:color="auto"/>
        <w:right w:val="none" w:sz="0" w:space="0" w:color="auto"/>
      </w:divBdr>
    </w:div>
    <w:div w:id="1944074300">
      <w:bodyDiv w:val="1"/>
      <w:marLeft w:val="0"/>
      <w:marRight w:val="0"/>
      <w:marTop w:val="0"/>
      <w:marBottom w:val="0"/>
      <w:divBdr>
        <w:top w:val="none" w:sz="0" w:space="0" w:color="auto"/>
        <w:left w:val="none" w:sz="0" w:space="0" w:color="auto"/>
        <w:bottom w:val="none" w:sz="0" w:space="0" w:color="auto"/>
        <w:right w:val="none" w:sz="0" w:space="0" w:color="auto"/>
      </w:divBdr>
      <w:divsChild>
        <w:div w:id="290063340">
          <w:marLeft w:val="0"/>
          <w:marRight w:val="0"/>
          <w:marTop w:val="0"/>
          <w:marBottom w:val="0"/>
          <w:divBdr>
            <w:top w:val="none" w:sz="0" w:space="0" w:color="auto"/>
            <w:left w:val="none" w:sz="0" w:space="0" w:color="auto"/>
            <w:bottom w:val="none" w:sz="0" w:space="0" w:color="auto"/>
            <w:right w:val="none" w:sz="0" w:space="0" w:color="auto"/>
          </w:divBdr>
          <w:divsChild>
            <w:div w:id="967586163">
              <w:marLeft w:val="0"/>
              <w:marRight w:val="0"/>
              <w:marTop w:val="0"/>
              <w:marBottom w:val="0"/>
              <w:divBdr>
                <w:top w:val="none" w:sz="0" w:space="0" w:color="auto"/>
                <w:left w:val="none" w:sz="0" w:space="0" w:color="auto"/>
                <w:bottom w:val="none" w:sz="0" w:space="0" w:color="auto"/>
                <w:right w:val="none" w:sz="0" w:space="0" w:color="auto"/>
              </w:divBdr>
              <w:divsChild>
                <w:div w:id="201321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05932401">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16843">
      <w:bodyDiv w:val="1"/>
      <w:marLeft w:val="0"/>
      <w:marRight w:val="0"/>
      <w:marTop w:val="0"/>
      <w:marBottom w:val="0"/>
      <w:divBdr>
        <w:top w:val="none" w:sz="0" w:space="0" w:color="auto"/>
        <w:left w:val="none" w:sz="0" w:space="0" w:color="auto"/>
        <w:bottom w:val="none" w:sz="0" w:space="0" w:color="auto"/>
        <w:right w:val="none" w:sz="0" w:space="0" w:color="auto"/>
      </w:divBdr>
    </w:div>
    <w:div w:id="21252262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ichard.plum@edna-bundesverband.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press-n-relations.com" TargetMode="External"/><Relationship Id="rId4" Type="http://schemas.openxmlformats.org/officeDocument/2006/relationships/settings" Target="settings.xml"/><Relationship Id="rId9" Type="http://schemas.openxmlformats.org/officeDocument/2006/relationships/hyperlink" Target="https://edna-bundesverband.d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572</Words>
  <Characters>3605</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4169</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4</cp:revision>
  <cp:lastPrinted>2022-11-02T07:41:00Z</cp:lastPrinted>
  <dcterms:created xsi:type="dcterms:W3CDTF">2026-01-28T09:30:00Z</dcterms:created>
  <dcterms:modified xsi:type="dcterms:W3CDTF">2026-01-29T07:30:00Z</dcterms:modified>
  <cp:category/>
</cp:coreProperties>
</file>