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C548BE" w14:textId="77777777" w:rsidR="00362A1B" w:rsidRDefault="00362A1B" w:rsidP="00362A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79845C10" w14:textId="498A5BB9" w:rsidR="00362A1B" w:rsidRDefault="00362A1B" w:rsidP="00362A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Ulm, </w:t>
      </w:r>
      <w:r w:rsidR="00070BC0">
        <w:rPr>
          <w:sz w:val="20"/>
        </w:rPr>
        <w:t>9</w:t>
      </w:r>
      <w:r>
        <w:rPr>
          <w:sz w:val="20"/>
        </w:rPr>
        <w:t>. Januar 202</w:t>
      </w:r>
      <w:r w:rsidR="00070BC0">
        <w:rPr>
          <w:sz w:val="20"/>
        </w:rPr>
        <w:t>5</w:t>
      </w:r>
    </w:p>
    <w:p w14:paraId="65CCD71C" w14:textId="77777777" w:rsidR="00362A1B" w:rsidRDefault="00362A1B" w:rsidP="00362A1B">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p w14:paraId="7E652C67" w14:textId="1C738137" w:rsidR="00362A1B" w:rsidRPr="000E28C0" w:rsidRDefault="00070BC0" w:rsidP="00362A1B">
      <w:pPr>
        <w:widowControl w:val="0"/>
        <w:tabs>
          <w:tab w:val="center" w:pos="4536"/>
          <w:tab w:val="right" w:pos="6778"/>
        </w:tabs>
        <w:spacing w:line="288" w:lineRule="auto"/>
        <w:ind w:right="-2551"/>
        <w:rPr>
          <w:b/>
          <w:bCs/>
        </w:rPr>
      </w:pPr>
      <w:bookmarkStart w:id="4" w:name="OLE_LINK11"/>
      <w:bookmarkStart w:id="5" w:name="OLE_LINK12"/>
      <w:bookmarkEnd w:id="0"/>
      <w:bookmarkEnd w:id="1"/>
      <w:bookmarkEnd w:id="2"/>
      <w:bookmarkEnd w:id="3"/>
      <w:r>
        <w:rPr>
          <w:b/>
          <w:bCs/>
          <w:sz w:val="28"/>
          <w:szCs w:val="28"/>
        </w:rPr>
        <w:t>Aufruf: Den 24-Stunden-Lieferantenwechsel marktweit testen</w:t>
      </w:r>
      <w:r w:rsidR="00362A1B">
        <w:rPr>
          <w:b/>
          <w:bCs/>
          <w:sz w:val="28"/>
          <w:szCs w:val="28"/>
        </w:rPr>
        <w:t xml:space="preserve"> </w:t>
      </w:r>
      <w:r w:rsidR="00362A1B">
        <w:rPr>
          <w:b/>
          <w:bCs/>
        </w:rPr>
        <w:br/>
        <w:t>edna-Projektgruppe</w:t>
      </w:r>
      <w:bookmarkEnd w:id="4"/>
      <w:bookmarkEnd w:id="5"/>
      <w:r>
        <w:rPr>
          <w:b/>
          <w:bCs/>
        </w:rPr>
        <w:t xml:space="preserve"> LFW24 lädt alle Software-Hersteller ein, sich zu beteiligen</w:t>
      </w:r>
    </w:p>
    <w:p w14:paraId="2AF1346F" w14:textId="35F74FE2" w:rsidR="00070BC0" w:rsidRDefault="00070BC0" w:rsidP="00070BC0">
      <w:pPr>
        <w:widowControl w:val="0"/>
        <w:tabs>
          <w:tab w:val="center" w:pos="4536"/>
          <w:tab w:val="right" w:pos="6778"/>
        </w:tabs>
        <w:spacing w:line="360" w:lineRule="auto"/>
        <w:rPr>
          <w:b/>
          <w:bCs/>
          <w:spacing w:val="-1"/>
          <w:sz w:val="20"/>
        </w:rPr>
      </w:pPr>
      <w:r w:rsidRPr="00070BC0">
        <w:rPr>
          <w:b/>
          <w:bCs/>
          <w:spacing w:val="-1"/>
          <w:sz w:val="20"/>
        </w:rPr>
        <w:t>Mit der Mitteilung Nummer 4 zur Festlegung für einen beschleunigten werktäglichen Lieferantenwechsel in 24 Stunden (LFW24) vom 6</w:t>
      </w:r>
      <w:r>
        <w:rPr>
          <w:b/>
          <w:bCs/>
          <w:spacing w:val="-1"/>
          <w:sz w:val="20"/>
        </w:rPr>
        <w:t xml:space="preserve">. Dezember </w:t>
      </w:r>
      <w:r w:rsidRPr="00070BC0">
        <w:rPr>
          <w:b/>
          <w:bCs/>
          <w:spacing w:val="-1"/>
          <w:sz w:val="20"/>
        </w:rPr>
        <w:t>2024 hat die Bundesnetzagentur die operative Umsetzung dieses Projekts auf den 6</w:t>
      </w:r>
      <w:r>
        <w:rPr>
          <w:b/>
          <w:bCs/>
          <w:spacing w:val="-1"/>
          <w:sz w:val="20"/>
        </w:rPr>
        <w:t xml:space="preserve"> Juni </w:t>
      </w:r>
      <w:r w:rsidRPr="00070BC0">
        <w:rPr>
          <w:b/>
          <w:bCs/>
          <w:spacing w:val="-1"/>
          <w:sz w:val="20"/>
        </w:rPr>
        <w:t xml:space="preserve">2025 datiert. </w:t>
      </w:r>
      <w:r w:rsidR="007D53C8" w:rsidRPr="007D53C8">
        <w:rPr>
          <w:b/>
          <w:bCs/>
          <w:spacing w:val="-1"/>
          <w:sz w:val="20"/>
        </w:rPr>
        <w:t>Mit dem neuen Prozess sind weitreichende Änderungen von Prozessen, Formaten und Technologien verbunden, die Energieversorgungsunternehmen und ihre Dienstleister vor große Herausforderungen stellen. Die Projektgruppe LFW24 im edna Bundesverband Energiemarkt &amp; Kommunikation e.V. ruft daher alle Softwareunternehmen im Markt auf, sich an der Projektgruppe zu beteiligen und durch umfangreiche Tests einen reibungslosen Start des neuen Prozesses zu gewährleisten.</w:t>
      </w:r>
    </w:p>
    <w:p w14:paraId="314C83AF" w14:textId="7D7C1A67" w:rsidR="007D53C8" w:rsidRPr="007D53C8" w:rsidRDefault="007D53C8" w:rsidP="007D53C8">
      <w:pPr>
        <w:widowControl w:val="0"/>
        <w:tabs>
          <w:tab w:val="center" w:pos="4536"/>
          <w:tab w:val="right" w:pos="6778"/>
        </w:tabs>
        <w:spacing w:line="360" w:lineRule="auto"/>
        <w:rPr>
          <w:spacing w:val="-1"/>
          <w:sz w:val="20"/>
        </w:rPr>
      </w:pPr>
      <w:r w:rsidRPr="007D53C8">
        <w:rPr>
          <w:spacing w:val="-1"/>
          <w:sz w:val="20"/>
        </w:rPr>
        <w:t xml:space="preserve">„Der LFW24 ist mit dem heutigen Marktprozess nicht mehr kompatibel. Eine saubere Marktkommunikation kann daher nur gewährleistet werden, wenn alle Marktpartner eine qualitativ hochwertige Umsetzung der Vorgaben implementieren“, fassen Thomas Elbe und Dr. Christian Berg von </w:t>
      </w:r>
      <w:r w:rsidR="008B4EB9">
        <w:rPr>
          <w:spacing w:val="-1"/>
          <w:sz w:val="20"/>
        </w:rPr>
        <w:t xml:space="preserve">der </w:t>
      </w:r>
      <w:r w:rsidR="00C46A96">
        <w:rPr>
          <w:spacing w:val="-1"/>
          <w:sz w:val="20"/>
        </w:rPr>
        <w:t xml:space="preserve">Kraftwerk </w:t>
      </w:r>
      <w:r w:rsidR="008B4EB9">
        <w:rPr>
          <w:spacing w:val="-1"/>
          <w:sz w:val="20"/>
        </w:rPr>
        <w:t>Software Gruppe</w:t>
      </w:r>
      <w:r w:rsidRPr="007D53C8">
        <w:rPr>
          <w:spacing w:val="-1"/>
          <w:sz w:val="20"/>
        </w:rPr>
        <w:t xml:space="preserve"> und Leiter der Projektgruppe die Herausforderung zusammen. Mit den Tests sollen Interpretationsspielräume in den Spezifikationen frühzeitig aufgedeckt und die Qualität der Anwendungen insgesamt verbessert werden. Insbesondere die in der Marktkommunikation neue Technologie der REST-Webservices, die für die Malo-ID-Abfrage eingesetzt wird, steht hier im Fokus. Diese Projektgruppe knüpft an die erfolgreiche Durchführung der Projektgruppe AS/4 an, in der sich dieser Ansatz bereits bewährt hat. </w:t>
      </w:r>
    </w:p>
    <w:p w14:paraId="5873AAE2" w14:textId="5F649E46" w:rsidR="00070BC0" w:rsidRPr="00971246" w:rsidRDefault="007D53C8" w:rsidP="007D53C8">
      <w:pPr>
        <w:widowControl w:val="0"/>
        <w:tabs>
          <w:tab w:val="center" w:pos="4536"/>
          <w:tab w:val="right" w:pos="6778"/>
        </w:tabs>
        <w:spacing w:line="360" w:lineRule="auto"/>
        <w:rPr>
          <w:spacing w:val="-1"/>
          <w:sz w:val="20"/>
        </w:rPr>
      </w:pPr>
      <w:r w:rsidRPr="007D53C8">
        <w:rPr>
          <w:spacing w:val="-1"/>
          <w:sz w:val="20"/>
        </w:rPr>
        <w:t>Interessierte Softwarehersteller können sich direkt an die Ansprechpartner und Projektleiter Thomas Elbe (thomas.elbe@msu-solutions.de) und Dr. Christian Berg (christian.berg@msu-solutions.de) wenden.</w:t>
      </w:r>
    </w:p>
    <w:tbl>
      <w:tblPr>
        <w:tblStyle w:val="TableNormal"/>
        <w:tblW w:w="948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103"/>
        <w:gridCol w:w="4386"/>
      </w:tblGrid>
      <w:tr w:rsidR="00362A1B" w:rsidRPr="00E7592C" w14:paraId="573C1370" w14:textId="77777777" w:rsidTr="002021D3">
        <w:trPr>
          <w:trHeight w:val="1471"/>
        </w:trPr>
        <w:tc>
          <w:tcPr>
            <w:tcW w:w="5103" w:type="dxa"/>
            <w:tcBorders>
              <w:top w:val="nil"/>
              <w:left w:val="nil"/>
              <w:bottom w:val="nil"/>
              <w:right w:val="nil"/>
            </w:tcBorders>
            <w:shd w:val="clear" w:color="auto" w:fill="auto"/>
            <w:tcMar>
              <w:top w:w="80" w:type="dxa"/>
              <w:left w:w="80" w:type="dxa"/>
              <w:bottom w:w="80" w:type="dxa"/>
              <w:right w:w="80" w:type="dxa"/>
            </w:tcMar>
          </w:tcPr>
          <w:p w14:paraId="0D90E543"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lastRenderedPageBreak/>
              <w:t>Weitere Informationen:</w:t>
            </w:r>
          </w:p>
          <w:p w14:paraId="0AB7EFB8"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4D74180C"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t xml:space="preserve"> </w:t>
            </w:r>
            <w:r>
              <w:rPr>
                <w:sz w:val="16"/>
                <w:szCs w:val="16"/>
              </w:rPr>
              <w:br/>
            </w:r>
            <w:hyperlink r:id="rId8" w:history="1">
              <w:r w:rsidRPr="005412C1">
                <w:rPr>
                  <w:rStyle w:val="Hyperlink"/>
                  <w:sz w:val="16"/>
                  <w:szCs w:val="16"/>
                </w:rPr>
                <w:t>richard.plum@edna-bundesverband.de</w:t>
              </w:r>
            </w:hyperlink>
            <w:r>
              <w:rPr>
                <w:sz w:val="16"/>
                <w:szCs w:val="16"/>
              </w:rPr>
              <w:t xml:space="preserve"> –</w:t>
            </w:r>
            <w:r w:rsidRPr="008632A6">
              <w:rPr>
                <w:sz w:val="16"/>
                <w:szCs w:val="16"/>
              </w:rPr>
              <w:t xml:space="preserve"> edna-</w:t>
            </w:r>
            <w:hyperlink r:id="rId9" w:history="1">
              <w:r w:rsidRPr="00242925">
                <w:rPr>
                  <w:rStyle w:val="Hyperlink"/>
                  <w:sz w:val="16"/>
                  <w:szCs w:val="16"/>
                </w:rPr>
                <w:t>bundesverband</w:t>
              </w:r>
            </w:hyperlink>
            <w:r w:rsidRPr="008632A6">
              <w:rPr>
                <w:sz w:val="16"/>
                <w:szCs w:val="16"/>
              </w:rPr>
              <w:t>.d</w:t>
            </w:r>
            <w:r>
              <w:rPr>
                <w:sz w:val="16"/>
                <w:szCs w:val="16"/>
              </w:rPr>
              <w:t xml:space="preserve">e </w:t>
            </w:r>
          </w:p>
          <w:p w14:paraId="79CB52A8" w14:textId="77777777" w:rsidR="00362A1B" w:rsidRPr="00A61FDF"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082EF01E"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0BBE76C2" w14:textId="77777777" w:rsidR="00362A1B"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24DEAB5F" w14:textId="344CE96F" w:rsidR="00362A1B" w:rsidRPr="008B4EB9"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Magirus</w:t>
            </w:r>
            <w:r w:rsidR="008F58E6" w:rsidRPr="008B4EB9">
              <w:rPr>
                <w:sz w:val="16"/>
                <w:szCs w:val="16"/>
              </w:rPr>
              <w:t>-Deutz-S</w:t>
            </w:r>
            <w:r w:rsidRPr="008B4EB9">
              <w:rPr>
                <w:sz w:val="16"/>
                <w:szCs w:val="16"/>
              </w:rPr>
              <w:t xml:space="preserve">tr. </w:t>
            </w:r>
            <w:r w:rsidR="008F58E6" w:rsidRPr="008B4EB9">
              <w:rPr>
                <w:sz w:val="16"/>
                <w:szCs w:val="16"/>
              </w:rPr>
              <w:t>24</w:t>
            </w:r>
            <w:r w:rsidRPr="008B4EB9">
              <w:rPr>
                <w:sz w:val="16"/>
                <w:szCs w:val="16"/>
              </w:rPr>
              <w:t xml:space="preserve"> - D-89077 Ulm</w:t>
            </w:r>
          </w:p>
          <w:p w14:paraId="0D612C83" w14:textId="77777777" w:rsidR="00362A1B" w:rsidRPr="008B4EB9"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 xml:space="preserve">Tel.: +49 731 146 156-89 </w:t>
            </w:r>
          </w:p>
          <w:p w14:paraId="63F55EA0" w14:textId="77777777" w:rsidR="00362A1B" w:rsidRPr="00A61FDF" w:rsidRDefault="00362A1B" w:rsidP="002021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10" w:history="1">
              <w:r w:rsidRPr="00DF51D6">
                <w:rPr>
                  <w:rStyle w:val="Hyperlink"/>
                  <w:sz w:val="16"/>
                  <w:szCs w:val="16"/>
                  <w:lang w:val="en-US"/>
                </w:rPr>
                <w:t>press-n-relations.com</w:t>
              </w:r>
            </w:hyperlink>
          </w:p>
        </w:tc>
      </w:tr>
    </w:tbl>
    <w:p w14:paraId="36C29E6F" w14:textId="77777777" w:rsidR="00362A1B" w:rsidRPr="003A6D08" w:rsidRDefault="00362A1B" w:rsidP="00362A1B">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digitalen Transformation der Energiemärkte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09074E28" w14:textId="51CC5427" w:rsidR="006D5C67" w:rsidRPr="00362A1B" w:rsidRDefault="006D5C67" w:rsidP="00362A1B"/>
    <w:sectPr w:rsidR="006D5C67" w:rsidRPr="00362A1B" w:rsidSect="00742DDB">
      <w:headerReference w:type="default" r:id="rId11"/>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FF916A" w14:textId="77777777" w:rsidR="008874AB" w:rsidRDefault="008874AB">
      <w:pPr>
        <w:spacing w:after="0"/>
      </w:pPr>
      <w:r>
        <w:separator/>
      </w:r>
    </w:p>
  </w:endnote>
  <w:endnote w:type="continuationSeparator" w:id="0">
    <w:p w14:paraId="1014596C" w14:textId="77777777" w:rsidR="008874AB" w:rsidRDefault="008874A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B5BFA5" w14:textId="77777777" w:rsidR="008874AB" w:rsidRDefault="008874AB">
      <w:pPr>
        <w:spacing w:after="0"/>
      </w:pPr>
      <w:r>
        <w:separator/>
      </w:r>
    </w:p>
  </w:footnote>
  <w:footnote w:type="continuationSeparator" w:id="0">
    <w:p w14:paraId="2D79F77A" w14:textId="77777777" w:rsidR="008874AB" w:rsidRDefault="008874A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DD56BB" w14:textId="4FCEDE23" w:rsidR="007636EC" w:rsidRPr="00CC2DD4" w:rsidRDefault="0089298B" w:rsidP="000951BF">
    <w:pPr>
      <w:ind w:right="-2551"/>
    </w:pPr>
    <w:r>
      <w:tab/>
    </w:r>
    <w:r>
      <w:tab/>
    </w:r>
    <w:r w:rsidR="00CC2DD4">
      <w:tab/>
    </w:r>
    <w:r w:rsidR="00CC2DD4">
      <w:tab/>
    </w:r>
    <w:r w:rsidR="00CC2DD4">
      <w:tab/>
    </w:r>
    <w:r w:rsidR="000951BF">
      <w:tab/>
    </w:r>
    <w:r w:rsidR="000951BF">
      <w:tab/>
    </w:r>
    <w:r w:rsidR="000951BF">
      <w:tab/>
    </w:r>
    <w:r w:rsidR="00C11B29">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7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6F2"/>
    <w:rsid w:val="00057C9B"/>
    <w:rsid w:val="00061E7B"/>
    <w:rsid w:val="00062008"/>
    <w:rsid w:val="00062807"/>
    <w:rsid w:val="00063361"/>
    <w:rsid w:val="00063499"/>
    <w:rsid w:val="000654C2"/>
    <w:rsid w:val="00066500"/>
    <w:rsid w:val="000701DD"/>
    <w:rsid w:val="00070426"/>
    <w:rsid w:val="00070BC0"/>
    <w:rsid w:val="00072081"/>
    <w:rsid w:val="00073195"/>
    <w:rsid w:val="00073360"/>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28C0"/>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185F"/>
    <w:rsid w:val="00156AA0"/>
    <w:rsid w:val="00160A0E"/>
    <w:rsid w:val="001615EA"/>
    <w:rsid w:val="00161811"/>
    <w:rsid w:val="00164444"/>
    <w:rsid w:val="001751C9"/>
    <w:rsid w:val="0017639D"/>
    <w:rsid w:val="00181B86"/>
    <w:rsid w:val="00183156"/>
    <w:rsid w:val="00183A65"/>
    <w:rsid w:val="001853FE"/>
    <w:rsid w:val="0019010E"/>
    <w:rsid w:val="00190C5D"/>
    <w:rsid w:val="0019691C"/>
    <w:rsid w:val="001A11CD"/>
    <w:rsid w:val="001A2945"/>
    <w:rsid w:val="001A3F84"/>
    <w:rsid w:val="001B365F"/>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6E9C"/>
    <w:rsid w:val="0021790B"/>
    <w:rsid w:val="00224238"/>
    <w:rsid w:val="002258CD"/>
    <w:rsid w:val="00225EF6"/>
    <w:rsid w:val="002266A9"/>
    <w:rsid w:val="00227169"/>
    <w:rsid w:val="0022740A"/>
    <w:rsid w:val="0022764D"/>
    <w:rsid w:val="002346B1"/>
    <w:rsid w:val="002361C9"/>
    <w:rsid w:val="00240858"/>
    <w:rsid w:val="0024086F"/>
    <w:rsid w:val="0024146B"/>
    <w:rsid w:val="00242925"/>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45CF"/>
    <w:rsid w:val="00275DE1"/>
    <w:rsid w:val="00276834"/>
    <w:rsid w:val="00276CF6"/>
    <w:rsid w:val="00277BE8"/>
    <w:rsid w:val="00280A36"/>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3C8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05D4"/>
    <w:rsid w:val="002F1448"/>
    <w:rsid w:val="002F39E8"/>
    <w:rsid w:val="002F6CF5"/>
    <w:rsid w:val="002F6F19"/>
    <w:rsid w:val="002F7515"/>
    <w:rsid w:val="002F753F"/>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A1B"/>
    <w:rsid w:val="00362F5F"/>
    <w:rsid w:val="00363DA7"/>
    <w:rsid w:val="00370009"/>
    <w:rsid w:val="00375ECC"/>
    <w:rsid w:val="00380BD3"/>
    <w:rsid w:val="00381E7B"/>
    <w:rsid w:val="00386A4C"/>
    <w:rsid w:val="00386BE6"/>
    <w:rsid w:val="00387FD4"/>
    <w:rsid w:val="00390633"/>
    <w:rsid w:val="0039276B"/>
    <w:rsid w:val="00393517"/>
    <w:rsid w:val="003963D2"/>
    <w:rsid w:val="00396550"/>
    <w:rsid w:val="003968CE"/>
    <w:rsid w:val="003A072C"/>
    <w:rsid w:val="003A1A0B"/>
    <w:rsid w:val="003A3033"/>
    <w:rsid w:val="003A5F5A"/>
    <w:rsid w:val="003A6520"/>
    <w:rsid w:val="003A6D08"/>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D7FF1"/>
    <w:rsid w:val="003E0913"/>
    <w:rsid w:val="003E0D8D"/>
    <w:rsid w:val="003E24D5"/>
    <w:rsid w:val="003E357E"/>
    <w:rsid w:val="003E3D7D"/>
    <w:rsid w:val="003E4163"/>
    <w:rsid w:val="003E78D3"/>
    <w:rsid w:val="003E7EE8"/>
    <w:rsid w:val="003F1DCE"/>
    <w:rsid w:val="003F6EE9"/>
    <w:rsid w:val="00402D0A"/>
    <w:rsid w:val="0040360E"/>
    <w:rsid w:val="004037BF"/>
    <w:rsid w:val="004046D4"/>
    <w:rsid w:val="00404768"/>
    <w:rsid w:val="0040575D"/>
    <w:rsid w:val="0040666E"/>
    <w:rsid w:val="00410CA7"/>
    <w:rsid w:val="00410EFE"/>
    <w:rsid w:val="00415941"/>
    <w:rsid w:val="00417B15"/>
    <w:rsid w:val="004204B2"/>
    <w:rsid w:val="0042168A"/>
    <w:rsid w:val="00425F14"/>
    <w:rsid w:val="00427F83"/>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56E8A"/>
    <w:rsid w:val="004610D2"/>
    <w:rsid w:val="004616FE"/>
    <w:rsid w:val="00461B0E"/>
    <w:rsid w:val="00462D4A"/>
    <w:rsid w:val="0046396E"/>
    <w:rsid w:val="004641EA"/>
    <w:rsid w:val="00464D33"/>
    <w:rsid w:val="00465C07"/>
    <w:rsid w:val="004666CC"/>
    <w:rsid w:val="00466889"/>
    <w:rsid w:val="00467CBA"/>
    <w:rsid w:val="004743B6"/>
    <w:rsid w:val="0047692A"/>
    <w:rsid w:val="004808CD"/>
    <w:rsid w:val="00480D83"/>
    <w:rsid w:val="0048324B"/>
    <w:rsid w:val="00486227"/>
    <w:rsid w:val="00491152"/>
    <w:rsid w:val="004923E9"/>
    <w:rsid w:val="00496E85"/>
    <w:rsid w:val="004971DD"/>
    <w:rsid w:val="004A1802"/>
    <w:rsid w:val="004A38C3"/>
    <w:rsid w:val="004A5103"/>
    <w:rsid w:val="004A5679"/>
    <w:rsid w:val="004A709F"/>
    <w:rsid w:val="004B582D"/>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E789E"/>
    <w:rsid w:val="004F0E5B"/>
    <w:rsid w:val="004F1096"/>
    <w:rsid w:val="004F254D"/>
    <w:rsid w:val="004F2D54"/>
    <w:rsid w:val="004F4F42"/>
    <w:rsid w:val="004F52C7"/>
    <w:rsid w:val="004F5F18"/>
    <w:rsid w:val="004F6275"/>
    <w:rsid w:val="004F6E17"/>
    <w:rsid w:val="004F77C0"/>
    <w:rsid w:val="005000E7"/>
    <w:rsid w:val="005018C8"/>
    <w:rsid w:val="00502547"/>
    <w:rsid w:val="00503719"/>
    <w:rsid w:val="00503B62"/>
    <w:rsid w:val="005058C1"/>
    <w:rsid w:val="00505DEE"/>
    <w:rsid w:val="00507B50"/>
    <w:rsid w:val="0051003A"/>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2552"/>
    <w:rsid w:val="00574C44"/>
    <w:rsid w:val="005750AE"/>
    <w:rsid w:val="00582004"/>
    <w:rsid w:val="005820BD"/>
    <w:rsid w:val="00582DD5"/>
    <w:rsid w:val="00585DCC"/>
    <w:rsid w:val="0058742D"/>
    <w:rsid w:val="00587629"/>
    <w:rsid w:val="00587F5A"/>
    <w:rsid w:val="00591EE1"/>
    <w:rsid w:val="00595972"/>
    <w:rsid w:val="00596227"/>
    <w:rsid w:val="005A05D6"/>
    <w:rsid w:val="005A094D"/>
    <w:rsid w:val="005A1C53"/>
    <w:rsid w:val="005A270C"/>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30E6"/>
    <w:rsid w:val="005F63B8"/>
    <w:rsid w:val="005F7516"/>
    <w:rsid w:val="005F75B5"/>
    <w:rsid w:val="00600198"/>
    <w:rsid w:val="00600C2A"/>
    <w:rsid w:val="00602705"/>
    <w:rsid w:val="00602C1B"/>
    <w:rsid w:val="00602D92"/>
    <w:rsid w:val="00604680"/>
    <w:rsid w:val="006054AC"/>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202C"/>
    <w:rsid w:val="00637524"/>
    <w:rsid w:val="006375C2"/>
    <w:rsid w:val="0064215E"/>
    <w:rsid w:val="00642193"/>
    <w:rsid w:val="00652035"/>
    <w:rsid w:val="006527BF"/>
    <w:rsid w:val="00653EDA"/>
    <w:rsid w:val="00653F8D"/>
    <w:rsid w:val="006541D4"/>
    <w:rsid w:val="00662FED"/>
    <w:rsid w:val="00663512"/>
    <w:rsid w:val="00664CB0"/>
    <w:rsid w:val="006652F6"/>
    <w:rsid w:val="006700F2"/>
    <w:rsid w:val="0067249D"/>
    <w:rsid w:val="00672E8F"/>
    <w:rsid w:val="00674FD7"/>
    <w:rsid w:val="00676428"/>
    <w:rsid w:val="00676B17"/>
    <w:rsid w:val="00680058"/>
    <w:rsid w:val="00680546"/>
    <w:rsid w:val="0068082B"/>
    <w:rsid w:val="00680D84"/>
    <w:rsid w:val="006826D2"/>
    <w:rsid w:val="00685CA3"/>
    <w:rsid w:val="0069176F"/>
    <w:rsid w:val="00694590"/>
    <w:rsid w:val="00697251"/>
    <w:rsid w:val="006A2CBD"/>
    <w:rsid w:val="006A6BBC"/>
    <w:rsid w:val="006B08F5"/>
    <w:rsid w:val="006B3171"/>
    <w:rsid w:val="006B4E6F"/>
    <w:rsid w:val="006B6AA4"/>
    <w:rsid w:val="006B73CB"/>
    <w:rsid w:val="006C34F3"/>
    <w:rsid w:val="006D14EC"/>
    <w:rsid w:val="006D16FA"/>
    <w:rsid w:val="006D3EE1"/>
    <w:rsid w:val="006D5C67"/>
    <w:rsid w:val="006D7579"/>
    <w:rsid w:val="006E261B"/>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42DDB"/>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77D67"/>
    <w:rsid w:val="00781048"/>
    <w:rsid w:val="00782008"/>
    <w:rsid w:val="00782A24"/>
    <w:rsid w:val="0078370F"/>
    <w:rsid w:val="007853B3"/>
    <w:rsid w:val="00785E43"/>
    <w:rsid w:val="0078789B"/>
    <w:rsid w:val="00790FD6"/>
    <w:rsid w:val="007935B9"/>
    <w:rsid w:val="007B1E46"/>
    <w:rsid w:val="007B2937"/>
    <w:rsid w:val="007B41D9"/>
    <w:rsid w:val="007B47A6"/>
    <w:rsid w:val="007B56FC"/>
    <w:rsid w:val="007B5920"/>
    <w:rsid w:val="007B75DA"/>
    <w:rsid w:val="007C3376"/>
    <w:rsid w:val="007C71FD"/>
    <w:rsid w:val="007D4B99"/>
    <w:rsid w:val="007D53C8"/>
    <w:rsid w:val="007D6CE6"/>
    <w:rsid w:val="007D7710"/>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45C"/>
    <w:rsid w:val="00830672"/>
    <w:rsid w:val="008311B6"/>
    <w:rsid w:val="00833822"/>
    <w:rsid w:val="00834E24"/>
    <w:rsid w:val="008354AE"/>
    <w:rsid w:val="008356FF"/>
    <w:rsid w:val="008373F6"/>
    <w:rsid w:val="00837781"/>
    <w:rsid w:val="00840AE2"/>
    <w:rsid w:val="00841D25"/>
    <w:rsid w:val="008433E0"/>
    <w:rsid w:val="00847863"/>
    <w:rsid w:val="00847B08"/>
    <w:rsid w:val="00847FEA"/>
    <w:rsid w:val="00852275"/>
    <w:rsid w:val="00852C4E"/>
    <w:rsid w:val="00853314"/>
    <w:rsid w:val="00855049"/>
    <w:rsid w:val="00855224"/>
    <w:rsid w:val="00860AD5"/>
    <w:rsid w:val="008632A6"/>
    <w:rsid w:val="00863F49"/>
    <w:rsid w:val="00865B15"/>
    <w:rsid w:val="00874AB2"/>
    <w:rsid w:val="008778D8"/>
    <w:rsid w:val="00883B9F"/>
    <w:rsid w:val="00884D7D"/>
    <w:rsid w:val="00885B87"/>
    <w:rsid w:val="008874AB"/>
    <w:rsid w:val="00891A3D"/>
    <w:rsid w:val="0089298B"/>
    <w:rsid w:val="008933CA"/>
    <w:rsid w:val="008A08F8"/>
    <w:rsid w:val="008A150E"/>
    <w:rsid w:val="008A5379"/>
    <w:rsid w:val="008A6ABE"/>
    <w:rsid w:val="008B08F3"/>
    <w:rsid w:val="008B4B11"/>
    <w:rsid w:val="008B4EB9"/>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158F"/>
    <w:rsid w:val="008F2228"/>
    <w:rsid w:val="008F58E6"/>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2923"/>
    <w:rsid w:val="00924229"/>
    <w:rsid w:val="00931CB6"/>
    <w:rsid w:val="00931DF7"/>
    <w:rsid w:val="00932C38"/>
    <w:rsid w:val="00934760"/>
    <w:rsid w:val="0094059C"/>
    <w:rsid w:val="00941037"/>
    <w:rsid w:val="0094184D"/>
    <w:rsid w:val="00941CE9"/>
    <w:rsid w:val="009462D5"/>
    <w:rsid w:val="00946BBB"/>
    <w:rsid w:val="00946D85"/>
    <w:rsid w:val="009511CF"/>
    <w:rsid w:val="00956185"/>
    <w:rsid w:val="00960D4D"/>
    <w:rsid w:val="00964F93"/>
    <w:rsid w:val="00970FCC"/>
    <w:rsid w:val="00971246"/>
    <w:rsid w:val="00971464"/>
    <w:rsid w:val="00971A51"/>
    <w:rsid w:val="0097422F"/>
    <w:rsid w:val="00976A26"/>
    <w:rsid w:val="00976E68"/>
    <w:rsid w:val="009802C9"/>
    <w:rsid w:val="00980F4F"/>
    <w:rsid w:val="009815CD"/>
    <w:rsid w:val="00982307"/>
    <w:rsid w:val="00983E15"/>
    <w:rsid w:val="00985B24"/>
    <w:rsid w:val="00986D71"/>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1F04"/>
    <w:rsid w:val="00A53823"/>
    <w:rsid w:val="00A560BE"/>
    <w:rsid w:val="00A56664"/>
    <w:rsid w:val="00A57B7C"/>
    <w:rsid w:val="00A613CB"/>
    <w:rsid w:val="00A61FDF"/>
    <w:rsid w:val="00A632D4"/>
    <w:rsid w:val="00A66D04"/>
    <w:rsid w:val="00A710C9"/>
    <w:rsid w:val="00A72E95"/>
    <w:rsid w:val="00A757FD"/>
    <w:rsid w:val="00A777AF"/>
    <w:rsid w:val="00A81981"/>
    <w:rsid w:val="00A81B37"/>
    <w:rsid w:val="00A81CE6"/>
    <w:rsid w:val="00A820AD"/>
    <w:rsid w:val="00A8453F"/>
    <w:rsid w:val="00A84D9D"/>
    <w:rsid w:val="00A85314"/>
    <w:rsid w:val="00A85715"/>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464E"/>
    <w:rsid w:val="00AC496E"/>
    <w:rsid w:val="00AC78C6"/>
    <w:rsid w:val="00AD0B59"/>
    <w:rsid w:val="00AD211C"/>
    <w:rsid w:val="00AD2857"/>
    <w:rsid w:val="00AD7BFD"/>
    <w:rsid w:val="00AE0CC9"/>
    <w:rsid w:val="00AE4113"/>
    <w:rsid w:val="00AE716E"/>
    <w:rsid w:val="00AF0CC4"/>
    <w:rsid w:val="00AF3E75"/>
    <w:rsid w:val="00AF5711"/>
    <w:rsid w:val="00AF586B"/>
    <w:rsid w:val="00AF597C"/>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36C0C"/>
    <w:rsid w:val="00B40EA8"/>
    <w:rsid w:val="00B41FF4"/>
    <w:rsid w:val="00B45E15"/>
    <w:rsid w:val="00B51EAC"/>
    <w:rsid w:val="00B54E58"/>
    <w:rsid w:val="00B56A3B"/>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9A9"/>
    <w:rsid w:val="00B86A03"/>
    <w:rsid w:val="00B87957"/>
    <w:rsid w:val="00B92042"/>
    <w:rsid w:val="00B92D92"/>
    <w:rsid w:val="00B933AC"/>
    <w:rsid w:val="00B9399A"/>
    <w:rsid w:val="00B97A0A"/>
    <w:rsid w:val="00BA42BA"/>
    <w:rsid w:val="00BA63C7"/>
    <w:rsid w:val="00BA78C7"/>
    <w:rsid w:val="00BB0B06"/>
    <w:rsid w:val="00BB0B92"/>
    <w:rsid w:val="00BB18F6"/>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1ED0"/>
    <w:rsid w:val="00C1407A"/>
    <w:rsid w:val="00C23427"/>
    <w:rsid w:val="00C278E3"/>
    <w:rsid w:val="00C311C8"/>
    <w:rsid w:val="00C31BDC"/>
    <w:rsid w:val="00C323BC"/>
    <w:rsid w:val="00C32C0D"/>
    <w:rsid w:val="00C3695F"/>
    <w:rsid w:val="00C37666"/>
    <w:rsid w:val="00C40158"/>
    <w:rsid w:val="00C42E10"/>
    <w:rsid w:val="00C45478"/>
    <w:rsid w:val="00C46A96"/>
    <w:rsid w:val="00C470C5"/>
    <w:rsid w:val="00C53064"/>
    <w:rsid w:val="00C55F5E"/>
    <w:rsid w:val="00C5669E"/>
    <w:rsid w:val="00C567D0"/>
    <w:rsid w:val="00C56AD8"/>
    <w:rsid w:val="00C57517"/>
    <w:rsid w:val="00C57564"/>
    <w:rsid w:val="00C60614"/>
    <w:rsid w:val="00C61640"/>
    <w:rsid w:val="00C62838"/>
    <w:rsid w:val="00C655E0"/>
    <w:rsid w:val="00C706C7"/>
    <w:rsid w:val="00C713E1"/>
    <w:rsid w:val="00C72380"/>
    <w:rsid w:val="00C75A27"/>
    <w:rsid w:val="00C81373"/>
    <w:rsid w:val="00C8432C"/>
    <w:rsid w:val="00C848A0"/>
    <w:rsid w:val="00C85B46"/>
    <w:rsid w:val="00C91098"/>
    <w:rsid w:val="00C929CD"/>
    <w:rsid w:val="00C9411B"/>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3EFA"/>
    <w:rsid w:val="00CE7933"/>
    <w:rsid w:val="00CF3034"/>
    <w:rsid w:val="00CF5ADA"/>
    <w:rsid w:val="00CF6BEC"/>
    <w:rsid w:val="00CF6CD9"/>
    <w:rsid w:val="00D0187F"/>
    <w:rsid w:val="00D019F5"/>
    <w:rsid w:val="00D039BE"/>
    <w:rsid w:val="00D03CD9"/>
    <w:rsid w:val="00D064B5"/>
    <w:rsid w:val="00D06514"/>
    <w:rsid w:val="00D13915"/>
    <w:rsid w:val="00D170DA"/>
    <w:rsid w:val="00D17433"/>
    <w:rsid w:val="00D20B8E"/>
    <w:rsid w:val="00D21301"/>
    <w:rsid w:val="00D217BE"/>
    <w:rsid w:val="00D22968"/>
    <w:rsid w:val="00D273A7"/>
    <w:rsid w:val="00D27F06"/>
    <w:rsid w:val="00D30D91"/>
    <w:rsid w:val="00D31CEA"/>
    <w:rsid w:val="00D33678"/>
    <w:rsid w:val="00D36CF4"/>
    <w:rsid w:val="00D45376"/>
    <w:rsid w:val="00D5024A"/>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298A"/>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3503"/>
    <w:rsid w:val="00E54918"/>
    <w:rsid w:val="00E5769A"/>
    <w:rsid w:val="00E60701"/>
    <w:rsid w:val="00E6135F"/>
    <w:rsid w:val="00E6170F"/>
    <w:rsid w:val="00E63628"/>
    <w:rsid w:val="00E645A7"/>
    <w:rsid w:val="00E672BD"/>
    <w:rsid w:val="00E711C0"/>
    <w:rsid w:val="00E74AAB"/>
    <w:rsid w:val="00E7592C"/>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611F"/>
    <w:rsid w:val="00EB7A3C"/>
    <w:rsid w:val="00EC1AD2"/>
    <w:rsid w:val="00EC285E"/>
    <w:rsid w:val="00EC2CBE"/>
    <w:rsid w:val="00EC2D63"/>
    <w:rsid w:val="00EC49EA"/>
    <w:rsid w:val="00EC576D"/>
    <w:rsid w:val="00EC5EE9"/>
    <w:rsid w:val="00EC7E71"/>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DBA"/>
    <w:rsid w:val="00F22EC6"/>
    <w:rsid w:val="00F2303C"/>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2E15"/>
    <w:rsid w:val="00F534F2"/>
    <w:rsid w:val="00F55F57"/>
    <w:rsid w:val="00F57DE5"/>
    <w:rsid w:val="00F611D2"/>
    <w:rsid w:val="00F6154B"/>
    <w:rsid w:val="00F61D21"/>
    <w:rsid w:val="00F64A39"/>
    <w:rsid w:val="00F67BBF"/>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2CCF"/>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5851767">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198007696">
      <w:bodyDiv w:val="1"/>
      <w:marLeft w:val="0"/>
      <w:marRight w:val="0"/>
      <w:marTop w:val="0"/>
      <w:marBottom w:val="0"/>
      <w:divBdr>
        <w:top w:val="none" w:sz="0" w:space="0" w:color="auto"/>
        <w:left w:val="none" w:sz="0" w:space="0" w:color="auto"/>
        <w:bottom w:val="none" w:sz="0" w:space="0" w:color="auto"/>
        <w:right w:val="none" w:sz="0" w:space="0" w:color="auto"/>
      </w:divBdr>
      <w:divsChild>
        <w:div w:id="1863976148">
          <w:marLeft w:val="0"/>
          <w:marRight w:val="0"/>
          <w:marTop w:val="0"/>
          <w:marBottom w:val="0"/>
          <w:divBdr>
            <w:top w:val="none" w:sz="0" w:space="0" w:color="auto"/>
            <w:left w:val="none" w:sz="0" w:space="0" w:color="auto"/>
            <w:bottom w:val="none" w:sz="0" w:space="0" w:color="auto"/>
            <w:right w:val="none" w:sz="0" w:space="0" w:color="auto"/>
          </w:divBdr>
          <w:divsChild>
            <w:div w:id="1778063528">
              <w:marLeft w:val="0"/>
              <w:marRight w:val="0"/>
              <w:marTop w:val="0"/>
              <w:marBottom w:val="0"/>
              <w:divBdr>
                <w:top w:val="none" w:sz="0" w:space="0" w:color="auto"/>
                <w:left w:val="none" w:sz="0" w:space="0" w:color="auto"/>
                <w:bottom w:val="none" w:sz="0" w:space="0" w:color="auto"/>
                <w:right w:val="none" w:sz="0" w:space="0" w:color="auto"/>
              </w:divBdr>
              <w:divsChild>
                <w:div w:id="627318165">
                  <w:marLeft w:val="0"/>
                  <w:marRight w:val="0"/>
                  <w:marTop w:val="0"/>
                  <w:marBottom w:val="0"/>
                  <w:divBdr>
                    <w:top w:val="none" w:sz="0" w:space="0" w:color="auto"/>
                    <w:left w:val="none" w:sz="0" w:space="0" w:color="auto"/>
                    <w:bottom w:val="none" w:sz="0" w:space="0" w:color="auto"/>
                    <w:right w:val="none" w:sz="0" w:space="0" w:color="auto"/>
                  </w:divBdr>
                  <w:divsChild>
                    <w:div w:id="2939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ard.plum@edna-bundesverband.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press-n-relations.com" TargetMode="External"/><Relationship Id="rId4" Type="http://schemas.openxmlformats.org/officeDocument/2006/relationships/settings" Target="settings.xml"/><Relationship Id="rId9" Type="http://schemas.openxmlformats.org/officeDocument/2006/relationships/hyperlink" Target="https://edna-bundesverband.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452</Words>
  <Characters>2851</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3297</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5</cp:revision>
  <cp:lastPrinted>2022-11-02T07:41:00Z</cp:lastPrinted>
  <dcterms:created xsi:type="dcterms:W3CDTF">2025-01-08T12:35:00Z</dcterms:created>
  <dcterms:modified xsi:type="dcterms:W3CDTF">2025-01-08T15:23:00Z</dcterms:modified>
  <cp:category/>
</cp:coreProperties>
</file>