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FD7A8"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B613428" w14:textId="74BA0888"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FB7153">
        <w:rPr>
          <w:sz w:val="20"/>
        </w:rPr>
        <w:t>,</w:t>
      </w:r>
      <w:r>
        <w:rPr>
          <w:sz w:val="20"/>
        </w:rPr>
        <w:t xml:space="preserve"> </w:t>
      </w:r>
      <w:r w:rsidR="00FA427E">
        <w:rPr>
          <w:sz w:val="20"/>
        </w:rPr>
        <w:t>4</w:t>
      </w:r>
      <w:bookmarkStart w:id="0" w:name="_GoBack"/>
      <w:bookmarkEnd w:id="0"/>
      <w:r w:rsidR="00A560BE">
        <w:rPr>
          <w:sz w:val="20"/>
        </w:rPr>
        <w:t xml:space="preserve">. </w:t>
      </w:r>
      <w:r w:rsidR="009074B7">
        <w:rPr>
          <w:sz w:val="20"/>
        </w:rPr>
        <w:t>September</w:t>
      </w:r>
      <w:r>
        <w:rPr>
          <w:sz w:val="20"/>
        </w:rPr>
        <w:t xml:space="preserve"> 201</w:t>
      </w:r>
      <w:r w:rsidR="00FB7153">
        <w:rPr>
          <w:sz w:val="20"/>
        </w:rPr>
        <w:t>7</w:t>
      </w:r>
    </w:p>
    <w:p w14:paraId="4B1A9A21" w14:textId="77777777" w:rsidR="00ED4273" w:rsidRDefault="00ED4273" w:rsidP="00ED4273">
      <w:pPr>
        <w:widowControl w:val="0"/>
        <w:tabs>
          <w:tab w:val="left" w:pos="2166"/>
        </w:tabs>
        <w:spacing w:after="0" w:line="288" w:lineRule="auto"/>
        <w:rPr>
          <w:sz w:val="20"/>
        </w:rPr>
      </w:pPr>
    </w:p>
    <w:p w14:paraId="7076ACB5" w14:textId="77777777" w:rsidR="00ED4273" w:rsidRDefault="00ED4273" w:rsidP="00393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44A7D3B1" w14:textId="5EB73A74" w:rsidR="00284BA0" w:rsidRDefault="00E165B5" w:rsidP="00284BA0">
      <w:pPr>
        <w:widowControl w:val="0"/>
        <w:tabs>
          <w:tab w:val="center" w:pos="4536"/>
          <w:tab w:val="right" w:pos="6778"/>
        </w:tabs>
        <w:spacing w:after="0" w:line="288" w:lineRule="auto"/>
        <w:ind w:right="-1275"/>
        <w:rPr>
          <w:b/>
          <w:bCs/>
          <w:sz w:val="28"/>
          <w:szCs w:val="28"/>
        </w:rPr>
      </w:pPr>
      <w:r>
        <w:rPr>
          <w:b/>
          <w:bCs/>
          <w:sz w:val="28"/>
          <w:szCs w:val="28"/>
        </w:rPr>
        <w:t xml:space="preserve">5. EDNA-Kamingespräch: </w:t>
      </w:r>
      <w:r w:rsidR="00DF7330">
        <w:rPr>
          <w:b/>
          <w:bCs/>
          <w:sz w:val="28"/>
          <w:szCs w:val="28"/>
        </w:rPr>
        <w:br/>
      </w:r>
      <w:r w:rsidR="00DF7330" w:rsidRPr="00DF7330">
        <w:rPr>
          <w:b/>
          <w:bCs/>
          <w:sz w:val="28"/>
          <w:szCs w:val="28"/>
        </w:rPr>
        <w:t>Strom-Communities – die neue Solidarität</w:t>
      </w:r>
    </w:p>
    <w:p w14:paraId="149FCAFF" w14:textId="5A84BDA1" w:rsidR="00623F51" w:rsidRDefault="00431469" w:rsidP="00284BA0">
      <w:pPr>
        <w:widowControl w:val="0"/>
        <w:tabs>
          <w:tab w:val="center" w:pos="4536"/>
          <w:tab w:val="right" w:pos="6778"/>
        </w:tabs>
        <w:spacing w:after="0" w:line="288" w:lineRule="auto"/>
        <w:ind w:right="-1275"/>
        <w:rPr>
          <w:b/>
          <w:bCs/>
        </w:rPr>
      </w:pPr>
      <w:r>
        <w:rPr>
          <w:b/>
          <w:bCs/>
        </w:rPr>
        <w:t xml:space="preserve">Prominent besetztes Podium am </w:t>
      </w:r>
      <w:r w:rsidR="00D2347F">
        <w:rPr>
          <w:b/>
          <w:bCs/>
        </w:rPr>
        <w:t>14. November 2017</w:t>
      </w:r>
      <w:r w:rsidR="00C307B2">
        <w:rPr>
          <w:b/>
          <w:bCs/>
        </w:rPr>
        <w:t xml:space="preserve"> </w:t>
      </w:r>
      <w:r w:rsidR="00D2347F">
        <w:rPr>
          <w:b/>
          <w:bCs/>
        </w:rPr>
        <w:t>in Fulda</w:t>
      </w:r>
    </w:p>
    <w:p w14:paraId="78EC1500" w14:textId="77777777" w:rsidR="00E47654" w:rsidRDefault="00E47654" w:rsidP="00E4765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p>
    <w:p w14:paraId="007CCA00" w14:textId="615AB510" w:rsidR="007748B8" w:rsidRPr="00FA71EE" w:rsidRDefault="007748B8" w:rsidP="007748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FA71EE">
        <w:rPr>
          <w:spacing w:val="-1"/>
          <w:sz w:val="20"/>
        </w:rPr>
        <w:t>Die Digitalisierung der Energiewirtschaft, neue disruptive Technologien und der Einsatz von dezentrale</w:t>
      </w:r>
      <w:r w:rsidR="00287FD2">
        <w:rPr>
          <w:spacing w:val="-1"/>
          <w:sz w:val="20"/>
        </w:rPr>
        <w:t>n</w:t>
      </w:r>
      <w:r w:rsidRPr="00FA71EE">
        <w:rPr>
          <w:spacing w:val="-1"/>
          <w:sz w:val="20"/>
        </w:rPr>
        <w:t xml:space="preserve"> Erzeug</w:t>
      </w:r>
      <w:r w:rsidR="00287FD2">
        <w:rPr>
          <w:spacing w:val="-1"/>
          <w:sz w:val="20"/>
        </w:rPr>
        <w:t>ern</w:t>
      </w:r>
      <w:r w:rsidRPr="00FA71EE">
        <w:rPr>
          <w:spacing w:val="-1"/>
          <w:sz w:val="20"/>
        </w:rPr>
        <w:t xml:space="preserve"> und Stromspeichern erlauben </w:t>
      </w:r>
      <w:r w:rsidR="00FA71EE" w:rsidRPr="00FA71EE">
        <w:rPr>
          <w:spacing w:val="-1"/>
          <w:sz w:val="20"/>
        </w:rPr>
        <w:t xml:space="preserve">ganz </w:t>
      </w:r>
      <w:r w:rsidRPr="00FA71EE">
        <w:rPr>
          <w:spacing w:val="-1"/>
          <w:sz w:val="20"/>
        </w:rPr>
        <w:t>neue Geschäftsmodelle. Gerade Kooperationen, die auf der Verknüpfung kleiner, dezentraler Strom-Speicher basieren, bieten echte Alternativen zur klassischen Versorgung. Diesen Gedanken haben inzwischen einige findige Unternehmen zur Entwicklung von Dienstleistungsmodellen genutzt</w:t>
      </w:r>
      <w:r w:rsidR="00287FD2">
        <w:rPr>
          <w:spacing w:val="-1"/>
          <w:sz w:val="20"/>
        </w:rPr>
        <w:t>:</w:t>
      </w:r>
      <w:r w:rsidRPr="00FA71EE">
        <w:rPr>
          <w:spacing w:val="-1"/>
          <w:sz w:val="20"/>
        </w:rPr>
        <w:t xml:space="preserve"> Strom-Communities, die erhebliches Veränderungspotenzial versprechen.</w:t>
      </w:r>
      <w:r w:rsidR="00FD751C" w:rsidRPr="00FA71EE">
        <w:rPr>
          <w:spacing w:val="-1"/>
          <w:sz w:val="20"/>
        </w:rPr>
        <w:t xml:space="preserve"> Welche </w:t>
      </w:r>
      <w:r w:rsidR="00287FD2">
        <w:rPr>
          <w:spacing w:val="-1"/>
          <w:sz w:val="20"/>
        </w:rPr>
        <w:t>Chancen und Risiken</w:t>
      </w:r>
      <w:r w:rsidR="00FD751C" w:rsidRPr="00FA71EE">
        <w:rPr>
          <w:spacing w:val="-1"/>
          <w:sz w:val="20"/>
        </w:rPr>
        <w:t xml:space="preserve"> in dieser neuen Solidaritätsbewegung stecken, diskutier</w:t>
      </w:r>
      <w:r w:rsidR="00FA71EE" w:rsidRPr="00FA71EE">
        <w:rPr>
          <w:spacing w:val="-1"/>
          <w:sz w:val="20"/>
        </w:rPr>
        <w:t xml:space="preserve">t </w:t>
      </w:r>
      <w:r w:rsidR="00287FD2" w:rsidRPr="00FA71EE">
        <w:rPr>
          <w:spacing w:val="-1"/>
          <w:sz w:val="20"/>
        </w:rPr>
        <w:t xml:space="preserve">ein hochrangig besetztes Podium </w:t>
      </w:r>
      <w:r w:rsidR="00CA1E19">
        <w:rPr>
          <w:spacing w:val="-1"/>
          <w:sz w:val="20"/>
        </w:rPr>
        <w:t>mit dem Moderator Bernd Mi</w:t>
      </w:r>
      <w:r w:rsidR="002C71C2">
        <w:rPr>
          <w:spacing w:val="-1"/>
          <w:sz w:val="20"/>
        </w:rPr>
        <w:t>ldebrath (Mitglied EDNA Vorstand &amp; Sch</w:t>
      </w:r>
      <w:r w:rsidR="00CA1E19">
        <w:rPr>
          <w:spacing w:val="-1"/>
          <w:sz w:val="20"/>
        </w:rPr>
        <w:t>leupen AG)</w:t>
      </w:r>
      <w:r w:rsidR="002C71C2">
        <w:rPr>
          <w:spacing w:val="-1"/>
          <w:sz w:val="20"/>
        </w:rPr>
        <w:t xml:space="preserve"> </w:t>
      </w:r>
      <w:r w:rsidR="00FA71EE" w:rsidRPr="00FA71EE">
        <w:rPr>
          <w:spacing w:val="-1"/>
          <w:sz w:val="20"/>
        </w:rPr>
        <w:t>beim</w:t>
      </w:r>
    </w:p>
    <w:p w14:paraId="66FC3E4C" w14:textId="77777777" w:rsidR="00FA71EE" w:rsidRDefault="00FA71EE" w:rsidP="007748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p>
    <w:p w14:paraId="65E94C22" w14:textId="09A63633" w:rsidR="00FA71EE" w:rsidRDefault="00FA71EE" w:rsidP="007748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r>
        <w:rPr>
          <w:b/>
          <w:bCs/>
          <w:spacing w:val="-1"/>
          <w:sz w:val="20"/>
        </w:rPr>
        <w:t>5. EDNA-Kamingespräch am 14. November 2017 ab 18 Uhr</w:t>
      </w:r>
    </w:p>
    <w:p w14:paraId="4E2F5A40" w14:textId="09ABBC93" w:rsidR="00FA71EE" w:rsidRPr="007748B8" w:rsidRDefault="00FA71EE" w:rsidP="007748B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r>
        <w:rPr>
          <w:b/>
          <w:bCs/>
          <w:spacing w:val="-1"/>
          <w:sz w:val="20"/>
        </w:rPr>
        <w:t>im 3G-Kompetenzzentrum in Fulda</w:t>
      </w:r>
    </w:p>
    <w:p w14:paraId="4D9760CA" w14:textId="0F9687D0" w:rsidR="003963D2" w:rsidRPr="00FD751C" w:rsidRDefault="003963D2"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p>
    <w:p w14:paraId="07A613B5" w14:textId="06D9368D" w:rsidR="00FA71EE" w:rsidRPr="00FA71EE" w:rsidRDefault="00FA71EE" w:rsidP="002346B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
          <w:spacing w:val="-2"/>
          <w:sz w:val="20"/>
        </w:rPr>
      </w:pPr>
      <w:r w:rsidRPr="00FA71EE">
        <w:rPr>
          <w:b/>
          <w:spacing w:val="-2"/>
          <w:sz w:val="20"/>
        </w:rPr>
        <w:t>Teilnehmer:</w:t>
      </w:r>
    </w:p>
    <w:p w14:paraId="6057849F" w14:textId="77777777" w:rsidR="000F120F" w:rsidRPr="00FA71EE" w:rsidRDefault="000F120F" w:rsidP="000F120F">
      <w:pPr>
        <w:pStyle w:val="Listenabsatz"/>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sidRPr="00FA71EE">
        <w:rPr>
          <w:bCs/>
          <w:spacing w:val="-2"/>
          <w:sz w:val="20"/>
        </w:rPr>
        <w:t xml:space="preserve">Prof. Dr. Ernst Ulrich von Weizsäcker, </w:t>
      </w:r>
      <w:r>
        <w:rPr>
          <w:bCs/>
          <w:spacing w:val="-2"/>
          <w:sz w:val="20"/>
        </w:rPr>
        <w:t>Ko-Präsident</w:t>
      </w:r>
      <w:r w:rsidRPr="00FA71EE">
        <w:rPr>
          <w:bCs/>
          <w:spacing w:val="-2"/>
          <w:sz w:val="20"/>
        </w:rPr>
        <w:t xml:space="preserve"> des Club of Rome</w:t>
      </w:r>
    </w:p>
    <w:p w14:paraId="1887A8CC" w14:textId="77777777" w:rsidR="000F120F" w:rsidRPr="00FA71EE" w:rsidRDefault="000F120F" w:rsidP="000F120F">
      <w:pPr>
        <w:pStyle w:val="Listenabsatz"/>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ind w:left="567" w:hanging="207"/>
        <w:rPr>
          <w:bCs/>
          <w:spacing w:val="-2"/>
          <w:sz w:val="20"/>
        </w:rPr>
      </w:pPr>
      <w:r w:rsidRPr="00FA71EE">
        <w:rPr>
          <w:bCs/>
          <w:spacing w:val="-2"/>
          <w:sz w:val="20"/>
        </w:rPr>
        <w:t xml:space="preserve">Hans Josef Fell, langjähriger Abgeordneter </w:t>
      </w:r>
      <w:r>
        <w:rPr>
          <w:bCs/>
          <w:spacing w:val="-2"/>
          <w:sz w:val="20"/>
        </w:rPr>
        <w:t xml:space="preserve">und energiepolitischer Sprecher </w:t>
      </w:r>
      <w:r w:rsidRPr="00FA71EE">
        <w:rPr>
          <w:bCs/>
          <w:spacing w:val="-2"/>
          <w:sz w:val="20"/>
        </w:rPr>
        <w:t>der Grünen – heute Präsident der Energy Watch group</w:t>
      </w:r>
    </w:p>
    <w:p w14:paraId="27635634" w14:textId="77777777" w:rsidR="000F120F" w:rsidRPr="00FA71EE" w:rsidRDefault="000F120F" w:rsidP="000F120F">
      <w:pPr>
        <w:pStyle w:val="Listenabsatz"/>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sidRPr="00FA71EE">
        <w:rPr>
          <w:bCs/>
          <w:spacing w:val="-2"/>
          <w:sz w:val="20"/>
        </w:rPr>
        <w:t xml:space="preserve">Dr. Christian </w:t>
      </w:r>
      <w:r w:rsidRPr="007B49FB">
        <w:rPr>
          <w:bCs/>
          <w:spacing w:val="-2"/>
          <w:sz w:val="20"/>
        </w:rPr>
        <w:t>Chudoba</w:t>
      </w:r>
      <w:r w:rsidRPr="00FA71EE">
        <w:rPr>
          <w:bCs/>
          <w:spacing w:val="-2"/>
          <w:sz w:val="20"/>
        </w:rPr>
        <w:t xml:space="preserve">, </w:t>
      </w:r>
      <w:r w:rsidRPr="007B49FB">
        <w:rPr>
          <w:bCs/>
          <w:spacing w:val="-2"/>
          <w:sz w:val="20"/>
        </w:rPr>
        <w:t>Lumenaza, Geschäftsführer</w:t>
      </w:r>
    </w:p>
    <w:p w14:paraId="28EED64B" w14:textId="77777777" w:rsidR="000F120F" w:rsidRPr="00FA71EE" w:rsidRDefault="000F120F" w:rsidP="000F120F">
      <w:pPr>
        <w:pStyle w:val="Listenabsatz"/>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sidRPr="00FA71EE">
        <w:rPr>
          <w:bCs/>
          <w:spacing w:val="-2"/>
          <w:sz w:val="20"/>
        </w:rPr>
        <w:t>Detlef Fischer, VBEW</w:t>
      </w:r>
      <w:r>
        <w:rPr>
          <w:bCs/>
          <w:spacing w:val="-2"/>
          <w:sz w:val="20"/>
        </w:rPr>
        <w:t xml:space="preserve">, </w:t>
      </w:r>
      <w:r w:rsidRPr="00FA71EE">
        <w:rPr>
          <w:bCs/>
          <w:spacing w:val="-2"/>
          <w:sz w:val="20"/>
        </w:rPr>
        <w:t>Geschäftsführer</w:t>
      </w:r>
    </w:p>
    <w:p w14:paraId="3F607482" w14:textId="77777777" w:rsidR="000F120F" w:rsidRPr="000F120F" w:rsidRDefault="000F120F" w:rsidP="000F120F">
      <w:pPr>
        <w:pStyle w:val="Listenabsatz"/>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sidRPr="00FA71EE">
        <w:rPr>
          <w:bCs/>
          <w:spacing w:val="-2"/>
          <w:sz w:val="20"/>
          <w:lang w:val="en-US"/>
        </w:rPr>
        <w:t>Felix Dembski, Sonnen GmbH</w:t>
      </w:r>
      <w:r>
        <w:rPr>
          <w:bCs/>
          <w:spacing w:val="-2"/>
          <w:sz w:val="20"/>
          <w:lang w:val="en-US"/>
        </w:rPr>
        <w:t xml:space="preserve">, </w:t>
      </w:r>
      <w:r w:rsidRPr="00ED75F8">
        <w:rPr>
          <w:bCs/>
          <w:spacing w:val="-2"/>
          <w:sz w:val="20"/>
          <w:lang w:val="en-US"/>
        </w:rPr>
        <w:t>Vice President Strategy</w:t>
      </w:r>
    </w:p>
    <w:p w14:paraId="449EBFAB" w14:textId="726287AD" w:rsidR="000F120F" w:rsidRPr="000F120F" w:rsidRDefault="000F120F" w:rsidP="000F120F">
      <w:pPr>
        <w:pStyle w:val="Listenabsatz"/>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sidRPr="000F120F">
        <w:rPr>
          <w:bCs/>
          <w:spacing w:val="-2"/>
          <w:sz w:val="20"/>
        </w:rPr>
        <w:t>Marco Demuth, Beegy GmbH, Geschäftsführer</w:t>
      </w:r>
    </w:p>
    <w:p w14:paraId="560E7253" w14:textId="192BDEFC" w:rsidR="00C307B2" w:rsidRDefault="00C307B2" w:rsidP="000F12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sidRPr="00C307B2">
        <w:rPr>
          <w:spacing w:val="-2"/>
          <w:sz w:val="20"/>
        </w:rPr>
        <w:t>Beim</w:t>
      </w:r>
      <w:r w:rsidR="00E9597A">
        <w:rPr>
          <w:spacing w:val="-2"/>
          <w:sz w:val="20"/>
        </w:rPr>
        <w:t xml:space="preserve"> anschließenden</w:t>
      </w:r>
      <w:r w:rsidRPr="00C307B2">
        <w:rPr>
          <w:spacing w:val="-2"/>
          <w:sz w:val="20"/>
        </w:rPr>
        <w:t xml:space="preserve"> </w:t>
      </w:r>
      <w:r w:rsidRPr="00C307B2">
        <w:rPr>
          <w:b/>
          <w:bCs/>
          <w:spacing w:val="-2"/>
          <w:sz w:val="20"/>
        </w:rPr>
        <w:t>EDNA-Fachtreffen am 15. November</w:t>
      </w:r>
      <w:r w:rsidRPr="00C307B2">
        <w:rPr>
          <w:spacing w:val="-2"/>
          <w:sz w:val="20"/>
        </w:rPr>
        <w:t xml:space="preserve"> steht</w:t>
      </w:r>
      <w:r>
        <w:rPr>
          <w:spacing w:val="-2"/>
          <w:sz w:val="20"/>
        </w:rPr>
        <w:t xml:space="preserve"> dann</w:t>
      </w:r>
      <w:r w:rsidRPr="00C307B2">
        <w:rPr>
          <w:spacing w:val="-2"/>
          <w:sz w:val="20"/>
        </w:rPr>
        <w:t xml:space="preserve"> zwischen 9.00 und 12.30 Uhr das Thema „</w:t>
      </w:r>
      <w:r w:rsidR="00287FD2">
        <w:rPr>
          <w:b/>
          <w:spacing w:val="-2"/>
          <w:sz w:val="20"/>
        </w:rPr>
        <w:t>Vehicle to G</w:t>
      </w:r>
      <w:r w:rsidRPr="00C307B2">
        <w:rPr>
          <w:b/>
          <w:spacing w:val="-2"/>
          <w:sz w:val="20"/>
        </w:rPr>
        <w:t xml:space="preserve">rid – Herausforderungen rund um die Elektromobilität“ </w:t>
      </w:r>
      <w:r w:rsidR="009074B7">
        <w:rPr>
          <w:bCs/>
          <w:spacing w:val="-2"/>
          <w:sz w:val="20"/>
        </w:rPr>
        <w:t>im Fokus:</w:t>
      </w:r>
    </w:p>
    <w:p w14:paraId="50CD771D" w14:textId="6A2331B1" w:rsidR="009074B7" w:rsidRDefault="009074B7" w:rsidP="009074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sidRPr="009074B7">
        <w:rPr>
          <w:bCs/>
          <w:spacing w:val="-2"/>
          <w:sz w:val="20"/>
        </w:rPr>
        <w:t>Elektromobilität ist ein Schlüssel zur nachhaltigen Umgestaltung von Mobilität Im Jahr 2020 soll Deutschland Leitmarkt für die Elektromobilität sein. Ob die ambitionierten Ziele erreicht werden, ist aus heutiger Sicht kritisch zu hinterfragen. Für den Fön reicht die Haushaltssteckdose. Aber künftige Autobatterien und (gestresste) Stromnetze brauchen mehr. Deshalb sind der Ausbau einer geeigneten Ladeinfra</w:t>
      </w:r>
      <w:r w:rsidRPr="009074B7">
        <w:rPr>
          <w:bCs/>
          <w:spacing w:val="-2"/>
          <w:sz w:val="20"/>
        </w:rPr>
        <w:lastRenderedPageBreak/>
        <w:t xml:space="preserve">struktur, klare rechtliche Regelungen sowie die Verbindung vom und zum Verteilnetz – Stichwort </w:t>
      </w:r>
      <w:r w:rsidR="00287FD2">
        <w:rPr>
          <w:bCs/>
          <w:spacing w:val="-2"/>
          <w:sz w:val="20"/>
        </w:rPr>
        <w:t>„V</w:t>
      </w:r>
      <w:r w:rsidRPr="009074B7">
        <w:rPr>
          <w:bCs/>
          <w:spacing w:val="-2"/>
          <w:sz w:val="20"/>
        </w:rPr>
        <w:t>ehicle-to-</w:t>
      </w:r>
      <w:r w:rsidR="00287FD2">
        <w:rPr>
          <w:bCs/>
          <w:spacing w:val="-2"/>
          <w:sz w:val="20"/>
        </w:rPr>
        <w:t>G</w:t>
      </w:r>
      <w:r w:rsidRPr="009074B7">
        <w:rPr>
          <w:bCs/>
          <w:spacing w:val="-2"/>
          <w:sz w:val="20"/>
        </w:rPr>
        <w:t>rid</w:t>
      </w:r>
      <w:r w:rsidR="00287FD2">
        <w:rPr>
          <w:bCs/>
          <w:spacing w:val="-2"/>
          <w:sz w:val="20"/>
        </w:rPr>
        <w:t>“</w:t>
      </w:r>
      <w:r w:rsidRPr="009074B7">
        <w:rPr>
          <w:bCs/>
          <w:spacing w:val="-2"/>
          <w:sz w:val="20"/>
        </w:rPr>
        <w:t xml:space="preserve"> </w:t>
      </w:r>
      <w:r w:rsidR="00287FD2">
        <w:rPr>
          <w:bCs/>
          <w:spacing w:val="-2"/>
          <w:sz w:val="20"/>
        </w:rPr>
        <w:t>–</w:t>
      </w:r>
      <w:r w:rsidRPr="009074B7">
        <w:rPr>
          <w:bCs/>
          <w:spacing w:val="-2"/>
          <w:sz w:val="20"/>
        </w:rPr>
        <w:t xml:space="preserve"> zentrale Herausforderungen in den nächsten Jahren. </w:t>
      </w:r>
    </w:p>
    <w:p w14:paraId="78B3B3BD" w14:textId="210358D1" w:rsidR="009074B7" w:rsidRPr="009074B7" w:rsidRDefault="009074B7" w:rsidP="009074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
          <w:spacing w:val="-2"/>
          <w:sz w:val="20"/>
        </w:rPr>
      </w:pPr>
      <w:r w:rsidRPr="009074B7">
        <w:rPr>
          <w:b/>
          <w:spacing w:val="-2"/>
          <w:sz w:val="20"/>
        </w:rPr>
        <w:t>Referenten:</w:t>
      </w:r>
    </w:p>
    <w:p w14:paraId="1B5F7162" w14:textId="6F38EBD6" w:rsidR="009074B7" w:rsidRPr="009074B7" w:rsidRDefault="00147B9A" w:rsidP="00147B9A">
      <w:pPr>
        <w:pStyle w:val="Listenabsatz"/>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ind w:left="567" w:right="-708" w:hanging="207"/>
        <w:rPr>
          <w:bCs/>
          <w:spacing w:val="-2"/>
          <w:sz w:val="20"/>
        </w:rPr>
      </w:pPr>
      <w:r w:rsidRPr="00147B9A">
        <w:rPr>
          <w:b/>
          <w:spacing w:val="-2"/>
          <w:sz w:val="20"/>
        </w:rPr>
        <w:t>E-Mobilität - mehr als nur Image für EVU?!</w:t>
      </w:r>
      <w:r>
        <w:rPr>
          <w:bCs/>
          <w:spacing w:val="-2"/>
          <w:sz w:val="20"/>
        </w:rPr>
        <w:br/>
      </w:r>
      <w:r w:rsidR="009074B7" w:rsidRPr="009074B7">
        <w:rPr>
          <w:bCs/>
          <w:spacing w:val="-2"/>
          <w:sz w:val="20"/>
        </w:rPr>
        <w:t>Dr. Arndt Meyer, RhönEnergie</w:t>
      </w:r>
    </w:p>
    <w:p w14:paraId="3DF527EC" w14:textId="50E4A4BE" w:rsidR="009074B7" w:rsidRPr="00147B9A" w:rsidRDefault="00147B9A" w:rsidP="00147B9A">
      <w:pPr>
        <w:pStyle w:val="Listenabsatz"/>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ind w:left="567" w:right="-992" w:hanging="207"/>
        <w:rPr>
          <w:bCs/>
          <w:spacing w:val="-2"/>
          <w:sz w:val="20"/>
        </w:rPr>
      </w:pPr>
      <w:r w:rsidRPr="00147B9A">
        <w:rPr>
          <w:b/>
          <w:bCs/>
          <w:spacing w:val="-2"/>
          <w:sz w:val="20"/>
        </w:rPr>
        <w:t>Smart Lab - Elektromobilität für Stadtwerke</w:t>
      </w:r>
      <w:r>
        <w:rPr>
          <w:b/>
          <w:bCs/>
          <w:spacing w:val="-2"/>
          <w:sz w:val="20"/>
        </w:rPr>
        <w:br/>
      </w:r>
      <w:r w:rsidR="009074B7" w:rsidRPr="00147B9A">
        <w:rPr>
          <w:bCs/>
          <w:spacing w:val="-2"/>
          <w:sz w:val="20"/>
        </w:rPr>
        <w:t>Christian Schümmer, SmartLab</w:t>
      </w:r>
    </w:p>
    <w:p w14:paraId="01096E0B" w14:textId="2E07157B" w:rsidR="009074B7" w:rsidRPr="009074B7" w:rsidRDefault="00147B9A" w:rsidP="00147B9A">
      <w:pPr>
        <w:pStyle w:val="Listenabsatz"/>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ind w:left="567" w:hanging="207"/>
        <w:rPr>
          <w:bCs/>
          <w:spacing w:val="-2"/>
          <w:sz w:val="20"/>
        </w:rPr>
      </w:pPr>
      <w:r w:rsidRPr="00147B9A">
        <w:rPr>
          <w:b/>
          <w:bCs/>
          <w:spacing w:val="-2"/>
          <w:sz w:val="20"/>
        </w:rPr>
        <w:t>Rechtliche Aspekte der Elektromobilität</w:t>
      </w:r>
      <w:r>
        <w:rPr>
          <w:b/>
          <w:bCs/>
          <w:spacing w:val="-2"/>
          <w:sz w:val="20"/>
        </w:rPr>
        <w:br/>
      </w:r>
      <w:r w:rsidR="009074B7" w:rsidRPr="009074B7">
        <w:rPr>
          <w:bCs/>
          <w:spacing w:val="-2"/>
          <w:sz w:val="20"/>
        </w:rPr>
        <w:t>Torsten Kraul/Christian Mayer, Noerr und Partner</w:t>
      </w:r>
    </w:p>
    <w:p w14:paraId="03FADF55" w14:textId="3C04CD11" w:rsidR="009074B7" w:rsidRPr="00147B9A" w:rsidRDefault="00147B9A" w:rsidP="00147B9A">
      <w:pPr>
        <w:pStyle w:val="Listenabsatz"/>
        <w:widowControl w:val="0"/>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ind w:left="567" w:hanging="207"/>
        <w:rPr>
          <w:bCs/>
          <w:spacing w:val="-2"/>
          <w:sz w:val="20"/>
        </w:rPr>
      </w:pPr>
      <w:r w:rsidRPr="00147B9A">
        <w:rPr>
          <w:b/>
          <w:bCs/>
          <w:spacing w:val="-2"/>
          <w:sz w:val="20"/>
        </w:rPr>
        <w:t>Blockchain Technologie &amp; V2G</w:t>
      </w:r>
      <w:r>
        <w:rPr>
          <w:b/>
          <w:bCs/>
          <w:spacing w:val="-2"/>
          <w:sz w:val="20"/>
        </w:rPr>
        <w:br/>
      </w:r>
      <w:r w:rsidR="009074B7" w:rsidRPr="00147B9A">
        <w:rPr>
          <w:bCs/>
          <w:spacing w:val="-2"/>
          <w:sz w:val="20"/>
        </w:rPr>
        <w:t xml:space="preserve">Dietrich </w:t>
      </w:r>
      <w:r w:rsidR="00B9397C">
        <w:rPr>
          <w:bCs/>
          <w:spacing w:val="-2"/>
          <w:sz w:val="20"/>
        </w:rPr>
        <w:t>Sümmermann, motionwerk</w:t>
      </w:r>
    </w:p>
    <w:p w14:paraId="07793703" w14:textId="2139F7A6" w:rsidR="00287FD2" w:rsidRDefault="002C71C2" w:rsidP="00287F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sidRPr="00287FD2">
        <w:rPr>
          <w:b/>
          <w:spacing w:val="-2"/>
          <w:sz w:val="20"/>
        </w:rPr>
        <w:t>Preis und Anmeldung:</w:t>
      </w:r>
      <w:r w:rsidR="008A6BD3">
        <w:rPr>
          <w:bCs/>
          <w:spacing w:val="-2"/>
          <w:sz w:val="20"/>
        </w:rPr>
        <w:br/>
      </w:r>
      <w:r w:rsidR="00287FD2">
        <w:rPr>
          <w:bCs/>
          <w:spacing w:val="-2"/>
          <w:sz w:val="20"/>
        </w:rPr>
        <w:t xml:space="preserve">Die </w:t>
      </w:r>
      <w:r w:rsidR="00287FD2" w:rsidRPr="00287FD2">
        <w:rPr>
          <w:bCs/>
          <w:spacing w:val="-2"/>
          <w:sz w:val="20"/>
        </w:rPr>
        <w:t>Teilnahme für eine</w:t>
      </w:r>
      <w:r w:rsidR="00287FD2">
        <w:rPr>
          <w:bCs/>
          <w:spacing w:val="-2"/>
          <w:sz w:val="20"/>
        </w:rPr>
        <w:t>/n Mitarbeiter/in eines EDNA-</w:t>
      </w:r>
      <w:r w:rsidR="00287FD2" w:rsidRPr="00287FD2">
        <w:rPr>
          <w:bCs/>
          <w:spacing w:val="-2"/>
          <w:sz w:val="20"/>
        </w:rPr>
        <w:t xml:space="preserve">Mitgliedsunternehmens </w:t>
      </w:r>
      <w:r w:rsidR="00287FD2">
        <w:rPr>
          <w:bCs/>
          <w:spacing w:val="-2"/>
          <w:sz w:val="20"/>
        </w:rPr>
        <w:t xml:space="preserve">ist </w:t>
      </w:r>
      <w:r w:rsidR="00287FD2" w:rsidRPr="00287FD2">
        <w:rPr>
          <w:bCs/>
          <w:spacing w:val="-2"/>
          <w:sz w:val="20"/>
        </w:rPr>
        <w:t xml:space="preserve">kostenfrei. </w:t>
      </w:r>
      <w:r w:rsidR="00287FD2">
        <w:rPr>
          <w:bCs/>
          <w:spacing w:val="-2"/>
          <w:sz w:val="20"/>
        </w:rPr>
        <w:t>Die Teilnahme für weitere Personen kostet</w:t>
      </w:r>
      <w:r w:rsidR="00287FD2" w:rsidRPr="00287FD2">
        <w:rPr>
          <w:bCs/>
          <w:spacing w:val="-2"/>
          <w:sz w:val="20"/>
        </w:rPr>
        <w:t xml:space="preserve"> 165,00€</w:t>
      </w:r>
      <w:r w:rsidR="00287FD2">
        <w:rPr>
          <w:bCs/>
          <w:spacing w:val="-2"/>
          <w:sz w:val="20"/>
        </w:rPr>
        <w:t>, für</w:t>
      </w:r>
      <w:r w:rsidR="00287FD2" w:rsidRPr="00287FD2">
        <w:rPr>
          <w:bCs/>
          <w:spacing w:val="-2"/>
          <w:sz w:val="20"/>
        </w:rPr>
        <w:t xml:space="preserve"> Nich</w:t>
      </w:r>
      <w:r w:rsidR="00287FD2">
        <w:rPr>
          <w:bCs/>
          <w:spacing w:val="-2"/>
          <w:sz w:val="20"/>
        </w:rPr>
        <w:t>tmitglieder 245,00€. inkl. Imbiss</w:t>
      </w:r>
      <w:r w:rsidR="00287FD2" w:rsidRPr="00287FD2">
        <w:rPr>
          <w:bCs/>
          <w:spacing w:val="-2"/>
          <w:sz w:val="20"/>
        </w:rPr>
        <w:t xml:space="preserve"> und Getränken</w:t>
      </w:r>
      <w:r w:rsidR="00287FD2">
        <w:rPr>
          <w:bCs/>
          <w:spacing w:val="-2"/>
          <w:sz w:val="20"/>
        </w:rPr>
        <w:t>.</w:t>
      </w:r>
    </w:p>
    <w:p w14:paraId="47DE579F" w14:textId="1C8A331D" w:rsidR="00287FD2" w:rsidRPr="00287FD2" w:rsidRDefault="00147B9A" w:rsidP="00287F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line="336" w:lineRule="auto"/>
        <w:rPr>
          <w:bCs/>
          <w:spacing w:val="-2"/>
          <w:sz w:val="20"/>
        </w:rPr>
      </w:pPr>
      <w:r>
        <w:rPr>
          <w:bCs/>
          <w:spacing w:val="-2"/>
          <w:sz w:val="20"/>
        </w:rPr>
        <w:t xml:space="preserve">Das </w:t>
      </w:r>
      <w:r w:rsidR="00287FD2">
        <w:rPr>
          <w:bCs/>
          <w:spacing w:val="-2"/>
          <w:sz w:val="20"/>
        </w:rPr>
        <w:t>Anmeld</w:t>
      </w:r>
      <w:r>
        <w:rPr>
          <w:bCs/>
          <w:spacing w:val="-2"/>
          <w:sz w:val="20"/>
        </w:rPr>
        <w:t>eformular kann unter</w:t>
      </w:r>
      <w:r w:rsidR="00124542">
        <w:rPr>
          <w:bCs/>
          <w:spacing w:val="-2"/>
          <w:sz w:val="20"/>
        </w:rPr>
        <w:t xml:space="preserve"> www.edna-bundesverband.de</w:t>
      </w:r>
      <w:r>
        <w:rPr>
          <w:bCs/>
          <w:spacing w:val="-2"/>
          <w:sz w:val="20"/>
        </w:rPr>
        <w:t xml:space="preserve"> abgerufen werden</w:t>
      </w:r>
      <w:r w:rsidR="00287FD2">
        <w:rPr>
          <w:bCs/>
          <w:spacing w:val="-2"/>
          <w:sz w:val="20"/>
        </w:rPr>
        <w:t xml:space="preserve"> </w:t>
      </w:r>
    </w:p>
    <w:p w14:paraId="5FD663C8" w14:textId="77777777" w:rsidR="00434F6A" w:rsidRPr="00D21301" w:rsidRDefault="00434F6A"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ED4273" w:rsidRPr="00124542" w14:paraId="7D35AA09" w14:textId="77777777" w:rsidTr="00A632D4">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F9A734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53458C30"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2E1FF105"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c/o ifed.Institut für Energiedienstleistungen GmbH</w:t>
            </w:r>
          </w:p>
          <w:p w14:paraId="1A6E0FA8"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0B5B5469" w14:textId="77777777" w:rsidR="00ED4273" w:rsidRDefault="00ED4273" w:rsidP="008F4480">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49C1F25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Pr>
                <w:sz w:val="16"/>
                <w:szCs w:val="16"/>
              </w:rPr>
              <w:t xml:space="preserve">winkler(at)edna-bundesverband.de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307B0EA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BED2F9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546E24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1B62DF50"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E47654">
              <w:rPr>
                <w:sz w:val="16"/>
                <w:szCs w:val="16"/>
              </w:rPr>
              <w:t xml:space="preserve">Tel.: +49 731 96287-29 - Fax: +49 731 96287-97 </w:t>
            </w:r>
          </w:p>
          <w:p w14:paraId="3B1DB1AA" w14:textId="77777777" w:rsidR="00ED4273" w:rsidRPr="00E47654"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Pr>
                <w:sz w:val="16"/>
                <w:szCs w:val="16"/>
                <w:lang w:val="en-US"/>
              </w:rPr>
              <w:t xml:space="preserve">upa(at)press-n-relations.de - </w:t>
            </w:r>
            <w:hyperlink r:id="rId8" w:history="1">
              <w:r>
                <w:rPr>
                  <w:rStyle w:val="Hyperlink0"/>
                  <w:sz w:val="16"/>
                  <w:szCs w:val="16"/>
                </w:rPr>
                <w:t>www.press-n-relations.de</w:t>
              </w:r>
            </w:hyperlink>
          </w:p>
        </w:tc>
      </w:tr>
    </w:tbl>
    <w:p w14:paraId="575B6023" w14:textId="6601F9BE" w:rsidR="00ED4273" w:rsidRDefault="00ED4273" w:rsidP="00ED4273">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783FB19"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3FE77CFC" w14:textId="6C69C306" w:rsidR="002B7FE5" w:rsidRPr="003963D2" w:rsidRDefault="00ED4273" w:rsidP="003963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Pr>
          <w:rFonts w:ascii="Arial" w:hAnsi="Arial"/>
          <w:sz w:val="16"/>
          <w:szCs w:val="16"/>
        </w:rPr>
        <w:t xml:space="preserve">Adesso AG, AKTIF Technology GmbH, ArcMind Technologies GmbH, </w:t>
      </w:r>
      <w:r w:rsidR="00B75F9E">
        <w:rPr>
          <w:rFonts w:ascii="Arial" w:hAnsi="Arial"/>
          <w:sz w:val="16"/>
          <w:szCs w:val="16"/>
        </w:rPr>
        <w:t xml:space="preserve">Aventis GmbH/Messhelden, </w:t>
      </w:r>
      <w:r>
        <w:rPr>
          <w:rFonts w:ascii="Arial" w:hAnsi="Arial"/>
          <w:sz w:val="16"/>
          <w:szCs w:val="16"/>
        </w:rPr>
        <w:t xml:space="preserve">Brady Energy AG (CH), Brady Energy AG (UK), BTC Business Technology Consulting AG, Compello GmbH, cortility GmbH, CURSOR Software AG, DNV GL, EmtoEmgo GmbH, EBSnet eEnergy Software GmbH, ECONES, ene’t GmbH, enmore consulting AG, ENSECO GmbH, </w:t>
      </w:r>
      <w:r w:rsidR="00B75F9E" w:rsidRPr="00B75F9E">
        <w:rPr>
          <w:rFonts w:ascii="Arial" w:hAnsi="Arial"/>
          <w:sz w:val="16"/>
          <w:szCs w:val="16"/>
        </w:rPr>
        <w:t>Ensys Solutions GmbH</w:t>
      </w:r>
      <w:r w:rsidR="00B75F9E">
        <w:rPr>
          <w:rFonts w:ascii="Arial" w:hAnsi="Arial"/>
          <w:sz w:val="16"/>
          <w:szCs w:val="16"/>
        </w:rPr>
        <w:t xml:space="preserve">, </w:t>
      </w:r>
      <w:r>
        <w:rPr>
          <w:rFonts w:ascii="Arial" w:hAnsi="Arial"/>
          <w:sz w:val="16"/>
          <w:szCs w:val="16"/>
        </w:rPr>
        <w:t xml:space="preserve">FACTUR Billing Solutions GmbH, Fraunhofer-Anwendungszentrum Systemtechnik (AST), GETEC Daten- und Abrechnungsmanagement GmbH, GISA GmbH, GÖRLITZ AG, HAKOM EDV Dienstleistungsges.m.b.H., HSAG Heidelberger Services Aktiengesellschaft, InterSystems GmbH, IVU Informationssysteme GmbH, IVU Softwareentwicklung GmbH, Kisters AG, Klafka &amp; Hinz Energie- und Informations-Systeme GmbH, make IT GmbH, Meine-Energie GmbH, msu solutions GmbH, numetris AG, </w:t>
      </w:r>
      <w:r w:rsidR="00B75F9E">
        <w:rPr>
          <w:rFonts w:ascii="Arial" w:hAnsi="Arial"/>
          <w:sz w:val="16"/>
          <w:szCs w:val="16"/>
        </w:rPr>
        <w:t>pixolus GmbH</w:t>
      </w:r>
      <w:r>
        <w:rPr>
          <w:rFonts w:ascii="Arial" w:hAnsi="Arial"/>
          <w:sz w:val="16"/>
          <w:szCs w:val="16"/>
        </w:rPr>
        <w:t xml:space="preserve">, phi-Consulting GmbH, Powercloud GmbH, PSI AG, QSC AG, regiocom GmbH, Robotron Datenbank-Software GmbH, </w:t>
      </w:r>
      <w:r w:rsidR="00B75F9E">
        <w:rPr>
          <w:rFonts w:ascii="Arial" w:hAnsi="Arial"/>
          <w:sz w:val="16"/>
          <w:szCs w:val="16"/>
        </w:rPr>
        <w:t xml:space="preserve">Sagemcom Fröschl GmbH, </w:t>
      </w:r>
      <w:r>
        <w:rPr>
          <w:rFonts w:ascii="Arial" w:hAnsi="Arial"/>
          <w:sz w:val="16"/>
          <w:szCs w:val="16"/>
        </w:rPr>
        <w:t>Schleupen AG, SEEBURGER AG, SIV.AG, Seven2one Informationssysteme GmbH, SOPTIM AG, Stadtwerke Schwäbisch Hall GmbH, Telefonica Deutschland, T-Systems International GmbH, Topcom Kommunikationssysteme GmbH, VisoTech Softwareentwicklungsges.m.b.H., Wilken GmbH</w:t>
      </w:r>
    </w:p>
    <w:sectPr w:rsidR="002B7FE5" w:rsidRPr="003963D2" w:rsidSect="00ED4273">
      <w:headerReference w:type="default" r:id="rId9"/>
      <w:pgSz w:w="11906" w:h="16838"/>
      <w:pgMar w:top="1985" w:right="3259"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EAC00F" w14:textId="77777777" w:rsidR="00EF01BF" w:rsidRDefault="00EF01BF">
      <w:pPr>
        <w:spacing w:after="0"/>
      </w:pPr>
      <w:r>
        <w:separator/>
      </w:r>
    </w:p>
  </w:endnote>
  <w:endnote w:type="continuationSeparator" w:id="0">
    <w:p w14:paraId="36CE3AEA" w14:textId="77777777" w:rsidR="00EF01BF" w:rsidRDefault="00EF01B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swiss"/>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swiss"/>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00"/>
    <w:family w:val="swiss"/>
    <w:pitch w:val="variable"/>
    <w:sig w:usb0="F7FFAFFF" w:usb1="E9DFFFFF" w:usb2="0000003F" w:usb3="00000000" w:csb0="003F01F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5C9A5D" w14:textId="77777777" w:rsidR="00EF01BF" w:rsidRDefault="00EF01BF">
      <w:pPr>
        <w:spacing w:after="0"/>
      </w:pPr>
      <w:r>
        <w:separator/>
      </w:r>
    </w:p>
  </w:footnote>
  <w:footnote w:type="continuationSeparator" w:id="0">
    <w:p w14:paraId="3873BBF6" w14:textId="77777777" w:rsidR="00EF01BF" w:rsidRDefault="00EF01B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628F4"/>
    <w:multiLevelType w:val="hybridMultilevel"/>
    <w:tmpl w:val="AA2040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6DB258F"/>
    <w:multiLevelType w:val="hybridMultilevel"/>
    <w:tmpl w:val="30CEB8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6"/>
  </w:num>
  <w:num w:numId="5">
    <w:abstractNumId w:val="5"/>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0E39"/>
    <w:rsid w:val="0000157A"/>
    <w:rsid w:val="000048EF"/>
    <w:rsid w:val="000049BB"/>
    <w:rsid w:val="0000709E"/>
    <w:rsid w:val="0001553E"/>
    <w:rsid w:val="000161EC"/>
    <w:rsid w:val="0002357A"/>
    <w:rsid w:val="00030FF6"/>
    <w:rsid w:val="00043484"/>
    <w:rsid w:val="00045750"/>
    <w:rsid w:val="00050921"/>
    <w:rsid w:val="0005303A"/>
    <w:rsid w:val="000564C3"/>
    <w:rsid w:val="00061E7B"/>
    <w:rsid w:val="00062008"/>
    <w:rsid w:val="00063361"/>
    <w:rsid w:val="00063499"/>
    <w:rsid w:val="000654C2"/>
    <w:rsid w:val="000701DD"/>
    <w:rsid w:val="00070426"/>
    <w:rsid w:val="00073360"/>
    <w:rsid w:val="00090DD5"/>
    <w:rsid w:val="000956BE"/>
    <w:rsid w:val="000A0A3F"/>
    <w:rsid w:val="000B2A21"/>
    <w:rsid w:val="000B42DF"/>
    <w:rsid w:val="000C093E"/>
    <w:rsid w:val="000C160F"/>
    <w:rsid w:val="000C24DC"/>
    <w:rsid w:val="000C29D4"/>
    <w:rsid w:val="000C3D63"/>
    <w:rsid w:val="000C401B"/>
    <w:rsid w:val="000C477A"/>
    <w:rsid w:val="000D0D49"/>
    <w:rsid w:val="000E063E"/>
    <w:rsid w:val="000E500B"/>
    <w:rsid w:val="000E510A"/>
    <w:rsid w:val="000E7834"/>
    <w:rsid w:val="000F0685"/>
    <w:rsid w:val="000F120F"/>
    <w:rsid w:val="000F1B86"/>
    <w:rsid w:val="000F7E7A"/>
    <w:rsid w:val="00107587"/>
    <w:rsid w:val="00113B8E"/>
    <w:rsid w:val="001150BC"/>
    <w:rsid w:val="00115E0B"/>
    <w:rsid w:val="00115E68"/>
    <w:rsid w:val="00120539"/>
    <w:rsid w:val="00124542"/>
    <w:rsid w:val="00126CF3"/>
    <w:rsid w:val="00131284"/>
    <w:rsid w:val="00141179"/>
    <w:rsid w:val="00147B9A"/>
    <w:rsid w:val="00156AA0"/>
    <w:rsid w:val="001615EA"/>
    <w:rsid w:val="00181B86"/>
    <w:rsid w:val="00183A65"/>
    <w:rsid w:val="0019010E"/>
    <w:rsid w:val="0019691C"/>
    <w:rsid w:val="001A2945"/>
    <w:rsid w:val="001B4F38"/>
    <w:rsid w:val="001B5512"/>
    <w:rsid w:val="001B76E8"/>
    <w:rsid w:val="001C2A7C"/>
    <w:rsid w:val="001C668E"/>
    <w:rsid w:val="001F1D37"/>
    <w:rsid w:val="00211167"/>
    <w:rsid w:val="002136FD"/>
    <w:rsid w:val="0021790B"/>
    <w:rsid w:val="00225EF6"/>
    <w:rsid w:val="0022764D"/>
    <w:rsid w:val="002346B1"/>
    <w:rsid w:val="00240858"/>
    <w:rsid w:val="0024146B"/>
    <w:rsid w:val="00244EA5"/>
    <w:rsid w:val="00246881"/>
    <w:rsid w:val="00253284"/>
    <w:rsid w:val="00255915"/>
    <w:rsid w:val="00255E6E"/>
    <w:rsid w:val="002626FC"/>
    <w:rsid w:val="002636B3"/>
    <w:rsid w:val="002657F8"/>
    <w:rsid w:val="00267C1E"/>
    <w:rsid w:val="002728AB"/>
    <w:rsid w:val="00276834"/>
    <w:rsid w:val="00277BE8"/>
    <w:rsid w:val="00280ADA"/>
    <w:rsid w:val="00280B1D"/>
    <w:rsid w:val="002813C1"/>
    <w:rsid w:val="00281956"/>
    <w:rsid w:val="00281A90"/>
    <w:rsid w:val="00284BA0"/>
    <w:rsid w:val="00284EE9"/>
    <w:rsid w:val="002861FA"/>
    <w:rsid w:val="00287FD2"/>
    <w:rsid w:val="00291910"/>
    <w:rsid w:val="002935D2"/>
    <w:rsid w:val="002B0449"/>
    <w:rsid w:val="002B164B"/>
    <w:rsid w:val="002B37CB"/>
    <w:rsid w:val="002B7FE5"/>
    <w:rsid w:val="002C5EAC"/>
    <w:rsid w:val="002C71C2"/>
    <w:rsid w:val="002C74E4"/>
    <w:rsid w:val="002D14CB"/>
    <w:rsid w:val="002D35E1"/>
    <w:rsid w:val="002D3A3D"/>
    <w:rsid w:val="002D509C"/>
    <w:rsid w:val="002D617C"/>
    <w:rsid w:val="002D6C05"/>
    <w:rsid w:val="002E4E75"/>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604AB"/>
    <w:rsid w:val="00360A69"/>
    <w:rsid w:val="0036188A"/>
    <w:rsid w:val="0036224A"/>
    <w:rsid w:val="00362F5F"/>
    <w:rsid w:val="00363DA7"/>
    <w:rsid w:val="00380BD3"/>
    <w:rsid w:val="00381E7B"/>
    <w:rsid w:val="00387FD4"/>
    <w:rsid w:val="00390633"/>
    <w:rsid w:val="00393517"/>
    <w:rsid w:val="003963D2"/>
    <w:rsid w:val="003968CE"/>
    <w:rsid w:val="003A1A0B"/>
    <w:rsid w:val="003A6520"/>
    <w:rsid w:val="003A6E37"/>
    <w:rsid w:val="003C067D"/>
    <w:rsid w:val="003C08E4"/>
    <w:rsid w:val="003D389C"/>
    <w:rsid w:val="003D3BCA"/>
    <w:rsid w:val="003D6297"/>
    <w:rsid w:val="003D66DD"/>
    <w:rsid w:val="003E0913"/>
    <w:rsid w:val="003E24D5"/>
    <w:rsid w:val="003E357E"/>
    <w:rsid w:val="003E4163"/>
    <w:rsid w:val="003F1DCE"/>
    <w:rsid w:val="00402D0A"/>
    <w:rsid w:val="0040360E"/>
    <w:rsid w:val="004037BF"/>
    <w:rsid w:val="0040575D"/>
    <w:rsid w:val="0040666E"/>
    <w:rsid w:val="00410EFE"/>
    <w:rsid w:val="0042168A"/>
    <w:rsid w:val="00431469"/>
    <w:rsid w:val="00431AC7"/>
    <w:rsid w:val="00434F6A"/>
    <w:rsid w:val="00437BEC"/>
    <w:rsid w:val="004418B0"/>
    <w:rsid w:val="004421D0"/>
    <w:rsid w:val="00442390"/>
    <w:rsid w:val="00446B8B"/>
    <w:rsid w:val="00453B89"/>
    <w:rsid w:val="00454EC4"/>
    <w:rsid w:val="00456C1D"/>
    <w:rsid w:val="0046396E"/>
    <w:rsid w:val="004808CD"/>
    <w:rsid w:val="0048324B"/>
    <w:rsid w:val="004923E9"/>
    <w:rsid w:val="00496E85"/>
    <w:rsid w:val="004A5103"/>
    <w:rsid w:val="004A5679"/>
    <w:rsid w:val="004C092D"/>
    <w:rsid w:val="004C5996"/>
    <w:rsid w:val="004D0457"/>
    <w:rsid w:val="004D0A64"/>
    <w:rsid w:val="004D0FA4"/>
    <w:rsid w:val="004D1FB1"/>
    <w:rsid w:val="004E1ADE"/>
    <w:rsid w:val="004E386E"/>
    <w:rsid w:val="004E6C05"/>
    <w:rsid w:val="004E6C40"/>
    <w:rsid w:val="004F1096"/>
    <w:rsid w:val="004F254D"/>
    <w:rsid w:val="004F2D54"/>
    <w:rsid w:val="004F4F42"/>
    <w:rsid w:val="004F5F18"/>
    <w:rsid w:val="004F6E17"/>
    <w:rsid w:val="005000E7"/>
    <w:rsid w:val="005018C8"/>
    <w:rsid w:val="00502547"/>
    <w:rsid w:val="005058C1"/>
    <w:rsid w:val="00505DEE"/>
    <w:rsid w:val="00507B50"/>
    <w:rsid w:val="005103B9"/>
    <w:rsid w:val="005116CC"/>
    <w:rsid w:val="005163FD"/>
    <w:rsid w:val="0052489A"/>
    <w:rsid w:val="0052707F"/>
    <w:rsid w:val="005305B2"/>
    <w:rsid w:val="00533698"/>
    <w:rsid w:val="00534563"/>
    <w:rsid w:val="00534D0B"/>
    <w:rsid w:val="00542CFA"/>
    <w:rsid w:val="005446CD"/>
    <w:rsid w:val="00546F61"/>
    <w:rsid w:val="005501C9"/>
    <w:rsid w:val="005510CA"/>
    <w:rsid w:val="00553FA0"/>
    <w:rsid w:val="005552AB"/>
    <w:rsid w:val="00555A2B"/>
    <w:rsid w:val="00561028"/>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529B"/>
    <w:rsid w:val="005E5DF0"/>
    <w:rsid w:val="005F1122"/>
    <w:rsid w:val="005F1817"/>
    <w:rsid w:val="005F63B8"/>
    <w:rsid w:val="005F7516"/>
    <w:rsid w:val="00602C1B"/>
    <w:rsid w:val="00602D92"/>
    <w:rsid w:val="00604680"/>
    <w:rsid w:val="00616FA6"/>
    <w:rsid w:val="00623F51"/>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7251"/>
    <w:rsid w:val="006A2CBD"/>
    <w:rsid w:val="006B08F5"/>
    <w:rsid w:val="006B6AA4"/>
    <w:rsid w:val="006D14EC"/>
    <w:rsid w:val="006D3EE1"/>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CDA"/>
    <w:rsid w:val="007605FE"/>
    <w:rsid w:val="00761C33"/>
    <w:rsid w:val="007647AA"/>
    <w:rsid w:val="007649EE"/>
    <w:rsid w:val="00766F18"/>
    <w:rsid w:val="00772567"/>
    <w:rsid w:val="007748B8"/>
    <w:rsid w:val="00781048"/>
    <w:rsid w:val="007853B3"/>
    <w:rsid w:val="00785E43"/>
    <w:rsid w:val="0078789B"/>
    <w:rsid w:val="007B1E46"/>
    <w:rsid w:val="007B41D9"/>
    <w:rsid w:val="007B5920"/>
    <w:rsid w:val="007B75DA"/>
    <w:rsid w:val="007C71FD"/>
    <w:rsid w:val="007D4B99"/>
    <w:rsid w:val="007D6CE6"/>
    <w:rsid w:val="007D7919"/>
    <w:rsid w:val="007E11F5"/>
    <w:rsid w:val="007E3112"/>
    <w:rsid w:val="007E4021"/>
    <w:rsid w:val="007E7F48"/>
    <w:rsid w:val="007F07E2"/>
    <w:rsid w:val="007F1267"/>
    <w:rsid w:val="007F17ED"/>
    <w:rsid w:val="007F3DD2"/>
    <w:rsid w:val="007F5451"/>
    <w:rsid w:val="007F71B4"/>
    <w:rsid w:val="007F7C51"/>
    <w:rsid w:val="00802E17"/>
    <w:rsid w:val="00807487"/>
    <w:rsid w:val="00807E3E"/>
    <w:rsid w:val="00813E76"/>
    <w:rsid w:val="008167F7"/>
    <w:rsid w:val="00821740"/>
    <w:rsid w:val="00824920"/>
    <w:rsid w:val="00824EF0"/>
    <w:rsid w:val="008267CE"/>
    <w:rsid w:val="008272A4"/>
    <w:rsid w:val="00830672"/>
    <w:rsid w:val="00833822"/>
    <w:rsid w:val="00834E24"/>
    <w:rsid w:val="008354AE"/>
    <w:rsid w:val="00847863"/>
    <w:rsid w:val="00847B08"/>
    <w:rsid w:val="00853314"/>
    <w:rsid w:val="00860AD5"/>
    <w:rsid w:val="00863F49"/>
    <w:rsid w:val="008778D8"/>
    <w:rsid w:val="00885B87"/>
    <w:rsid w:val="00891A3D"/>
    <w:rsid w:val="008933CA"/>
    <w:rsid w:val="008A150E"/>
    <w:rsid w:val="008A6BD3"/>
    <w:rsid w:val="008B4B11"/>
    <w:rsid w:val="008B586C"/>
    <w:rsid w:val="008B7DE9"/>
    <w:rsid w:val="008C20F4"/>
    <w:rsid w:val="008C337F"/>
    <w:rsid w:val="008D1770"/>
    <w:rsid w:val="008D364E"/>
    <w:rsid w:val="008E057D"/>
    <w:rsid w:val="008E2AD1"/>
    <w:rsid w:val="008F158F"/>
    <w:rsid w:val="00902E24"/>
    <w:rsid w:val="0090621C"/>
    <w:rsid w:val="00906AAB"/>
    <w:rsid w:val="0090722F"/>
    <w:rsid w:val="009074B7"/>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C5B24"/>
    <w:rsid w:val="009D5EC2"/>
    <w:rsid w:val="009D7B43"/>
    <w:rsid w:val="009E0642"/>
    <w:rsid w:val="00A04993"/>
    <w:rsid w:val="00A14397"/>
    <w:rsid w:val="00A1590A"/>
    <w:rsid w:val="00A15EAF"/>
    <w:rsid w:val="00A244C2"/>
    <w:rsid w:val="00A26C24"/>
    <w:rsid w:val="00A31B3B"/>
    <w:rsid w:val="00A34E8D"/>
    <w:rsid w:val="00A42C37"/>
    <w:rsid w:val="00A53823"/>
    <w:rsid w:val="00A560BE"/>
    <w:rsid w:val="00A632D4"/>
    <w:rsid w:val="00A72E95"/>
    <w:rsid w:val="00A81981"/>
    <w:rsid w:val="00A81CE6"/>
    <w:rsid w:val="00A820AD"/>
    <w:rsid w:val="00A85715"/>
    <w:rsid w:val="00AA07F3"/>
    <w:rsid w:val="00AA293E"/>
    <w:rsid w:val="00AA3A09"/>
    <w:rsid w:val="00AA5EC7"/>
    <w:rsid w:val="00AA60BE"/>
    <w:rsid w:val="00AA63F6"/>
    <w:rsid w:val="00AB710F"/>
    <w:rsid w:val="00AB7889"/>
    <w:rsid w:val="00AC464E"/>
    <w:rsid w:val="00AC78C6"/>
    <w:rsid w:val="00AD0B59"/>
    <w:rsid w:val="00AD211C"/>
    <w:rsid w:val="00AE0CC9"/>
    <w:rsid w:val="00AE4113"/>
    <w:rsid w:val="00AF0CC4"/>
    <w:rsid w:val="00AF3E75"/>
    <w:rsid w:val="00AF5711"/>
    <w:rsid w:val="00B0227C"/>
    <w:rsid w:val="00B075CB"/>
    <w:rsid w:val="00B1138C"/>
    <w:rsid w:val="00B14AA7"/>
    <w:rsid w:val="00B1724E"/>
    <w:rsid w:val="00B17BA2"/>
    <w:rsid w:val="00B340BF"/>
    <w:rsid w:val="00B3529F"/>
    <w:rsid w:val="00B41FF4"/>
    <w:rsid w:val="00B54E58"/>
    <w:rsid w:val="00B57EE6"/>
    <w:rsid w:val="00B604A6"/>
    <w:rsid w:val="00B66CA4"/>
    <w:rsid w:val="00B70A82"/>
    <w:rsid w:val="00B74179"/>
    <w:rsid w:val="00B75F9E"/>
    <w:rsid w:val="00B80AE3"/>
    <w:rsid w:val="00B852B8"/>
    <w:rsid w:val="00B92D92"/>
    <w:rsid w:val="00B933AC"/>
    <w:rsid w:val="00B9397C"/>
    <w:rsid w:val="00B97A0A"/>
    <w:rsid w:val="00BA42BA"/>
    <w:rsid w:val="00BA78C7"/>
    <w:rsid w:val="00BB0B06"/>
    <w:rsid w:val="00BB0B92"/>
    <w:rsid w:val="00BC1F87"/>
    <w:rsid w:val="00BC3509"/>
    <w:rsid w:val="00BD4A38"/>
    <w:rsid w:val="00BD7FAD"/>
    <w:rsid w:val="00BE10E8"/>
    <w:rsid w:val="00BE551D"/>
    <w:rsid w:val="00BF1F45"/>
    <w:rsid w:val="00BF6666"/>
    <w:rsid w:val="00C003DD"/>
    <w:rsid w:val="00C10CD0"/>
    <w:rsid w:val="00C1407A"/>
    <w:rsid w:val="00C307B2"/>
    <w:rsid w:val="00C311C8"/>
    <w:rsid w:val="00C32C0D"/>
    <w:rsid w:val="00C42E10"/>
    <w:rsid w:val="00C470C5"/>
    <w:rsid w:val="00C53064"/>
    <w:rsid w:val="00C5669E"/>
    <w:rsid w:val="00C57564"/>
    <w:rsid w:val="00C60614"/>
    <w:rsid w:val="00C655E0"/>
    <w:rsid w:val="00C81373"/>
    <w:rsid w:val="00C8432C"/>
    <w:rsid w:val="00C848A0"/>
    <w:rsid w:val="00C85B46"/>
    <w:rsid w:val="00C94578"/>
    <w:rsid w:val="00CA1E19"/>
    <w:rsid w:val="00CA247D"/>
    <w:rsid w:val="00CB06F3"/>
    <w:rsid w:val="00CB1A3B"/>
    <w:rsid w:val="00CB28FA"/>
    <w:rsid w:val="00CB3934"/>
    <w:rsid w:val="00CB3F12"/>
    <w:rsid w:val="00CB5025"/>
    <w:rsid w:val="00CB5E53"/>
    <w:rsid w:val="00CB77F4"/>
    <w:rsid w:val="00CD4E3E"/>
    <w:rsid w:val="00CE3EFA"/>
    <w:rsid w:val="00CF3034"/>
    <w:rsid w:val="00CF6BEC"/>
    <w:rsid w:val="00CF6CD9"/>
    <w:rsid w:val="00D019F5"/>
    <w:rsid w:val="00D039BE"/>
    <w:rsid w:val="00D064B5"/>
    <w:rsid w:val="00D13915"/>
    <w:rsid w:val="00D170DA"/>
    <w:rsid w:val="00D17433"/>
    <w:rsid w:val="00D21301"/>
    <w:rsid w:val="00D2347F"/>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947"/>
    <w:rsid w:val="00DB1B83"/>
    <w:rsid w:val="00DB292A"/>
    <w:rsid w:val="00DB50CD"/>
    <w:rsid w:val="00DB51A1"/>
    <w:rsid w:val="00DC212E"/>
    <w:rsid w:val="00DC3AF9"/>
    <w:rsid w:val="00DC772D"/>
    <w:rsid w:val="00DD5A66"/>
    <w:rsid w:val="00DF7330"/>
    <w:rsid w:val="00E00C62"/>
    <w:rsid w:val="00E00F4B"/>
    <w:rsid w:val="00E03CC0"/>
    <w:rsid w:val="00E076C5"/>
    <w:rsid w:val="00E07E62"/>
    <w:rsid w:val="00E11D0A"/>
    <w:rsid w:val="00E140F6"/>
    <w:rsid w:val="00E165B5"/>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22FC"/>
    <w:rsid w:val="00E8567E"/>
    <w:rsid w:val="00E9597A"/>
    <w:rsid w:val="00E95C22"/>
    <w:rsid w:val="00EA2198"/>
    <w:rsid w:val="00EA6669"/>
    <w:rsid w:val="00EA722A"/>
    <w:rsid w:val="00EB0623"/>
    <w:rsid w:val="00EC576D"/>
    <w:rsid w:val="00ED4273"/>
    <w:rsid w:val="00ED4694"/>
    <w:rsid w:val="00EE39A3"/>
    <w:rsid w:val="00EE76D9"/>
    <w:rsid w:val="00EE7A24"/>
    <w:rsid w:val="00EF01BF"/>
    <w:rsid w:val="00EF137B"/>
    <w:rsid w:val="00EF5811"/>
    <w:rsid w:val="00F03B63"/>
    <w:rsid w:val="00F05BCE"/>
    <w:rsid w:val="00F105DF"/>
    <w:rsid w:val="00F13E97"/>
    <w:rsid w:val="00F148B4"/>
    <w:rsid w:val="00F22EC6"/>
    <w:rsid w:val="00F262B5"/>
    <w:rsid w:val="00F271B1"/>
    <w:rsid w:val="00F30290"/>
    <w:rsid w:val="00F342BC"/>
    <w:rsid w:val="00F377F4"/>
    <w:rsid w:val="00F40D09"/>
    <w:rsid w:val="00F41655"/>
    <w:rsid w:val="00F424D4"/>
    <w:rsid w:val="00F46C60"/>
    <w:rsid w:val="00F47068"/>
    <w:rsid w:val="00F478E4"/>
    <w:rsid w:val="00F534F2"/>
    <w:rsid w:val="00F55F57"/>
    <w:rsid w:val="00F611D2"/>
    <w:rsid w:val="00F6154B"/>
    <w:rsid w:val="00F61D21"/>
    <w:rsid w:val="00F862A9"/>
    <w:rsid w:val="00F9023D"/>
    <w:rsid w:val="00F907F5"/>
    <w:rsid w:val="00F91EB7"/>
    <w:rsid w:val="00F9297B"/>
    <w:rsid w:val="00F92EC3"/>
    <w:rsid w:val="00F94E22"/>
    <w:rsid w:val="00F95125"/>
    <w:rsid w:val="00F9714D"/>
    <w:rsid w:val="00FA05D6"/>
    <w:rsid w:val="00FA115C"/>
    <w:rsid w:val="00FA1247"/>
    <w:rsid w:val="00FA1368"/>
    <w:rsid w:val="00FA427E"/>
    <w:rsid w:val="00FA71EE"/>
    <w:rsid w:val="00FB0498"/>
    <w:rsid w:val="00FB09C4"/>
    <w:rsid w:val="00FB0A75"/>
    <w:rsid w:val="00FB0AAF"/>
    <w:rsid w:val="00FB4886"/>
    <w:rsid w:val="00FB7153"/>
    <w:rsid w:val="00FB7706"/>
    <w:rsid w:val="00FC1199"/>
    <w:rsid w:val="00FC3EB0"/>
    <w:rsid w:val="00FC5B38"/>
    <w:rsid w:val="00FC6C2A"/>
    <w:rsid w:val="00FC73C5"/>
    <w:rsid w:val="00FD1387"/>
    <w:rsid w:val="00FD37DE"/>
    <w:rsid w:val="00FD664F"/>
    <w:rsid w:val="00FD751C"/>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12A52"/>
    <w:pPr>
      <w:spacing w:after="200"/>
    </w:pPr>
    <w:rPr>
      <w:rFonts w:ascii="Helvetica" w:hAnsi="Helvetica"/>
      <w:sz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114255122">
      <w:bodyDiv w:val="1"/>
      <w:marLeft w:val="0"/>
      <w:marRight w:val="0"/>
      <w:marTop w:val="0"/>
      <w:marBottom w:val="0"/>
      <w:divBdr>
        <w:top w:val="none" w:sz="0" w:space="0" w:color="auto"/>
        <w:left w:val="none" w:sz="0" w:space="0" w:color="auto"/>
        <w:bottom w:val="none" w:sz="0" w:space="0" w:color="auto"/>
        <w:right w:val="none" w:sz="0" w:space="0" w:color="auto"/>
      </w:divBdr>
    </w:div>
    <w:div w:id="405733678">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56163890">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0764292">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48963697">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37025855">
      <w:bodyDiv w:val="1"/>
      <w:marLeft w:val="0"/>
      <w:marRight w:val="0"/>
      <w:marTop w:val="0"/>
      <w:marBottom w:val="0"/>
      <w:divBdr>
        <w:top w:val="none" w:sz="0" w:space="0" w:color="auto"/>
        <w:left w:val="none" w:sz="0" w:space="0" w:color="auto"/>
        <w:bottom w:val="none" w:sz="0" w:space="0" w:color="auto"/>
        <w:right w:val="none" w:sz="0" w:space="0" w:color="auto"/>
      </w:divBdr>
    </w:div>
    <w:div w:id="16648167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CF05EB5-1A0A-034E-96C5-2B3921709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740</Words>
  <Characters>4668</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5398</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3</cp:revision>
  <cp:lastPrinted>2017-03-22T10:57:00Z</cp:lastPrinted>
  <dcterms:created xsi:type="dcterms:W3CDTF">2017-08-24T14:07:00Z</dcterms:created>
  <dcterms:modified xsi:type="dcterms:W3CDTF">2017-09-04T07:56:00Z</dcterms:modified>
</cp:coreProperties>
</file>