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1EFFB" w14:textId="77777777" w:rsidR="00651C80" w:rsidRPr="00E340C0" w:rsidRDefault="00651C80" w:rsidP="003556AF">
      <w:pPr>
        <w:spacing w:line="288" w:lineRule="auto"/>
        <w:rPr>
          <w:rFonts w:ascii="Arial" w:hAnsi="Arial"/>
          <w:sz w:val="21"/>
          <w:szCs w:val="21"/>
        </w:rPr>
      </w:pPr>
      <w:r w:rsidRPr="00E340C0">
        <w:rPr>
          <w:rFonts w:ascii="Arial" w:hAnsi="Arial"/>
          <w:sz w:val="21"/>
          <w:szCs w:val="21"/>
        </w:rPr>
        <w:t>Presseinformation</w:t>
      </w:r>
    </w:p>
    <w:p w14:paraId="3F9033C5" w14:textId="77777777" w:rsidR="00651C80" w:rsidRPr="00E340C0" w:rsidRDefault="00651C80" w:rsidP="003556AF">
      <w:pPr>
        <w:spacing w:line="288" w:lineRule="auto"/>
        <w:rPr>
          <w:rFonts w:ascii="Arial" w:hAnsi="Arial"/>
          <w:sz w:val="21"/>
          <w:szCs w:val="21"/>
        </w:rPr>
      </w:pPr>
      <w:r w:rsidRPr="00E340C0">
        <w:rPr>
          <w:rFonts w:ascii="Arial" w:hAnsi="Arial"/>
          <w:sz w:val="21"/>
          <w:szCs w:val="21"/>
        </w:rPr>
        <w:tab/>
      </w:r>
    </w:p>
    <w:p w14:paraId="1A1EE044" w14:textId="424AE2DF" w:rsidR="00651C80" w:rsidRPr="00E340C0" w:rsidRDefault="00651C80" w:rsidP="003556AF">
      <w:pPr>
        <w:spacing w:line="288" w:lineRule="auto"/>
        <w:rPr>
          <w:rFonts w:ascii="Arial" w:hAnsi="Arial"/>
          <w:sz w:val="21"/>
          <w:szCs w:val="21"/>
        </w:rPr>
      </w:pPr>
      <w:r w:rsidRPr="00E340C0">
        <w:rPr>
          <w:rFonts w:ascii="Arial" w:hAnsi="Arial"/>
          <w:sz w:val="21"/>
          <w:szCs w:val="21"/>
        </w:rPr>
        <w:t xml:space="preserve">Bellenberg, </w:t>
      </w:r>
      <w:r w:rsidR="00555F36">
        <w:rPr>
          <w:rFonts w:ascii="Arial" w:hAnsi="Arial"/>
          <w:sz w:val="21"/>
          <w:szCs w:val="21"/>
        </w:rPr>
        <w:t>6</w:t>
      </w:r>
      <w:r w:rsidR="00574550" w:rsidRPr="00E340C0">
        <w:rPr>
          <w:rFonts w:ascii="Arial" w:hAnsi="Arial"/>
          <w:sz w:val="21"/>
          <w:szCs w:val="21"/>
        </w:rPr>
        <w:t xml:space="preserve">. </w:t>
      </w:r>
      <w:r w:rsidR="002B5758">
        <w:rPr>
          <w:rFonts w:ascii="Arial" w:hAnsi="Arial"/>
          <w:sz w:val="21"/>
          <w:szCs w:val="21"/>
        </w:rPr>
        <w:t>August</w:t>
      </w:r>
      <w:r w:rsidR="00574550" w:rsidRPr="00E340C0">
        <w:rPr>
          <w:rFonts w:ascii="Arial" w:hAnsi="Arial"/>
          <w:sz w:val="21"/>
          <w:szCs w:val="21"/>
        </w:rPr>
        <w:t xml:space="preserve"> </w:t>
      </w:r>
      <w:r w:rsidRPr="00E340C0">
        <w:rPr>
          <w:rFonts w:ascii="Arial" w:hAnsi="Arial"/>
          <w:sz w:val="21"/>
          <w:szCs w:val="21"/>
        </w:rPr>
        <w:t>202</w:t>
      </w:r>
      <w:r w:rsidR="003E342B" w:rsidRPr="00E340C0">
        <w:rPr>
          <w:rFonts w:ascii="Arial" w:hAnsi="Arial"/>
          <w:sz w:val="21"/>
          <w:szCs w:val="21"/>
        </w:rPr>
        <w:t>4</w:t>
      </w:r>
    </w:p>
    <w:p w14:paraId="03DA9589" w14:textId="77777777" w:rsidR="00500C57" w:rsidRPr="00E340C0" w:rsidRDefault="00500C57" w:rsidP="003556AF">
      <w:pPr>
        <w:spacing w:line="288" w:lineRule="auto"/>
        <w:rPr>
          <w:rFonts w:ascii="Arial" w:hAnsi="Arial"/>
          <w:sz w:val="21"/>
          <w:szCs w:val="21"/>
        </w:rPr>
      </w:pPr>
    </w:p>
    <w:p w14:paraId="70C14198" w14:textId="2BA4ABFD" w:rsidR="0053635B" w:rsidRDefault="0053635B" w:rsidP="003556AF">
      <w:pPr>
        <w:spacing w:line="288" w:lineRule="auto"/>
        <w:rPr>
          <w:rFonts w:ascii="Arial" w:hAnsi="Arial"/>
          <w:b/>
          <w:bCs/>
          <w:sz w:val="26"/>
          <w:szCs w:val="26"/>
        </w:rPr>
      </w:pPr>
      <w:r>
        <w:rPr>
          <w:rFonts w:ascii="Arial" w:hAnsi="Arial"/>
          <w:b/>
          <w:bCs/>
          <w:sz w:val="26"/>
          <w:szCs w:val="26"/>
        </w:rPr>
        <w:t xml:space="preserve">Erster </w:t>
      </w:r>
      <w:r w:rsidR="00E2549E">
        <w:rPr>
          <w:rFonts w:ascii="Arial" w:hAnsi="Arial"/>
          <w:b/>
          <w:bCs/>
          <w:sz w:val="26"/>
          <w:szCs w:val="26"/>
        </w:rPr>
        <w:t xml:space="preserve">Nilfisk </w:t>
      </w:r>
      <w:r>
        <w:rPr>
          <w:rFonts w:ascii="Arial" w:hAnsi="Arial"/>
          <w:b/>
          <w:bCs/>
          <w:sz w:val="26"/>
          <w:szCs w:val="26"/>
        </w:rPr>
        <w:t>Industriesauger für alle Staubbelastungen in explosionsgefährdeten Bereichen</w:t>
      </w:r>
    </w:p>
    <w:p w14:paraId="6C56880F" w14:textId="435747E6" w:rsidR="00524AD4" w:rsidRPr="00E340C0" w:rsidRDefault="00821DA0" w:rsidP="003556AF">
      <w:pPr>
        <w:spacing w:line="288" w:lineRule="auto"/>
        <w:rPr>
          <w:rFonts w:ascii="Arial" w:hAnsi="Arial"/>
          <w:sz w:val="22"/>
          <w:szCs w:val="22"/>
        </w:rPr>
      </w:pPr>
      <w:r>
        <w:rPr>
          <w:rFonts w:ascii="Arial" w:hAnsi="Arial"/>
          <w:sz w:val="22"/>
          <w:szCs w:val="22"/>
        </w:rPr>
        <w:t xml:space="preserve">Neuer </w:t>
      </w:r>
      <w:r w:rsidR="0053635B">
        <w:rPr>
          <w:rFonts w:ascii="Arial" w:hAnsi="Arial"/>
          <w:sz w:val="22"/>
          <w:szCs w:val="22"/>
        </w:rPr>
        <w:t xml:space="preserve">Sauger VHS210 </w:t>
      </w:r>
      <w:r w:rsidR="00E2549E">
        <w:rPr>
          <w:rFonts w:ascii="Arial" w:hAnsi="Arial"/>
          <w:sz w:val="22"/>
          <w:szCs w:val="22"/>
        </w:rPr>
        <w:t>präsentiert sich als</w:t>
      </w:r>
      <w:r w:rsidR="0053635B">
        <w:rPr>
          <w:rFonts w:ascii="Arial" w:hAnsi="Arial"/>
          <w:sz w:val="22"/>
          <w:szCs w:val="22"/>
        </w:rPr>
        <w:t xml:space="preserve"> </w:t>
      </w:r>
      <w:r>
        <w:rPr>
          <w:rFonts w:ascii="Arial" w:hAnsi="Arial"/>
          <w:sz w:val="22"/>
          <w:szCs w:val="22"/>
        </w:rPr>
        <w:t>leistungsstarkes</w:t>
      </w:r>
      <w:r w:rsidR="0053635B">
        <w:rPr>
          <w:rFonts w:ascii="Arial" w:hAnsi="Arial"/>
          <w:sz w:val="22"/>
          <w:szCs w:val="22"/>
        </w:rPr>
        <w:t xml:space="preserve"> Allround-Talent</w:t>
      </w:r>
    </w:p>
    <w:p w14:paraId="3F7DDD83" w14:textId="77777777" w:rsidR="00261056" w:rsidRPr="00E340C0" w:rsidRDefault="00261056" w:rsidP="003556AF">
      <w:pPr>
        <w:spacing w:line="288" w:lineRule="auto"/>
        <w:rPr>
          <w:rFonts w:ascii="Arial" w:hAnsi="Arial"/>
          <w:b/>
          <w:bCs/>
        </w:rPr>
      </w:pPr>
    </w:p>
    <w:p w14:paraId="3257099F" w14:textId="0690EC60" w:rsidR="009B297A" w:rsidRDefault="0083061D" w:rsidP="008445D6">
      <w:pPr>
        <w:spacing w:line="288" w:lineRule="auto"/>
        <w:rPr>
          <w:rFonts w:ascii="Arial" w:hAnsi="Arial"/>
          <w:b/>
          <w:bCs/>
        </w:rPr>
      </w:pPr>
      <w:r>
        <w:rPr>
          <w:rFonts w:ascii="Arial" w:hAnsi="Arial"/>
          <w:b/>
          <w:bCs/>
        </w:rPr>
        <w:t>Wenn Leistung</w:t>
      </w:r>
      <w:r w:rsidR="00C22501">
        <w:rPr>
          <w:rFonts w:ascii="Arial" w:hAnsi="Arial"/>
          <w:b/>
          <w:bCs/>
        </w:rPr>
        <w:t>,</w:t>
      </w:r>
      <w:r>
        <w:rPr>
          <w:rFonts w:ascii="Arial" w:hAnsi="Arial"/>
          <w:b/>
          <w:bCs/>
        </w:rPr>
        <w:t xml:space="preserve"> Filtration und Sicherheit auf höchstem Niveau gefordert sind, ist </w:t>
      </w:r>
      <w:r w:rsidR="003D3A6F">
        <w:rPr>
          <w:rFonts w:ascii="Arial" w:hAnsi="Arial"/>
          <w:b/>
          <w:bCs/>
        </w:rPr>
        <w:t xml:space="preserve">der </w:t>
      </w:r>
      <w:r>
        <w:rPr>
          <w:rFonts w:ascii="Arial" w:hAnsi="Arial"/>
          <w:b/>
          <w:bCs/>
        </w:rPr>
        <w:t xml:space="preserve">neue </w:t>
      </w:r>
      <w:r w:rsidR="004B658E">
        <w:rPr>
          <w:rFonts w:ascii="Arial" w:hAnsi="Arial"/>
          <w:b/>
          <w:bCs/>
        </w:rPr>
        <w:t>Industries</w:t>
      </w:r>
      <w:r>
        <w:rPr>
          <w:rFonts w:ascii="Arial" w:hAnsi="Arial"/>
          <w:b/>
          <w:bCs/>
        </w:rPr>
        <w:t xml:space="preserve">auger Nilfisk VHS210 die erste Wahl. </w:t>
      </w:r>
      <w:r w:rsidR="009B297A">
        <w:rPr>
          <w:rFonts w:ascii="Arial" w:hAnsi="Arial"/>
          <w:b/>
          <w:bCs/>
        </w:rPr>
        <w:t xml:space="preserve">Entwickelt für die Bedürfnisse im </w:t>
      </w:r>
      <w:r w:rsidR="004B658E">
        <w:rPr>
          <w:rFonts w:ascii="Arial" w:hAnsi="Arial"/>
          <w:b/>
          <w:bCs/>
        </w:rPr>
        <w:t xml:space="preserve">anspruchsvollen </w:t>
      </w:r>
      <w:r w:rsidR="009B297A">
        <w:rPr>
          <w:rFonts w:ascii="Arial" w:hAnsi="Arial"/>
          <w:b/>
          <w:bCs/>
        </w:rPr>
        <w:t xml:space="preserve">Produktionsbereich, verbindet die </w:t>
      </w:r>
      <w:r w:rsidR="000033A1">
        <w:rPr>
          <w:rFonts w:ascii="Arial" w:hAnsi="Arial"/>
          <w:b/>
          <w:bCs/>
        </w:rPr>
        <w:t>zertifizierte</w:t>
      </w:r>
      <w:r w:rsidR="009B297A">
        <w:rPr>
          <w:rFonts w:ascii="Arial" w:hAnsi="Arial"/>
          <w:b/>
          <w:bCs/>
        </w:rPr>
        <w:t xml:space="preserve"> Wechselstrom-Serie erstmals höchsten Explosionsschutz mit umfassender Staubkompetenz. So eigne</w:t>
      </w:r>
      <w:r w:rsidR="004B658E">
        <w:rPr>
          <w:rFonts w:ascii="Arial" w:hAnsi="Arial"/>
          <w:b/>
          <w:bCs/>
        </w:rPr>
        <w:t>n</w:t>
      </w:r>
      <w:r w:rsidR="009B297A">
        <w:rPr>
          <w:rFonts w:ascii="Arial" w:hAnsi="Arial"/>
          <w:b/>
          <w:bCs/>
        </w:rPr>
        <w:t xml:space="preserve"> </w:t>
      </w:r>
      <w:r w:rsidR="009B297A" w:rsidRPr="0001473C">
        <w:rPr>
          <w:rFonts w:ascii="Arial" w:hAnsi="Arial"/>
          <w:b/>
          <w:bCs/>
        </w:rPr>
        <w:t xml:space="preserve">sich </w:t>
      </w:r>
      <w:r w:rsidR="004B658E" w:rsidRPr="0001473C">
        <w:rPr>
          <w:rFonts w:ascii="Arial" w:hAnsi="Arial"/>
          <w:b/>
          <w:bCs/>
        </w:rPr>
        <w:t xml:space="preserve">die </w:t>
      </w:r>
      <w:r w:rsidR="00EC2315" w:rsidRPr="0001473C">
        <w:rPr>
          <w:rFonts w:ascii="Arial" w:hAnsi="Arial"/>
          <w:b/>
          <w:bCs/>
        </w:rPr>
        <w:t>kraftvollen</w:t>
      </w:r>
      <w:r w:rsidR="004B658E">
        <w:rPr>
          <w:rFonts w:ascii="Arial" w:hAnsi="Arial"/>
          <w:b/>
          <w:bCs/>
        </w:rPr>
        <w:t xml:space="preserve"> Sauger der</w:t>
      </w:r>
      <w:r w:rsidR="009B297A">
        <w:rPr>
          <w:rFonts w:ascii="Arial" w:hAnsi="Arial"/>
          <w:b/>
          <w:bCs/>
        </w:rPr>
        <w:t xml:space="preserve"> </w:t>
      </w:r>
      <w:r w:rsidR="00415229">
        <w:rPr>
          <w:rFonts w:ascii="Arial" w:hAnsi="Arial"/>
          <w:b/>
          <w:bCs/>
        </w:rPr>
        <w:t>230-Volt-</w:t>
      </w:r>
      <w:r w:rsidR="004B658E">
        <w:rPr>
          <w:rFonts w:ascii="Arial" w:hAnsi="Arial"/>
          <w:b/>
          <w:bCs/>
        </w:rPr>
        <w:t>Familie</w:t>
      </w:r>
      <w:r w:rsidR="009B297A">
        <w:rPr>
          <w:rFonts w:ascii="Arial" w:hAnsi="Arial"/>
          <w:b/>
          <w:bCs/>
        </w:rPr>
        <w:t xml:space="preserve"> </w:t>
      </w:r>
      <w:r w:rsidR="0025656E">
        <w:rPr>
          <w:rFonts w:ascii="Arial" w:hAnsi="Arial"/>
          <w:b/>
          <w:bCs/>
        </w:rPr>
        <w:t xml:space="preserve">zum einen </w:t>
      </w:r>
      <w:r w:rsidR="009B297A">
        <w:rPr>
          <w:rFonts w:ascii="Arial" w:hAnsi="Arial"/>
          <w:b/>
          <w:bCs/>
        </w:rPr>
        <w:t>für die Aufnahme b</w:t>
      </w:r>
      <w:r w:rsidR="00C22501">
        <w:rPr>
          <w:rFonts w:ascii="Arial" w:hAnsi="Arial"/>
          <w:b/>
          <w:bCs/>
        </w:rPr>
        <w:t>r</w:t>
      </w:r>
      <w:r w:rsidR="009B297A">
        <w:rPr>
          <w:rFonts w:ascii="Arial" w:hAnsi="Arial"/>
          <w:b/>
          <w:bCs/>
        </w:rPr>
        <w:t xml:space="preserve">ennbarer </w:t>
      </w:r>
      <w:r w:rsidR="000033A1">
        <w:rPr>
          <w:rFonts w:ascii="Arial" w:hAnsi="Arial"/>
          <w:b/>
          <w:bCs/>
        </w:rPr>
        <w:t xml:space="preserve">und explosionsgefährlicher </w:t>
      </w:r>
      <w:r w:rsidR="009B297A">
        <w:rPr>
          <w:rFonts w:ascii="Arial" w:hAnsi="Arial"/>
          <w:b/>
          <w:bCs/>
        </w:rPr>
        <w:t xml:space="preserve">Stäube in </w:t>
      </w:r>
      <w:r w:rsidR="003D3A6F">
        <w:rPr>
          <w:rFonts w:ascii="Arial" w:hAnsi="Arial"/>
          <w:b/>
          <w:bCs/>
        </w:rPr>
        <w:t>klassifizierte</w:t>
      </w:r>
      <w:r w:rsidR="009B297A">
        <w:rPr>
          <w:rFonts w:ascii="Arial" w:hAnsi="Arial"/>
          <w:b/>
          <w:bCs/>
        </w:rPr>
        <w:t>n ATEX22</w:t>
      </w:r>
      <w:r w:rsidR="00C327D1">
        <w:rPr>
          <w:rFonts w:ascii="Arial" w:hAnsi="Arial"/>
          <w:b/>
          <w:bCs/>
        </w:rPr>
        <w:t>-</w:t>
      </w:r>
      <w:r>
        <w:rPr>
          <w:rFonts w:ascii="Arial" w:hAnsi="Arial"/>
          <w:b/>
          <w:bCs/>
        </w:rPr>
        <w:t xml:space="preserve"> Zone</w:t>
      </w:r>
      <w:r w:rsidR="00415229">
        <w:rPr>
          <w:rFonts w:ascii="Arial" w:hAnsi="Arial"/>
          <w:b/>
          <w:bCs/>
        </w:rPr>
        <w:t>n</w:t>
      </w:r>
      <w:r w:rsidR="0025656E">
        <w:rPr>
          <w:rFonts w:ascii="Arial" w:hAnsi="Arial"/>
          <w:b/>
          <w:bCs/>
        </w:rPr>
        <w:t>.</w:t>
      </w:r>
      <w:r w:rsidR="009B297A">
        <w:rPr>
          <w:rFonts w:ascii="Arial" w:hAnsi="Arial"/>
          <w:b/>
          <w:bCs/>
        </w:rPr>
        <w:t xml:space="preserve"> </w:t>
      </w:r>
      <w:r w:rsidR="0025656E">
        <w:rPr>
          <w:rFonts w:ascii="Arial" w:hAnsi="Arial"/>
          <w:b/>
          <w:bCs/>
        </w:rPr>
        <w:t>G</w:t>
      </w:r>
      <w:r w:rsidR="009B297A">
        <w:rPr>
          <w:rFonts w:ascii="Arial" w:hAnsi="Arial"/>
          <w:b/>
          <w:bCs/>
        </w:rPr>
        <w:t xml:space="preserve">leichzeitig </w:t>
      </w:r>
      <w:r w:rsidR="0025656E">
        <w:rPr>
          <w:rFonts w:ascii="Arial" w:hAnsi="Arial"/>
          <w:b/>
          <w:bCs/>
        </w:rPr>
        <w:t xml:space="preserve">garantiert der Neuzugang des Reinigungsgerätespezialisten Nilfisk </w:t>
      </w:r>
      <w:r w:rsidR="000033A1">
        <w:rPr>
          <w:rFonts w:ascii="Arial" w:hAnsi="Arial"/>
          <w:b/>
          <w:bCs/>
        </w:rPr>
        <w:t xml:space="preserve">den </w:t>
      </w:r>
      <w:r w:rsidR="00901010">
        <w:rPr>
          <w:rFonts w:ascii="Arial" w:hAnsi="Arial"/>
          <w:b/>
          <w:bCs/>
        </w:rPr>
        <w:t>souveräne</w:t>
      </w:r>
      <w:r w:rsidR="000033A1">
        <w:rPr>
          <w:rFonts w:ascii="Arial" w:hAnsi="Arial"/>
          <w:b/>
          <w:bCs/>
        </w:rPr>
        <w:t>n</w:t>
      </w:r>
      <w:r w:rsidR="00901010">
        <w:rPr>
          <w:rFonts w:ascii="Arial" w:hAnsi="Arial"/>
          <w:b/>
          <w:bCs/>
        </w:rPr>
        <w:t xml:space="preserve"> Umgang mit</w:t>
      </w:r>
      <w:r w:rsidR="0025656E">
        <w:rPr>
          <w:rFonts w:ascii="Arial" w:hAnsi="Arial"/>
          <w:b/>
          <w:bCs/>
        </w:rPr>
        <w:t xml:space="preserve"> </w:t>
      </w:r>
      <w:r w:rsidR="00901010">
        <w:rPr>
          <w:rFonts w:ascii="Arial" w:hAnsi="Arial"/>
          <w:b/>
          <w:bCs/>
        </w:rPr>
        <w:t>Stäuben der Klassen L, M und H</w:t>
      </w:r>
      <w:r w:rsidR="0025656E">
        <w:rPr>
          <w:rFonts w:ascii="Arial" w:hAnsi="Arial"/>
          <w:b/>
          <w:bCs/>
        </w:rPr>
        <w:t xml:space="preserve"> nach strengsten Sicherheitsstandards</w:t>
      </w:r>
      <w:r w:rsidR="00901010">
        <w:rPr>
          <w:rFonts w:ascii="Arial" w:hAnsi="Arial"/>
          <w:b/>
          <w:bCs/>
        </w:rPr>
        <w:t>.</w:t>
      </w:r>
      <w:r w:rsidR="003D3A6F">
        <w:rPr>
          <w:rFonts w:ascii="Arial" w:hAnsi="Arial"/>
          <w:b/>
          <w:bCs/>
        </w:rPr>
        <w:t xml:space="preserve"> </w:t>
      </w:r>
      <w:r w:rsidR="000033A1">
        <w:rPr>
          <w:rFonts w:ascii="Arial" w:hAnsi="Arial"/>
          <w:b/>
          <w:bCs/>
        </w:rPr>
        <w:t xml:space="preserve">Der wartungsfreie Motor ist für den Dauereinsatz ausgelegt und </w:t>
      </w:r>
      <w:r w:rsidR="0025656E">
        <w:rPr>
          <w:rFonts w:ascii="Arial" w:hAnsi="Arial"/>
          <w:b/>
          <w:bCs/>
        </w:rPr>
        <w:t xml:space="preserve">liefert </w:t>
      </w:r>
      <w:r w:rsidR="00EB25F2" w:rsidRPr="0001473C">
        <w:rPr>
          <w:rFonts w:ascii="Arial" w:hAnsi="Arial"/>
          <w:b/>
          <w:bCs/>
        </w:rPr>
        <w:t xml:space="preserve">bei </w:t>
      </w:r>
      <w:r w:rsidR="00C05E88" w:rsidRPr="0001473C">
        <w:rPr>
          <w:rFonts w:ascii="Arial" w:hAnsi="Arial"/>
          <w:b/>
          <w:bCs/>
        </w:rPr>
        <w:t xml:space="preserve">einer geringen </w:t>
      </w:r>
      <w:r w:rsidR="0025656E" w:rsidRPr="0001473C">
        <w:rPr>
          <w:rFonts w:ascii="Arial" w:hAnsi="Arial"/>
          <w:b/>
          <w:bCs/>
        </w:rPr>
        <w:t>Aufnahmeleistung</w:t>
      </w:r>
      <w:r w:rsidR="0025656E">
        <w:rPr>
          <w:rFonts w:ascii="Arial" w:hAnsi="Arial"/>
          <w:b/>
          <w:bCs/>
        </w:rPr>
        <w:t xml:space="preserve"> von 1,85 Kilowatt, einen Unterdruck von 260 Millibar sowie ein</w:t>
      </w:r>
      <w:r w:rsidR="00505EDD">
        <w:rPr>
          <w:rFonts w:ascii="Arial" w:hAnsi="Arial"/>
          <w:b/>
          <w:bCs/>
        </w:rPr>
        <w:t xml:space="preserve"> sehr hohes </w:t>
      </w:r>
      <w:r w:rsidR="0025656E">
        <w:rPr>
          <w:rFonts w:ascii="Arial" w:hAnsi="Arial"/>
          <w:b/>
          <w:bCs/>
        </w:rPr>
        <w:t>Luft</w:t>
      </w:r>
      <w:r w:rsidR="00505EDD">
        <w:rPr>
          <w:rFonts w:ascii="Arial" w:hAnsi="Arial"/>
          <w:b/>
          <w:bCs/>
        </w:rPr>
        <w:t>volumen</w:t>
      </w:r>
      <w:r w:rsidR="0025656E">
        <w:rPr>
          <w:rFonts w:ascii="Arial" w:hAnsi="Arial"/>
          <w:b/>
          <w:bCs/>
        </w:rPr>
        <w:t xml:space="preserve"> von 5.500 Litern pro Minute. </w:t>
      </w:r>
      <w:r w:rsidR="004B658E">
        <w:rPr>
          <w:rFonts w:ascii="Arial" w:hAnsi="Arial"/>
          <w:b/>
          <w:bCs/>
        </w:rPr>
        <w:t>Die vollständig geerdeten Maschinen sind ausnahmslos von externen, unabhängigen Stellen zertifiziert und bieten den höchsten Sicherheitsstandard auf dem Markt.</w:t>
      </w:r>
    </w:p>
    <w:p w14:paraId="66C9BF01" w14:textId="77777777" w:rsidR="009B297A" w:rsidRDefault="009B297A" w:rsidP="008445D6">
      <w:pPr>
        <w:spacing w:line="288" w:lineRule="auto"/>
        <w:rPr>
          <w:rFonts w:ascii="Arial" w:hAnsi="Arial"/>
          <w:b/>
          <w:bCs/>
        </w:rPr>
      </w:pPr>
    </w:p>
    <w:p w14:paraId="70312103" w14:textId="71E3B3A5" w:rsidR="000E3E21" w:rsidRDefault="00BA7073" w:rsidP="008445D6">
      <w:pPr>
        <w:spacing w:line="288" w:lineRule="auto"/>
        <w:rPr>
          <w:rFonts w:ascii="Arial" w:hAnsi="Arial"/>
        </w:rPr>
      </w:pPr>
      <w:r w:rsidRPr="00BA7073">
        <w:rPr>
          <w:rFonts w:ascii="Arial" w:hAnsi="Arial"/>
        </w:rPr>
        <w:t xml:space="preserve">Der neue leistungsstarke </w:t>
      </w:r>
      <w:r>
        <w:rPr>
          <w:rFonts w:ascii="Arial" w:hAnsi="Arial"/>
        </w:rPr>
        <w:t>S</w:t>
      </w:r>
      <w:r w:rsidRPr="00BA7073">
        <w:rPr>
          <w:rFonts w:ascii="Arial" w:hAnsi="Arial"/>
        </w:rPr>
        <w:t xml:space="preserve">auger VHS210 ist </w:t>
      </w:r>
      <w:r w:rsidR="00565DFC">
        <w:rPr>
          <w:rFonts w:ascii="Arial" w:hAnsi="Arial"/>
        </w:rPr>
        <w:t>in allen ATEX22-Zonen</w:t>
      </w:r>
      <w:r w:rsidRPr="00BA7073">
        <w:rPr>
          <w:rFonts w:ascii="Arial" w:hAnsi="Arial"/>
        </w:rPr>
        <w:t xml:space="preserve"> zuhause, wo kompromisslose Hygieneanforderungen </w:t>
      </w:r>
      <w:r>
        <w:rPr>
          <w:rFonts w:ascii="Arial" w:hAnsi="Arial"/>
        </w:rPr>
        <w:t>auf</w:t>
      </w:r>
      <w:r w:rsidRPr="00BA7073">
        <w:rPr>
          <w:rFonts w:ascii="Arial" w:hAnsi="Arial"/>
        </w:rPr>
        <w:t xml:space="preserve"> strenge Sicherheitsstandards treffen. </w:t>
      </w:r>
      <w:r>
        <w:rPr>
          <w:rFonts w:ascii="Arial" w:hAnsi="Arial"/>
        </w:rPr>
        <w:t xml:space="preserve">Dank der Kombination aus einphasiger Stromversorgung </w:t>
      </w:r>
      <w:r w:rsidR="00565DFC">
        <w:rPr>
          <w:rFonts w:ascii="Arial" w:hAnsi="Arial"/>
        </w:rPr>
        <w:t>mit</w:t>
      </w:r>
      <w:r>
        <w:rPr>
          <w:rFonts w:ascii="Arial" w:hAnsi="Arial"/>
        </w:rPr>
        <w:t xml:space="preserve"> </w:t>
      </w:r>
      <w:r w:rsidR="000E3E21">
        <w:rPr>
          <w:rFonts w:ascii="Arial" w:hAnsi="Arial"/>
        </w:rPr>
        <w:t>sehr hoher</w:t>
      </w:r>
      <w:r>
        <w:rPr>
          <w:rFonts w:ascii="Arial" w:hAnsi="Arial"/>
        </w:rPr>
        <w:t xml:space="preserve"> Saugleistung eignet sich die Maschine</w:t>
      </w:r>
      <w:r w:rsidR="001C2368">
        <w:rPr>
          <w:rFonts w:ascii="Arial" w:hAnsi="Arial"/>
        </w:rPr>
        <w:t>n</w:t>
      </w:r>
      <w:r>
        <w:rPr>
          <w:rFonts w:ascii="Arial" w:hAnsi="Arial"/>
        </w:rPr>
        <w:t xml:space="preserve">serie vor allem </w:t>
      </w:r>
      <w:r w:rsidR="00565DFC">
        <w:rPr>
          <w:rFonts w:ascii="Arial" w:hAnsi="Arial"/>
        </w:rPr>
        <w:t xml:space="preserve">für den Dauerbetrieb in </w:t>
      </w:r>
      <w:r>
        <w:rPr>
          <w:rFonts w:ascii="Arial" w:hAnsi="Arial"/>
        </w:rPr>
        <w:t>industrielle</w:t>
      </w:r>
      <w:r w:rsidR="00565DFC">
        <w:rPr>
          <w:rFonts w:ascii="Arial" w:hAnsi="Arial"/>
        </w:rPr>
        <w:t>n</w:t>
      </w:r>
      <w:r>
        <w:rPr>
          <w:rFonts w:ascii="Arial" w:hAnsi="Arial"/>
        </w:rPr>
        <w:t xml:space="preserve"> Umgebungen</w:t>
      </w:r>
      <w:r w:rsidR="00565DFC">
        <w:rPr>
          <w:rFonts w:ascii="Arial" w:hAnsi="Arial"/>
        </w:rPr>
        <w:t xml:space="preserve"> der Pharma- und Lebensmittelbranche. </w:t>
      </w:r>
      <w:r w:rsidR="00CE5F0D">
        <w:rPr>
          <w:rFonts w:ascii="Arial" w:hAnsi="Arial"/>
        </w:rPr>
        <w:t xml:space="preserve">Damit beim Reinigen von sensiblen Arbeitsbereichen und Produktionsanlagen alle </w:t>
      </w:r>
      <w:r w:rsidR="00565DFC">
        <w:rPr>
          <w:rFonts w:ascii="Arial" w:hAnsi="Arial"/>
        </w:rPr>
        <w:t>Tätigkeiten</w:t>
      </w:r>
      <w:r w:rsidR="00CE5F0D">
        <w:rPr>
          <w:rFonts w:ascii="Arial" w:hAnsi="Arial"/>
        </w:rPr>
        <w:t xml:space="preserve"> sicher und doch effizient vonstattengehen</w:t>
      </w:r>
      <w:r w:rsidR="00565DFC">
        <w:rPr>
          <w:rFonts w:ascii="Arial" w:hAnsi="Arial"/>
        </w:rPr>
        <w:t>,</w:t>
      </w:r>
      <w:r w:rsidR="00CE5F0D">
        <w:rPr>
          <w:rFonts w:ascii="Arial" w:hAnsi="Arial"/>
        </w:rPr>
        <w:t xml:space="preserve"> </w:t>
      </w:r>
      <w:r>
        <w:rPr>
          <w:rFonts w:ascii="Arial" w:hAnsi="Arial"/>
        </w:rPr>
        <w:t xml:space="preserve">zeigt sich die Maschinenserie als </w:t>
      </w:r>
      <w:r w:rsidR="00A07C4E">
        <w:rPr>
          <w:rFonts w:ascii="Arial" w:hAnsi="Arial"/>
        </w:rPr>
        <w:t>wirtschaftliches</w:t>
      </w:r>
      <w:r>
        <w:rPr>
          <w:rFonts w:ascii="Arial" w:hAnsi="Arial"/>
        </w:rPr>
        <w:t xml:space="preserve"> Allround-Talent.</w:t>
      </w:r>
      <w:r w:rsidR="00A07C4E">
        <w:rPr>
          <w:rFonts w:ascii="Arial" w:hAnsi="Arial"/>
        </w:rPr>
        <w:t xml:space="preserve"> Mit einem </w:t>
      </w:r>
      <w:r w:rsidR="00DA56D7">
        <w:rPr>
          <w:rFonts w:ascii="Arial" w:hAnsi="Arial"/>
        </w:rPr>
        <w:t>Nettog</w:t>
      </w:r>
      <w:r w:rsidR="00A07C4E">
        <w:rPr>
          <w:rFonts w:ascii="Arial" w:hAnsi="Arial"/>
        </w:rPr>
        <w:t xml:space="preserve">ewicht von </w:t>
      </w:r>
      <w:r w:rsidR="00DA56D7">
        <w:rPr>
          <w:rFonts w:ascii="Arial" w:hAnsi="Arial"/>
        </w:rPr>
        <w:t xml:space="preserve">maximal 81 Kilogramm lässt sich </w:t>
      </w:r>
      <w:r w:rsidR="000E3E21">
        <w:rPr>
          <w:rFonts w:ascii="Arial" w:hAnsi="Arial"/>
        </w:rPr>
        <w:t>der</w:t>
      </w:r>
      <w:r w:rsidR="00DA56D7">
        <w:rPr>
          <w:rFonts w:ascii="Arial" w:hAnsi="Arial"/>
        </w:rPr>
        <w:t xml:space="preserve"> kompakte </w:t>
      </w:r>
      <w:r w:rsidR="000E3E21">
        <w:rPr>
          <w:rFonts w:ascii="Arial" w:hAnsi="Arial"/>
        </w:rPr>
        <w:t>Sauger</w:t>
      </w:r>
      <w:r w:rsidR="00DA56D7">
        <w:rPr>
          <w:rFonts w:ascii="Arial" w:hAnsi="Arial"/>
        </w:rPr>
        <w:t xml:space="preserve"> schnell zum jeweiligen Einsatzort manövrieren. Dort angekommen, beseitigen die Anwender je nach Modellvariante </w:t>
      </w:r>
      <w:r w:rsidR="00093358">
        <w:rPr>
          <w:rFonts w:ascii="Arial" w:hAnsi="Arial"/>
        </w:rPr>
        <w:t xml:space="preserve">brennbares, leitfähiges oder gesundheitsgefährliches </w:t>
      </w:r>
      <w:proofErr w:type="spellStart"/>
      <w:r w:rsidR="00093358">
        <w:rPr>
          <w:rFonts w:ascii="Arial" w:hAnsi="Arial"/>
        </w:rPr>
        <w:t>Sauggut</w:t>
      </w:r>
      <w:proofErr w:type="spellEnd"/>
      <w:r w:rsidR="00DA56D7">
        <w:rPr>
          <w:rFonts w:ascii="Arial" w:hAnsi="Arial"/>
        </w:rPr>
        <w:t xml:space="preserve"> </w:t>
      </w:r>
      <w:r w:rsidR="00565DFC">
        <w:rPr>
          <w:rFonts w:ascii="Arial" w:hAnsi="Arial"/>
        </w:rPr>
        <w:t xml:space="preserve">(L-, M- und H-Klasse) </w:t>
      </w:r>
      <w:r w:rsidR="00DA56D7">
        <w:rPr>
          <w:rFonts w:ascii="Arial" w:hAnsi="Arial"/>
        </w:rPr>
        <w:t>rückstandlos</w:t>
      </w:r>
      <w:r w:rsidR="00093358">
        <w:rPr>
          <w:rFonts w:ascii="Arial" w:hAnsi="Arial"/>
        </w:rPr>
        <w:t xml:space="preserve">. Dazu gehören </w:t>
      </w:r>
      <w:r w:rsidR="002F74CF">
        <w:rPr>
          <w:rFonts w:ascii="Arial" w:hAnsi="Arial"/>
        </w:rPr>
        <w:t xml:space="preserve">Holz-, Mehl- oder </w:t>
      </w:r>
      <w:r w:rsidR="00565DFC">
        <w:rPr>
          <w:rFonts w:ascii="Arial" w:hAnsi="Arial"/>
        </w:rPr>
        <w:t>Z</w:t>
      </w:r>
      <w:r w:rsidR="002F74CF">
        <w:rPr>
          <w:rFonts w:ascii="Arial" w:hAnsi="Arial"/>
        </w:rPr>
        <w:t xml:space="preserve">ellulosestäube </w:t>
      </w:r>
      <w:r w:rsidR="00093358">
        <w:rPr>
          <w:rFonts w:ascii="Arial" w:hAnsi="Arial"/>
        </w:rPr>
        <w:t xml:space="preserve">ebenso wie </w:t>
      </w:r>
      <w:r w:rsidR="002F74CF">
        <w:rPr>
          <w:rFonts w:ascii="Arial" w:hAnsi="Arial"/>
        </w:rPr>
        <w:t>Metallpulver</w:t>
      </w:r>
      <w:r w:rsidR="00565DFC">
        <w:rPr>
          <w:rFonts w:ascii="Arial" w:hAnsi="Arial"/>
        </w:rPr>
        <w:t>, pharmazeutische</w:t>
      </w:r>
      <w:r w:rsidR="002F74CF">
        <w:rPr>
          <w:rFonts w:ascii="Arial" w:hAnsi="Arial"/>
        </w:rPr>
        <w:t xml:space="preserve"> oder </w:t>
      </w:r>
      <w:r w:rsidR="00093358">
        <w:rPr>
          <w:rFonts w:ascii="Arial" w:hAnsi="Arial"/>
        </w:rPr>
        <w:t>medizinische Rückstände</w:t>
      </w:r>
      <w:r w:rsidR="002F74CF">
        <w:rPr>
          <w:rFonts w:ascii="Arial" w:hAnsi="Arial"/>
        </w:rPr>
        <w:t xml:space="preserve">. </w:t>
      </w:r>
    </w:p>
    <w:p w14:paraId="11A3CCDB" w14:textId="77777777" w:rsidR="000E3E21" w:rsidRDefault="000E3E21" w:rsidP="008445D6">
      <w:pPr>
        <w:spacing w:line="288" w:lineRule="auto"/>
        <w:rPr>
          <w:rFonts w:ascii="Arial" w:hAnsi="Arial"/>
        </w:rPr>
      </w:pPr>
    </w:p>
    <w:p w14:paraId="582838A1" w14:textId="47901D55" w:rsidR="000E3E21" w:rsidRDefault="00DA56D7" w:rsidP="000E3E21">
      <w:pPr>
        <w:spacing w:line="288" w:lineRule="auto"/>
        <w:rPr>
          <w:rFonts w:ascii="Arial" w:hAnsi="Arial"/>
        </w:rPr>
      </w:pPr>
      <w:r>
        <w:rPr>
          <w:rFonts w:ascii="Arial" w:hAnsi="Arial"/>
        </w:rPr>
        <w:t xml:space="preserve">Die Filtrationsausstattung </w:t>
      </w:r>
      <w:r w:rsidR="00DF54D1">
        <w:rPr>
          <w:rFonts w:ascii="Arial" w:hAnsi="Arial"/>
        </w:rPr>
        <w:t>beinhaltet</w:t>
      </w:r>
      <w:r>
        <w:rPr>
          <w:rFonts w:ascii="Arial" w:hAnsi="Arial"/>
        </w:rPr>
        <w:t xml:space="preserve"> M-Klasse</w:t>
      </w:r>
      <w:r w:rsidR="00E33FAF">
        <w:rPr>
          <w:rFonts w:ascii="Arial" w:hAnsi="Arial"/>
        </w:rPr>
        <w:t>-Elemente</w:t>
      </w:r>
      <w:r>
        <w:rPr>
          <w:rFonts w:ascii="Arial" w:hAnsi="Arial"/>
        </w:rPr>
        <w:t xml:space="preserve"> sowie PTFE- und HEPA-14-Upstream-Filter</w:t>
      </w:r>
      <w:r w:rsidR="003D6CA1">
        <w:rPr>
          <w:rFonts w:ascii="Arial" w:hAnsi="Arial"/>
        </w:rPr>
        <w:t xml:space="preserve"> zum Schutz der </w:t>
      </w:r>
      <w:r w:rsidR="000E3E21">
        <w:rPr>
          <w:rFonts w:ascii="Arial" w:hAnsi="Arial"/>
        </w:rPr>
        <w:t>Belegschaft</w:t>
      </w:r>
      <w:r w:rsidR="003D6CA1">
        <w:rPr>
          <w:rFonts w:ascii="Arial" w:hAnsi="Arial"/>
        </w:rPr>
        <w:t xml:space="preserve"> sowie </w:t>
      </w:r>
      <w:r w:rsidR="000E3E21">
        <w:rPr>
          <w:rFonts w:ascii="Arial" w:hAnsi="Arial"/>
        </w:rPr>
        <w:t>zur</w:t>
      </w:r>
      <w:r w:rsidR="003D6CA1">
        <w:rPr>
          <w:rFonts w:ascii="Arial" w:hAnsi="Arial"/>
        </w:rPr>
        <w:t xml:space="preserve"> Beseitigung jeglicher Sicherheitsrisiken für Umgebung und Produkte.</w:t>
      </w:r>
      <w:r w:rsidR="00093358">
        <w:rPr>
          <w:rFonts w:ascii="Arial" w:hAnsi="Arial"/>
        </w:rPr>
        <w:t xml:space="preserve"> </w:t>
      </w:r>
      <w:r w:rsidR="000E3E21">
        <w:rPr>
          <w:rFonts w:ascii="Arial" w:hAnsi="Arial"/>
        </w:rPr>
        <w:t xml:space="preserve">Damit die </w:t>
      </w:r>
      <w:r w:rsidR="00E33FAF">
        <w:rPr>
          <w:rFonts w:ascii="Arial" w:hAnsi="Arial"/>
        </w:rPr>
        <w:t>L</w:t>
      </w:r>
      <w:r w:rsidR="000E3E21">
        <w:rPr>
          <w:rFonts w:ascii="Arial" w:hAnsi="Arial"/>
        </w:rPr>
        <w:t xml:space="preserve">eistung der Geräte </w:t>
      </w:r>
      <w:r w:rsidR="000E3E21" w:rsidRPr="0001473C">
        <w:rPr>
          <w:rFonts w:ascii="Arial" w:hAnsi="Arial"/>
        </w:rPr>
        <w:t xml:space="preserve">konstant hoch </w:t>
      </w:r>
      <w:r w:rsidR="00DF54D1" w:rsidRPr="0001473C">
        <w:rPr>
          <w:rFonts w:ascii="Arial" w:hAnsi="Arial"/>
        </w:rPr>
        <w:t>bleibt</w:t>
      </w:r>
      <w:r w:rsidR="000E3E21" w:rsidRPr="0001473C">
        <w:rPr>
          <w:rFonts w:ascii="Arial" w:hAnsi="Arial"/>
        </w:rPr>
        <w:t xml:space="preserve">, </w:t>
      </w:r>
      <w:r w:rsidR="00DF54D1" w:rsidRPr="0001473C">
        <w:rPr>
          <w:rFonts w:ascii="Arial" w:hAnsi="Arial"/>
        </w:rPr>
        <w:t>kann durch</w:t>
      </w:r>
      <w:r w:rsidR="000E3E21" w:rsidRPr="0001473C">
        <w:rPr>
          <w:rFonts w:ascii="Arial" w:hAnsi="Arial"/>
        </w:rPr>
        <w:t xml:space="preserve"> das „</w:t>
      </w:r>
      <w:proofErr w:type="spellStart"/>
      <w:r w:rsidR="000E3E21" w:rsidRPr="0001473C">
        <w:rPr>
          <w:rFonts w:ascii="Arial" w:hAnsi="Arial"/>
        </w:rPr>
        <w:t>PullClean</w:t>
      </w:r>
      <w:proofErr w:type="spellEnd"/>
      <w:r w:rsidR="000E3E21" w:rsidRPr="0001473C">
        <w:rPr>
          <w:rFonts w:ascii="Arial" w:hAnsi="Arial"/>
        </w:rPr>
        <w:t xml:space="preserve">“-System </w:t>
      </w:r>
      <w:r w:rsidR="00DF54D1" w:rsidRPr="0001473C">
        <w:rPr>
          <w:rFonts w:ascii="Arial" w:hAnsi="Arial"/>
        </w:rPr>
        <w:t>eine manuelle</w:t>
      </w:r>
      <w:r w:rsidR="000E3E21" w:rsidRPr="0001473C">
        <w:rPr>
          <w:rFonts w:ascii="Arial" w:hAnsi="Arial"/>
        </w:rPr>
        <w:t xml:space="preserve"> Filterabreini</w:t>
      </w:r>
      <w:r w:rsidR="00E33FAF" w:rsidRPr="0001473C">
        <w:rPr>
          <w:rFonts w:ascii="Arial" w:hAnsi="Arial"/>
        </w:rPr>
        <w:t>g</w:t>
      </w:r>
      <w:r w:rsidR="000E3E21" w:rsidRPr="0001473C">
        <w:rPr>
          <w:rFonts w:ascii="Arial" w:hAnsi="Arial"/>
        </w:rPr>
        <w:t>ung im laufenden Betrieb</w:t>
      </w:r>
      <w:r w:rsidR="00DF54D1" w:rsidRPr="0001473C">
        <w:rPr>
          <w:rFonts w:ascii="Arial" w:hAnsi="Arial"/>
        </w:rPr>
        <w:t xml:space="preserve"> vorgenommen werden</w:t>
      </w:r>
      <w:r w:rsidR="000E3E21" w:rsidRPr="0001473C">
        <w:rPr>
          <w:rFonts w:ascii="Arial" w:hAnsi="Arial"/>
        </w:rPr>
        <w:t>.</w:t>
      </w:r>
      <w:r w:rsidR="000E3E21">
        <w:rPr>
          <w:rFonts w:ascii="Arial" w:hAnsi="Arial"/>
        </w:rPr>
        <w:t xml:space="preserve"> </w:t>
      </w:r>
    </w:p>
    <w:p w14:paraId="2AC27457" w14:textId="77777777" w:rsidR="00BA7073" w:rsidRPr="00BA7073" w:rsidRDefault="00BA7073" w:rsidP="008445D6">
      <w:pPr>
        <w:spacing w:line="288" w:lineRule="auto"/>
        <w:rPr>
          <w:rFonts w:ascii="Arial" w:hAnsi="Arial"/>
        </w:rPr>
      </w:pPr>
    </w:p>
    <w:p w14:paraId="2D008EBC" w14:textId="476FAFD6" w:rsidR="00E33FAF" w:rsidRDefault="0082390E" w:rsidP="00E33FAF">
      <w:pPr>
        <w:spacing w:line="288" w:lineRule="auto"/>
        <w:rPr>
          <w:rFonts w:ascii="Arial" w:hAnsi="Arial"/>
        </w:rPr>
      </w:pPr>
      <w:r w:rsidRPr="0082390E">
        <w:rPr>
          <w:rFonts w:ascii="Arial" w:hAnsi="Arial"/>
        </w:rPr>
        <w:t xml:space="preserve">Auch bei der sicheren Entsorgung des gefährlichen </w:t>
      </w:r>
      <w:proofErr w:type="spellStart"/>
      <w:r w:rsidRPr="0082390E">
        <w:rPr>
          <w:rFonts w:ascii="Arial" w:hAnsi="Arial"/>
        </w:rPr>
        <w:t>Sauggut</w:t>
      </w:r>
      <w:r w:rsidR="00EC4DEC">
        <w:rPr>
          <w:rFonts w:ascii="Arial" w:hAnsi="Arial"/>
        </w:rPr>
        <w:t>s</w:t>
      </w:r>
      <w:proofErr w:type="spellEnd"/>
      <w:r w:rsidRPr="0082390E">
        <w:rPr>
          <w:rFonts w:ascii="Arial" w:hAnsi="Arial"/>
        </w:rPr>
        <w:t xml:space="preserve"> geht die VHS210-Serie die Extrameile. </w:t>
      </w:r>
      <w:r>
        <w:rPr>
          <w:rFonts w:ascii="Arial" w:hAnsi="Arial"/>
        </w:rPr>
        <w:t xml:space="preserve">Neben einem 50-Liter-Edelstahlbehälter kann der Kunde die </w:t>
      </w:r>
      <w:r w:rsidR="00DF54D1">
        <w:rPr>
          <w:rFonts w:ascii="Arial" w:hAnsi="Arial"/>
        </w:rPr>
        <w:t>Entsorgung</w:t>
      </w:r>
      <w:r>
        <w:rPr>
          <w:rFonts w:ascii="Arial" w:hAnsi="Arial"/>
        </w:rPr>
        <w:t xml:space="preserve"> mittels Kunststoffbeutel sowie dem Longopac-System wählen.</w:t>
      </w:r>
      <w:r w:rsidR="00EC4DEC">
        <w:rPr>
          <w:rFonts w:ascii="Arial" w:hAnsi="Arial"/>
        </w:rPr>
        <w:t xml:space="preserve"> </w:t>
      </w:r>
      <w:r w:rsidR="00645097">
        <w:rPr>
          <w:rFonts w:ascii="Arial" w:hAnsi="Arial"/>
        </w:rPr>
        <w:lastRenderedPageBreak/>
        <w:t xml:space="preserve">Letzteres fängt </w:t>
      </w:r>
      <w:r w:rsidR="00645097" w:rsidRPr="00645097">
        <w:rPr>
          <w:rFonts w:ascii="Arial" w:hAnsi="Arial"/>
        </w:rPr>
        <w:t xml:space="preserve">selbst feinsten Staub sicher in einem Endlosbeutel auf. </w:t>
      </w:r>
      <w:r w:rsidR="00645097">
        <w:rPr>
          <w:rFonts w:ascii="Arial" w:hAnsi="Arial"/>
        </w:rPr>
        <w:t>So</w:t>
      </w:r>
      <w:r w:rsidR="00645097" w:rsidRPr="00645097">
        <w:rPr>
          <w:rFonts w:ascii="Arial" w:hAnsi="Arial"/>
        </w:rPr>
        <w:t xml:space="preserve"> kommt </w:t>
      </w:r>
      <w:r w:rsidR="00645097">
        <w:rPr>
          <w:rFonts w:ascii="Arial" w:hAnsi="Arial"/>
        </w:rPr>
        <w:t xml:space="preserve">es </w:t>
      </w:r>
      <w:r w:rsidR="00645097" w:rsidRPr="00645097">
        <w:rPr>
          <w:rFonts w:ascii="Arial" w:hAnsi="Arial"/>
        </w:rPr>
        <w:t xml:space="preserve">weder zu </w:t>
      </w:r>
      <w:proofErr w:type="gramStart"/>
      <w:r w:rsidR="00645097" w:rsidRPr="00645097">
        <w:rPr>
          <w:rFonts w:ascii="Arial" w:hAnsi="Arial"/>
        </w:rPr>
        <w:t>Aufwirbelungen,</w:t>
      </w:r>
      <w:proofErr w:type="gramEnd"/>
      <w:r w:rsidR="00645097" w:rsidRPr="00645097">
        <w:rPr>
          <w:rFonts w:ascii="Arial" w:hAnsi="Arial"/>
        </w:rPr>
        <w:t xml:space="preserve"> noch zu direktem Kontakt mit den Stäuben. </w:t>
      </w:r>
      <w:r w:rsidR="00E33FAF">
        <w:rPr>
          <w:rFonts w:ascii="Arial" w:hAnsi="Arial"/>
        </w:rPr>
        <w:t xml:space="preserve">Die vielfältigen Einsatzmöglichkeiten gepaart mit hoher Effizienz und minimalen Wartungszeiten garantieren Nilfisk-Kunden eine attraktive </w:t>
      </w:r>
      <w:r w:rsidR="00E33FAF" w:rsidRPr="00E340C0">
        <w:rPr>
          <w:rFonts w:ascii="Arial" w:hAnsi="Arial"/>
        </w:rPr>
        <w:t xml:space="preserve">Total </w:t>
      </w:r>
      <w:proofErr w:type="spellStart"/>
      <w:r w:rsidR="00E33FAF" w:rsidRPr="00E340C0">
        <w:rPr>
          <w:rFonts w:ascii="Arial" w:hAnsi="Arial"/>
        </w:rPr>
        <w:t>Cost</w:t>
      </w:r>
      <w:proofErr w:type="spellEnd"/>
      <w:r w:rsidR="00E33FAF" w:rsidRPr="00E340C0">
        <w:rPr>
          <w:rFonts w:ascii="Arial" w:hAnsi="Arial"/>
        </w:rPr>
        <w:t xml:space="preserve"> of Ownership.</w:t>
      </w:r>
    </w:p>
    <w:p w14:paraId="65480797" w14:textId="77777777" w:rsidR="00651C80" w:rsidRDefault="00651C80" w:rsidP="003556AF">
      <w:pPr>
        <w:spacing w:line="288" w:lineRule="auto"/>
        <w:rPr>
          <w:rFonts w:ascii="Arial" w:hAnsi="Arial"/>
          <w:szCs w:val="20"/>
        </w:rPr>
      </w:pPr>
    </w:p>
    <w:p w14:paraId="47005143" w14:textId="77777777" w:rsidR="00F66483" w:rsidRPr="00F66483" w:rsidRDefault="00F66483" w:rsidP="00F66483">
      <w:pPr>
        <w:spacing w:line="288" w:lineRule="auto"/>
        <w:rPr>
          <w:rFonts w:ascii="Arial" w:hAnsi="Arial"/>
          <w:b/>
          <w:bCs/>
          <w:szCs w:val="20"/>
        </w:rPr>
      </w:pPr>
      <w:r w:rsidRPr="00F66483">
        <w:rPr>
          <w:rFonts w:ascii="Arial" w:hAnsi="Arial"/>
          <w:b/>
          <w:bCs/>
          <w:szCs w:val="20"/>
        </w:rPr>
        <w:t>Bildanforderung</w:t>
      </w:r>
    </w:p>
    <w:p w14:paraId="723A4DF4" w14:textId="73023A51" w:rsidR="00F66483" w:rsidRPr="00F66483" w:rsidRDefault="00000000" w:rsidP="00F66483">
      <w:pPr>
        <w:spacing w:line="288" w:lineRule="auto"/>
        <w:rPr>
          <w:rFonts w:ascii="Arial" w:hAnsi="Arial"/>
          <w:szCs w:val="20"/>
        </w:rPr>
      </w:pPr>
      <w:hyperlink r:id="rId11" w:history="1">
        <w:r w:rsidR="00F66483" w:rsidRPr="00D4029A">
          <w:rPr>
            <w:rStyle w:val="Hyperlink"/>
            <w:rFonts w:ascii="Arial" w:hAnsi="Arial"/>
            <w:szCs w:val="20"/>
          </w:rPr>
          <w:t>Bildmaterial finden Sie hier in unserem in unserem Medienportal https://press-n-relations.amid-pr.com</w:t>
        </w:r>
      </w:hyperlink>
      <w:r w:rsidR="00F66483" w:rsidRPr="00F66483">
        <w:rPr>
          <w:rFonts w:ascii="Arial" w:hAnsi="Arial"/>
          <w:szCs w:val="20"/>
        </w:rPr>
        <w:t xml:space="preserve"> (Auch über Suchbegriff „</w:t>
      </w:r>
      <w:r w:rsidR="00F66483">
        <w:rPr>
          <w:rFonts w:ascii="Arial" w:hAnsi="Arial"/>
          <w:szCs w:val="20"/>
        </w:rPr>
        <w:t>Nilfisk-</w:t>
      </w:r>
      <w:r w:rsidR="00565DFC">
        <w:rPr>
          <w:rFonts w:ascii="Arial" w:hAnsi="Arial"/>
          <w:szCs w:val="20"/>
        </w:rPr>
        <w:t>VHS210</w:t>
      </w:r>
      <w:r w:rsidR="00F66483" w:rsidRPr="00F66483">
        <w:rPr>
          <w:rFonts w:ascii="Arial" w:hAnsi="Arial"/>
          <w:szCs w:val="20"/>
        </w:rPr>
        <w:t xml:space="preserve">“). </w:t>
      </w:r>
    </w:p>
    <w:p w14:paraId="48D5A3F9" w14:textId="77777777" w:rsidR="00F66483" w:rsidRPr="00E340C0" w:rsidRDefault="00F66483"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E340C0" w14:paraId="15B8FE3B" w14:textId="77777777" w:rsidTr="00B00846">
        <w:trPr>
          <w:trHeight w:val="1094"/>
        </w:trPr>
        <w:tc>
          <w:tcPr>
            <w:tcW w:w="3183" w:type="dxa"/>
            <w:tcBorders>
              <w:top w:val="nil"/>
              <w:left w:val="nil"/>
              <w:bottom w:val="nil"/>
              <w:right w:val="nil"/>
            </w:tcBorders>
          </w:tcPr>
          <w:p w14:paraId="175810B6" w14:textId="77777777" w:rsidR="00651C80" w:rsidRPr="00E340C0" w:rsidRDefault="00651C80" w:rsidP="003556AF">
            <w:pPr>
              <w:spacing w:line="288" w:lineRule="auto"/>
              <w:rPr>
                <w:rFonts w:ascii="Arial" w:hAnsi="Arial"/>
                <w:b/>
                <w:bCs/>
                <w:sz w:val="18"/>
              </w:rPr>
            </w:pPr>
            <w:r w:rsidRPr="00E340C0">
              <w:rPr>
                <w:rFonts w:ascii="Arial" w:hAnsi="Arial"/>
                <w:b/>
                <w:bCs/>
                <w:sz w:val="18"/>
              </w:rPr>
              <w:t>Weitere Informationen:</w:t>
            </w:r>
          </w:p>
          <w:p w14:paraId="2885DC54" w14:textId="77777777" w:rsidR="00651C80" w:rsidRPr="00E340C0" w:rsidRDefault="00651C80" w:rsidP="003556AF">
            <w:pPr>
              <w:spacing w:line="288" w:lineRule="auto"/>
              <w:rPr>
                <w:rFonts w:ascii="Arial" w:hAnsi="Arial"/>
                <w:sz w:val="18"/>
              </w:rPr>
            </w:pPr>
            <w:r w:rsidRPr="00E340C0">
              <w:rPr>
                <w:rFonts w:ascii="Arial" w:hAnsi="Arial"/>
                <w:sz w:val="18"/>
              </w:rPr>
              <w:t>Nilfisk GmbH</w:t>
            </w:r>
          </w:p>
          <w:p w14:paraId="32623D8F" w14:textId="77777777" w:rsidR="00651C80" w:rsidRPr="00E340C0" w:rsidRDefault="00651C80" w:rsidP="003556AF">
            <w:pPr>
              <w:spacing w:line="288" w:lineRule="auto"/>
              <w:rPr>
                <w:rFonts w:ascii="Arial" w:hAnsi="Arial"/>
                <w:sz w:val="18"/>
              </w:rPr>
            </w:pPr>
            <w:r w:rsidRPr="00E340C0">
              <w:rPr>
                <w:rFonts w:ascii="Arial" w:hAnsi="Arial"/>
                <w:sz w:val="18"/>
              </w:rPr>
              <w:t>Guido-Oberdorfer-Straße 2-10</w:t>
            </w:r>
          </w:p>
          <w:p w14:paraId="7DE075E1" w14:textId="77777777" w:rsidR="00651C80" w:rsidRPr="00E340C0" w:rsidRDefault="00651C80" w:rsidP="003556AF">
            <w:pPr>
              <w:spacing w:line="288" w:lineRule="auto"/>
              <w:rPr>
                <w:rFonts w:ascii="Arial" w:hAnsi="Arial"/>
                <w:sz w:val="18"/>
              </w:rPr>
            </w:pPr>
            <w:r w:rsidRPr="00E340C0">
              <w:rPr>
                <w:rFonts w:ascii="Arial" w:hAnsi="Arial"/>
                <w:sz w:val="18"/>
              </w:rPr>
              <w:t>89287 Bellenberg, Deutschland</w:t>
            </w:r>
          </w:p>
          <w:p w14:paraId="27173E43" w14:textId="77777777" w:rsidR="00651C80" w:rsidRPr="00E340C0" w:rsidRDefault="00651C80" w:rsidP="003556AF">
            <w:pPr>
              <w:spacing w:line="288" w:lineRule="auto"/>
              <w:rPr>
                <w:rFonts w:ascii="Arial" w:hAnsi="Arial"/>
                <w:sz w:val="18"/>
              </w:rPr>
            </w:pPr>
            <w:r w:rsidRPr="00E340C0">
              <w:rPr>
                <w:rFonts w:ascii="Arial" w:hAnsi="Arial"/>
                <w:sz w:val="18"/>
              </w:rPr>
              <w:t>Tel. +49 (0)7306 72-444</w:t>
            </w:r>
            <w:r w:rsidRPr="00E340C0">
              <w:rPr>
                <w:rFonts w:ascii="Arial" w:hAnsi="Arial"/>
                <w:sz w:val="18"/>
              </w:rPr>
              <w:br/>
            </w:r>
            <w:hyperlink r:id="rId12" w:history="1">
              <w:r w:rsidRPr="00E340C0">
                <w:rPr>
                  <w:rStyle w:val="Hyperlink"/>
                  <w:rFonts w:ascii="Arial" w:hAnsi="Arial"/>
                  <w:sz w:val="18"/>
                </w:rPr>
                <w:t>https://www.nilfisk.com/de-de/kontaktieren-sie-uns/</w:t>
              </w:r>
            </w:hyperlink>
          </w:p>
          <w:p w14:paraId="41BC5E31" w14:textId="4EB5D982" w:rsidR="004B6196" w:rsidRPr="00E340C0" w:rsidRDefault="00000000" w:rsidP="003556AF">
            <w:pPr>
              <w:spacing w:line="288" w:lineRule="auto"/>
              <w:rPr>
                <w:rFonts w:ascii="Arial" w:hAnsi="Arial"/>
                <w:sz w:val="18"/>
              </w:rPr>
            </w:pPr>
            <w:hyperlink r:id="rId13" w:history="1">
              <w:r w:rsidR="004B6196" w:rsidRPr="00BF4C8E">
                <w:rPr>
                  <w:rStyle w:val="Hyperlink"/>
                  <w:rFonts w:ascii="Arial" w:hAnsi="Arial"/>
                  <w:sz w:val="18"/>
                </w:rPr>
                <w:t>https://www.nilfisk.de</w:t>
              </w:r>
            </w:hyperlink>
          </w:p>
        </w:tc>
        <w:tc>
          <w:tcPr>
            <w:tcW w:w="5194" w:type="dxa"/>
            <w:tcBorders>
              <w:top w:val="nil"/>
              <w:left w:val="nil"/>
              <w:bottom w:val="nil"/>
              <w:right w:val="nil"/>
            </w:tcBorders>
          </w:tcPr>
          <w:p w14:paraId="72764D12" w14:textId="77777777" w:rsidR="00651C80" w:rsidRPr="00E340C0" w:rsidRDefault="00651C80" w:rsidP="003556AF">
            <w:pPr>
              <w:spacing w:line="288" w:lineRule="auto"/>
              <w:rPr>
                <w:rFonts w:ascii="Arial" w:hAnsi="Arial"/>
                <w:b/>
                <w:bCs/>
                <w:sz w:val="18"/>
              </w:rPr>
            </w:pPr>
            <w:r w:rsidRPr="00E340C0">
              <w:rPr>
                <w:rFonts w:ascii="Arial" w:hAnsi="Arial"/>
                <w:b/>
                <w:bCs/>
                <w:sz w:val="18"/>
              </w:rPr>
              <w:t>Presse- und Öffentlichkeitsarbeit:</w:t>
            </w:r>
          </w:p>
          <w:p w14:paraId="3F77B27C" w14:textId="77777777" w:rsidR="00651C80" w:rsidRPr="00E340C0" w:rsidRDefault="00651C80" w:rsidP="003556AF">
            <w:pPr>
              <w:spacing w:line="288" w:lineRule="auto"/>
              <w:rPr>
                <w:rFonts w:ascii="Arial" w:hAnsi="Arial"/>
                <w:sz w:val="18"/>
              </w:rPr>
            </w:pPr>
            <w:r w:rsidRPr="00E340C0">
              <w:rPr>
                <w:rFonts w:ascii="Arial" w:hAnsi="Arial"/>
                <w:sz w:val="18"/>
              </w:rPr>
              <w:t>Press’n’Relations GmbH – Monika Nyendick</w:t>
            </w:r>
          </w:p>
          <w:p w14:paraId="6E071E21" w14:textId="77777777" w:rsidR="00651C80" w:rsidRPr="00E340C0" w:rsidRDefault="00651C80" w:rsidP="003556AF">
            <w:pPr>
              <w:spacing w:line="288" w:lineRule="auto"/>
              <w:rPr>
                <w:rFonts w:ascii="Arial" w:hAnsi="Arial"/>
                <w:sz w:val="18"/>
              </w:rPr>
            </w:pPr>
            <w:r w:rsidRPr="00E340C0">
              <w:rPr>
                <w:rFonts w:ascii="Arial" w:hAnsi="Arial"/>
                <w:sz w:val="18"/>
              </w:rPr>
              <w:t xml:space="preserve">Magirusstraße 33 – D-89077 Ulm </w:t>
            </w:r>
          </w:p>
          <w:p w14:paraId="221BC516" w14:textId="77777777" w:rsidR="00651C80" w:rsidRPr="00E340C0" w:rsidRDefault="00651C80" w:rsidP="003556AF">
            <w:pPr>
              <w:spacing w:line="288" w:lineRule="auto"/>
              <w:rPr>
                <w:rFonts w:ascii="Arial" w:hAnsi="Arial"/>
                <w:sz w:val="18"/>
              </w:rPr>
            </w:pPr>
            <w:r w:rsidRPr="00E340C0">
              <w:rPr>
                <w:rFonts w:ascii="Arial" w:hAnsi="Arial"/>
                <w:sz w:val="18"/>
              </w:rPr>
              <w:t xml:space="preserve">Tel.: 0731 96287-30 – Fax: 0731 96287-97 </w:t>
            </w:r>
          </w:p>
          <w:p w14:paraId="1E64A274" w14:textId="77777777" w:rsidR="00651C80" w:rsidRPr="00E340C0" w:rsidRDefault="00651C80" w:rsidP="003556AF">
            <w:pPr>
              <w:spacing w:line="288" w:lineRule="auto"/>
              <w:rPr>
                <w:rFonts w:ascii="Arial" w:hAnsi="Arial"/>
                <w:sz w:val="18"/>
              </w:rPr>
            </w:pPr>
            <w:r w:rsidRPr="00E340C0">
              <w:rPr>
                <w:rFonts w:ascii="Arial" w:hAnsi="Arial"/>
                <w:sz w:val="18"/>
              </w:rPr>
              <w:t xml:space="preserve">mny@press-n-relations.de </w:t>
            </w:r>
            <w:r w:rsidRPr="00E340C0">
              <w:rPr>
                <w:rFonts w:ascii="Arial" w:hAnsi="Arial"/>
                <w:sz w:val="18"/>
              </w:rPr>
              <w:br/>
              <w:t>https://</w:t>
            </w:r>
            <w:hyperlink w:history="1"/>
            <w:r w:rsidRPr="00E340C0">
              <w:rPr>
                <w:rFonts w:ascii="Arial" w:hAnsi="Arial"/>
                <w:sz w:val="18"/>
              </w:rPr>
              <w:t>www.press-n-relations.de</w:t>
            </w:r>
          </w:p>
        </w:tc>
      </w:tr>
    </w:tbl>
    <w:p w14:paraId="4AA627A5" w14:textId="77777777" w:rsidR="00EA615A" w:rsidRDefault="00EA615A" w:rsidP="00394E5F">
      <w:pPr>
        <w:spacing w:line="288" w:lineRule="auto"/>
        <w:rPr>
          <w:rFonts w:ascii="Arial" w:hAnsi="Arial"/>
          <w:sz w:val="18"/>
        </w:rPr>
      </w:pPr>
    </w:p>
    <w:p w14:paraId="70E9E374" w14:textId="72BFFEFD" w:rsidR="00394E5F" w:rsidRPr="00E340C0" w:rsidRDefault="00394E5F" w:rsidP="00394E5F">
      <w:pPr>
        <w:spacing w:line="288" w:lineRule="auto"/>
        <w:rPr>
          <w:rFonts w:ascii="Arial" w:hAnsi="Arial"/>
          <w:sz w:val="18"/>
        </w:rPr>
      </w:pPr>
      <w:r w:rsidRPr="00E340C0">
        <w:rPr>
          <w:rFonts w:ascii="Arial" w:hAnsi="Arial"/>
          <w:sz w:val="18"/>
        </w:rPr>
        <w:t>Nilfisk GmbH in Bellenberg gehört zur Nilfisk A/S. Nilfisk A/S blickt auf eine 118-jährige Tradition zurück und zählt zu den weltweit größten Anbietern professioneller Reinigungstechnik mit einem Umsatz von 1033,6 Mio. EUR im Jahr 2023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7C7DB71" w14:textId="77777777" w:rsidR="00394E5F" w:rsidRPr="00E340C0" w:rsidRDefault="00394E5F" w:rsidP="00394E5F">
      <w:pPr>
        <w:spacing w:line="288" w:lineRule="auto"/>
        <w:rPr>
          <w:rFonts w:ascii="Arial" w:hAnsi="Arial"/>
          <w:sz w:val="18"/>
        </w:rPr>
      </w:pPr>
    </w:p>
    <w:p w14:paraId="293A5319" w14:textId="77777777" w:rsidR="00394E5F" w:rsidRPr="00394E5F" w:rsidRDefault="00394E5F" w:rsidP="00394E5F">
      <w:pPr>
        <w:spacing w:line="288" w:lineRule="auto"/>
        <w:rPr>
          <w:rFonts w:ascii="Arial" w:hAnsi="Arial"/>
          <w:sz w:val="18"/>
        </w:rPr>
      </w:pPr>
      <w:r w:rsidRPr="00E340C0">
        <w:rPr>
          <w:rFonts w:ascii="Arial" w:hAnsi="Arial"/>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394E5F">
        <w:rPr>
          <w:rFonts w:ascii="Arial" w:hAnsi="Arial"/>
          <w:sz w:val="18"/>
        </w:rPr>
        <w:t xml:space="preserve"> </w:t>
      </w:r>
    </w:p>
    <w:p w14:paraId="3D929FC7" w14:textId="77777777" w:rsidR="00394E5F" w:rsidRPr="00394E5F" w:rsidRDefault="00394E5F" w:rsidP="00394E5F">
      <w:pPr>
        <w:spacing w:line="288" w:lineRule="auto"/>
        <w:rPr>
          <w:rFonts w:ascii="Arial" w:hAnsi="Arial"/>
          <w:sz w:val="18"/>
        </w:rPr>
      </w:pPr>
    </w:p>
    <w:p w14:paraId="77CDC75B" w14:textId="77777777" w:rsidR="00EC2DA6" w:rsidRPr="00977228" w:rsidRDefault="00EC2DA6" w:rsidP="003556AF">
      <w:pPr>
        <w:spacing w:line="288" w:lineRule="auto"/>
        <w:rPr>
          <w:rFonts w:ascii="Arial" w:hAnsi="Arial"/>
          <w:sz w:val="18"/>
        </w:rPr>
      </w:pPr>
    </w:p>
    <w:sectPr w:rsidR="00EC2DA6" w:rsidRPr="00977228" w:rsidSect="00723D55">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CC0141" w14:textId="77777777" w:rsidR="001A7033" w:rsidRDefault="001A7033" w:rsidP="009E71C6">
      <w:r>
        <w:separator/>
      </w:r>
    </w:p>
  </w:endnote>
  <w:endnote w:type="continuationSeparator" w:id="0">
    <w:p w14:paraId="3C275885" w14:textId="77777777" w:rsidR="001A7033" w:rsidRDefault="001A703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E7FAB8" w14:textId="77777777" w:rsidR="001A7033" w:rsidRDefault="001A7033" w:rsidP="009E71C6">
      <w:r>
        <w:separator/>
      </w:r>
    </w:p>
  </w:footnote>
  <w:footnote w:type="continuationSeparator" w:id="0">
    <w:p w14:paraId="27ECD8C0" w14:textId="77777777" w:rsidR="001A7033" w:rsidRDefault="001A703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211583"/>
    <w:multiLevelType w:val="hybridMultilevel"/>
    <w:tmpl w:val="D0A4C6E2"/>
    <w:lvl w:ilvl="0" w:tplc="DB32BC6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7"/>
  </w:num>
  <w:num w:numId="4" w16cid:durableId="1148983593">
    <w:abstractNumId w:val="0"/>
  </w:num>
  <w:num w:numId="5" w16cid:durableId="1033462667">
    <w:abstractNumId w:val="1"/>
  </w:num>
  <w:num w:numId="6" w16cid:durableId="877277453">
    <w:abstractNumId w:val="9"/>
  </w:num>
  <w:num w:numId="7" w16cid:durableId="1969121569">
    <w:abstractNumId w:val="2"/>
  </w:num>
  <w:num w:numId="8" w16cid:durableId="1226337229">
    <w:abstractNumId w:val="8"/>
  </w:num>
  <w:num w:numId="9" w16cid:durableId="1344671208">
    <w:abstractNumId w:val="10"/>
  </w:num>
  <w:num w:numId="10" w16cid:durableId="261307823">
    <w:abstractNumId w:val="6"/>
  </w:num>
  <w:num w:numId="11" w16cid:durableId="12447539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33A1"/>
    <w:rsid w:val="000135E5"/>
    <w:rsid w:val="00013EE3"/>
    <w:rsid w:val="0001473C"/>
    <w:rsid w:val="000155FB"/>
    <w:rsid w:val="00022B04"/>
    <w:rsid w:val="00025F79"/>
    <w:rsid w:val="00035A38"/>
    <w:rsid w:val="0005290B"/>
    <w:rsid w:val="00060047"/>
    <w:rsid w:val="00060308"/>
    <w:rsid w:val="0007454D"/>
    <w:rsid w:val="0007577E"/>
    <w:rsid w:val="00075EB0"/>
    <w:rsid w:val="00081796"/>
    <w:rsid w:val="00093358"/>
    <w:rsid w:val="000A01EE"/>
    <w:rsid w:val="000A2349"/>
    <w:rsid w:val="000B3877"/>
    <w:rsid w:val="000B7D87"/>
    <w:rsid w:val="000C00DF"/>
    <w:rsid w:val="000E3E21"/>
    <w:rsid w:val="000F75AC"/>
    <w:rsid w:val="001100CB"/>
    <w:rsid w:val="00110601"/>
    <w:rsid w:val="00124607"/>
    <w:rsid w:val="00126CA3"/>
    <w:rsid w:val="00130AA8"/>
    <w:rsid w:val="00136F12"/>
    <w:rsid w:val="001421AE"/>
    <w:rsid w:val="00145EFC"/>
    <w:rsid w:val="00146CE8"/>
    <w:rsid w:val="00166973"/>
    <w:rsid w:val="0017046D"/>
    <w:rsid w:val="001A007E"/>
    <w:rsid w:val="001A6E47"/>
    <w:rsid w:val="001A7033"/>
    <w:rsid w:val="001A7B4E"/>
    <w:rsid w:val="001C2368"/>
    <w:rsid w:val="001C6716"/>
    <w:rsid w:val="001D078A"/>
    <w:rsid w:val="001D11F8"/>
    <w:rsid w:val="001D4355"/>
    <w:rsid w:val="001D514D"/>
    <w:rsid w:val="001E15A1"/>
    <w:rsid w:val="001F1B0E"/>
    <w:rsid w:val="001F2D77"/>
    <w:rsid w:val="002016BF"/>
    <w:rsid w:val="00205E67"/>
    <w:rsid w:val="0020657A"/>
    <w:rsid w:val="00206CD9"/>
    <w:rsid w:val="00210084"/>
    <w:rsid w:val="002105A4"/>
    <w:rsid w:val="00211174"/>
    <w:rsid w:val="00215199"/>
    <w:rsid w:val="00227B4F"/>
    <w:rsid w:val="00236862"/>
    <w:rsid w:val="00240AA9"/>
    <w:rsid w:val="0024773C"/>
    <w:rsid w:val="002529C5"/>
    <w:rsid w:val="0025656E"/>
    <w:rsid w:val="00261056"/>
    <w:rsid w:val="002652AD"/>
    <w:rsid w:val="0026641D"/>
    <w:rsid w:val="00271388"/>
    <w:rsid w:val="00271E6B"/>
    <w:rsid w:val="002720FD"/>
    <w:rsid w:val="00277675"/>
    <w:rsid w:val="00283A8A"/>
    <w:rsid w:val="0028730D"/>
    <w:rsid w:val="00295E24"/>
    <w:rsid w:val="002A3BE3"/>
    <w:rsid w:val="002A7B56"/>
    <w:rsid w:val="002B21CF"/>
    <w:rsid w:val="002B5758"/>
    <w:rsid w:val="002D3364"/>
    <w:rsid w:val="002D4007"/>
    <w:rsid w:val="002E515A"/>
    <w:rsid w:val="002F2D47"/>
    <w:rsid w:val="002F425B"/>
    <w:rsid w:val="002F74CF"/>
    <w:rsid w:val="0030063F"/>
    <w:rsid w:val="00306A16"/>
    <w:rsid w:val="00312E9A"/>
    <w:rsid w:val="003325FA"/>
    <w:rsid w:val="003445DD"/>
    <w:rsid w:val="003556AF"/>
    <w:rsid w:val="00360098"/>
    <w:rsid w:val="00364F9D"/>
    <w:rsid w:val="003800FB"/>
    <w:rsid w:val="00387AA1"/>
    <w:rsid w:val="00394E5F"/>
    <w:rsid w:val="003B58EF"/>
    <w:rsid w:val="003D2F22"/>
    <w:rsid w:val="003D3A6F"/>
    <w:rsid w:val="003D3D42"/>
    <w:rsid w:val="003D6CA1"/>
    <w:rsid w:val="003E342B"/>
    <w:rsid w:val="003E601C"/>
    <w:rsid w:val="003F4997"/>
    <w:rsid w:val="003F6929"/>
    <w:rsid w:val="004030D9"/>
    <w:rsid w:val="00413BC7"/>
    <w:rsid w:val="00414A51"/>
    <w:rsid w:val="00415229"/>
    <w:rsid w:val="00420CCC"/>
    <w:rsid w:val="00437B13"/>
    <w:rsid w:val="00451EA7"/>
    <w:rsid w:val="004608DF"/>
    <w:rsid w:val="004733B4"/>
    <w:rsid w:val="00473D85"/>
    <w:rsid w:val="00477524"/>
    <w:rsid w:val="00480DC6"/>
    <w:rsid w:val="004812B5"/>
    <w:rsid w:val="004967AC"/>
    <w:rsid w:val="004A3740"/>
    <w:rsid w:val="004B1471"/>
    <w:rsid w:val="004B6196"/>
    <w:rsid w:val="004B6225"/>
    <w:rsid w:val="004B658E"/>
    <w:rsid w:val="004B6603"/>
    <w:rsid w:val="004D0918"/>
    <w:rsid w:val="004D7A29"/>
    <w:rsid w:val="004E24B5"/>
    <w:rsid w:val="004F358C"/>
    <w:rsid w:val="00500C57"/>
    <w:rsid w:val="00505EDD"/>
    <w:rsid w:val="00507518"/>
    <w:rsid w:val="005107A3"/>
    <w:rsid w:val="00524259"/>
    <w:rsid w:val="00524AD4"/>
    <w:rsid w:val="0053635B"/>
    <w:rsid w:val="005375A6"/>
    <w:rsid w:val="00554E5B"/>
    <w:rsid w:val="00555F36"/>
    <w:rsid w:val="00562AC1"/>
    <w:rsid w:val="00565DFC"/>
    <w:rsid w:val="005733AB"/>
    <w:rsid w:val="00574550"/>
    <w:rsid w:val="0057661F"/>
    <w:rsid w:val="00580D7E"/>
    <w:rsid w:val="00582B1C"/>
    <w:rsid w:val="005A1922"/>
    <w:rsid w:val="005A427B"/>
    <w:rsid w:val="005B343C"/>
    <w:rsid w:val="005B3D44"/>
    <w:rsid w:val="005B408D"/>
    <w:rsid w:val="005B557F"/>
    <w:rsid w:val="005C5C10"/>
    <w:rsid w:val="00604072"/>
    <w:rsid w:val="00611353"/>
    <w:rsid w:val="00625765"/>
    <w:rsid w:val="00635C84"/>
    <w:rsid w:val="00645097"/>
    <w:rsid w:val="00651C80"/>
    <w:rsid w:val="0066181E"/>
    <w:rsid w:val="00675505"/>
    <w:rsid w:val="0067664C"/>
    <w:rsid w:val="00677C28"/>
    <w:rsid w:val="00687780"/>
    <w:rsid w:val="00691076"/>
    <w:rsid w:val="00696858"/>
    <w:rsid w:val="006A0F2D"/>
    <w:rsid w:val="006A25D7"/>
    <w:rsid w:val="006A62AD"/>
    <w:rsid w:val="006B189C"/>
    <w:rsid w:val="006B5159"/>
    <w:rsid w:val="006C6356"/>
    <w:rsid w:val="006D659F"/>
    <w:rsid w:val="006E567A"/>
    <w:rsid w:val="006E61D6"/>
    <w:rsid w:val="006F07B5"/>
    <w:rsid w:val="007038FF"/>
    <w:rsid w:val="00704A41"/>
    <w:rsid w:val="00705A6B"/>
    <w:rsid w:val="00722D80"/>
    <w:rsid w:val="00723D55"/>
    <w:rsid w:val="00732FF0"/>
    <w:rsid w:val="00735D4C"/>
    <w:rsid w:val="00741B36"/>
    <w:rsid w:val="00754F31"/>
    <w:rsid w:val="00770BD9"/>
    <w:rsid w:val="0078743E"/>
    <w:rsid w:val="00794DF4"/>
    <w:rsid w:val="007975EC"/>
    <w:rsid w:val="00797CE3"/>
    <w:rsid w:val="007B637A"/>
    <w:rsid w:val="007E0230"/>
    <w:rsid w:val="0080370F"/>
    <w:rsid w:val="00814F65"/>
    <w:rsid w:val="00816F2C"/>
    <w:rsid w:val="00821DA0"/>
    <w:rsid w:val="0082390E"/>
    <w:rsid w:val="0083061D"/>
    <w:rsid w:val="008402B5"/>
    <w:rsid w:val="00840BFC"/>
    <w:rsid w:val="00841EB6"/>
    <w:rsid w:val="008442E3"/>
    <w:rsid w:val="008445D6"/>
    <w:rsid w:val="00852799"/>
    <w:rsid w:val="008547D1"/>
    <w:rsid w:val="008645D4"/>
    <w:rsid w:val="00870BC9"/>
    <w:rsid w:val="00872096"/>
    <w:rsid w:val="00881E06"/>
    <w:rsid w:val="0089251B"/>
    <w:rsid w:val="0089652F"/>
    <w:rsid w:val="008B07D4"/>
    <w:rsid w:val="008B552F"/>
    <w:rsid w:val="008B5876"/>
    <w:rsid w:val="008C2FF1"/>
    <w:rsid w:val="008C6646"/>
    <w:rsid w:val="008F3261"/>
    <w:rsid w:val="00901010"/>
    <w:rsid w:val="009123E1"/>
    <w:rsid w:val="00916E14"/>
    <w:rsid w:val="009251F4"/>
    <w:rsid w:val="0092704F"/>
    <w:rsid w:val="009271BC"/>
    <w:rsid w:val="009376A3"/>
    <w:rsid w:val="00940E4C"/>
    <w:rsid w:val="00947701"/>
    <w:rsid w:val="009516B9"/>
    <w:rsid w:val="00955BC6"/>
    <w:rsid w:val="00973D92"/>
    <w:rsid w:val="00974ED9"/>
    <w:rsid w:val="00977228"/>
    <w:rsid w:val="00984034"/>
    <w:rsid w:val="009A02FA"/>
    <w:rsid w:val="009A0ABD"/>
    <w:rsid w:val="009A6C68"/>
    <w:rsid w:val="009B297A"/>
    <w:rsid w:val="009B5D4C"/>
    <w:rsid w:val="009B5D6F"/>
    <w:rsid w:val="009B68E6"/>
    <w:rsid w:val="009C7CFE"/>
    <w:rsid w:val="009D0A42"/>
    <w:rsid w:val="009E5557"/>
    <w:rsid w:val="009E71C6"/>
    <w:rsid w:val="009E7777"/>
    <w:rsid w:val="009F5438"/>
    <w:rsid w:val="00A030EA"/>
    <w:rsid w:val="00A04224"/>
    <w:rsid w:val="00A04607"/>
    <w:rsid w:val="00A05B34"/>
    <w:rsid w:val="00A07C4E"/>
    <w:rsid w:val="00A1209F"/>
    <w:rsid w:val="00A149EC"/>
    <w:rsid w:val="00A15B11"/>
    <w:rsid w:val="00A15F2C"/>
    <w:rsid w:val="00A27BE8"/>
    <w:rsid w:val="00A507C0"/>
    <w:rsid w:val="00A5460A"/>
    <w:rsid w:val="00A55414"/>
    <w:rsid w:val="00A7158D"/>
    <w:rsid w:val="00A71CAF"/>
    <w:rsid w:val="00A73EA7"/>
    <w:rsid w:val="00A7725F"/>
    <w:rsid w:val="00A851E4"/>
    <w:rsid w:val="00A97B50"/>
    <w:rsid w:val="00AA16BE"/>
    <w:rsid w:val="00AC26B1"/>
    <w:rsid w:val="00AC4000"/>
    <w:rsid w:val="00AE75AB"/>
    <w:rsid w:val="00AF1820"/>
    <w:rsid w:val="00AF5A37"/>
    <w:rsid w:val="00AF6B11"/>
    <w:rsid w:val="00B04206"/>
    <w:rsid w:val="00B121F1"/>
    <w:rsid w:val="00B179E4"/>
    <w:rsid w:val="00B20EB6"/>
    <w:rsid w:val="00B44827"/>
    <w:rsid w:val="00B521A1"/>
    <w:rsid w:val="00B65FD5"/>
    <w:rsid w:val="00B71329"/>
    <w:rsid w:val="00B75D9B"/>
    <w:rsid w:val="00B765BF"/>
    <w:rsid w:val="00B80C95"/>
    <w:rsid w:val="00B814F1"/>
    <w:rsid w:val="00B91E9D"/>
    <w:rsid w:val="00B92B55"/>
    <w:rsid w:val="00B9491D"/>
    <w:rsid w:val="00B96F91"/>
    <w:rsid w:val="00BA7073"/>
    <w:rsid w:val="00BB0EB6"/>
    <w:rsid w:val="00BB286F"/>
    <w:rsid w:val="00BB5042"/>
    <w:rsid w:val="00BC0533"/>
    <w:rsid w:val="00BC4044"/>
    <w:rsid w:val="00BD3C2E"/>
    <w:rsid w:val="00BE71CD"/>
    <w:rsid w:val="00BF7CDB"/>
    <w:rsid w:val="00C00850"/>
    <w:rsid w:val="00C05E88"/>
    <w:rsid w:val="00C10AED"/>
    <w:rsid w:val="00C122B4"/>
    <w:rsid w:val="00C12DE2"/>
    <w:rsid w:val="00C15A20"/>
    <w:rsid w:val="00C179AC"/>
    <w:rsid w:val="00C20C28"/>
    <w:rsid w:val="00C22501"/>
    <w:rsid w:val="00C327D1"/>
    <w:rsid w:val="00C34D74"/>
    <w:rsid w:val="00C36CB6"/>
    <w:rsid w:val="00C46818"/>
    <w:rsid w:val="00C6177E"/>
    <w:rsid w:val="00C639D1"/>
    <w:rsid w:val="00C727C9"/>
    <w:rsid w:val="00C759E8"/>
    <w:rsid w:val="00C76061"/>
    <w:rsid w:val="00C77C4B"/>
    <w:rsid w:val="00C86969"/>
    <w:rsid w:val="00C91F3F"/>
    <w:rsid w:val="00C92BD3"/>
    <w:rsid w:val="00C9322B"/>
    <w:rsid w:val="00CA40FB"/>
    <w:rsid w:val="00CA606A"/>
    <w:rsid w:val="00CB1AE5"/>
    <w:rsid w:val="00CB1FA9"/>
    <w:rsid w:val="00CC6E6B"/>
    <w:rsid w:val="00CC7E0D"/>
    <w:rsid w:val="00CD28AA"/>
    <w:rsid w:val="00CE12CC"/>
    <w:rsid w:val="00CE5F0D"/>
    <w:rsid w:val="00CE7D6A"/>
    <w:rsid w:val="00CF5CF5"/>
    <w:rsid w:val="00D031F8"/>
    <w:rsid w:val="00D04882"/>
    <w:rsid w:val="00D1741A"/>
    <w:rsid w:val="00D21A85"/>
    <w:rsid w:val="00D268AB"/>
    <w:rsid w:val="00D33365"/>
    <w:rsid w:val="00D334A6"/>
    <w:rsid w:val="00D3446E"/>
    <w:rsid w:val="00D4029A"/>
    <w:rsid w:val="00D443D8"/>
    <w:rsid w:val="00D55DC3"/>
    <w:rsid w:val="00D60328"/>
    <w:rsid w:val="00D87E03"/>
    <w:rsid w:val="00D902FF"/>
    <w:rsid w:val="00D9338B"/>
    <w:rsid w:val="00D96474"/>
    <w:rsid w:val="00DA092B"/>
    <w:rsid w:val="00DA1DA7"/>
    <w:rsid w:val="00DA56D7"/>
    <w:rsid w:val="00DB350B"/>
    <w:rsid w:val="00DC2F7F"/>
    <w:rsid w:val="00DD696E"/>
    <w:rsid w:val="00DF54D1"/>
    <w:rsid w:val="00DF5C63"/>
    <w:rsid w:val="00E11C15"/>
    <w:rsid w:val="00E11FFD"/>
    <w:rsid w:val="00E13BF9"/>
    <w:rsid w:val="00E142E4"/>
    <w:rsid w:val="00E14FDA"/>
    <w:rsid w:val="00E2549E"/>
    <w:rsid w:val="00E33FAF"/>
    <w:rsid w:val="00E340C0"/>
    <w:rsid w:val="00E36BD0"/>
    <w:rsid w:val="00E50F81"/>
    <w:rsid w:val="00E52541"/>
    <w:rsid w:val="00E62C0C"/>
    <w:rsid w:val="00E63807"/>
    <w:rsid w:val="00E9070D"/>
    <w:rsid w:val="00E9486D"/>
    <w:rsid w:val="00EA615A"/>
    <w:rsid w:val="00EB1F9A"/>
    <w:rsid w:val="00EB2422"/>
    <w:rsid w:val="00EB25F2"/>
    <w:rsid w:val="00EB5EDD"/>
    <w:rsid w:val="00EB7B78"/>
    <w:rsid w:val="00EC2315"/>
    <w:rsid w:val="00EC2DA6"/>
    <w:rsid w:val="00EC4DEC"/>
    <w:rsid w:val="00EC50E9"/>
    <w:rsid w:val="00ED0749"/>
    <w:rsid w:val="00ED2DFD"/>
    <w:rsid w:val="00ED47EA"/>
    <w:rsid w:val="00ED5B3A"/>
    <w:rsid w:val="00ED7B39"/>
    <w:rsid w:val="00ED7F01"/>
    <w:rsid w:val="00EE6299"/>
    <w:rsid w:val="00EF099F"/>
    <w:rsid w:val="00EF64FC"/>
    <w:rsid w:val="00F044BA"/>
    <w:rsid w:val="00F06207"/>
    <w:rsid w:val="00F31A05"/>
    <w:rsid w:val="00F32A41"/>
    <w:rsid w:val="00F4516C"/>
    <w:rsid w:val="00F50EEC"/>
    <w:rsid w:val="00F56CBA"/>
    <w:rsid w:val="00F66483"/>
    <w:rsid w:val="00F70594"/>
    <w:rsid w:val="00F8106E"/>
    <w:rsid w:val="00F85C9E"/>
    <w:rsid w:val="00FA15DF"/>
    <w:rsid w:val="00FA20D0"/>
    <w:rsid w:val="00FA641A"/>
    <w:rsid w:val="00FB5871"/>
    <w:rsid w:val="00FC3812"/>
    <w:rsid w:val="00FD35CD"/>
    <w:rsid w:val="00FE3F1C"/>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Nilfisk-VHS210"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4215</Characters>
  <Application>Microsoft Office Word</Application>
  <DocSecurity>0</DocSecurity>
  <Lines>35</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8</cp:revision>
  <cp:lastPrinted>2023-12-12T10:52:00Z</cp:lastPrinted>
  <dcterms:created xsi:type="dcterms:W3CDTF">2024-07-29T14:04:00Z</dcterms:created>
  <dcterms:modified xsi:type="dcterms:W3CDTF">2024-08-05T12:05:00Z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