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3556AF">
      <w:pPr>
        <w:spacing w:line="288" w:lineRule="auto"/>
        <w:rPr>
          <w:rFonts w:ascii="Arial" w:hAnsi="Arial"/>
          <w:sz w:val="21"/>
          <w:szCs w:val="21"/>
        </w:rPr>
      </w:pPr>
      <w:r w:rsidRPr="00BC4044">
        <w:rPr>
          <w:rFonts w:ascii="Arial" w:hAnsi="Arial"/>
          <w:sz w:val="21"/>
          <w:szCs w:val="21"/>
        </w:rPr>
        <w:tab/>
      </w:r>
    </w:p>
    <w:p w14:paraId="1A1EE044" w14:textId="77103BD8" w:rsidR="00651C80" w:rsidRPr="00BC4044" w:rsidRDefault="00651C80" w:rsidP="003556AF">
      <w:pPr>
        <w:spacing w:line="288" w:lineRule="auto"/>
        <w:rPr>
          <w:rFonts w:ascii="Arial" w:hAnsi="Arial"/>
          <w:sz w:val="21"/>
          <w:szCs w:val="21"/>
        </w:rPr>
      </w:pPr>
      <w:r w:rsidRPr="005C5C10">
        <w:rPr>
          <w:rFonts w:ascii="Arial" w:hAnsi="Arial"/>
          <w:sz w:val="21"/>
          <w:szCs w:val="21"/>
        </w:rPr>
        <w:t xml:space="preserve">Bellenberg, </w:t>
      </w:r>
      <w:r w:rsidR="00256D28">
        <w:rPr>
          <w:rFonts w:ascii="Arial" w:hAnsi="Arial"/>
          <w:sz w:val="21"/>
          <w:szCs w:val="21"/>
        </w:rPr>
        <w:t>29</w:t>
      </w:r>
      <w:r w:rsidR="00574550" w:rsidRPr="005C5C10">
        <w:rPr>
          <w:rFonts w:ascii="Arial" w:hAnsi="Arial"/>
          <w:sz w:val="21"/>
          <w:szCs w:val="21"/>
        </w:rPr>
        <w:t xml:space="preserve">. </w:t>
      </w:r>
      <w:r w:rsidR="002C7260">
        <w:rPr>
          <w:rFonts w:ascii="Arial" w:hAnsi="Arial"/>
          <w:sz w:val="21"/>
          <w:szCs w:val="21"/>
        </w:rPr>
        <w:t>April</w:t>
      </w:r>
      <w:r w:rsidR="00574550" w:rsidRPr="005C5C10">
        <w:rPr>
          <w:rFonts w:ascii="Arial" w:hAnsi="Arial"/>
          <w:sz w:val="21"/>
          <w:szCs w:val="21"/>
        </w:rPr>
        <w:t xml:space="preserve"> </w:t>
      </w:r>
      <w:r w:rsidRPr="005C5C10">
        <w:rPr>
          <w:rFonts w:ascii="Arial" w:hAnsi="Arial"/>
          <w:sz w:val="21"/>
          <w:szCs w:val="21"/>
        </w:rPr>
        <w:t>202</w:t>
      </w:r>
      <w:r w:rsidR="003E342B" w:rsidRPr="005C5C10">
        <w:rPr>
          <w:rFonts w:ascii="Arial" w:hAnsi="Arial"/>
          <w:sz w:val="21"/>
          <w:szCs w:val="21"/>
        </w:rPr>
        <w:t>4</w:t>
      </w:r>
    </w:p>
    <w:p w14:paraId="2D8E400F" w14:textId="77777777" w:rsidR="00651C80" w:rsidRPr="00BC4044" w:rsidRDefault="00651C80" w:rsidP="003556AF">
      <w:pPr>
        <w:spacing w:line="288" w:lineRule="auto"/>
        <w:rPr>
          <w:rFonts w:ascii="Arial" w:hAnsi="Arial"/>
          <w:sz w:val="21"/>
          <w:szCs w:val="21"/>
        </w:rPr>
      </w:pPr>
    </w:p>
    <w:p w14:paraId="41DD4D69" w14:textId="1DE3EC9C" w:rsidR="00261056" w:rsidRPr="00BC4044" w:rsidRDefault="00D111D0" w:rsidP="003556AF">
      <w:pPr>
        <w:spacing w:line="288" w:lineRule="auto"/>
        <w:rPr>
          <w:rFonts w:ascii="Arial" w:hAnsi="Arial"/>
          <w:b/>
          <w:bCs/>
          <w:sz w:val="26"/>
          <w:szCs w:val="26"/>
        </w:rPr>
      </w:pPr>
      <w:proofErr w:type="spellStart"/>
      <w:r>
        <w:rPr>
          <w:rFonts w:ascii="Arial" w:hAnsi="Arial"/>
          <w:b/>
          <w:bCs/>
          <w:sz w:val="26"/>
          <w:szCs w:val="26"/>
        </w:rPr>
        <w:t>Bogdol</w:t>
      </w:r>
      <w:proofErr w:type="spellEnd"/>
      <w:r>
        <w:rPr>
          <w:rFonts w:ascii="Arial" w:hAnsi="Arial"/>
          <w:b/>
          <w:bCs/>
          <w:sz w:val="26"/>
          <w:szCs w:val="26"/>
        </w:rPr>
        <w:t xml:space="preserve"> und Nilfisk: </w:t>
      </w:r>
      <w:r w:rsidR="00D1347A">
        <w:rPr>
          <w:rFonts w:ascii="Arial" w:hAnsi="Arial"/>
          <w:b/>
          <w:bCs/>
          <w:sz w:val="26"/>
          <w:szCs w:val="26"/>
        </w:rPr>
        <w:t xml:space="preserve">Saubere Partnerschaft seit </w:t>
      </w:r>
      <w:r w:rsidR="008B6E3A">
        <w:rPr>
          <w:rFonts w:ascii="Arial" w:hAnsi="Arial"/>
          <w:b/>
          <w:bCs/>
          <w:sz w:val="26"/>
          <w:szCs w:val="26"/>
        </w:rPr>
        <w:br/>
      </w:r>
      <w:r w:rsidR="00D1347A">
        <w:rPr>
          <w:rFonts w:ascii="Arial" w:hAnsi="Arial"/>
          <w:b/>
          <w:bCs/>
          <w:sz w:val="26"/>
          <w:szCs w:val="26"/>
        </w:rPr>
        <w:t>über 25 Jahren</w:t>
      </w:r>
    </w:p>
    <w:p w14:paraId="61EF96ED" w14:textId="29F331D0" w:rsidR="00261056" w:rsidRPr="00BC4044" w:rsidRDefault="00D111D0" w:rsidP="003556AF">
      <w:pPr>
        <w:spacing w:line="288" w:lineRule="auto"/>
        <w:rPr>
          <w:rFonts w:ascii="Arial" w:hAnsi="Arial"/>
          <w:sz w:val="22"/>
          <w:szCs w:val="22"/>
        </w:rPr>
      </w:pPr>
      <w:r>
        <w:rPr>
          <w:rFonts w:ascii="Arial" w:hAnsi="Arial"/>
          <w:sz w:val="22"/>
          <w:szCs w:val="22"/>
        </w:rPr>
        <w:t xml:space="preserve">Ergonomie als Generalschlüssel für Wachstum in herausfordernden Zeiten </w:t>
      </w:r>
    </w:p>
    <w:p w14:paraId="3F7DDD83" w14:textId="77777777" w:rsidR="00261056" w:rsidRPr="00BC4044" w:rsidRDefault="00261056" w:rsidP="003556AF">
      <w:pPr>
        <w:spacing w:line="288" w:lineRule="auto"/>
        <w:rPr>
          <w:rFonts w:ascii="Arial" w:hAnsi="Arial"/>
          <w:b/>
          <w:bCs/>
        </w:rPr>
      </w:pPr>
    </w:p>
    <w:p w14:paraId="59FC7DFC" w14:textId="7EC86537" w:rsidR="00D111D0" w:rsidRPr="00D111D0" w:rsidRDefault="00244E2E" w:rsidP="00D111D0">
      <w:pPr>
        <w:spacing w:line="288" w:lineRule="auto"/>
        <w:rPr>
          <w:rFonts w:ascii="Arial" w:hAnsi="Arial"/>
          <w:b/>
          <w:bCs/>
        </w:rPr>
      </w:pPr>
      <w:r>
        <w:rPr>
          <w:rFonts w:ascii="Arial" w:hAnsi="Arial"/>
          <w:b/>
          <w:bCs/>
        </w:rPr>
        <w:t xml:space="preserve">Wenn es um die professionelle Reinigung von Immobilien geht, hat sich der Gebäudemanagement-Profi </w:t>
      </w:r>
      <w:proofErr w:type="spellStart"/>
      <w:r>
        <w:rPr>
          <w:rFonts w:ascii="Arial" w:hAnsi="Arial"/>
          <w:b/>
          <w:bCs/>
        </w:rPr>
        <w:t>Bogdol</w:t>
      </w:r>
      <w:proofErr w:type="spellEnd"/>
      <w:r>
        <w:rPr>
          <w:rFonts w:ascii="Arial" w:hAnsi="Arial"/>
          <w:b/>
          <w:bCs/>
        </w:rPr>
        <w:t xml:space="preserve"> in der Metropolregion Hamburg </w:t>
      </w:r>
      <w:r w:rsidR="00005795">
        <w:rPr>
          <w:rFonts w:ascii="Arial" w:hAnsi="Arial"/>
          <w:b/>
          <w:bCs/>
        </w:rPr>
        <w:t>und im</w:t>
      </w:r>
      <w:r>
        <w:rPr>
          <w:rFonts w:ascii="Arial" w:hAnsi="Arial"/>
          <w:b/>
          <w:bCs/>
        </w:rPr>
        <w:t xml:space="preserve"> gesamten norddeutschen Raum als Branchengröße etabliert</w:t>
      </w:r>
      <w:r w:rsidR="00005795">
        <w:rPr>
          <w:rFonts w:ascii="Arial" w:hAnsi="Arial"/>
          <w:b/>
          <w:bCs/>
        </w:rPr>
        <w:t>. Seit</w:t>
      </w:r>
      <w:r w:rsidR="008216D0">
        <w:rPr>
          <w:rFonts w:ascii="Arial" w:hAnsi="Arial"/>
          <w:b/>
          <w:bCs/>
        </w:rPr>
        <w:t xml:space="preserve"> </w:t>
      </w:r>
      <w:r w:rsidR="00005795">
        <w:rPr>
          <w:rFonts w:ascii="Arial" w:hAnsi="Arial"/>
          <w:b/>
          <w:bCs/>
        </w:rPr>
        <w:t xml:space="preserve">fast </w:t>
      </w:r>
      <w:r w:rsidR="008216D0">
        <w:rPr>
          <w:rFonts w:ascii="Arial" w:hAnsi="Arial"/>
          <w:b/>
          <w:bCs/>
        </w:rPr>
        <w:t xml:space="preserve">50 Jahren </w:t>
      </w:r>
      <w:r w:rsidR="00005795">
        <w:rPr>
          <w:rFonts w:ascii="Arial" w:hAnsi="Arial"/>
          <w:b/>
          <w:bCs/>
        </w:rPr>
        <w:t>verzeichnet das Unternehmen ein kontinuierliches</w:t>
      </w:r>
      <w:r w:rsidR="008216D0">
        <w:rPr>
          <w:rFonts w:ascii="Arial" w:hAnsi="Arial"/>
          <w:b/>
          <w:bCs/>
        </w:rPr>
        <w:t xml:space="preserve"> Wachstum</w:t>
      </w:r>
      <w:r w:rsidR="00A97028">
        <w:rPr>
          <w:rFonts w:ascii="Arial" w:hAnsi="Arial"/>
          <w:b/>
          <w:bCs/>
        </w:rPr>
        <w:t xml:space="preserve">. </w:t>
      </w:r>
      <w:r w:rsidR="008216D0">
        <w:rPr>
          <w:rFonts w:ascii="Arial" w:hAnsi="Arial"/>
          <w:b/>
          <w:bCs/>
        </w:rPr>
        <w:t>Eine</w:t>
      </w:r>
      <w:r w:rsidR="006F7AE6">
        <w:rPr>
          <w:rFonts w:ascii="Arial" w:hAnsi="Arial"/>
          <w:b/>
          <w:bCs/>
        </w:rPr>
        <w:t xml:space="preserve"> tragende</w:t>
      </w:r>
      <w:r w:rsidR="008216D0">
        <w:rPr>
          <w:rFonts w:ascii="Arial" w:hAnsi="Arial"/>
          <w:b/>
          <w:bCs/>
        </w:rPr>
        <w:t xml:space="preserve"> Säule dieses Erfolgs ist </w:t>
      </w:r>
      <w:r w:rsidR="006F7AE6">
        <w:rPr>
          <w:rFonts w:ascii="Arial" w:hAnsi="Arial"/>
          <w:b/>
          <w:bCs/>
        </w:rPr>
        <w:t>der Einsatz intelligenter Maschinentechnik</w:t>
      </w:r>
      <w:r w:rsidR="00005795">
        <w:rPr>
          <w:rFonts w:ascii="Arial" w:hAnsi="Arial"/>
          <w:b/>
          <w:bCs/>
        </w:rPr>
        <w:t xml:space="preserve"> – hier</w:t>
      </w:r>
      <w:r w:rsidR="00A97028">
        <w:rPr>
          <w:rFonts w:ascii="Arial" w:hAnsi="Arial"/>
          <w:b/>
          <w:bCs/>
        </w:rPr>
        <w:t xml:space="preserve"> setzt </w:t>
      </w:r>
      <w:proofErr w:type="spellStart"/>
      <w:r w:rsidR="00A97028">
        <w:rPr>
          <w:rFonts w:ascii="Arial" w:hAnsi="Arial"/>
          <w:b/>
          <w:bCs/>
        </w:rPr>
        <w:t>Bogdol</w:t>
      </w:r>
      <w:proofErr w:type="spellEnd"/>
      <w:r w:rsidR="00A97028">
        <w:rPr>
          <w:rFonts w:ascii="Arial" w:hAnsi="Arial"/>
          <w:b/>
          <w:bCs/>
        </w:rPr>
        <w:t xml:space="preserve"> seit 1997 auf Nilfisk</w:t>
      </w:r>
      <w:r w:rsidR="00DB6C5D">
        <w:rPr>
          <w:rFonts w:ascii="Arial" w:hAnsi="Arial"/>
          <w:b/>
          <w:bCs/>
        </w:rPr>
        <w:t>. M</w:t>
      </w:r>
      <w:r w:rsidR="00B111EC">
        <w:rPr>
          <w:rFonts w:ascii="Arial" w:hAnsi="Arial"/>
          <w:b/>
          <w:bCs/>
        </w:rPr>
        <w:t>ittlerweile</w:t>
      </w:r>
      <w:r w:rsidR="00A97028">
        <w:rPr>
          <w:rFonts w:ascii="Arial" w:hAnsi="Arial"/>
          <w:b/>
          <w:bCs/>
        </w:rPr>
        <w:t xml:space="preserve"> stammen </w:t>
      </w:r>
      <w:r w:rsidR="006F7AE6">
        <w:rPr>
          <w:rFonts w:ascii="Arial" w:hAnsi="Arial"/>
          <w:b/>
          <w:bCs/>
        </w:rPr>
        <w:t xml:space="preserve">rund 80 Prozent des Geräteparks </w:t>
      </w:r>
      <w:r w:rsidR="00B111EC">
        <w:rPr>
          <w:rFonts w:ascii="Arial" w:hAnsi="Arial"/>
          <w:b/>
          <w:bCs/>
        </w:rPr>
        <w:t>aus dem Hause des</w:t>
      </w:r>
      <w:r w:rsidR="006F7AE6">
        <w:rPr>
          <w:rFonts w:ascii="Arial" w:hAnsi="Arial"/>
          <w:b/>
          <w:bCs/>
        </w:rPr>
        <w:t xml:space="preserve"> </w:t>
      </w:r>
      <w:proofErr w:type="spellStart"/>
      <w:r w:rsidR="006F7AE6">
        <w:rPr>
          <w:rFonts w:ascii="Arial" w:hAnsi="Arial"/>
          <w:b/>
          <w:bCs/>
        </w:rPr>
        <w:t>Bellenberger</w:t>
      </w:r>
      <w:proofErr w:type="spellEnd"/>
      <w:r w:rsidR="006F7AE6">
        <w:rPr>
          <w:rFonts w:ascii="Arial" w:hAnsi="Arial"/>
          <w:b/>
          <w:bCs/>
        </w:rPr>
        <w:t xml:space="preserve"> Reinigungsspezialisten.</w:t>
      </w:r>
      <w:r w:rsidR="00734ACD">
        <w:rPr>
          <w:rFonts w:ascii="Arial" w:hAnsi="Arial"/>
          <w:b/>
          <w:bCs/>
        </w:rPr>
        <w:t xml:space="preserve"> </w:t>
      </w:r>
      <w:r w:rsidR="00005795">
        <w:rPr>
          <w:rFonts w:ascii="Arial" w:hAnsi="Arial"/>
          <w:b/>
          <w:bCs/>
        </w:rPr>
        <w:t>Dafür gibt es mehrere Gründe</w:t>
      </w:r>
      <w:r w:rsidR="00734ACD">
        <w:rPr>
          <w:rFonts w:ascii="Arial" w:hAnsi="Arial"/>
          <w:b/>
          <w:bCs/>
        </w:rPr>
        <w:t>:</w:t>
      </w:r>
      <w:r w:rsidR="006F7AE6">
        <w:rPr>
          <w:rFonts w:ascii="Arial" w:hAnsi="Arial"/>
          <w:b/>
          <w:bCs/>
        </w:rPr>
        <w:t xml:space="preserve"> </w:t>
      </w:r>
      <w:r w:rsidR="00734ACD">
        <w:rPr>
          <w:rFonts w:ascii="Arial" w:hAnsi="Arial"/>
          <w:b/>
          <w:bCs/>
        </w:rPr>
        <w:t>Zum einen unterstreichen die</w:t>
      </w:r>
      <w:r w:rsidR="00B111EC" w:rsidRPr="009E357F">
        <w:rPr>
          <w:rFonts w:ascii="Arial" w:hAnsi="Arial"/>
          <w:b/>
          <w:bCs/>
        </w:rPr>
        <w:t xml:space="preserve"> </w:t>
      </w:r>
      <w:r w:rsidR="00B111EC">
        <w:rPr>
          <w:rFonts w:ascii="Arial" w:hAnsi="Arial"/>
          <w:b/>
          <w:bCs/>
        </w:rPr>
        <w:t>Maschinen</w:t>
      </w:r>
      <w:r w:rsidR="00734ACD">
        <w:rPr>
          <w:rFonts w:ascii="Arial" w:hAnsi="Arial"/>
          <w:b/>
          <w:bCs/>
        </w:rPr>
        <w:t xml:space="preserve"> </w:t>
      </w:r>
      <w:r w:rsidR="00B111EC" w:rsidRPr="009E357F">
        <w:rPr>
          <w:rFonts w:ascii="Arial" w:hAnsi="Arial"/>
          <w:b/>
          <w:bCs/>
        </w:rPr>
        <w:t xml:space="preserve">mit ihrer Bedienerfreundlichkeit ein attraktives, integratives Arbeitsumfeld und wirken so dem allgegenwärtigen Personalmangel entgegen. </w:t>
      </w:r>
      <w:r w:rsidR="00734ACD">
        <w:rPr>
          <w:rFonts w:ascii="Arial" w:hAnsi="Arial"/>
          <w:b/>
          <w:bCs/>
        </w:rPr>
        <w:t>Zum anderen</w:t>
      </w:r>
      <w:r w:rsidR="00B111EC" w:rsidRPr="00B111EC">
        <w:rPr>
          <w:rFonts w:ascii="Arial" w:hAnsi="Arial"/>
          <w:b/>
          <w:bCs/>
        </w:rPr>
        <w:t xml:space="preserve"> sind sie ein wichtiger Verbündeter </w:t>
      </w:r>
      <w:r w:rsidR="00005795">
        <w:rPr>
          <w:rFonts w:ascii="Arial" w:hAnsi="Arial"/>
          <w:b/>
          <w:bCs/>
        </w:rPr>
        <w:t>in der</w:t>
      </w:r>
      <w:r w:rsidR="00B111EC" w:rsidRPr="00B111EC">
        <w:rPr>
          <w:rFonts w:ascii="Arial" w:hAnsi="Arial"/>
          <w:b/>
          <w:bCs/>
        </w:rPr>
        <w:t xml:space="preserve"> aktuellen Preis-Leistungs-Diskussion. Dank ihrer modernen Technologie und entsprechend hohen Stundenleistung ist </w:t>
      </w:r>
      <w:proofErr w:type="spellStart"/>
      <w:r w:rsidR="00B111EC" w:rsidRPr="00B111EC">
        <w:rPr>
          <w:rFonts w:ascii="Arial" w:hAnsi="Arial"/>
          <w:b/>
          <w:bCs/>
        </w:rPr>
        <w:t>Bogdol</w:t>
      </w:r>
      <w:proofErr w:type="spellEnd"/>
      <w:r w:rsidR="00B111EC" w:rsidRPr="00B111EC">
        <w:rPr>
          <w:rFonts w:ascii="Arial" w:hAnsi="Arial"/>
          <w:b/>
          <w:bCs/>
        </w:rPr>
        <w:t xml:space="preserve"> in der Lage, den Spagat zwischen Preis- und Kostendruck sowie </w:t>
      </w:r>
      <w:r w:rsidR="00005795">
        <w:rPr>
          <w:rFonts w:ascii="Arial" w:hAnsi="Arial"/>
          <w:b/>
          <w:bCs/>
        </w:rPr>
        <w:t>steigenden Anforderungen an Nachhaltigkeit und Hygiene</w:t>
      </w:r>
      <w:r w:rsidR="00B111EC" w:rsidRPr="00B111EC">
        <w:rPr>
          <w:rFonts w:ascii="Arial" w:hAnsi="Arial"/>
          <w:b/>
          <w:bCs/>
        </w:rPr>
        <w:t xml:space="preserve"> erfolgreich zu </w:t>
      </w:r>
      <w:r w:rsidR="00005795">
        <w:rPr>
          <w:rFonts w:ascii="Arial" w:hAnsi="Arial"/>
          <w:b/>
          <w:bCs/>
        </w:rPr>
        <w:t>meistern</w:t>
      </w:r>
      <w:r w:rsidR="00B111EC" w:rsidRPr="00B111EC">
        <w:rPr>
          <w:rFonts w:ascii="Arial" w:hAnsi="Arial"/>
          <w:b/>
          <w:bCs/>
        </w:rPr>
        <w:t>.</w:t>
      </w:r>
    </w:p>
    <w:p w14:paraId="2BC7CC6B" w14:textId="77777777" w:rsidR="003E342B" w:rsidRDefault="003E342B" w:rsidP="00841EB6">
      <w:pPr>
        <w:spacing w:line="288" w:lineRule="auto"/>
        <w:rPr>
          <w:rFonts w:ascii="Arial" w:hAnsi="Arial"/>
          <w:b/>
          <w:bCs/>
        </w:rPr>
      </w:pPr>
    </w:p>
    <w:p w14:paraId="06D588B5" w14:textId="365B7425" w:rsidR="00D261FC" w:rsidRDefault="009E357F" w:rsidP="00D261FC">
      <w:pPr>
        <w:spacing w:line="288" w:lineRule="auto"/>
        <w:rPr>
          <w:rFonts w:ascii="Arial" w:hAnsi="Arial"/>
        </w:rPr>
      </w:pPr>
      <w:r w:rsidRPr="009E357F">
        <w:rPr>
          <w:rFonts w:ascii="Arial" w:hAnsi="Arial"/>
        </w:rPr>
        <w:t xml:space="preserve">80 Nationen, Kulturen und Dialekte – die Belegschaft des Reinigungsdienstleisters </w:t>
      </w:r>
      <w:proofErr w:type="spellStart"/>
      <w:r w:rsidRPr="009E357F">
        <w:rPr>
          <w:rFonts w:ascii="Arial" w:hAnsi="Arial"/>
        </w:rPr>
        <w:t>Bogdol</w:t>
      </w:r>
      <w:proofErr w:type="spellEnd"/>
      <w:r w:rsidRPr="009E357F">
        <w:rPr>
          <w:rFonts w:ascii="Arial" w:hAnsi="Arial"/>
        </w:rPr>
        <w:t xml:space="preserve"> könnte kaum vielfältiger sein. Damit alle Mitarbeiter*innen ihre Arbeit sowohl produktiv als auch nachhaltig gesund erledigen können, setzt das Unternehmen auf hochergonomische Arbeitskonzepte</w:t>
      </w:r>
      <w:r w:rsidR="00D261FC">
        <w:rPr>
          <w:rFonts w:ascii="Arial" w:hAnsi="Arial"/>
        </w:rPr>
        <w:t xml:space="preserve">. </w:t>
      </w:r>
      <w:r w:rsidR="00D1347A">
        <w:rPr>
          <w:rFonts w:ascii="Arial" w:hAnsi="Arial"/>
        </w:rPr>
        <w:t>Ein</w:t>
      </w:r>
      <w:r w:rsidR="001D0233">
        <w:rPr>
          <w:rFonts w:ascii="Arial" w:hAnsi="Arial"/>
        </w:rPr>
        <w:t xml:space="preserve"> Aspekt, d</w:t>
      </w:r>
      <w:r w:rsidR="00D1347A">
        <w:rPr>
          <w:rFonts w:ascii="Arial" w:hAnsi="Arial"/>
        </w:rPr>
        <w:t xml:space="preserve">er </w:t>
      </w:r>
      <w:r w:rsidR="00005795">
        <w:rPr>
          <w:rFonts w:ascii="Arial" w:hAnsi="Arial"/>
        </w:rPr>
        <w:t>auch unverzichtbar</w:t>
      </w:r>
      <w:r w:rsidR="001D0233">
        <w:rPr>
          <w:rFonts w:ascii="Arial" w:hAnsi="Arial"/>
        </w:rPr>
        <w:t xml:space="preserve"> </w:t>
      </w:r>
      <w:r w:rsidR="00D1347A">
        <w:rPr>
          <w:rFonts w:ascii="Arial" w:hAnsi="Arial"/>
        </w:rPr>
        <w:t>ist</w:t>
      </w:r>
      <w:r w:rsidR="001D0233">
        <w:rPr>
          <w:rFonts w:ascii="Arial" w:hAnsi="Arial"/>
        </w:rPr>
        <w:t>,</w:t>
      </w:r>
      <w:r w:rsidR="00D261FC">
        <w:rPr>
          <w:rFonts w:ascii="Arial" w:hAnsi="Arial"/>
        </w:rPr>
        <w:t xml:space="preserve"> u</w:t>
      </w:r>
      <w:r w:rsidR="00D261FC" w:rsidRPr="009E357F">
        <w:rPr>
          <w:rFonts w:ascii="Arial" w:hAnsi="Arial"/>
        </w:rPr>
        <w:t xml:space="preserve">m sich </w:t>
      </w:r>
      <w:r w:rsidR="00005795">
        <w:rPr>
          <w:rFonts w:ascii="Arial" w:hAnsi="Arial"/>
        </w:rPr>
        <w:t>in Zeiten</w:t>
      </w:r>
      <w:r w:rsidR="001D0233">
        <w:rPr>
          <w:rFonts w:ascii="Arial" w:hAnsi="Arial"/>
        </w:rPr>
        <w:t xml:space="preserve"> </w:t>
      </w:r>
      <w:r w:rsidR="002A1CCF">
        <w:rPr>
          <w:rFonts w:ascii="Arial" w:hAnsi="Arial"/>
        </w:rPr>
        <w:t>von</w:t>
      </w:r>
      <w:r w:rsidR="001D0233">
        <w:rPr>
          <w:rFonts w:ascii="Arial" w:hAnsi="Arial"/>
        </w:rPr>
        <w:t xml:space="preserve"> </w:t>
      </w:r>
      <w:r w:rsidR="001D0233" w:rsidRPr="009E357F">
        <w:rPr>
          <w:rFonts w:ascii="Arial" w:hAnsi="Arial"/>
        </w:rPr>
        <w:t xml:space="preserve">Arbeitskräftemangel </w:t>
      </w:r>
      <w:r w:rsidR="001D0233">
        <w:rPr>
          <w:rFonts w:ascii="Arial" w:hAnsi="Arial"/>
        </w:rPr>
        <w:t>und</w:t>
      </w:r>
      <w:r w:rsidR="001D0233" w:rsidRPr="009E357F">
        <w:rPr>
          <w:rFonts w:ascii="Arial" w:hAnsi="Arial"/>
        </w:rPr>
        <w:t xml:space="preserve"> steigende</w:t>
      </w:r>
      <w:r w:rsidR="001D0233">
        <w:rPr>
          <w:rFonts w:ascii="Arial" w:hAnsi="Arial"/>
        </w:rPr>
        <w:t>m</w:t>
      </w:r>
      <w:r w:rsidR="001D0233" w:rsidRPr="009E357F">
        <w:rPr>
          <w:rFonts w:ascii="Arial" w:hAnsi="Arial"/>
        </w:rPr>
        <w:t xml:space="preserve"> Kostendruck</w:t>
      </w:r>
      <w:r w:rsidR="001D0233">
        <w:rPr>
          <w:rFonts w:ascii="Arial" w:hAnsi="Arial"/>
        </w:rPr>
        <w:t xml:space="preserve"> a</w:t>
      </w:r>
      <w:r w:rsidR="00D261FC" w:rsidRPr="009E357F">
        <w:rPr>
          <w:rFonts w:ascii="Arial" w:hAnsi="Arial"/>
        </w:rPr>
        <w:t>ls attraktiver Arbeitgeber zu positionieren</w:t>
      </w:r>
      <w:r w:rsidR="00DB6C5D">
        <w:rPr>
          <w:rFonts w:ascii="Arial" w:hAnsi="Arial"/>
        </w:rPr>
        <w:t>, wie</w:t>
      </w:r>
      <w:r w:rsidR="001D0233">
        <w:rPr>
          <w:rFonts w:ascii="Arial" w:hAnsi="Arial"/>
        </w:rPr>
        <w:t xml:space="preserve"> </w:t>
      </w:r>
      <w:proofErr w:type="spellStart"/>
      <w:r w:rsidR="001D0233">
        <w:rPr>
          <w:rFonts w:ascii="Arial" w:hAnsi="Arial"/>
        </w:rPr>
        <w:t>Bogdol</w:t>
      </w:r>
      <w:proofErr w:type="spellEnd"/>
      <w:r w:rsidR="001D0233">
        <w:rPr>
          <w:rFonts w:ascii="Arial" w:hAnsi="Arial"/>
        </w:rPr>
        <w:t>-</w:t>
      </w:r>
      <w:r w:rsidR="00D261FC">
        <w:rPr>
          <w:rFonts w:ascii="Arial" w:hAnsi="Arial"/>
        </w:rPr>
        <w:t xml:space="preserve">Geschäftsführer </w:t>
      </w:r>
      <w:r w:rsidR="00D261FC" w:rsidRPr="009E357F">
        <w:rPr>
          <w:rFonts w:ascii="Arial" w:hAnsi="Arial"/>
        </w:rPr>
        <w:t>Dr. Matthias Reuter</w:t>
      </w:r>
      <w:r w:rsidR="00DB6C5D">
        <w:rPr>
          <w:rFonts w:ascii="Arial" w:hAnsi="Arial"/>
        </w:rPr>
        <w:t xml:space="preserve"> betont</w:t>
      </w:r>
      <w:r w:rsidR="00D261FC">
        <w:rPr>
          <w:rFonts w:ascii="Arial" w:hAnsi="Arial"/>
        </w:rPr>
        <w:t xml:space="preserve">: </w:t>
      </w:r>
      <w:r w:rsidR="00D261FC" w:rsidRPr="009E357F">
        <w:rPr>
          <w:rFonts w:ascii="Arial" w:hAnsi="Arial"/>
        </w:rPr>
        <w:t>„Wenn Preisdiskussionen und steigende Hygieneanforderungen den Leistungsdruck auf die Belegschaft erhöhen, ist es unsere Aufgabe, die Produktivität zu steigern, ohne die Menschen körperlich und mental zu belasten. Der Einsatz moderner Maschinentechnik steht hier an erster Stelle.“</w:t>
      </w:r>
      <w:r w:rsidR="00DB6C5D">
        <w:rPr>
          <w:rFonts w:ascii="Arial" w:hAnsi="Arial"/>
        </w:rPr>
        <w:t xml:space="preserve"> Doch </w:t>
      </w:r>
      <w:r w:rsidR="00D261FC" w:rsidRPr="009E357F">
        <w:rPr>
          <w:rFonts w:ascii="Arial" w:hAnsi="Arial"/>
        </w:rPr>
        <w:t xml:space="preserve">State-of-the-Art-Technologie allein </w:t>
      </w:r>
      <w:r w:rsidR="00A36C37">
        <w:rPr>
          <w:rFonts w:ascii="Arial" w:hAnsi="Arial"/>
        </w:rPr>
        <w:t>reich</w:t>
      </w:r>
      <w:r w:rsidR="00651BED">
        <w:rPr>
          <w:rFonts w:ascii="Arial" w:hAnsi="Arial"/>
        </w:rPr>
        <w:t>e</w:t>
      </w:r>
      <w:r w:rsidR="00A36C37">
        <w:rPr>
          <w:rFonts w:ascii="Arial" w:hAnsi="Arial"/>
        </w:rPr>
        <w:t xml:space="preserve"> </w:t>
      </w:r>
      <w:r w:rsidR="00D261FC" w:rsidRPr="009E357F">
        <w:rPr>
          <w:rFonts w:ascii="Arial" w:hAnsi="Arial"/>
        </w:rPr>
        <w:t xml:space="preserve">nicht aus, </w:t>
      </w:r>
      <w:r w:rsidR="00A36C37">
        <w:rPr>
          <w:rFonts w:ascii="Arial" w:hAnsi="Arial"/>
        </w:rPr>
        <w:t xml:space="preserve">wie der </w:t>
      </w:r>
      <w:r w:rsidR="00D261FC" w:rsidRPr="009E357F">
        <w:rPr>
          <w:rFonts w:ascii="Arial" w:hAnsi="Arial"/>
        </w:rPr>
        <w:t>Branchenprofi</w:t>
      </w:r>
      <w:r w:rsidR="00A36C37">
        <w:rPr>
          <w:rFonts w:ascii="Arial" w:hAnsi="Arial"/>
        </w:rPr>
        <w:t xml:space="preserve"> ergänzt</w:t>
      </w:r>
      <w:r w:rsidR="002A1CCF">
        <w:rPr>
          <w:rFonts w:ascii="Arial" w:hAnsi="Arial"/>
        </w:rPr>
        <w:t>:</w:t>
      </w:r>
      <w:r w:rsidR="00D261FC" w:rsidRPr="009E357F">
        <w:rPr>
          <w:rFonts w:ascii="Arial" w:hAnsi="Arial"/>
        </w:rPr>
        <w:t xml:space="preserve"> „Die beste Technik ist nichts wert, wenn sie falsch benutzt wird. Fehlbedienungen sind nicht nur schlecht für die Produktivität und den Spaß an der Arbeit, sondern stehen vor allem den Hygiene- und Nachhaltigkeitsstandards unserer Kunden entgegen“, so Dr. Reuter. Ergonomie gehört also zu den Generalschlüsseln für Mitarbeiter- und Kundenzufriedenheit, wirtschaftliches Wachstum sowie Wettbewerbsresistenz. </w:t>
      </w:r>
    </w:p>
    <w:p w14:paraId="67716F13" w14:textId="77777777" w:rsidR="009E357F" w:rsidRPr="009E357F" w:rsidRDefault="009E357F" w:rsidP="009E357F">
      <w:pPr>
        <w:spacing w:line="288" w:lineRule="auto"/>
        <w:rPr>
          <w:rFonts w:ascii="Arial" w:hAnsi="Arial"/>
        </w:rPr>
      </w:pPr>
    </w:p>
    <w:p w14:paraId="7645AAB4" w14:textId="77777777" w:rsidR="009E357F" w:rsidRPr="009E357F" w:rsidRDefault="009E357F" w:rsidP="009E357F">
      <w:pPr>
        <w:spacing w:line="288" w:lineRule="auto"/>
        <w:rPr>
          <w:rFonts w:ascii="Arial" w:hAnsi="Arial"/>
          <w:b/>
          <w:bCs/>
        </w:rPr>
      </w:pPr>
      <w:r w:rsidRPr="009E357F">
        <w:rPr>
          <w:rFonts w:ascii="Arial" w:hAnsi="Arial"/>
          <w:b/>
          <w:bCs/>
        </w:rPr>
        <w:t>Eine erfolgreiche Partnerschaft</w:t>
      </w:r>
    </w:p>
    <w:p w14:paraId="69B2C3FC" w14:textId="79E7E766" w:rsidR="009E357F" w:rsidRDefault="009E357F" w:rsidP="009E357F">
      <w:pPr>
        <w:spacing w:line="288" w:lineRule="auto"/>
        <w:rPr>
          <w:rFonts w:ascii="Arial" w:hAnsi="Arial"/>
        </w:rPr>
      </w:pPr>
      <w:r w:rsidRPr="009E357F">
        <w:rPr>
          <w:rFonts w:ascii="Arial" w:hAnsi="Arial"/>
        </w:rPr>
        <w:t xml:space="preserve">Die operative Umsetzung der </w:t>
      </w:r>
      <w:proofErr w:type="spellStart"/>
      <w:r w:rsidRPr="009E357F">
        <w:rPr>
          <w:rFonts w:ascii="Arial" w:hAnsi="Arial"/>
        </w:rPr>
        <w:t>Bogdol</w:t>
      </w:r>
      <w:proofErr w:type="spellEnd"/>
      <w:r w:rsidRPr="009E357F">
        <w:rPr>
          <w:rFonts w:ascii="Arial" w:hAnsi="Arial"/>
        </w:rPr>
        <w:t xml:space="preserve">-Strategie findet sich in einem </w:t>
      </w:r>
      <w:r w:rsidR="00261BA0">
        <w:rPr>
          <w:rFonts w:ascii="Arial" w:hAnsi="Arial"/>
        </w:rPr>
        <w:t>umfangreichen</w:t>
      </w:r>
      <w:r w:rsidRPr="009E357F">
        <w:rPr>
          <w:rFonts w:ascii="Arial" w:hAnsi="Arial"/>
        </w:rPr>
        <w:t xml:space="preserve"> Maschinenpark</w:t>
      </w:r>
      <w:r w:rsidR="00261BA0">
        <w:rPr>
          <w:rFonts w:ascii="Arial" w:hAnsi="Arial"/>
        </w:rPr>
        <w:t xml:space="preserve"> wieder</w:t>
      </w:r>
      <w:r w:rsidRPr="009E357F">
        <w:rPr>
          <w:rFonts w:ascii="Arial" w:hAnsi="Arial"/>
        </w:rPr>
        <w:t>. Langjähriger Hauptlieferant ist Nilfisk</w:t>
      </w:r>
      <w:r w:rsidR="00DB6C5D">
        <w:rPr>
          <w:rFonts w:ascii="Arial" w:hAnsi="Arial"/>
        </w:rPr>
        <w:t>, dessen Lösungen</w:t>
      </w:r>
      <w:r w:rsidRPr="009E357F">
        <w:rPr>
          <w:rFonts w:ascii="Arial" w:hAnsi="Arial"/>
        </w:rPr>
        <w:t xml:space="preserve"> </w:t>
      </w:r>
      <w:r w:rsidR="00BE4CD9">
        <w:rPr>
          <w:rFonts w:ascii="Arial" w:hAnsi="Arial"/>
        </w:rPr>
        <w:t>die</w:t>
      </w:r>
      <w:r w:rsidRPr="009E357F">
        <w:rPr>
          <w:rFonts w:ascii="Arial" w:hAnsi="Arial"/>
        </w:rPr>
        <w:t xml:space="preserve"> Anforderungen des Gebäudereinigers </w:t>
      </w:r>
      <w:r w:rsidR="00BE4CD9">
        <w:rPr>
          <w:rFonts w:ascii="Arial" w:hAnsi="Arial"/>
        </w:rPr>
        <w:t xml:space="preserve">nicht nur </w:t>
      </w:r>
      <w:r w:rsidR="00261BA0">
        <w:rPr>
          <w:rFonts w:ascii="Arial" w:hAnsi="Arial"/>
        </w:rPr>
        <w:t>in puncto</w:t>
      </w:r>
      <w:r w:rsidRPr="009E357F">
        <w:rPr>
          <w:rFonts w:ascii="Arial" w:hAnsi="Arial"/>
        </w:rPr>
        <w:t xml:space="preserve"> Bedienerfreundlichkeit</w:t>
      </w:r>
      <w:r w:rsidR="00BE4CD9">
        <w:rPr>
          <w:rFonts w:ascii="Arial" w:hAnsi="Arial"/>
        </w:rPr>
        <w:t xml:space="preserve">, sondern auch im Hinblick auf eine hohe Stundenleistung </w:t>
      </w:r>
      <w:r w:rsidR="00BE4CD9">
        <w:rPr>
          <w:rFonts w:ascii="Arial" w:hAnsi="Arial"/>
        </w:rPr>
        <w:lastRenderedPageBreak/>
        <w:t>und einen reduzierten Ressourcenbedarf</w:t>
      </w:r>
      <w:r w:rsidR="00261BA0">
        <w:rPr>
          <w:rFonts w:ascii="Arial" w:hAnsi="Arial"/>
        </w:rPr>
        <w:t xml:space="preserve"> erfüllen</w:t>
      </w:r>
      <w:r w:rsidRPr="009E357F">
        <w:rPr>
          <w:rFonts w:ascii="Arial" w:hAnsi="Arial"/>
        </w:rPr>
        <w:t xml:space="preserve">. „Das Verhältnis von Fläche zu Verbrauch ist </w:t>
      </w:r>
      <w:r w:rsidR="00CB151B">
        <w:rPr>
          <w:rFonts w:ascii="Arial" w:hAnsi="Arial"/>
        </w:rPr>
        <w:t xml:space="preserve">sowohl </w:t>
      </w:r>
      <w:r w:rsidRPr="009E357F">
        <w:rPr>
          <w:rFonts w:ascii="Arial" w:hAnsi="Arial"/>
        </w:rPr>
        <w:t>unter Kosten- als auch unter Nachhaltigkeitsgesichtspunkten eine wichtige Kennzahl. Nichtsdestotrotz hat jedes Objekt andere Gegebenheiten, die sich auf den Chemie-, Wasser- und Energie</w:t>
      </w:r>
      <w:r w:rsidR="00CB151B">
        <w:rPr>
          <w:rFonts w:ascii="Arial" w:hAnsi="Arial"/>
        </w:rPr>
        <w:t>v</w:t>
      </w:r>
      <w:r w:rsidRPr="009E357F">
        <w:rPr>
          <w:rFonts w:ascii="Arial" w:hAnsi="Arial"/>
        </w:rPr>
        <w:t xml:space="preserve">erbrauch auswirken – seien es die Bodenbeschaffenheit, der Verschmutzungsgrad oder Steigungen. Deshalb ist für uns entscheidend, dass sich die Nilfisk Maschinen auf individuelle Anwendungsfelder feinabstimmen lassen. Erst dadurch entsteht das beste Verhältnis von Leistung und Nachhaltigkeit“, erläutert </w:t>
      </w:r>
      <w:r w:rsidR="00D1347A">
        <w:rPr>
          <w:rFonts w:ascii="Arial" w:hAnsi="Arial"/>
        </w:rPr>
        <w:t>Dr. Reuter</w:t>
      </w:r>
      <w:r w:rsidRPr="009E357F">
        <w:rPr>
          <w:rFonts w:ascii="Arial" w:hAnsi="Arial"/>
        </w:rPr>
        <w:t xml:space="preserve">. Gekoppelt mit geringen Ausfallquoten, guten Serviceprozessen und schnellen Reaktionszeiten ist die Partnerschaft der beiden Branchenprofis seit </w:t>
      </w:r>
      <w:r w:rsidR="001D0233">
        <w:rPr>
          <w:rFonts w:ascii="Arial" w:hAnsi="Arial"/>
        </w:rPr>
        <w:t>über 25 Jahren</w:t>
      </w:r>
      <w:r w:rsidRPr="009E357F">
        <w:rPr>
          <w:rFonts w:ascii="Arial" w:hAnsi="Arial"/>
        </w:rPr>
        <w:t xml:space="preserve"> eine Erfolgsgeschichte. </w:t>
      </w:r>
    </w:p>
    <w:p w14:paraId="46174E15" w14:textId="77777777" w:rsidR="009E357F" w:rsidRDefault="009E357F" w:rsidP="009E357F">
      <w:pPr>
        <w:spacing w:line="288" w:lineRule="auto"/>
        <w:rPr>
          <w:rFonts w:ascii="Arial" w:hAnsi="Arial"/>
        </w:rPr>
      </w:pPr>
    </w:p>
    <w:p w14:paraId="33247923" w14:textId="77777777" w:rsidR="009E357F" w:rsidRPr="00A37DF8" w:rsidRDefault="009E357F" w:rsidP="009E357F">
      <w:pPr>
        <w:widowControl w:val="0"/>
        <w:autoSpaceDE w:val="0"/>
        <w:autoSpaceDN w:val="0"/>
        <w:adjustRightInd w:val="0"/>
        <w:spacing w:line="288" w:lineRule="auto"/>
        <w:rPr>
          <w:rFonts w:ascii="Helvetica" w:hAnsi="Helvetica" w:cs="Helvetica"/>
          <w:b/>
          <w:bCs/>
          <w:szCs w:val="34"/>
        </w:rPr>
      </w:pPr>
      <w:r w:rsidRPr="00A37DF8">
        <w:rPr>
          <w:rFonts w:ascii="Helvetica" w:hAnsi="Helvetica" w:cs="Helvetica"/>
          <w:b/>
          <w:bCs/>
          <w:szCs w:val="34"/>
        </w:rPr>
        <w:t xml:space="preserve">Für jede Herausforderung die passende Maschine </w:t>
      </w:r>
    </w:p>
    <w:p w14:paraId="192AD111" w14:textId="22EE7111" w:rsidR="008915D0" w:rsidRDefault="009E357F" w:rsidP="009E357F">
      <w:pPr>
        <w:widowControl w:val="0"/>
        <w:autoSpaceDE w:val="0"/>
        <w:autoSpaceDN w:val="0"/>
        <w:adjustRightInd w:val="0"/>
        <w:spacing w:line="288" w:lineRule="auto"/>
        <w:rPr>
          <w:rFonts w:ascii="Helvetica" w:hAnsi="Helvetica" w:cs="Helvetica"/>
          <w:szCs w:val="34"/>
        </w:rPr>
      </w:pPr>
      <w:r>
        <w:rPr>
          <w:rFonts w:ascii="Helvetica" w:hAnsi="Helvetica" w:cs="Helvetica"/>
          <w:szCs w:val="34"/>
        </w:rPr>
        <w:t xml:space="preserve">Die </w:t>
      </w:r>
      <w:r w:rsidR="00DB6C5D">
        <w:rPr>
          <w:rFonts w:ascii="Helvetica" w:hAnsi="Helvetica" w:cs="Helvetica"/>
          <w:szCs w:val="34"/>
        </w:rPr>
        <w:t>Objektstruktur</w:t>
      </w:r>
      <w:r>
        <w:rPr>
          <w:rFonts w:ascii="Helvetica" w:hAnsi="Helvetica" w:cs="Helvetica"/>
          <w:szCs w:val="34"/>
        </w:rPr>
        <w:t xml:space="preserve"> von </w:t>
      </w:r>
      <w:proofErr w:type="spellStart"/>
      <w:r>
        <w:rPr>
          <w:rFonts w:ascii="Helvetica" w:hAnsi="Helvetica" w:cs="Helvetica"/>
          <w:szCs w:val="34"/>
        </w:rPr>
        <w:t>Bogdol</w:t>
      </w:r>
      <w:proofErr w:type="spellEnd"/>
      <w:r>
        <w:rPr>
          <w:rFonts w:ascii="Helvetica" w:hAnsi="Helvetica" w:cs="Helvetica"/>
          <w:szCs w:val="34"/>
        </w:rPr>
        <w:t xml:space="preserve"> konzentriert sich auf Büro- und Verwaltungsgebäude</w:t>
      </w:r>
      <w:r w:rsidR="00DB6C5D">
        <w:rPr>
          <w:rFonts w:ascii="Helvetica" w:hAnsi="Helvetica" w:cs="Helvetica"/>
          <w:szCs w:val="34"/>
        </w:rPr>
        <w:t xml:space="preserve">, </w:t>
      </w:r>
      <w:r>
        <w:rPr>
          <w:rFonts w:ascii="Helvetica" w:hAnsi="Helvetica" w:cs="Helvetica"/>
          <w:szCs w:val="34"/>
        </w:rPr>
        <w:t>Handelsflächen, Schulen und Krankenhäuser.</w:t>
      </w:r>
      <w:r w:rsidR="00DB6C5D">
        <w:rPr>
          <w:rFonts w:ascii="Helvetica" w:hAnsi="Helvetica" w:cs="Helvetica"/>
          <w:szCs w:val="34"/>
        </w:rPr>
        <w:t xml:space="preserve"> </w:t>
      </w:r>
      <w:r>
        <w:rPr>
          <w:rFonts w:ascii="Helvetica" w:hAnsi="Helvetica" w:cs="Helvetica"/>
          <w:szCs w:val="34"/>
        </w:rPr>
        <w:t xml:space="preserve">„Etagensituationen“ mit langen </w:t>
      </w:r>
      <w:r w:rsidR="00261BA0">
        <w:rPr>
          <w:rFonts w:ascii="Helvetica" w:hAnsi="Helvetica" w:cs="Helvetica"/>
          <w:szCs w:val="34"/>
        </w:rPr>
        <w:t>Fluren</w:t>
      </w:r>
      <w:r>
        <w:rPr>
          <w:rFonts w:ascii="Helvetica" w:hAnsi="Helvetica" w:cs="Helvetica"/>
          <w:szCs w:val="34"/>
        </w:rPr>
        <w:t xml:space="preserve"> sowie Arbeits-, Aufenthalts- und Funktionsflächen in verschiedenen Dimensionen</w:t>
      </w:r>
      <w:r w:rsidR="00261BA0">
        <w:rPr>
          <w:rFonts w:ascii="Helvetica" w:hAnsi="Helvetica" w:cs="Helvetica"/>
          <w:szCs w:val="34"/>
        </w:rPr>
        <w:t xml:space="preserve"> fordern</w:t>
      </w:r>
      <w:r>
        <w:rPr>
          <w:rFonts w:ascii="Helvetica" w:hAnsi="Helvetica" w:cs="Helvetica"/>
          <w:szCs w:val="34"/>
        </w:rPr>
        <w:t xml:space="preserve"> de</w:t>
      </w:r>
      <w:r w:rsidR="00261BA0">
        <w:rPr>
          <w:rFonts w:ascii="Helvetica" w:hAnsi="Helvetica" w:cs="Helvetica"/>
          <w:szCs w:val="34"/>
        </w:rPr>
        <w:t>n</w:t>
      </w:r>
      <w:r>
        <w:rPr>
          <w:rFonts w:ascii="Helvetica" w:hAnsi="Helvetica" w:cs="Helvetica"/>
          <w:szCs w:val="34"/>
        </w:rPr>
        <w:t xml:space="preserve"> Einsatz kompakter Maschinen</w:t>
      </w:r>
      <w:r w:rsidR="008915D0">
        <w:rPr>
          <w:rFonts w:ascii="Helvetica" w:hAnsi="Helvetica" w:cs="Helvetica"/>
          <w:szCs w:val="34"/>
        </w:rPr>
        <w:t>, wie der</w:t>
      </w:r>
      <w:r w:rsidR="00DB6C5D">
        <w:rPr>
          <w:rFonts w:ascii="Helvetica" w:hAnsi="Helvetica" w:cs="Helvetica"/>
          <w:szCs w:val="34"/>
        </w:rPr>
        <w:t xml:space="preserve"> batteriebetriebenen</w:t>
      </w:r>
      <w:r w:rsidR="008915D0">
        <w:rPr>
          <w:rFonts w:ascii="Helvetica" w:hAnsi="Helvetica" w:cs="Helvetica"/>
          <w:szCs w:val="34"/>
        </w:rPr>
        <w:t xml:space="preserve"> Nilfisk SC351. </w:t>
      </w:r>
      <w:r w:rsidR="008915D0" w:rsidRPr="009E357F">
        <w:rPr>
          <w:rFonts w:ascii="Arial" w:hAnsi="Arial"/>
        </w:rPr>
        <w:t xml:space="preserve">Dank </w:t>
      </w:r>
      <w:r w:rsidR="008915D0">
        <w:rPr>
          <w:rFonts w:ascii="Arial" w:hAnsi="Arial"/>
        </w:rPr>
        <w:t>ihres</w:t>
      </w:r>
      <w:r w:rsidR="008915D0" w:rsidRPr="009E357F">
        <w:rPr>
          <w:rFonts w:ascii="Arial" w:hAnsi="Arial"/>
        </w:rPr>
        <w:t xml:space="preserve"> drehbaren </w:t>
      </w:r>
      <w:proofErr w:type="spellStart"/>
      <w:r w:rsidR="008915D0" w:rsidRPr="009E357F">
        <w:rPr>
          <w:rFonts w:ascii="Arial" w:hAnsi="Arial"/>
        </w:rPr>
        <w:t>Schrubbdecks</w:t>
      </w:r>
      <w:proofErr w:type="spellEnd"/>
      <w:r w:rsidR="008915D0" w:rsidRPr="009E357F">
        <w:rPr>
          <w:rFonts w:ascii="Arial" w:hAnsi="Arial"/>
        </w:rPr>
        <w:t xml:space="preserve"> arbeitet </w:t>
      </w:r>
      <w:r w:rsidR="00DB6C5D">
        <w:rPr>
          <w:rFonts w:ascii="Arial" w:hAnsi="Arial"/>
        </w:rPr>
        <w:t>sie</w:t>
      </w:r>
      <w:r w:rsidR="008915D0" w:rsidRPr="009E357F">
        <w:rPr>
          <w:rFonts w:ascii="Arial" w:hAnsi="Arial"/>
        </w:rPr>
        <w:t xml:space="preserve"> in der Vorwärts- </w:t>
      </w:r>
      <w:r w:rsidR="00A36C37">
        <w:rPr>
          <w:rFonts w:ascii="Arial" w:hAnsi="Arial"/>
        </w:rPr>
        <w:t>sowie</w:t>
      </w:r>
      <w:r w:rsidR="008915D0" w:rsidRPr="009E357F">
        <w:rPr>
          <w:rFonts w:ascii="Arial" w:hAnsi="Arial"/>
        </w:rPr>
        <w:t xml:space="preserve"> Rückwärtsbewegung und </w:t>
      </w:r>
      <w:r w:rsidR="00261BA0">
        <w:rPr>
          <w:rFonts w:ascii="Arial" w:hAnsi="Arial"/>
        </w:rPr>
        <w:t>erzielt</w:t>
      </w:r>
      <w:r w:rsidR="008915D0" w:rsidRPr="009E357F">
        <w:rPr>
          <w:rFonts w:ascii="Arial" w:hAnsi="Arial"/>
        </w:rPr>
        <w:t xml:space="preserve"> so eine optimale Scheuer- und Trockenleistung. Die Bedienung ist selbsterklärend</w:t>
      </w:r>
      <w:r w:rsidR="00A36C37">
        <w:rPr>
          <w:rFonts w:ascii="Arial" w:hAnsi="Arial"/>
        </w:rPr>
        <w:t xml:space="preserve"> und </w:t>
      </w:r>
      <w:r w:rsidR="00261BA0">
        <w:rPr>
          <w:rFonts w:ascii="Arial" w:hAnsi="Arial"/>
        </w:rPr>
        <w:t>somit</w:t>
      </w:r>
      <w:r w:rsidR="00A36C37">
        <w:rPr>
          <w:rFonts w:ascii="Arial" w:hAnsi="Arial"/>
        </w:rPr>
        <w:t xml:space="preserve"> </w:t>
      </w:r>
      <w:r w:rsidR="008915D0" w:rsidRPr="009E357F">
        <w:rPr>
          <w:rFonts w:ascii="Arial" w:hAnsi="Arial"/>
        </w:rPr>
        <w:t xml:space="preserve">auch bei wechselndem Personal </w:t>
      </w:r>
      <w:r w:rsidR="00261BA0">
        <w:rPr>
          <w:rFonts w:ascii="Arial" w:hAnsi="Arial"/>
        </w:rPr>
        <w:t>problemlos möglich</w:t>
      </w:r>
      <w:r w:rsidR="008915D0" w:rsidRPr="009E357F">
        <w:rPr>
          <w:rFonts w:ascii="Arial" w:hAnsi="Arial"/>
        </w:rPr>
        <w:t>.</w:t>
      </w:r>
    </w:p>
    <w:p w14:paraId="037E771E" w14:textId="77777777" w:rsidR="008915D0" w:rsidRDefault="008915D0" w:rsidP="009E357F">
      <w:pPr>
        <w:widowControl w:val="0"/>
        <w:autoSpaceDE w:val="0"/>
        <w:autoSpaceDN w:val="0"/>
        <w:adjustRightInd w:val="0"/>
        <w:spacing w:line="288" w:lineRule="auto"/>
        <w:rPr>
          <w:rFonts w:ascii="Helvetica" w:hAnsi="Helvetica" w:cs="Helvetica"/>
          <w:szCs w:val="34"/>
        </w:rPr>
      </w:pPr>
    </w:p>
    <w:p w14:paraId="30BBDD46" w14:textId="07190254" w:rsidR="009E357F" w:rsidRDefault="009E357F" w:rsidP="009E357F">
      <w:pPr>
        <w:spacing w:line="288" w:lineRule="auto"/>
        <w:rPr>
          <w:rFonts w:ascii="Helvetica" w:hAnsi="Helvetica" w:cs="Verdana"/>
          <w:szCs w:val="20"/>
        </w:rPr>
      </w:pPr>
      <w:r w:rsidRPr="009E357F">
        <w:rPr>
          <w:rFonts w:ascii="Arial" w:hAnsi="Arial"/>
        </w:rPr>
        <w:t>Auf größeren Flächen im Einzelhandel sowie in Krankenhäusern kommt in der Tagesreinigung das Modell SC401</w:t>
      </w:r>
      <w:r w:rsidR="00D1347A">
        <w:rPr>
          <w:rFonts w:ascii="Arial" w:hAnsi="Arial"/>
        </w:rPr>
        <w:t xml:space="preserve"> mit integrierter </w:t>
      </w:r>
      <w:proofErr w:type="spellStart"/>
      <w:r w:rsidR="00D1347A" w:rsidRPr="009E357F">
        <w:rPr>
          <w:rFonts w:ascii="Arial" w:hAnsi="Arial"/>
        </w:rPr>
        <w:t>SilentTech</w:t>
      </w:r>
      <w:proofErr w:type="spellEnd"/>
      <w:r w:rsidR="00D1347A" w:rsidRPr="009E357F">
        <w:rPr>
          <w:rFonts w:ascii="Arial" w:hAnsi="Arial"/>
        </w:rPr>
        <w:t>-Funktion</w:t>
      </w:r>
      <w:r w:rsidRPr="009E357F">
        <w:rPr>
          <w:rFonts w:ascii="Arial" w:hAnsi="Arial"/>
        </w:rPr>
        <w:t xml:space="preserve"> zum Zug. Mit niedriger Motordrehzahl und hoher Flächenleistung reinigt sie ohne Kunden, Patienten und Besucher zu stören. </w:t>
      </w:r>
      <w:r w:rsidR="00D25242">
        <w:rPr>
          <w:rFonts w:ascii="Arial" w:hAnsi="Arial"/>
        </w:rPr>
        <w:t>Auch hinsichtlich Ergonomie punktet die Maschine:</w:t>
      </w:r>
      <w:r w:rsidRPr="009E357F">
        <w:rPr>
          <w:rFonts w:ascii="Arial" w:hAnsi="Arial"/>
        </w:rPr>
        <w:t xml:space="preserve"> Alle Funktionen lassen sich mit nur drei Tasten steuern. </w:t>
      </w:r>
      <w:r w:rsidR="00261BA0">
        <w:rPr>
          <w:rFonts w:ascii="Arial" w:hAnsi="Arial"/>
        </w:rPr>
        <w:t>Zudem</w:t>
      </w:r>
      <w:r w:rsidRPr="009E357F">
        <w:rPr>
          <w:rFonts w:ascii="Arial" w:hAnsi="Arial"/>
        </w:rPr>
        <w:t xml:space="preserve"> beugt der</w:t>
      </w:r>
      <w:r w:rsidRPr="009E357F">
        <w:rPr>
          <w:rFonts w:ascii="Helvetica" w:hAnsi="Helvetica" w:cs="Verdana"/>
          <w:szCs w:val="20"/>
        </w:rPr>
        <w:t xml:space="preserve"> </w:t>
      </w:r>
      <w:r w:rsidRPr="00E336B4">
        <w:rPr>
          <w:rFonts w:ascii="Helvetica" w:hAnsi="Helvetica" w:cs="Verdana"/>
          <w:szCs w:val="20"/>
        </w:rPr>
        <w:t xml:space="preserve">eingebaute Fahrantrieb Ermüdungserscheinungen </w:t>
      </w:r>
      <w:r w:rsidR="00261BA0" w:rsidRPr="00E336B4">
        <w:rPr>
          <w:rFonts w:ascii="Helvetica" w:hAnsi="Helvetica" w:cs="Verdana"/>
          <w:szCs w:val="20"/>
        </w:rPr>
        <w:t>auch bei längere</w:t>
      </w:r>
      <w:r w:rsidR="00261BA0">
        <w:rPr>
          <w:rFonts w:ascii="Helvetica" w:hAnsi="Helvetica" w:cs="Verdana"/>
          <w:szCs w:val="20"/>
        </w:rPr>
        <w:t>m</w:t>
      </w:r>
      <w:r w:rsidR="00261BA0" w:rsidRPr="00E336B4">
        <w:rPr>
          <w:rFonts w:ascii="Helvetica" w:hAnsi="Helvetica" w:cs="Verdana"/>
          <w:szCs w:val="20"/>
        </w:rPr>
        <w:t xml:space="preserve"> </w:t>
      </w:r>
      <w:r w:rsidR="00261BA0">
        <w:rPr>
          <w:rFonts w:ascii="Helvetica" w:hAnsi="Helvetica" w:cs="Verdana"/>
          <w:szCs w:val="20"/>
        </w:rPr>
        <w:t>Einsatz</w:t>
      </w:r>
      <w:r w:rsidR="00261BA0" w:rsidRPr="00E336B4">
        <w:rPr>
          <w:rFonts w:ascii="Helvetica" w:hAnsi="Helvetica" w:cs="Verdana"/>
          <w:szCs w:val="20"/>
        </w:rPr>
        <w:t xml:space="preserve"> </w:t>
      </w:r>
      <w:r w:rsidRPr="00E336B4">
        <w:rPr>
          <w:rFonts w:ascii="Helvetica" w:hAnsi="Helvetica" w:cs="Verdana"/>
          <w:szCs w:val="20"/>
        </w:rPr>
        <w:t>vor.</w:t>
      </w:r>
    </w:p>
    <w:p w14:paraId="1F55A029" w14:textId="77777777" w:rsidR="002A1CCF" w:rsidRDefault="002A1CCF" w:rsidP="009E357F">
      <w:pPr>
        <w:spacing w:line="288" w:lineRule="auto"/>
        <w:rPr>
          <w:rFonts w:ascii="Helvetica" w:hAnsi="Helvetica" w:cs="Verdana"/>
          <w:szCs w:val="20"/>
        </w:rPr>
      </w:pPr>
    </w:p>
    <w:p w14:paraId="6DD14C85" w14:textId="509DA886" w:rsidR="002A1CCF" w:rsidRDefault="002A1CCF" w:rsidP="009E357F">
      <w:pPr>
        <w:spacing w:line="288" w:lineRule="auto"/>
        <w:rPr>
          <w:rFonts w:ascii="Helvetica" w:hAnsi="Helvetica" w:cs="Verdana"/>
          <w:szCs w:val="20"/>
        </w:rPr>
      </w:pPr>
      <w:r w:rsidRPr="002A1CCF">
        <w:rPr>
          <w:rFonts w:ascii="Helvetica" w:hAnsi="Helvetica" w:cs="Verdana"/>
          <w:szCs w:val="20"/>
        </w:rPr>
        <w:t xml:space="preserve">Um </w:t>
      </w:r>
      <w:r w:rsidR="00261BA0">
        <w:rPr>
          <w:rFonts w:ascii="Helvetica" w:hAnsi="Helvetica" w:cs="Verdana"/>
          <w:szCs w:val="20"/>
        </w:rPr>
        <w:t xml:space="preserve">stark </w:t>
      </w:r>
      <w:r w:rsidR="00651BED">
        <w:rPr>
          <w:rFonts w:ascii="Helvetica" w:hAnsi="Helvetica" w:cs="Verdana"/>
          <w:szCs w:val="20"/>
        </w:rPr>
        <w:t xml:space="preserve">frequentierte </w:t>
      </w:r>
      <w:r w:rsidR="00261BA0">
        <w:rPr>
          <w:rFonts w:ascii="Helvetica" w:hAnsi="Helvetica" w:cs="Verdana"/>
          <w:szCs w:val="20"/>
        </w:rPr>
        <w:t>Bereiche</w:t>
      </w:r>
      <w:r w:rsidR="00651BED">
        <w:rPr>
          <w:rFonts w:ascii="Helvetica" w:hAnsi="Helvetica" w:cs="Verdana"/>
          <w:szCs w:val="20"/>
        </w:rPr>
        <w:t xml:space="preserve"> in </w:t>
      </w:r>
      <w:r w:rsidRPr="002A1CCF">
        <w:rPr>
          <w:rFonts w:ascii="Helvetica" w:hAnsi="Helvetica" w:cs="Verdana"/>
          <w:szCs w:val="20"/>
        </w:rPr>
        <w:t>Schulen und Universitäten</w:t>
      </w:r>
      <w:r w:rsidR="00651BED">
        <w:rPr>
          <w:rFonts w:ascii="Helvetica" w:hAnsi="Helvetica" w:cs="Verdana"/>
          <w:szCs w:val="20"/>
        </w:rPr>
        <w:t xml:space="preserve"> </w:t>
      </w:r>
      <w:r w:rsidRPr="002A1CCF">
        <w:rPr>
          <w:rFonts w:ascii="Helvetica" w:hAnsi="Helvetica" w:cs="Verdana"/>
          <w:szCs w:val="20"/>
        </w:rPr>
        <w:t xml:space="preserve">sauber zu halten und </w:t>
      </w:r>
      <w:r w:rsidR="00261BA0">
        <w:rPr>
          <w:rFonts w:ascii="Helvetica" w:hAnsi="Helvetica" w:cs="Verdana"/>
          <w:szCs w:val="20"/>
        </w:rPr>
        <w:t>das Infektionsrisiko</w:t>
      </w:r>
      <w:r w:rsidRPr="002A1CCF">
        <w:rPr>
          <w:rFonts w:ascii="Helvetica" w:hAnsi="Helvetica" w:cs="Verdana"/>
          <w:szCs w:val="20"/>
        </w:rPr>
        <w:t xml:space="preserve"> zu minimieren, komm</w:t>
      </w:r>
      <w:r w:rsidR="00A36C37">
        <w:rPr>
          <w:rFonts w:ascii="Helvetica" w:hAnsi="Helvetica" w:cs="Verdana"/>
          <w:szCs w:val="20"/>
        </w:rPr>
        <w:t>t</w:t>
      </w:r>
      <w:r w:rsidRPr="002A1CCF">
        <w:rPr>
          <w:rFonts w:ascii="Helvetica" w:hAnsi="Helvetica" w:cs="Verdana"/>
          <w:szCs w:val="20"/>
        </w:rPr>
        <w:t xml:space="preserve"> </w:t>
      </w:r>
      <w:r w:rsidR="00A36C37">
        <w:rPr>
          <w:rFonts w:ascii="Helvetica" w:hAnsi="Helvetica" w:cs="Verdana"/>
          <w:szCs w:val="20"/>
        </w:rPr>
        <w:t>die</w:t>
      </w:r>
      <w:r w:rsidRPr="002A1CCF">
        <w:rPr>
          <w:rFonts w:ascii="Helvetica" w:hAnsi="Helvetica" w:cs="Verdana"/>
          <w:szCs w:val="20"/>
        </w:rPr>
        <w:t xml:space="preserve"> SC500 zum Einsatz</w:t>
      </w:r>
      <w:r w:rsidR="00651BED">
        <w:rPr>
          <w:rFonts w:ascii="Helvetica" w:hAnsi="Helvetica" w:cs="Verdana"/>
          <w:szCs w:val="20"/>
        </w:rPr>
        <w:t xml:space="preserve">. </w:t>
      </w:r>
      <w:r w:rsidRPr="002A1CCF">
        <w:rPr>
          <w:rFonts w:ascii="Helvetica" w:hAnsi="Helvetica" w:cs="Verdana"/>
          <w:szCs w:val="20"/>
        </w:rPr>
        <w:t>Ein besondere</w:t>
      </w:r>
      <w:r w:rsidR="00261BA0">
        <w:rPr>
          <w:rFonts w:ascii="Helvetica" w:hAnsi="Helvetica" w:cs="Verdana"/>
          <w:szCs w:val="20"/>
        </w:rPr>
        <w:t>s</w:t>
      </w:r>
      <w:r w:rsidRPr="002A1CCF">
        <w:rPr>
          <w:rFonts w:ascii="Helvetica" w:hAnsi="Helvetica" w:cs="Verdana"/>
          <w:szCs w:val="20"/>
        </w:rPr>
        <w:t xml:space="preserve"> Plus </w:t>
      </w:r>
      <w:r w:rsidR="00B00AE1">
        <w:rPr>
          <w:rFonts w:ascii="Helvetica" w:hAnsi="Helvetica" w:cs="Verdana"/>
          <w:szCs w:val="20"/>
        </w:rPr>
        <w:t xml:space="preserve">ist </w:t>
      </w:r>
      <w:r w:rsidRPr="002A1CCF">
        <w:rPr>
          <w:rFonts w:ascii="Helvetica" w:hAnsi="Helvetica" w:cs="Verdana"/>
          <w:szCs w:val="20"/>
        </w:rPr>
        <w:t>das automatische Reinigungsmittel-Dosiersystem „</w:t>
      </w:r>
      <w:proofErr w:type="spellStart"/>
      <w:r w:rsidRPr="002A1CCF">
        <w:rPr>
          <w:rFonts w:ascii="Helvetica" w:hAnsi="Helvetica" w:cs="Verdana"/>
          <w:szCs w:val="20"/>
        </w:rPr>
        <w:t>Ecoflex</w:t>
      </w:r>
      <w:proofErr w:type="spellEnd"/>
      <w:r w:rsidRPr="002A1CCF">
        <w:rPr>
          <w:rFonts w:ascii="Helvetica" w:hAnsi="Helvetica" w:cs="Verdana"/>
          <w:szCs w:val="20"/>
        </w:rPr>
        <w:t xml:space="preserve">“. Es führt je nach Verschmutzungsgrad die richtige Menge an Reinigungschemie zu und </w:t>
      </w:r>
      <w:r w:rsidR="00261BA0">
        <w:rPr>
          <w:rFonts w:ascii="Helvetica" w:hAnsi="Helvetica" w:cs="Verdana"/>
          <w:szCs w:val="20"/>
        </w:rPr>
        <w:t>ermöglicht</w:t>
      </w:r>
      <w:r w:rsidRPr="002A1CCF">
        <w:rPr>
          <w:rFonts w:ascii="Helvetica" w:hAnsi="Helvetica" w:cs="Verdana"/>
          <w:szCs w:val="20"/>
        </w:rPr>
        <w:t xml:space="preserve"> Einsparungen von bis zu 50 Prozent Wasser, bis zu 35 Prozent Chemie und bis zu 20 Prozent Arbeitszeit. Eine weitere Hilfestellung im Tagesbetrieb bietet die Funktion „</w:t>
      </w:r>
      <w:proofErr w:type="spellStart"/>
      <w:r w:rsidRPr="002A1CCF">
        <w:rPr>
          <w:rFonts w:ascii="Helvetica" w:hAnsi="Helvetica" w:cs="Verdana"/>
          <w:szCs w:val="20"/>
        </w:rPr>
        <w:t>Smartflow</w:t>
      </w:r>
      <w:proofErr w:type="spellEnd"/>
      <w:r w:rsidRPr="002A1CCF">
        <w:rPr>
          <w:rFonts w:ascii="Helvetica" w:hAnsi="Helvetica" w:cs="Verdana"/>
          <w:szCs w:val="20"/>
        </w:rPr>
        <w:t>“</w:t>
      </w:r>
      <w:r w:rsidR="00575465">
        <w:rPr>
          <w:rFonts w:ascii="Helvetica" w:hAnsi="Helvetica" w:cs="Verdana"/>
          <w:szCs w:val="20"/>
        </w:rPr>
        <w:t xml:space="preserve">: </w:t>
      </w:r>
      <w:r w:rsidRPr="002A1CCF">
        <w:rPr>
          <w:rFonts w:ascii="Helvetica" w:hAnsi="Helvetica" w:cs="Verdana"/>
          <w:szCs w:val="20"/>
        </w:rPr>
        <w:t xml:space="preserve">Tritt der Anwender auf die Bremse, verkleinert sich automatisch der Durchmesser des wasserzuführenden Ventils. Auf diese Weise bleibt die Wassermenge pro Quadratmeter stets gleich – mangelnde Reinigungswirkung oder gefährliche sowie unhygienische Pfützenbildung können nicht entstehen. </w:t>
      </w:r>
    </w:p>
    <w:p w14:paraId="01B1BD8B" w14:textId="77777777" w:rsidR="00361CA2" w:rsidRDefault="00361CA2" w:rsidP="003556AF">
      <w:pPr>
        <w:spacing w:line="288" w:lineRule="auto"/>
        <w:rPr>
          <w:rFonts w:ascii="Helvetica" w:hAnsi="Helvetica" w:cs="Verdana"/>
          <w:szCs w:val="20"/>
        </w:rPr>
      </w:pPr>
    </w:p>
    <w:p w14:paraId="3FBC95FA" w14:textId="1A426F3A" w:rsidR="00651C80" w:rsidRPr="00BC4044" w:rsidRDefault="00651C80" w:rsidP="003556AF">
      <w:pPr>
        <w:spacing w:line="288" w:lineRule="auto"/>
        <w:rPr>
          <w:rFonts w:ascii="Arial" w:hAnsi="Arial"/>
          <w:b/>
          <w:bCs/>
          <w:szCs w:val="20"/>
        </w:rPr>
      </w:pPr>
      <w:r w:rsidRPr="00BC4044">
        <w:rPr>
          <w:rFonts w:ascii="Arial" w:hAnsi="Arial"/>
          <w:b/>
          <w:bCs/>
          <w:szCs w:val="20"/>
        </w:rPr>
        <w:t>Bildanforderung</w:t>
      </w:r>
    </w:p>
    <w:p w14:paraId="40D277BB" w14:textId="33DB4492" w:rsidR="00651C80" w:rsidRPr="00BC4044" w:rsidRDefault="00651C80" w:rsidP="003556AF">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proofErr w:type="spellStart"/>
      <w:r w:rsidR="009E357F">
        <w:rPr>
          <w:rFonts w:ascii="Arial" w:hAnsi="Arial"/>
          <w:szCs w:val="20"/>
        </w:rPr>
        <w:t>Bogdol</w:t>
      </w:r>
      <w:proofErr w:type="spellEnd"/>
      <w:r w:rsidRPr="00BC4044">
        <w:rPr>
          <w:rFonts w:ascii="Arial" w:hAnsi="Arial"/>
          <w:szCs w:val="20"/>
        </w:rPr>
        <w:t xml:space="preserve">“). </w:t>
      </w:r>
    </w:p>
    <w:p w14:paraId="65480797" w14:textId="77777777" w:rsidR="00651C80" w:rsidRPr="00BC4044" w:rsidRDefault="00651C80" w:rsidP="003556AF">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A529C2" w:rsidRPr="00F34231" w14:paraId="0EAA301A" w14:textId="77777777" w:rsidTr="000C2815">
        <w:trPr>
          <w:trHeight w:val="1094"/>
        </w:trPr>
        <w:tc>
          <w:tcPr>
            <w:tcW w:w="3183" w:type="dxa"/>
            <w:tcBorders>
              <w:top w:val="nil"/>
              <w:left w:val="nil"/>
              <w:bottom w:val="nil"/>
              <w:right w:val="nil"/>
            </w:tcBorders>
          </w:tcPr>
          <w:p w14:paraId="3A2987EA" w14:textId="77777777" w:rsidR="00A529C2" w:rsidRPr="00F34231" w:rsidRDefault="00A529C2" w:rsidP="000C2815">
            <w:pPr>
              <w:rPr>
                <w:rFonts w:ascii="Helvetica" w:hAnsi="Helvetica"/>
                <w:b/>
                <w:bCs/>
                <w:sz w:val="18"/>
              </w:rPr>
            </w:pPr>
            <w:r w:rsidRPr="00F34231">
              <w:rPr>
                <w:rFonts w:ascii="Helvetica" w:hAnsi="Helvetica"/>
                <w:b/>
                <w:bCs/>
                <w:sz w:val="18"/>
              </w:rPr>
              <w:lastRenderedPageBreak/>
              <w:t>Weitere Informationen:</w:t>
            </w:r>
          </w:p>
          <w:p w14:paraId="664FEF40" w14:textId="77777777" w:rsidR="00A529C2" w:rsidRPr="00F34231" w:rsidRDefault="00A529C2" w:rsidP="000C2815">
            <w:pPr>
              <w:rPr>
                <w:rFonts w:ascii="Helvetica" w:hAnsi="Helvetica"/>
                <w:sz w:val="18"/>
              </w:rPr>
            </w:pPr>
            <w:r w:rsidRPr="00F34231">
              <w:rPr>
                <w:rFonts w:ascii="Helvetica" w:hAnsi="Helvetica"/>
                <w:sz w:val="18"/>
              </w:rPr>
              <w:t>Nilfisk GmbH</w:t>
            </w:r>
          </w:p>
          <w:p w14:paraId="239A62E3" w14:textId="77777777" w:rsidR="00A529C2" w:rsidRPr="00F34231" w:rsidRDefault="00A529C2" w:rsidP="000C2815">
            <w:pPr>
              <w:rPr>
                <w:rFonts w:ascii="Helvetica" w:hAnsi="Helvetica"/>
                <w:sz w:val="18"/>
              </w:rPr>
            </w:pPr>
            <w:r w:rsidRPr="00F34231">
              <w:rPr>
                <w:rFonts w:ascii="Helvetica" w:hAnsi="Helvetica"/>
                <w:sz w:val="18"/>
              </w:rPr>
              <w:t>Guido-Oberdorfer-Straße 2-10</w:t>
            </w:r>
          </w:p>
          <w:p w14:paraId="74D062DF" w14:textId="77777777" w:rsidR="00A529C2" w:rsidRPr="00F34231" w:rsidRDefault="00A529C2" w:rsidP="000C2815">
            <w:pPr>
              <w:rPr>
                <w:rFonts w:ascii="Helvetica" w:hAnsi="Helvetica"/>
                <w:sz w:val="18"/>
              </w:rPr>
            </w:pPr>
            <w:r w:rsidRPr="00F34231">
              <w:rPr>
                <w:rFonts w:ascii="Helvetica" w:hAnsi="Helvetica"/>
                <w:sz w:val="18"/>
              </w:rPr>
              <w:t>89287 Bellenberg, Deutschland</w:t>
            </w:r>
          </w:p>
          <w:p w14:paraId="796DFEFE" w14:textId="77777777" w:rsidR="00A529C2" w:rsidRPr="00F34231" w:rsidRDefault="00A529C2" w:rsidP="000C2815">
            <w:pPr>
              <w:rPr>
                <w:rFonts w:ascii="Helvetica" w:hAnsi="Helvetica"/>
                <w:sz w:val="18"/>
              </w:rPr>
            </w:pPr>
            <w:r w:rsidRPr="00F34231">
              <w:rPr>
                <w:rFonts w:ascii="Helvetica" w:hAnsi="Helvetica"/>
                <w:sz w:val="18"/>
              </w:rPr>
              <w:t>Tel. +49 (0)7306 72-444</w:t>
            </w:r>
            <w:r w:rsidRPr="00F34231">
              <w:rPr>
                <w:rFonts w:ascii="Helvetica" w:hAnsi="Helvetica"/>
                <w:sz w:val="18"/>
              </w:rPr>
              <w:br/>
            </w:r>
            <w:hyperlink r:id="rId12" w:history="1">
              <w:r w:rsidRPr="00F34231">
                <w:rPr>
                  <w:rStyle w:val="Hyperlink"/>
                  <w:rFonts w:ascii="Helvetica" w:hAnsi="Helvetica"/>
                  <w:sz w:val="18"/>
                </w:rPr>
                <w:t>https://www.nilfisk.com/de-de/kontaktieren-sie-uns/</w:t>
              </w:r>
            </w:hyperlink>
          </w:p>
          <w:p w14:paraId="0BDC4B64" w14:textId="77777777" w:rsidR="00A529C2" w:rsidRPr="00F34231" w:rsidRDefault="00A529C2" w:rsidP="000C2815">
            <w:pPr>
              <w:rPr>
                <w:rFonts w:ascii="Helvetica" w:hAnsi="Helvetica"/>
                <w:sz w:val="18"/>
              </w:rPr>
            </w:pPr>
            <w:r w:rsidRPr="00F34231">
              <w:rPr>
                <w:rFonts w:ascii="Helvetica" w:hAnsi="Helvetica"/>
                <w:sz w:val="18"/>
              </w:rPr>
              <w:t>https://www.nilfisk.de</w:t>
            </w:r>
          </w:p>
        </w:tc>
        <w:tc>
          <w:tcPr>
            <w:tcW w:w="5194" w:type="dxa"/>
            <w:tcBorders>
              <w:top w:val="nil"/>
              <w:left w:val="nil"/>
              <w:bottom w:val="nil"/>
              <w:right w:val="nil"/>
            </w:tcBorders>
          </w:tcPr>
          <w:p w14:paraId="1D44EB36" w14:textId="77777777" w:rsidR="00A529C2" w:rsidRPr="00F34231" w:rsidRDefault="00A529C2" w:rsidP="000C2815">
            <w:pPr>
              <w:rPr>
                <w:rFonts w:ascii="Helvetica" w:hAnsi="Helvetica"/>
                <w:b/>
                <w:bCs/>
                <w:sz w:val="18"/>
              </w:rPr>
            </w:pPr>
            <w:r w:rsidRPr="00F34231">
              <w:rPr>
                <w:rFonts w:ascii="Helvetica" w:hAnsi="Helvetica"/>
                <w:b/>
                <w:bCs/>
                <w:sz w:val="18"/>
              </w:rPr>
              <w:t>Presse- und Öffentlichkeitsarbeit:</w:t>
            </w:r>
          </w:p>
          <w:p w14:paraId="78002CB6" w14:textId="77777777" w:rsidR="00A529C2" w:rsidRPr="00F34231" w:rsidRDefault="00A529C2" w:rsidP="000C2815">
            <w:pPr>
              <w:rPr>
                <w:rFonts w:ascii="Helvetica" w:hAnsi="Helvetica"/>
                <w:sz w:val="18"/>
              </w:rPr>
            </w:pPr>
            <w:r w:rsidRPr="00F34231">
              <w:rPr>
                <w:rFonts w:ascii="Helvetica" w:hAnsi="Helvetica"/>
                <w:sz w:val="18"/>
              </w:rPr>
              <w:t>Press’n’Relations GmbH – Monika Nyendick</w:t>
            </w:r>
          </w:p>
          <w:p w14:paraId="39C047DD" w14:textId="77777777" w:rsidR="00A529C2" w:rsidRPr="00F34231" w:rsidRDefault="00A529C2" w:rsidP="000C2815">
            <w:pPr>
              <w:rPr>
                <w:rFonts w:ascii="Helvetica" w:hAnsi="Helvetica"/>
                <w:sz w:val="18"/>
              </w:rPr>
            </w:pPr>
            <w:r w:rsidRPr="00F34231">
              <w:rPr>
                <w:rFonts w:ascii="Helvetica" w:hAnsi="Helvetica"/>
                <w:sz w:val="18"/>
              </w:rPr>
              <w:t xml:space="preserve">Magirusstraße 33 – D-89077 Ulm </w:t>
            </w:r>
          </w:p>
          <w:p w14:paraId="2091CBF8" w14:textId="77777777" w:rsidR="00A529C2" w:rsidRPr="00F34231" w:rsidRDefault="00A529C2" w:rsidP="000C2815">
            <w:pPr>
              <w:rPr>
                <w:rFonts w:ascii="Helvetica" w:hAnsi="Helvetica"/>
                <w:sz w:val="18"/>
              </w:rPr>
            </w:pPr>
            <w:r w:rsidRPr="00F34231">
              <w:rPr>
                <w:rFonts w:ascii="Helvetica" w:hAnsi="Helvetica"/>
                <w:sz w:val="18"/>
              </w:rPr>
              <w:t xml:space="preserve">Tel.: 0731 96287-30 – Fax: 0731 96287-97 </w:t>
            </w:r>
          </w:p>
          <w:p w14:paraId="144AA50A" w14:textId="77777777" w:rsidR="00A529C2" w:rsidRPr="00F34231" w:rsidRDefault="00A529C2" w:rsidP="000C2815">
            <w:pPr>
              <w:rPr>
                <w:rFonts w:ascii="Helvetica" w:hAnsi="Helvetica"/>
                <w:sz w:val="18"/>
              </w:rPr>
            </w:pPr>
            <w:r w:rsidRPr="00F34231">
              <w:rPr>
                <w:rFonts w:ascii="Helvetica" w:hAnsi="Helvetica"/>
                <w:sz w:val="18"/>
              </w:rPr>
              <w:t xml:space="preserve">mny@press-n-relations.de </w:t>
            </w:r>
            <w:r w:rsidRPr="00F34231">
              <w:rPr>
                <w:rFonts w:ascii="Helvetica" w:hAnsi="Helvetica"/>
                <w:sz w:val="18"/>
              </w:rPr>
              <w:br/>
              <w:t>https://</w:t>
            </w:r>
            <w:hyperlink w:history="1"/>
            <w:r w:rsidRPr="00F34231">
              <w:rPr>
                <w:rFonts w:ascii="Helvetica" w:hAnsi="Helvetica"/>
                <w:sz w:val="18"/>
              </w:rPr>
              <w:t>www.press-n-relations.de</w:t>
            </w:r>
          </w:p>
        </w:tc>
      </w:tr>
    </w:tbl>
    <w:p w14:paraId="32040327" w14:textId="77777777" w:rsidR="00A529C2" w:rsidRPr="00F34231" w:rsidRDefault="00A529C2" w:rsidP="00A529C2">
      <w:pPr>
        <w:rPr>
          <w:rFonts w:ascii="Helvetica" w:hAnsi="Helvetica"/>
          <w:sz w:val="18"/>
        </w:rPr>
      </w:pPr>
    </w:p>
    <w:p w14:paraId="5EF9C15D" w14:textId="77777777" w:rsidR="00A529C2" w:rsidRPr="00F34231" w:rsidRDefault="00A529C2" w:rsidP="00A529C2">
      <w:pPr>
        <w:rPr>
          <w:rFonts w:ascii="Helvetica" w:hAnsi="Helvetica"/>
          <w:sz w:val="18"/>
        </w:rPr>
      </w:pPr>
      <w:r w:rsidRPr="00F34231">
        <w:rPr>
          <w:rFonts w:ascii="Helvetica" w:hAnsi="Helvetica"/>
          <w:sz w:val="18"/>
        </w:rPr>
        <w:t>Nilfisk GmbH in Bellenberg gehört zur Nilfisk A/S. Nilfisk A/S blickt auf eine 11</w:t>
      </w:r>
      <w:r>
        <w:rPr>
          <w:rFonts w:ascii="Helvetica" w:hAnsi="Helvetica"/>
          <w:sz w:val="18"/>
        </w:rPr>
        <w:t>8</w:t>
      </w:r>
      <w:r w:rsidRPr="00F34231">
        <w:rPr>
          <w:rFonts w:ascii="Helvetica" w:hAnsi="Helvetica"/>
          <w:sz w:val="18"/>
        </w:rPr>
        <w:t xml:space="preserve">-jährige Tradition zurück und zählt zu den weltweit größten Anbietern professioneller </w:t>
      </w:r>
      <w:r w:rsidRPr="00A82445">
        <w:rPr>
          <w:rFonts w:ascii="Helvetica" w:hAnsi="Helvetica"/>
          <w:sz w:val="18"/>
        </w:rPr>
        <w:t>Reinigungstechnik mit einem Umsatz von 1033,6 Mio. EUR im Jahr 2023 und rund 4.700</w:t>
      </w:r>
      <w:r w:rsidRPr="00F34231">
        <w:rPr>
          <w:rFonts w:ascii="Helvetica" w:hAnsi="Helvetica"/>
          <w:sz w:val="18"/>
        </w:rPr>
        <w:t xml:space="preserve">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E7BF097" w14:textId="77777777" w:rsidR="00A529C2" w:rsidRPr="00F34231" w:rsidRDefault="00A529C2" w:rsidP="00A529C2">
      <w:pPr>
        <w:rPr>
          <w:rFonts w:ascii="Helvetica" w:hAnsi="Helvetica"/>
          <w:sz w:val="18"/>
        </w:rPr>
      </w:pPr>
    </w:p>
    <w:p w14:paraId="63C9A898" w14:textId="77777777" w:rsidR="00A529C2" w:rsidRPr="00A322F3" w:rsidRDefault="00A529C2" w:rsidP="00A529C2">
      <w:pPr>
        <w:rPr>
          <w:rFonts w:ascii="Helvetica" w:hAnsi="Helvetica"/>
          <w:sz w:val="18"/>
        </w:rPr>
      </w:pPr>
      <w:r w:rsidRPr="00F34231">
        <w:rPr>
          <w:rFonts w:ascii="Helvetica" w:hAnsi="Helvetica"/>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33CED">
        <w:rPr>
          <w:rFonts w:ascii="Helvetica" w:hAnsi="Helvetica"/>
          <w:sz w:val="18"/>
        </w:rPr>
        <w:t xml:space="preserve"> </w:t>
      </w:r>
    </w:p>
    <w:p w14:paraId="77CDC75B" w14:textId="77777777" w:rsidR="00EC2DA6" w:rsidRPr="00977228" w:rsidRDefault="00EC2DA6" w:rsidP="003556AF">
      <w:pPr>
        <w:spacing w:line="288" w:lineRule="auto"/>
        <w:rPr>
          <w:rFonts w:ascii="Arial" w:hAnsi="Arial"/>
          <w:sz w:val="18"/>
        </w:rPr>
      </w:pPr>
    </w:p>
    <w:sectPr w:rsidR="00EC2DA6" w:rsidRPr="00977228" w:rsidSect="00F32F9A">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65AE6" w14:textId="77777777" w:rsidR="00F32F9A" w:rsidRDefault="00F32F9A" w:rsidP="009E71C6">
      <w:r>
        <w:separator/>
      </w:r>
    </w:p>
  </w:endnote>
  <w:endnote w:type="continuationSeparator" w:id="0">
    <w:p w14:paraId="0B99B749" w14:textId="77777777" w:rsidR="00F32F9A" w:rsidRDefault="00F32F9A"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DDE03" w14:textId="77777777" w:rsidR="00F32F9A" w:rsidRDefault="00F32F9A" w:rsidP="009E71C6">
      <w:r>
        <w:separator/>
      </w:r>
    </w:p>
  </w:footnote>
  <w:footnote w:type="continuationSeparator" w:id="0">
    <w:p w14:paraId="7485314F" w14:textId="77777777" w:rsidR="00F32F9A" w:rsidRDefault="00F32F9A"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2BE5B6D"/>
    <w:multiLevelType w:val="multilevel"/>
    <w:tmpl w:val="6BBA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A31E24"/>
    <w:multiLevelType w:val="multilevel"/>
    <w:tmpl w:val="F6F22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8CB4999"/>
    <w:multiLevelType w:val="multilevel"/>
    <w:tmpl w:val="498A8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7E1D005C"/>
    <w:multiLevelType w:val="multilevel"/>
    <w:tmpl w:val="DA20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0080522">
    <w:abstractNumId w:val="3"/>
  </w:num>
  <w:num w:numId="2" w16cid:durableId="13504274">
    <w:abstractNumId w:val="4"/>
  </w:num>
  <w:num w:numId="3" w16cid:durableId="384644362">
    <w:abstractNumId w:val="6"/>
  </w:num>
  <w:num w:numId="4" w16cid:durableId="1148983593">
    <w:abstractNumId w:val="0"/>
  </w:num>
  <w:num w:numId="5" w16cid:durableId="1033462667">
    <w:abstractNumId w:val="1"/>
  </w:num>
  <w:num w:numId="6" w16cid:durableId="877277453">
    <w:abstractNumId w:val="8"/>
  </w:num>
  <w:num w:numId="7" w16cid:durableId="1969121569">
    <w:abstractNumId w:val="2"/>
  </w:num>
  <w:num w:numId="8" w16cid:durableId="1226337229">
    <w:abstractNumId w:val="7"/>
  </w:num>
  <w:num w:numId="9" w16cid:durableId="1344671208">
    <w:abstractNumId w:val="9"/>
  </w:num>
  <w:num w:numId="10" w16cid:durableId="2613078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795"/>
    <w:rsid w:val="000155FB"/>
    <w:rsid w:val="00022B04"/>
    <w:rsid w:val="00025F79"/>
    <w:rsid w:val="00035A38"/>
    <w:rsid w:val="0005290B"/>
    <w:rsid w:val="00060047"/>
    <w:rsid w:val="00060308"/>
    <w:rsid w:val="0007454D"/>
    <w:rsid w:val="00075EB0"/>
    <w:rsid w:val="000A01EE"/>
    <w:rsid w:val="000A2349"/>
    <w:rsid w:val="000B7D87"/>
    <w:rsid w:val="000C00DF"/>
    <w:rsid w:val="000F75AC"/>
    <w:rsid w:val="001100CB"/>
    <w:rsid w:val="00124607"/>
    <w:rsid w:val="00126CA3"/>
    <w:rsid w:val="00130AA8"/>
    <w:rsid w:val="00136F12"/>
    <w:rsid w:val="00142F6D"/>
    <w:rsid w:val="00145EFC"/>
    <w:rsid w:val="00146CE8"/>
    <w:rsid w:val="00166973"/>
    <w:rsid w:val="0017046D"/>
    <w:rsid w:val="001A007E"/>
    <w:rsid w:val="001A7B4E"/>
    <w:rsid w:val="001C6716"/>
    <w:rsid w:val="001D0233"/>
    <w:rsid w:val="001D078A"/>
    <w:rsid w:val="001D4355"/>
    <w:rsid w:val="001D514D"/>
    <w:rsid w:val="001E15A1"/>
    <w:rsid w:val="001F1B0E"/>
    <w:rsid w:val="001F3CB1"/>
    <w:rsid w:val="002016BF"/>
    <w:rsid w:val="002105A4"/>
    <w:rsid w:val="00211174"/>
    <w:rsid w:val="00215199"/>
    <w:rsid w:val="00236862"/>
    <w:rsid w:val="00244E2E"/>
    <w:rsid w:val="0024773C"/>
    <w:rsid w:val="002529C5"/>
    <w:rsid w:val="00256D28"/>
    <w:rsid w:val="00261056"/>
    <w:rsid w:val="00261BA0"/>
    <w:rsid w:val="002652AD"/>
    <w:rsid w:val="0026641D"/>
    <w:rsid w:val="00271388"/>
    <w:rsid w:val="00271E6B"/>
    <w:rsid w:val="00283A8A"/>
    <w:rsid w:val="0028730D"/>
    <w:rsid w:val="002A1CCF"/>
    <w:rsid w:val="002B3CC9"/>
    <w:rsid w:val="002C0674"/>
    <w:rsid w:val="002C7260"/>
    <w:rsid w:val="002D3364"/>
    <w:rsid w:val="002D4007"/>
    <w:rsid w:val="002F2D47"/>
    <w:rsid w:val="002F425B"/>
    <w:rsid w:val="00312E9A"/>
    <w:rsid w:val="00325E96"/>
    <w:rsid w:val="003445DD"/>
    <w:rsid w:val="003556AF"/>
    <w:rsid w:val="00360098"/>
    <w:rsid w:val="00361CA2"/>
    <w:rsid w:val="00364F9D"/>
    <w:rsid w:val="003E342B"/>
    <w:rsid w:val="003E601C"/>
    <w:rsid w:val="003F4997"/>
    <w:rsid w:val="003F6929"/>
    <w:rsid w:val="004030D9"/>
    <w:rsid w:val="00413BC7"/>
    <w:rsid w:val="00414A51"/>
    <w:rsid w:val="00473D85"/>
    <w:rsid w:val="00477524"/>
    <w:rsid w:val="004812B5"/>
    <w:rsid w:val="004929D1"/>
    <w:rsid w:val="004B6225"/>
    <w:rsid w:val="004B6603"/>
    <w:rsid w:val="004D0918"/>
    <w:rsid w:val="004D7A29"/>
    <w:rsid w:val="004E24B5"/>
    <w:rsid w:val="004F358C"/>
    <w:rsid w:val="00507518"/>
    <w:rsid w:val="005107A3"/>
    <w:rsid w:val="00524259"/>
    <w:rsid w:val="00574550"/>
    <w:rsid w:val="00575465"/>
    <w:rsid w:val="0057661F"/>
    <w:rsid w:val="00582B1C"/>
    <w:rsid w:val="005A2EA2"/>
    <w:rsid w:val="005A427B"/>
    <w:rsid w:val="005B3D44"/>
    <w:rsid w:val="005B408D"/>
    <w:rsid w:val="005B557F"/>
    <w:rsid w:val="005C5C10"/>
    <w:rsid w:val="00604072"/>
    <w:rsid w:val="00635C84"/>
    <w:rsid w:val="00647E63"/>
    <w:rsid w:val="00651BED"/>
    <w:rsid w:val="00651C80"/>
    <w:rsid w:val="0066181E"/>
    <w:rsid w:val="00675505"/>
    <w:rsid w:val="00691076"/>
    <w:rsid w:val="006A0F2D"/>
    <w:rsid w:val="006A62AD"/>
    <w:rsid w:val="006B189C"/>
    <w:rsid w:val="006B5159"/>
    <w:rsid w:val="006C6356"/>
    <w:rsid w:val="006D659F"/>
    <w:rsid w:val="006E567A"/>
    <w:rsid w:val="006E61D6"/>
    <w:rsid w:val="006F7AE6"/>
    <w:rsid w:val="007038FF"/>
    <w:rsid w:val="00704A41"/>
    <w:rsid w:val="00705A6B"/>
    <w:rsid w:val="00722D80"/>
    <w:rsid w:val="00723D55"/>
    <w:rsid w:val="00734ACD"/>
    <w:rsid w:val="00741B36"/>
    <w:rsid w:val="00754F31"/>
    <w:rsid w:val="00770BD9"/>
    <w:rsid w:val="0078743E"/>
    <w:rsid w:val="007975EC"/>
    <w:rsid w:val="007B637A"/>
    <w:rsid w:val="007E0230"/>
    <w:rsid w:val="0080370F"/>
    <w:rsid w:val="00814F65"/>
    <w:rsid w:val="00816F2C"/>
    <w:rsid w:val="008216D0"/>
    <w:rsid w:val="008402B5"/>
    <w:rsid w:val="00841EB6"/>
    <w:rsid w:val="00852112"/>
    <w:rsid w:val="00852799"/>
    <w:rsid w:val="008547D1"/>
    <w:rsid w:val="00870BC9"/>
    <w:rsid w:val="00872096"/>
    <w:rsid w:val="008915D0"/>
    <w:rsid w:val="0089251B"/>
    <w:rsid w:val="008B07D4"/>
    <w:rsid w:val="008B5876"/>
    <w:rsid w:val="008B6E3A"/>
    <w:rsid w:val="008C2FF1"/>
    <w:rsid w:val="008C6646"/>
    <w:rsid w:val="008F3261"/>
    <w:rsid w:val="009123E1"/>
    <w:rsid w:val="00916E14"/>
    <w:rsid w:val="009251F4"/>
    <w:rsid w:val="00940E4C"/>
    <w:rsid w:val="00947701"/>
    <w:rsid w:val="00947AFB"/>
    <w:rsid w:val="009516B9"/>
    <w:rsid w:val="00973D92"/>
    <w:rsid w:val="00977228"/>
    <w:rsid w:val="009A02FA"/>
    <w:rsid w:val="009A6C68"/>
    <w:rsid w:val="009B5D6F"/>
    <w:rsid w:val="009B68E6"/>
    <w:rsid w:val="009D0A42"/>
    <w:rsid w:val="009E357F"/>
    <w:rsid w:val="009E71C6"/>
    <w:rsid w:val="00A04607"/>
    <w:rsid w:val="00A1209F"/>
    <w:rsid w:val="00A149EC"/>
    <w:rsid w:val="00A15B11"/>
    <w:rsid w:val="00A15F2C"/>
    <w:rsid w:val="00A27BE8"/>
    <w:rsid w:val="00A31AA4"/>
    <w:rsid w:val="00A36C37"/>
    <w:rsid w:val="00A529C2"/>
    <w:rsid w:val="00A5460A"/>
    <w:rsid w:val="00A55414"/>
    <w:rsid w:val="00A7158D"/>
    <w:rsid w:val="00A71CAF"/>
    <w:rsid w:val="00A7725F"/>
    <w:rsid w:val="00A82445"/>
    <w:rsid w:val="00A851E4"/>
    <w:rsid w:val="00A97028"/>
    <w:rsid w:val="00A97B50"/>
    <w:rsid w:val="00AA16BE"/>
    <w:rsid w:val="00AC4000"/>
    <w:rsid w:val="00AF1820"/>
    <w:rsid w:val="00AF5A37"/>
    <w:rsid w:val="00B00AE1"/>
    <w:rsid w:val="00B111EC"/>
    <w:rsid w:val="00B121F1"/>
    <w:rsid w:val="00B222DD"/>
    <w:rsid w:val="00B44827"/>
    <w:rsid w:val="00B521A1"/>
    <w:rsid w:val="00B57483"/>
    <w:rsid w:val="00B65F3D"/>
    <w:rsid w:val="00B65FD5"/>
    <w:rsid w:val="00B71329"/>
    <w:rsid w:val="00B75D9B"/>
    <w:rsid w:val="00B80C95"/>
    <w:rsid w:val="00B814F1"/>
    <w:rsid w:val="00B91E9D"/>
    <w:rsid w:val="00B92B55"/>
    <w:rsid w:val="00B96F91"/>
    <w:rsid w:val="00BC4044"/>
    <w:rsid w:val="00BE4CD9"/>
    <w:rsid w:val="00BE71CD"/>
    <w:rsid w:val="00BF7CDB"/>
    <w:rsid w:val="00C10AED"/>
    <w:rsid w:val="00C179AC"/>
    <w:rsid w:val="00C20C28"/>
    <w:rsid w:val="00C34D74"/>
    <w:rsid w:val="00C6177E"/>
    <w:rsid w:val="00C639D1"/>
    <w:rsid w:val="00C727C9"/>
    <w:rsid w:val="00C759E8"/>
    <w:rsid w:val="00C76061"/>
    <w:rsid w:val="00C77C4B"/>
    <w:rsid w:val="00C86969"/>
    <w:rsid w:val="00C91F3F"/>
    <w:rsid w:val="00C92BD3"/>
    <w:rsid w:val="00C9322B"/>
    <w:rsid w:val="00CA40FB"/>
    <w:rsid w:val="00CA606A"/>
    <w:rsid w:val="00CB11FA"/>
    <w:rsid w:val="00CB151B"/>
    <w:rsid w:val="00CB1FA9"/>
    <w:rsid w:val="00CC7E0D"/>
    <w:rsid w:val="00CD28AA"/>
    <w:rsid w:val="00CE7D6A"/>
    <w:rsid w:val="00CF5CF5"/>
    <w:rsid w:val="00D04882"/>
    <w:rsid w:val="00D111D0"/>
    <w:rsid w:val="00D1347A"/>
    <w:rsid w:val="00D1741A"/>
    <w:rsid w:val="00D21A85"/>
    <w:rsid w:val="00D25242"/>
    <w:rsid w:val="00D261FC"/>
    <w:rsid w:val="00D268AB"/>
    <w:rsid w:val="00D334A6"/>
    <w:rsid w:val="00D3446E"/>
    <w:rsid w:val="00D443D8"/>
    <w:rsid w:val="00D55DC3"/>
    <w:rsid w:val="00D9338B"/>
    <w:rsid w:val="00DA092B"/>
    <w:rsid w:val="00DA1DA7"/>
    <w:rsid w:val="00DB350B"/>
    <w:rsid w:val="00DB6C5D"/>
    <w:rsid w:val="00DC2F7F"/>
    <w:rsid w:val="00DF5C63"/>
    <w:rsid w:val="00E11C15"/>
    <w:rsid w:val="00E142E4"/>
    <w:rsid w:val="00E14FDA"/>
    <w:rsid w:val="00E36BD0"/>
    <w:rsid w:val="00E50F81"/>
    <w:rsid w:val="00E62C0C"/>
    <w:rsid w:val="00E63807"/>
    <w:rsid w:val="00EB1F9A"/>
    <w:rsid w:val="00EB2422"/>
    <w:rsid w:val="00EC2DA6"/>
    <w:rsid w:val="00EC50E9"/>
    <w:rsid w:val="00ED2DFD"/>
    <w:rsid w:val="00ED47EA"/>
    <w:rsid w:val="00ED5B3A"/>
    <w:rsid w:val="00ED7B39"/>
    <w:rsid w:val="00ED7F01"/>
    <w:rsid w:val="00EE6299"/>
    <w:rsid w:val="00EF099F"/>
    <w:rsid w:val="00EF64FC"/>
    <w:rsid w:val="00F044BA"/>
    <w:rsid w:val="00F31A05"/>
    <w:rsid w:val="00F32A41"/>
    <w:rsid w:val="00F32F9A"/>
    <w:rsid w:val="00F4516C"/>
    <w:rsid w:val="00F61C96"/>
    <w:rsid w:val="00F8106E"/>
    <w:rsid w:val="00F85C9E"/>
    <w:rsid w:val="00FA20D0"/>
    <w:rsid w:val="00FC7212"/>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E3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980559">
      <w:bodyDiv w:val="1"/>
      <w:marLeft w:val="0"/>
      <w:marRight w:val="0"/>
      <w:marTop w:val="0"/>
      <w:marBottom w:val="0"/>
      <w:divBdr>
        <w:top w:val="none" w:sz="0" w:space="0" w:color="auto"/>
        <w:left w:val="none" w:sz="0" w:space="0" w:color="auto"/>
        <w:bottom w:val="none" w:sz="0" w:space="0" w:color="auto"/>
        <w:right w:val="none" w:sz="0" w:space="0" w:color="auto"/>
      </w:divBdr>
      <w:divsChild>
        <w:div w:id="994575875">
          <w:marLeft w:val="0"/>
          <w:marRight w:val="0"/>
          <w:marTop w:val="0"/>
          <w:marBottom w:val="0"/>
          <w:divBdr>
            <w:top w:val="none" w:sz="0" w:space="0" w:color="auto"/>
            <w:left w:val="none" w:sz="0" w:space="0" w:color="auto"/>
            <w:bottom w:val="none" w:sz="0" w:space="0" w:color="auto"/>
            <w:right w:val="none" w:sz="0" w:space="0" w:color="auto"/>
          </w:divBdr>
          <w:divsChild>
            <w:div w:id="1596748146">
              <w:marLeft w:val="0"/>
              <w:marRight w:val="0"/>
              <w:marTop w:val="0"/>
              <w:marBottom w:val="0"/>
              <w:divBdr>
                <w:top w:val="none" w:sz="0" w:space="0" w:color="auto"/>
                <w:left w:val="none" w:sz="0" w:space="0" w:color="auto"/>
                <w:bottom w:val="none" w:sz="0" w:space="0" w:color="auto"/>
                <w:right w:val="none" w:sz="0" w:space="0" w:color="auto"/>
              </w:divBdr>
              <w:divsChild>
                <w:div w:id="1142501151">
                  <w:marLeft w:val="0"/>
                  <w:marRight w:val="0"/>
                  <w:marTop w:val="0"/>
                  <w:marBottom w:val="0"/>
                  <w:divBdr>
                    <w:top w:val="none" w:sz="0" w:space="0" w:color="auto"/>
                    <w:left w:val="none" w:sz="0" w:space="0" w:color="auto"/>
                    <w:bottom w:val="none" w:sz="0" w:space="0" w:color="auto"/>
                    <w:right w:val="none" w:sz="0" w:space="0" w:color="auto"/>
                  </w:divBdr>
                  <w:divsChild>
                    <w:div w:id="1295676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870228">
      <w:bodyDiv w:val="1"/>
      <w:marLeft w:val="0"/>
      <w:marRight w:val="0"/>
      <w:marTop w:val="0"/>
      <w:marBottom w:val="0"/>
      <w:divBdr>
        <w:top w:val="none" w:sz="0" w:space="0" w:color="auto"/>
        <w:left w:val="none" w:sz="0" w:space="0" w:color="auto"/>
        <w:bottom w:val="none" w:sz="0" w:space="0" w:color="auto"/>
        <w:right w:val="none" w:sz="0" w:space="0" w:color="auto"/>
      </w:divBdr>
    </w:div>
    <w:div w:id="898172021">
      <w:bodyDiv w:val="1"/>
      <w:marLeft w:val="0"/>
      <w:marRight w:val="0"/>
      <w:marTop w:val="0"/>
      <w:marBottom w:val="0"/>
      <w:divBdr>
        <w:top w:val="none" w:sz="0" w:space="0" w:color="auto"/>
        <w:left w:val="none" w:sz="0" w:space="0" w:color="auto"/>
        <w:bottom w:val="none" w:sz="0" w:space="0" w:color="auto"/>
        <w:right w:val="none" w:sz="0" w:space="0" w:color="auto"/>
      </w:divBdr>
    </w:div>
    <w:div w:id="1018196791">
      <w:bodyDiv w:val="1"/>
      <w:marLeft w:val="0"/>
      <w:marRight w:val="0"/>
      <w:marTop w:val="0"/>
      <w:marBottom w:val="0"/>
      <w:divBdr>
        <w:top w:val="none" w:sz="0" w:space="0" w:color="auto"/>
        <w:left w:val="none" w:sz="0" w:space="0" w:color="auto"/>
        <w:bottom w:val="none" w:sz="0" w:space="0" w:color="auto"/>
        <w:right w:val="none" w:sz="0" w:space="0" w:color="auto"/>
      </w:divBdr>
    </w:div>
    <w:div w:id="1224834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006">
          <w:marLeft w:val="0"/>
          <w:marRight w:val="0"/>
          <w:marTop w:val="0"/>
          <w:marBottom w:val="0"/>
          <w:divBdr>
            <w:top w:val="none" w:sz="0" w:space="0" w:color="auto"/>
            <w:left w:val="none" w:sz="0" w:space="0" w:color="auto"/>
            <w:bottom w:val="none" w:sz="0" w:space="0" w:color="auto"/>
            <w:right w:val="none" w:sz="0" w:space="0" w:color="auto"/>
          </w:divBdr>
          <w:divsChild>
            <w:div w:id="810756938">
              <w:marLeft w:val="0"/>
              <w:marRight w:val="0"/>
              <w:marTop w:val="0"/>
              <w:marBottom w:val="0"/>
              <w:divBdr>
                <w:top w:val="none" w:sz="0" w:space="0" w:color="auto"/>
                <w:left w:val="none" w:sz="0" w:space="0" w:color="auto"/>
                <w:bottom w:val="none" w:sz="0" w:space="0" w:color="auto"/>
                <w:right w:val="none" w:sz="0" w:space="0" w:color="auto"/>
              </w:divBdr>
              <w:divsChild>
                <w:div w:id="22487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23033">
      <w:bodyDiv w:val="1"/>
      <w:marLeft w:val="0"/>
      <w:marRight w:val="0"/>
      <w:marTop w:val="0"/>
      <w:marBottom w:val="0"/>
      <w:divBdr>
        <w:top w:val="none" w:sz="0" w:space="0" w:color="auto"/>
        <w:left w:val="none" w:sz="0" w:space="0" w:color="auto"/>
        <w:bottom w:val="none" w:sz="0" w:space="0" w:color="auto"/>
        <w:right w:val="none" w:sz="0" w:space="0" w:color="auto"/>
      </w:divBdr>
      <w:divsChild>
        <w:div w:id="949583376">
          <w:marLeft w:val="0"/>
          <w:marRight w:val="0"/>
          <w:marTop w:val="0"/>
          <w:marBottom w:val="0"/>
          <w:divBdr>
            <w:top w:val="none" w:sz="0" w:space="0" w:color="auto"/>
            <w:left w:val="none" w:sz="0" w:space="0" w:color="auto"/>
            <w:bottom w:val="none" w:sz="0" w:space="0" w:color="auto"/>
            <w:right w:val="none" w:sz="0" w:space="0" w:color="auto"/>
          </w:divBdr>
          <w:divsChild>
            <w:div w:id="344064315">
              <w:marLeft w:val="0"/>
              <w:marRight w:val="0"/>
              <w:marTop w:val="0"/>
              <w:marBottom w:val="0"/>
              <w:divBdr>
                <w:top w:val="none" w:sz="0" w:space="0" w:color="auto"/>
                <w:left w:val="none" w:sz="0" w:space="0" w:color="auto"/>
                <w:bottom w:val="none" w:sz="0" w:space="0" w:color="auto"/>
                <w:right w:val="none" w:sz="0" w:space="0" w:color="auto"/>
              </w:divBdr>
              <w:divsChild>
                <w:div w:id="369645771">
                  <w:marLeft w:val="0"/>
                  <w:marRight w:val="0"/>
                  <w:marTop w:val="0"/>
                  <w:marBottom w:val="0"/>
                  <w:divBdr>
                    <w:top w:val="none" w:sz="0" w:space="0" w:color="auto"/>
                    <w:left w:val="none" w:sz="0" w:space="0" w:color="auto"/>
                    <w:bottom w:val="none" w:sz="0" w:space="0" w:color="auto"/>
                    <w:right w:val="none" w:sz="0" w:space="0" w:color="auto"/>
                  </w:divBdr>
                  <w:divsChild>
                    <w:div w:id="595016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587107">
      <w:bodyDiv w:val="1"/>
      <w:marLeft w:val="0"/>
      <w:marRight w:val="0"/>
      <w:marTop w:val="0"/>
      <w:marBottom w:val="0"/>
      <w:divBdr>
        <w:top w:val="none" w:sz="0" w:space="0" w:color="auto"/>
        <w:left w:val="none" w:sz="0" w:space="0" w:color="auto"/>
        <w:bottom w:val="none" w:sz="0" w:space="0" w:color="auto"/>
        <w:right w:val="none" w:sz="0" w:space="0" w:color="auto"/>
      </w:divBdr>
    </w:div>
    <w:div w:id="1974214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974</Words>
  <Characters>6138</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2</cp:revision>
  <cp:lastPrinted>2023-12-12T10:52:00Z</cp:lastPrinted>
  <dcterms:created xsi:type="dcterms:W3CDTF">2024-04-26T10:41:00Z</dcterms:created>
  <dcterms:modified xsi:type="dcterms:W3CDTF">2024-04-26T10:41:00Z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