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0D2CA8" w14:textId="77777777" w:rsidR="006B3823" w:rsidRDefault="006B3823" w:rsidP="00D4437A">
      <w:pPr>
        <w:spacing w:line="264" w:lineRule="auto"/>
        <w:rPr>
          <w:rFonts w:ascii="Helvetica" w:hAnsi="Helvetica" w:cs="Arial"/>
          <w:sz w:val="20"/>
          <w:szCs w:val="20"/>
        </w:rPr>
      </w:pPr>
    </w:p>
    <w:p w14:paraId="396D9A59" w14:textId="6703C917" w:rsidR="00D4437A" w:rsidRPr="006B3823" w:rsidRDefault="00D4437A" w:rsidP="00D4437A">
      <w:pPr>
        <w:spacing w:line="264" w:lineRule="auto"/>
        <w:rPr>
          <w:rFonts w:ascii="Helvetica" w:hAnsi="Helvetica" w:cs="Arial"/>
          <w:sz w:val="20"/>
          <w:szCs w:val="20"/>
        </w:rPr>
      </w:pPr>
      <w:r w:rsidRPr="006B3823">
        <w:rPr>
          <w:rFonts w:ascii="Helvetica" w:hAnsi="Helvetica" w:cs="Arial"/>
          <w:sz w:val="20"/>
          <w:szCs w:val="20"/>
        </w:rPr>
        <w:t xml:space="preserve">Lonsee-Urspring, </w:t>
      </w:r>
      <w:r w:rsidR="00C10D14">
        <w:rPr>
          <w:rFonts w:ascii="Helvetica" w:hAnsi="Helvetica" w:cs="Arial"/>
          <w:sz w:val="20"/>
          <w:szCs w:val="20"/>
        </w:rPr>
        <w:t>24</w:t>
      </w:r>
      <w:r w:rsidRPr="006B3823">
        <w:rPr>
          <w:rFonts w:ascii="Helvetica" w:hAnsi="Helvetica" w:cs="Arial"/>
          <w:sz w:val="20"/>
          <w:szCs w:val="20"/>
        </w:rPr>
        <w:t>.0</w:t>
      </w:r>
      <w:r w:rsidR="006B3823">
        <w:rPr>
          <w:rFonts w:ascii="Helvetica" w:hAnsi="Helvetica" w:cs="Arial"/>
          <w:sz w:val="20"/>
          <w:szCs w:val="20"/>
        </w:rPr>
        <w:t>7</w:t>
      </w:r>
      <w:r w:rsidRPr="006B3823">
        <w:rPr>
          <w:rFonts w:ascii="Helvetica" w:hAnsi="Helvetica" w:cs="Arial"/>
          <w:sz w:val="20"/>
          <w:szCs w:val="20"/>
        </w:rPr>
        <w:t>.2020</w:t>
      </w:r>
    </w:p>
    <w:p w14:paraId="4179F549" w14:textId="6E015A1A" w:rsidR="00086F10" w:rsidRPr="006B3823" w:rsidRDefault="00086F10" w:rsidP="00D20DB2">
      <w:pPr>
        <w:spacing w:line="264" w:lineRule="auto"/>
        <w:ind w:left="708" w:hanging="708"/>
        <w:rPr>
          <w:rFonts w:ascii="Helvetica" w:hAnsi="Helvetica" w:cs="Arial"/>
          <w:sz w:val="20"/>
          <w:szCs w:val="20"/>
        </w:rPr>
      </w:pPr>
    </w:p>
    <w:p w14:paraId="5950B13B" w14:textId="5F344090" w:rsidR="00DC5C91" w:rsidRPr="006B3823" w:rsidRDefault="00DC5C91" w:rsidP="00AB016D">
      <w:pPr>
        <w:spacing w:line="288" w:lineRule="auto"/>
        <w:rPr>
          <w:rFonts w:ascii="Helvetica" w:hAnsi="Helvetica" w:cs="Arial"/>
          <w:b/>
          <w:sz w:val="20"/>
          <w:szCs w:val="20"/>
        </w:rPr>
      </w:pPr>
    </w:p>
    <w:p w14:paraId="2975EB21" w14:textId="77777777" w:rsidR="00D4437A" w:rsidRPr="006B3823" w:rsidRDefault="00D4437A" w:rsidP="002027A4">
      <w:pPr>
        <w:spacing w:line="288" w:lineRule="auto"/>
        <w:ind w:right="-2"/>
        <w:rPr>
          <w:rFonts w:ascii="Helvetica" w:hAnsi="Helvetica"/>
          <w:b/>
          <w:bCs/>
          <w:sz w:val="28"/>
          <w:szCs w:val="28"/>
        </w:rPr>
      </w:pPr>
      <w:r w:rsidRPr="006B3823">
        <w:rPr>
          <w:rFonts w:ascii="Helvetica" w:hAnsi="Helvetica"/>
          <w:b/>
          <w:bCs/>
          <w:sz w:val="28"/>
          <w:szCs w:val="28"/>
        </w:rPr>
        <w:t xml:space="preserve">Curtis G4 </w:t>
      </w:r>
      <w:proofErr w:type="spellStart"/>
      <w:r w:rsidRPr="006B3823">
        <w:rPr>
          <w:rFonts w:ascii="Helvetica" w:hAnsi="Helvetica"/>
          <w:b/>
          <w:bCs/>
          <w:sz w:val="28"/>
          <w:szCs w:val="28"/>
        </w:rPr>
        <w:t>ThermoProX</w:t>
      </w:r>
      <w:proofErr w:type="spellEnd"/>
      <w:r w:rsidRPr="006B3823">
        <w:rPr>
          <w:rFonts w:ascii="Helvetica" w:hAnsi="Helvetica"/>
          <w:b/>
          <w:bCs/>
          <w:sz w:val="28"/>
          <w:szCs w:val="28"/>
        </w:rPr>
        <w:t xml:space="preserve"> </w:t>
      </w:r>
    </w:p>
    <w:p w14:paraId="06858492" w14:textId="7088964F" w:rsidR="00D34325" w:rsidRPr="00684CB1" w:rsidRDefault="00D4437A" w:rsidP="002027A4">
      <w:pPr>
        <w:spacing w:line="288" w:lineRule="auto"/>
        <w:ind w:right="-2"/>
        <w:rPr>
          <w:rFonts w:ascii="Helvetica" w:hAnsi="Helvetica"/>
          <w:b/>
          <w:bCs/>
          <w:sz w:val="24"/>
          <w:szCs w:val="24"/>
        </w:rPr>
      </w:pPr>
      <w:r w:rsidRPr="00684CB1">
        <w:rPr>
          <w:rFonts w:ascii="Helvetica" w:hAnsi="Helvetica"/>
          <w:b/>
          <w:bCs/>
          <w:sz w:val="24"/>
          <w:szCs w:val="24"/>
        </w:rPr>
        <w:t>Viel</w:t>
      </w:r>
      <w:r w:rsidR="00275DCF" w:rsidRPr="00684CB1">
        <w:rPr>
          <w:rFonts w:ascii="Helvetica" w:hAnsi="Helvetica"/>
          <w:b/>
          <w:bCs/>
          <w:sz w:val="24"/>
          <w:szCs w:val="24"/>
        </w:rPr>
        <w:t>fältiges</w:t>
      </w:r>
      <w:r w:rsidRPr="00684CB1">
        <w:rPr>
          <w:rFonts w:ascii="Helvetica" w:hAnsi="Helvetica"/>
          <w:b/>
          <w:bCs/>
          <w:sz w:val="24"/>
          <w:szCs w:val="24"/>
        </w:rPr>
        <w:t xml:space="preserve"> Filterkaffeeangebot in optimaler Serviertemperatur</w:t>
      </w:r>
    </w:p>
    <w:p w14:paraId="69F41C37" w14:textId="77777777" w:rsidR="0030425F" w:rsidRPr="00684CB1" w:rsidRDefault="0030425F" w:rsidP="002027A4">
      <w:pPr>
        <w:spacing w:line="288" w:lineRule="auto"/>
        <w:ind w:right="-2"/>
        <w:rPr>
          <w:rFonts w:ascii="Helvetica" w:hAnsi="Helvetica"/>
          <w:b/>
          <w:bCs/>
          <w:sz w:val="20"/>
          <w:szCs w:val="20"/>
        </w:rPr>
      </w:pPr>
    </w:p>
    <w:p w14:paraId="635E2349" w14:textId="632FBA5F" w:rsidR="00275DCF" w:rsidRPr="00684CB1" w:rsidRDefault="00275DCF" w:rsidP="002027A4">
      <w:pPr>
        <w:spacing w:line="288" w:lineRule="auto"/>
        <w:ind w:right="-2"/>
        <w:rPr>
          <w:rFonts w:ascii="Helvetica" w:hAnsi="Helvetica"/>
          <w:b/>
          <w:bCs/>
          <w:sz w:val="20"/>
          <w:szCs w:val="20"/>
        </w:rPr>
      </w:pPr>
      <w:r w:rsidRPr="00684CB1">
        <w:rPr>
          <w:rFonts w:ascii="Helvetica" w:hAnsi="Helvetica"/>
          <w:b/>
          <w:bCs/>
          <w:sz w:val="20"/>
          <w:szCs w:val="20"/>
        </w:rPr>
        <w:t>Gastronomiekonzepte mit hohem Gästeaufkommen</w:t>
      </w:r>
      <w:r w:rsidR="003210AE" w:rsidRPr="00684CB1">
        <w:rPr>
          <w:rFonts w:ascii="Helvetica" w:hAnsi="Helvetica"/>
          <w:b/>
          <w:bCs/>
          <w:sz w:val="20"/>
          <w:szCs w:val="20"/>
        </w:rPr>
        <w:t>, darunter</w:t>
      </w:r>
      <w:r w:rsidRPr="00684CB1">
        <w:rPr>
          <w:rFonts w:ascii="Helvetica" w:hAnsi="Helvetica"/>
          <w:b/>
          <w:bCs/>
          <w:sz w:val="20"/>
          <w:szCs w:val="20"/>
        </w:rPr>
        <w:t xml:space="preserve"> </w:t>
      </w:r>
      <w:r w:rsidR="003210AE" w:rsidRPr="00684CB1">
        <w:rPr>
          <w:rFonts w:ascii="Helvetica" w:hAnsi="Helvetica"/>
          <w:b/>
          <w:bCs/>
          <w:sz w:val="20"/>
          <w:szCs w:val="20"/>
        </w:rPr>
        <w:t xml:space="preserve">Selbstbedienungsrestaurants, Raststätten oder Bäckereien, </w:t>
      </w:r>
      <w:r w:rsidRPr="00684CB1">
        <w:rPr>
          <w:rFonts w:ascii="Helvetica" w:hAnsi="Helvetica"/>
          <w:b/>
          <w:bCs/>
          <w:sz w:val="20"/>
          <w:szCs w:val="20"/>
        </w:rPr>
        <w:t xml:space="preserve">stellen höchste Anforderungen an die Zubereitung von hochwertigem Filterkaffee und die damit verbundenen Serviceprozesse. Die Curtis G4 </w:t>
      </w:r>
      <w:proofErr w:type="spellStart"/>
      <w:r w:rsidRPr="00684CB1">
        <w:rPr>
          <w:rFonts w:ascii="Helvetica" w:hAnsi="Helvetica"/>
          <w:b/>
          <w:bCs/>
          <w:sz w:val="20"/>
          <w:szCs w:val="20"/>
        </w:rPr>
        <w:t>ThermoProX</w:t>
      </w:r>
      <w:proofErr w:type="spellEnd"/>
      <w:r w:rsidRPr="00684CB1">
        <w:rPr>
          <w:rFonts w:ascii="Helvetica" w:hAnsi="Helvetica"/>
          <w:b/>
          <w:bCs/>
          <w:sz w:val="20"/>
          <w:szCs w:val="20"/>
        </w:rPr>
        <w:t xml:space="preserve"> Filterkaffeemaschine bietet Betreibern ein durchdachtes Konzept, </w:t>
      </w:r>
      <w:r w:rsidR="00AB6F36" w:rsidRPr="00684CB1">
        <w:rPr>
          <w:rFonts w:ascii="Helvetica" w:hAnsi="Helvetica"/>
          <w:b/>
          <w:bCs/>
          <w:sz w:val="20"/>
          <w:szCs w:val="20"/>
        </w:rPr>
        <w:t>mit dem sich nicht nur</w:t>
      </w:r>
      <w:r w:rsidRPr="00684CB1">
        <w:rPr>
          <w:rFonts w:ascii="Helvetica" w:hAnsi="Helvetica"/>
          <w:b/>
          <w:bCs/>
          <w:sz w:val="20"/>
          <w:szCs w:val="20"/>
        </w:rPr>
        <w:t xml:space="preserve"> hohe Kaffeequalität und ein vielfältige</w:t>
      </w:r>
      <w:r w:rsidR="00AB6F36" w:rsidRPr="00684CB1">
        <w:rPr>
          <w:rFonts w:ascii="Helvetica" w:hAnsi="Helvetica"/>
          <w:b/>
          <w:bCs/>
          <w:sz w:val="20"/>
          <w:szCs w:val="20"/>
        </w:rPr>
        <w:t>s</w:t>
      </w:r>
      <w:r w:rsidRPr="00684CB1">
        <w:rPr>
          <w:rFonts w:ascii="Helvetica" w:hAnsi="Helvetica"/>
          <w:b/>
          <w:bCs/>
          <w:sz w:val="20"/>
          <w:szCs w:val="20"/>
        </w:rPr>
        <w:t xml:space="preserve"> Angebot </w:t>
      </w:r>
      <w:r w:rsidR="00AB6F36" w:rsidRPr="00684CB1">
        <w:rPr>
          <w:rFonts w:ascii="Helvetica" w:hAnsi="Helvetica"/>
          <w:b/>
          <w:bCs/>
          <w:sz w:val="20"/>
          <w:szCs w:val="20"/>
        </w:rPr>
        <w:t xml:space="preserve">sicherstellen, sondern </w:t>
      </w:r>
      <w:r w:rsidRPr="00684CB1">
        <w:rPr>
          <w:rFonts w:ascii="Helvetica" w:hAnsi="Helvetica"/>
          <w:b/>
          <w:bCs/>
          <w:sz w:val="20"/>
          <w:szCs w:val="20"/>
        </w:rPr>
        <w:t>auch Serviceabläufe besonders effizient gestalte</w:t>
      </w:r>
      <w:r w:rsidR="00AB6F36" w:rsidRPr="00684CB1">
        <w:rPr>
          <w:rFonts w:ascii="Helvetica" w:hAnsi="Helvetica"/>
          <w:b/>
          <w:bCs/>
          <w:sz w:val="20"/>
          <w:szCs w:val="20"/>
        </w:rPr>
        <w:t>n lassen</w:t>
      </w:r>
      <w:r w:rsidRPr="00684CB1">
        <w:rPr>
          <w:rFonts w:ascii="Helvetica" w:hAnsi="Helvetica"/>
          <w:b/>
          <w:bCs/>
          <w:sz w:val="20"/>
          <w:szCs w:val="20"/>
        </w:rPr>
        <w:t xml:space="preserve">. </w:t>
      </w:r>
      <w:r w:rsidR="00AB6F36" w:rsidRPr="00684CB1">
        <w:rPr>
          <w:rFonts w:ascii="Helvetica" w:hAnsi="Helvetica"/>
          <w:b/>
          <w:bCs/>
          <w:sz w:val="20"/>
          <w:szCs w:val="20"/>
        </w:rPr>
        <w:t xml:space="preserve">Das Besondere: </w:t>
      </w:r>
      <w:r w:rsidR="00035F9E" w:rsidRPr="00684CB1">
        <w:rPr>
          <w:rFonts w:ascii="Helvetica" w:hAnsi="Helvetica"/>
          <w:b/>
          <w:bCs/>
          <w:sz w:val="20"/>
          <w:szCs w:val="20"/>
        </w:rPr>
        <w:t>Die</w:t>
      </w:r>
      <w:r w:rsidR="00AB6F36" w:rsidRPr="00684CB1">
        <w:rPr>
          <w:rFonts w:ascii="Helvetica" w:hAnsi="Helvetica"/>
          <w:b/>
          <w:bCs/>
          <w:sz w:val="20"/>
          <w:szCs w:val="20"/>
        </w:rPr>
        <w:t xml:space="preserve"> für eine Stundenleistung von bis zu 38 Litern ausgelegte </w:t>
      </w:r>
      <w:r w:rsidR="00035F9E" w:rsidRPr="00684CB1">
        <w:rPr>
          <w:rFonts w:ascii="Helvetica" w:hAnsi="Helvetica"/>
          <w:b/>
          <w:bCs/>
          <w:sz w:val="20"/>
          <w:szCs w:val="20"/>
        </w:rPr>
        <w:t xml:space="preserve">Curtis G4 </w:t>
      </w:r>
      <w:proofErr w:type="spellStart"/>
      <w:r w:rsidR="00035F9E" w:rsidRPr="00684CB1">
        <w:rPr>
          <w:rFonts w:ascii="Helvetica" w:hAnsi="Helvetica"/>
          <w:b/>
          <w:bCs/>
          <w:sz w:val="20"/>
          <w:szCs w:val="20"/>
        </w:rPr>
        <w:t>ThermoProX</w:t>
      </w:r>
      <w:proofErr w:type="spellEnd"/>
      <w:r w:rsidR="00035F9E" w:rsidRPr="00684CB1">
        <w:rPr>
          <w:rFonts w:ascii="Helvetica" w:hAnsi="Helvetica"/>
          <w:b/>
          <w:bCs/>
          <w:sz w:val="20"/>
          <w:szCs w:val="20"/>
        </w:rPr>
        <w:t xml:space="preserve"> </w:t>
      </w:r>
      <w:r w:rsidR="00AB6F36" w:rsidRPr="00684CB1">
        <w:rPr>
          <w:rFonts w:ascii="Helvetica" w:hAnsi="Helvetica"/>
          <w:b/>
          <w:bCs/>
          <w:sz w:val="20"/>
          <w:szCs w:val="20"/>
        </w:rPr>
        <w:t xml:space="preserve">besteht aus </w:t>
      </w:r>
      <w:r w:rsidR="00C90A41" w:rsidRPr="00684CB1">
        <w:rPr>
          <w:rFonts w:ascii="Helvetica" w:hAnsi="Helvetica"/>
          <w:b/>
          <w:bCs/>
          <w:sz w:val="20"/>
          <w:szCs w:val="20"/>
        </w:rPr>
        <w:t xml:space="preserve">einem </w:t>
      </w:r>
      <w:r w:rsidR="00AB6F36" w:rsidRPr="00684CB1">
        <w:rPr>
          <w:rFonts w:ascii="Helvetica" w:hAnsi="Helvetica"/>
          <w:b/>
          <w:bCs/>
          <w:sz w:val="20"/>
          <w:szCs w:val="20"/>
        </w:rPr>
        <w:t>Brüh</w:t>
      </w:r>
      <w:r w:rsidR="00035F9E" w:rsidRPr="00684CB1">
        <w:rPr>
          <w:rFonts w:ascii="Helvetica" w:hAnsi="Helvetica"/>
          <w:b/>
          <w:bCs/>
          <w:sz w:val="20"/>
          <w:szCs w:val="20"/>
        </w:rPr>
        <w:t xml:space="preserve">system, in dem sich individuelle Rezepturen hinterlegen lassen, </w:t>
      </w:r>
      <w:r w:rsidR="00AB6F36" w:rsidRPr="00684CB1">
        <w:rPr>
          <w:rFonts w:ascii="Helvetica" w:hAnsi="Helvetica"/>
          <w:b/>
          <w:bCs/>
          <w:sz w:val="20"/>
          <w:szCs w:val="20"/>
        </w:rPr>
        <w:t>und vakk</w:t>
      </w:r>
      <w:r w:rsidR="006C1A4E" w:rsidRPr="00684CB1">
        <w:rPr>
          <w:rFonts w:ascii="Helvetica" w:hAnsi="Helvetica"/>
          <w:b/>
          <w:bCs/>
          <w:sz w:val="20"/>
          <w:szCs w:val="20"/>
        </w:rPr>
        <w:t>u</w:t>
      </w:r>
      <w:r w:rsidR="00AB6F36" w:rsidRPr="00684CB1">
        <w:rPr>
          <w:rFonts w:ascii="Helvetica" w:hAnsi="Helvetica"/>
          <w:b/>
          <w:bCs/>
          <w:sz w:val="20"/>
          <w:szCs w:val="20"/>
        </w:rPr>
        <w:t>umisolierten Edelstahlbehältern mit einem Fassungsvermögen von 3,8 Litern. Diese Kombination erleichtert die Anpassung des Filterkaffeeangebots</w:t>
      </w:r>
      <w:r w:rsidR="00035F9E" w:rsidRPr="00684CB1">
        <w:rPr>
          <w:rFonts w:ascii="Helvetica" w:hAnsi="Helvetica"/>
          <w:b/>
          <w:bCs/>
          <w:sz w:val="20"/>
          <w:szCs w:val="20"/>
        </w:rPr>
        <w:t xml:space="preserve"> – gleichermaßen im Hinblick auf die Vielfalt der Röstungen wie </w:t>
      </w:r>
      <w:r w:rsidR="00577A46" w:rsidRPr="00684CB1">
        <w:rPr>
          <w:rFonts w:ascii="Helvetica" w:hAnsi="Helvetica"/>
          <w:b/>
          <w:bCs/>
          <w:sz w:val="20"/>
          <w:szCs w:val="20"/>
        </w:rPr>
        <w:t xml:space="preserve">auch </w:t>
      </w:r>
      <w:r w:rsidR="003210AE" w:rsidRPr="00684CB1">
        <w:rPr>
          <w:rFonts w:ascii="Helvetica" w:hAnsi="Helvetica"/>
          <w:b/>
          <w:bCs/>
          <w:sz w:val="20"/>
          <w:szCs w:val="20"/>
        </w:rPr>
        <w:t xml:space="preserve">die </w:t>
      </w:r>
      <w:r w:rsidR="001E66FD" w:rsidRPr="00684CB1">
        <w:rPr>
          <w:rFonts w:ascii="Helvetica" w:hAnsi="Helvetica"/>
          <w:b/>
          <w:bCs/>
          <w:sz w:val="20"/>
          <w:szCs w:val="20"/>
        </w:rPr>
        <w:t xml:space="preserve">erwartete </w:t>
      </w:r>
      <w:r w:rsidR="003210AE" w:rsidRPr="00684CB1">
        <w:rPr>
          <w:rFonts w:ascii="Helvetica" w:hAnsi="Helvetica"/>
          <w:b/>
          <w:bCs/>
          <w:sz w:val="20"/>
          <w:szCs w:val="20"/>
        </w:rPr>
        <w:t>Gästeanzahl. J</w:t>
      </w:r>
      <w:r w:rsidR="00AB6F36" w:rsidRPr="00684CB1">
        <w:rPr>
          <w:rFonts w:ascii="Helvetica" w:hAnsi="Helvetica"/>
          <w:b/>
          <w:bCs/>
          <w:sz w:val="20"/>
          <w:szCs w:val="20"/>
        </w:rPr>
        <w:t>e nachdem, mit welche</w:t>
      </w:r>
      <w:r w:rsidR="003210AE" w:rsidRPr="00684CB1">
        <w:rPr>
          <w:rFonts w:ascii="Helvetica" w:hAnsi="Helvetica"/>
          <w:b/>
          <w:bCs/>
          <w:sz w:val="20"/>
          <w:szCs w:val="20"/>
        </w:rPr>
        <w:t xml:space="preserve">r Frequenz </w:t>
      </w:r>
      <w:r w:rsidR="00AB6F36" w:rsidRPr="00684CB1">
        <w:rPr>
          <w:rFonts w:ascii="Helvetica" w:hAnsi="Helvetica"/>
          <w:b/>
          <w:bCs/>
          <w:sz w:val="20"/>
          <w:szCs w:val="20"/>
        </w:rPr>
        <w:t xml:space="preserve">gerechnet wird, können ein oder mehrere Edelstahlbehälter mit frischem Filterkaffee befüllt </w:t>
      </w:r>
      <w:r w:rsidR="004D55C6" w:rsidRPr="00684CB1">
        <w:rPr>
          <w:rFonts w:ascii="Helvetica" w:hAnsi="Helvetica"/>
          <w:b/>
          <w:bCs/>
          <w:sz w:val="20"/>
          <w:szCs w:val="20"/>
        </w:rPr>
        <w:t xml:space="preserve">und auf </w:t>
      </w:r>
      <w:r w:rsidR="004F07FE" w:rsidRPr="00684CB1">
        <w:rPr>
          <w:rFonts w:ascii="Helvetica" w:hAnsi="Helvetica"/>
          <w:b/>
          <w:bCs/>
          <w:sz w:val="20"/>
          <w:szCs w:val="20"/>
        </w:rPr>
        <w:t>Ständern</w:t>
      </w:r>
      <w:r w:rsidR="004D55C6" w:rsidRPr="00684CB1">
        <w:rPr>
          <w:rFonts w:ascii="Helvetica" w:hAnsi="Helvetica"/>
          <w:b/>
          <w:bCs/>
          <w:sz w:val="20"/>
          <w:szCs w:val="20"/>
        </w:rPr>
        <w:t xml:space="preserve"> platziert </w:t>
      </w:r>
      <w:r w:rsidR="00AB6F36" w:rsidRPr="00684CB1">
        <w:rPr>
          <w:rFonts w:ascii="Helvetica" w:hAnsi="Helvetica"/>
          <w:b/>
          <w:bCs/>
          <w:sz w:val="20"/>
          <w:szCs w:val="20"/>
        </w:rPr>
        <w:t>werden</w:t>
      </w:r>
      <w:r w:rsidR="004D55C6" w:rsidRPr="00684CB1">
        <w:rPr>
          <w:rFonts w:ascii="Helvetica" w:hAnsi="Helvetica"/>
          <w:b/>
          <w:bCs/>
          <w:sz w:val="20"/>
          <w:szCs w:val="20"/>
        </w:rPr>
        <w:t xml:space="preserve">. Unabhängig davon, ob der Kaffee später durch die Gäste in Selbstbedienung oder das Servicepersonal bezogen wird, gewährleistet dieses Konzept eine effiziente Kaffeeversorgung ohne lange Wartezeiten. Ein weiterer Service-Vorteil und ein großes Plus für die Kaffeequalität ist die </w:t>
      </w:r>
      <w:r w:rsidR="00684CB1" w:rsidRPr="00684CB1">
        <w:rPr>
          <w:rFonts w:ascii="Helvetica" w:hAnsi="Helvetica"/>
          <w:b/>
          <w:bCs/>
          <w:sz w:val="20"/>
          <w:szCs w:val="20"/>
        </w:rPr>
        <w:t>„</w:t>
      </w:r>
      <w:r w:rsidR="004D55C6" w:rsidRPr="00684CB1">
        <w:rPr>
          <w:rFonts w:ascii="Helvetica" w:hAnsi="Helvetica"/>
          <w:b/>
          <w:bCs/>
          <w:sz w:val="20"/>
          <w:szCs w:val="20"/>
        </w:rPr>
        <w:t>FreshTrac</w:t>
      </w:r>
      <w:r w:rsidR="00684CB1">
        <w:rPr>
          <w:rFonts w:ascii="Helvetica" w:hAnsi="Helvetica"/>
          <w:b/>
          <w:bCs/>
          <w:sz w:val="20"/>
          <w:szCs w:val="20"/>
        </w:rPr>
        <w:t>“</w:t>
      </w:r>
      <w:r w:rsidR="004D55C6" w:rsidRPr="00684CB1">
        <w:rPr>
          <w:rFonts w:ascii="Helvetica" w:hAnsi="Helvetica"/>
          <w:b/>
          <w:bCs/>
          <w:sz w:val="20"/>
          <w:szCs w:val="20"/>
        </w:rPr>
        <w:t xml:space="preserve">-Anzeige der Edelstahlbehälter. Schon von weitem informiert sie das Personal über den Füllstand des Behälters und die Qualität des Filterkaffees, so dass die Abläufe und die Zubereitung frischen Filterkaffees exakt darauf abgestimmt werden können. </w:t>
      </w:r>
      <w:r w:rsidR="00326834" w:rsidRPr="00353110">
        <w:rPr>
          <w:rFonts w:ascii="Helvetica" w:hAnsi="Helvetica"/>
          <w:b/>
          <w:bCs/>
          <w:color w:val="000000" w:themeColor="text1"/>
          <w:sz w:val="20"/>
          <w:szCs w:val="20"/>
        </w:rPr>
        <w:t>Übrigens: Auf Wunsch können die Satelliten-Behälter kundenindividuell gebrandet werden.</w:t>
      </w:r>
    </w:p>
    <w:p w14:paraId="19272D02" w14:textId="77777777" w:rsidR="000640F8" w:rsidRPr="00684CB1" w:rsidRDefault="000640F8" w:rsidP="000640F8">
      <w:pPr>
        <w:spacing w:line="288" w:lineRule="auto"/>
        <w:rPr>
          <w:rFonts w:ascii="Helvetica" w:hAnsi="Helvetica"/>
          <w:sz w:val="20"/>
          <w:szCs w:val="20"/>
        </w:rPr>
      </w:pPr>
    </w:p>
    <w:p w14:paraId="1AF429B1" w14:textId="2FAAE0E1" w:rsidR="00DB14F3" w:rsidRPr="00684CB1" w:rsidRDefault="000640F8" w:rsidP="000640F8">
      <w:pPr>
        <w:spacing w:line="288" w:lineRule="auto"/>
        <w:rPr>
          <w:rFonts w:ascii="Helvetica" w:hAnsi="Helvetica"/>
          <w:sz w:val="20"/>
          <w:szCs w:val="20"/>
        </w:rPr>
      </w:pPr>
      <w:r w:rsidRPr="00684CB1">
        <w:rPr>
          <w:rFonts w:ascii="Helvetica" w:hAnsi="Helvetica"/>
          <w:sz w:val="20"/>
          <w:szCs w:val="20"/>
        </w:rPr>
        <w:t>Die</w:t>
      </w:r>
      <w:r w:rsidR="00DB14F3" w:rsidRPr="00684CB1">
        <w:rPr>
          <w:rFonts w:ascii="Helvetica" w:hAnsi="Helvetica"/>
          <w:sz w:val="20"/>
          <w:szCs w:val="20"/>
        </w:rPr>
        <w:t xml:space="preserve"> Curtis</w:t>
      </w:r>
      <w:r w:rsidRPr="00684CB1">
        <w:rPr>
          <w:rFonts w:ascii="Helvetica" w:hAnsi="Helvetica"/>
          <w:sz w:val="20"/>
          <w:szCs w:val="20"/>
        </w:rPr>
        <w:t xml:space="preserve"> G4 </w:t>
      </w:r>
      <w:proofErr w:type="spellStart"/>
      <w:r w:rsidRPr="00684CB1">
        <w:rPr>
          <w:rFonts w:ascii="Helvetica" w:hAnsi="Helvetica"/>
          <w:sz w:val="20"/>
          <w:szCs w:val="20"/>
        </w:rPr>
        <w:t>ThermoProX</w:t>
      </w:r>
      <w:proofErr w:type="spellEnd"/>
      <w:r w:rsidRPr="00684CB1">
        <w:rPr>
          <w:rFonts w:ascii="Helvetica" w:hAnsi="Helvetica"/>
          <w:sz w:val="20"/>
          <w:szCs w:val="20"/>
        </w:rPr>
        <w:t xml:space="preserve"> Filterkaffeemaschine </w:t>
      </w:r>
      <w:r w:rsidR="00D474BF" w:rsidRPr="00684CB1">
        <w:rPr>
          <w:rFonts w:ascii="Helvetica" w:hAnsi="Helvetica"/>
          <w:sz w:val="20"/>
          <w:szCs w:val="20"/>
        </w:rPr>
        <w:t xml:space="preserve">vereint innovative Curtis-Technologien, die gleichermaßen optimale Serviceprozesse wie auch eine hohe Qualität und Vielfalt das Filterkaffee-Angebots sicherstellen. Basis hierfür ist zum einen die </w:t>
      </w:r>
      <w:r w:rsidRPr="00684CB1">
        <w:rPr>
          <w:rFonts w:ascii="Helvetica" w:hAnsi="Helvetica"/>
          <w:sz w:val="20"/>
          <w:szCs w:val="20"/>
        </w:rPr>
        <w:t>digitale G4-Steuerung der vierten Generation</w:t>
      </w:r>
      <w:r w:rsidR="00D474BF" w:rsidRPr="00684CB1">
        <w:rPr>
          <w:rFonts w:ascii="Helvetica" w:hAnsi="Helvetica"/>
          <w:sz w:val="20"/>
          <w:szCs w:val="20"/>
        </w:rPr>
        <w:t xml:space="preserve">. Sie stellt die intuitive Bedienung der Curtis G4 </w:t>
      </w:r>
      <w:proofErr w:type="spellStart"/>
      <w:r w:rsidR="00D474BF" w:rsidRPr="00684CB1">
        <w:rPr>
          <w:rFonts w:ascii="Helvetica" w:hAnsi="Helvetica"/>
          <w:sz w:val="20"/>
          <w:szCs w:val="20"/>
        </w:rPr>
        <w:t>ThermoProX</w:t>
      </w:r>
      <w:proofErr w:type="spellEnd"/>
      <w:r w:rsidR="00D474BF" w:rsidRPr="00684CB1">
        <w:rPr>
          <w:rFonts w:ascii="Helvetica" w:hAnsi="Helvetica"/>
          <w:sz w:val="20"/>
          <w:szCs w:val="20"/>
        </w:rPr>
        <w:t xml:space="preserve"> sowie Prozesssicherheit bei der Zubereitung sicher und ermöglicht dem Betreiber darüber hinaus, sein Filterkaffee-Angebot mit individuell kreierten Rezepturen zu individualisieren. Hierfür kann er die wichti</w:t>
      </w:r>
      <w:r w:rsidR="00124B9A" w:rsidRPr="00684CB1">
        <w:rPr>
          <w:rFonts w:ascii="Helvetica" w:hAnsi="Helvetica"/>
          <w:sz w:val="20"/>
          <w:szCs w:val="20"/>
        </w:rPr>
        <w:t>g</w:t>
      </w:r>
      <w:r w:rsidR="00D474BF" w:rsidRPr="00684CB1">
        <w:rPr>
          <w:rFonts w:ascii="Helvetica" w:hAnsi="Helvetica"/>
          <w:sz w:val="20"/>
          <w:szCs w:val="20"/>
        </w:rPr>
        <w:t xml:space="preserve">sten </w:t>
      </w:r>
      <w:r w:rsidRPr="00684CB1">
        <w:rPr>
          <w:rFonts w:ascii="Helvetica" w:hAnsi="Helvetica"/>
          <w:sz w:val="20"/>
          <w:szCs w:val="20"/>
        </w:rPr>
        <w:t xml:space="preserve">qualitäts- und geschmacksrelevanten Parameter Extraktionszeit, Brühtemperatur und Kaffeemehl-Menge sowie weitere Details wie Vor- und </w:t>
      </w:r>
      <w:proofErr w:type="spellStart"/>
      <w:r w:rsidRPr="00684CB1">
        <w:rPr>
          <w:rFonts w:ascii="Helvetica" w:hAnsi="Helvetica"/>
          <w:sz w:val="20"/>
          <w:szCs w:val="20"/>
        </w:rPr>
        <w:t>Impulsbrühen</w:t>
      </w:r>
      <w:proofErr w:type="spellEnd"/>
      <w:r w:rsidRPr="00684CB1">
        <w:rPr>
          <w:rFonts w:ascii="Helvetica" w:hAnsi="Helvetica"/>
          <w:sz w:val="20"/>
          <w:szCs w:val="20"/>
        </w:rPr>
        <w:t xml:space="preserve"> oder die Zugabe von Bypass-Wasser</w:t>
      </w:r>
      <w:r w:rsidR="00124B9A" w:rsidRPr="00684CB1">
        <w:rPr>
          <w:rFonts w:ascii="Helvetica" w:hAnsi="Helvetica"/>
          <w:sz w:val="20"/>
          <w:szCs w:val="20"/>
        </w:rPr>
        <w:t xml:space="preserve"> exakt einstellen. </w:t>
      </w:r>
      <w:r w:rsidRPr="00684CB1">
        <w:rPr>
          <w:rFonts w:ascii="Helvetica" w:hAnsi="Helvetica"/>
          <w:sz w:val="20"/>
          <w:szCs w:val="20"/>
        </w:rPr>
        <w:t xml:space="preserve">Die hinterlegten Geschmacksprofile </w:t>
      </w:r>
      <w:r w:rsidR="00124B9A" w:rsidRPr="00684CB1">
        <w:rPr>
          <w:rFonts w:ascii="Helvetica" w:hAnsi="Helvetica"/>
          <w:sz w:val="20"/>
          <w:szCs w:val="20"/>
        </w:rPr>
        <w:t>werden</w:t>
      </w:r>
      <w:r w:rsidRPr="00684CB1">
        <w:rPr>
          <w:rFonts w:ascii="Helvetica" w:hAnsi="Helvetica"/>
          <w:sz w:val="20"/>
          <w:szCs w:val="20"/>
        </w:rPr>
        <w:t xml:space="preserve"> vom Personal via Touch auf das Display für die Zubereitung abgerufen oder </w:t>
      </w:r>
      <w:r w:rsidR="00124B9A" w:rsidRPr="00684CB1">
        <w:rPr>
          <w:rFonts w:ascii="Helvetica" w:hAnsi="Helvetica"/>
          <w:sz w:val="20"/>
          <w:szCs w:val="20"/>
        </w:rPr>
        <w:t xml:space="preserve">lassen sich </w:t>
      </w:r>
      <w:r w:rsidR="0072214A" w:rsidRPr="00684CB1">
        <w:rPr>
          <w:rFonts w:ascii="Helvetica" w:hAnsi="Helvetica"/>
          <w:sz w:val="20"/>
          <w:szCs w:val="20"/>
        </w:rPr>
        <w:t>per</w:t>
      </w:r>
      <w:r w:rsidRPr="00684CB1">
        <w:rPr>
          <w:rFonts w:ascii="Helvetica" w:hAnsi="Helvetica"/>
          <w:sz w:val="20"/>
          <w:szCs w:val="20"/>
        </w:rPr>
        <w:t xml:space="preserve"> USB-Schnittstelle an andere Curtis G4</w:t>
      </w:r>
      <w:r w:rsidR="00DB14F3" w:rsidRPr="00684CB1">
        <w:rPr>
          <w:rFonts w:ascii="Helvetica" w:hAnsi="Helvetica"/>
          <w:sz w:val="20"/>
          <w:szCs w:val="20"/>
        </w:rPr>
        <w:t xml:space="preserve"> </w:t>
      </w:r>
      <w:proofErr w:type="spellStart"/>
      <w:r w:rsidRPr="00684CB1">
        <w:rPr>
          <w:rFonts w:ascii="Helvetica" w:hAnsi="Helvetica"/>
          <w:sz w:val="20"/>
          <w:szCs w:val="20"/>
        </w:rPr>
        <w:t>ThermoProX</w:t>
      </w:r>
      <w:proofErr w:type="spellEnd"/>
      <w:r w:rsidRPr="00684CB1">
        <w:rPr>
          <w:rFonts w:ascii="Helvetica" w:hAnsi="Helvetica"/>
          <w:sz w:val="20"/>
          <w:szCs w:val="20"/>
        </w:rPr>
        <w:t xml:space="preserve"> übertragen. </w:t>
      </w:r>
      <w:r w:rsidR="00124B9A" w:rsidRPr="00684CB1">
        <w:rPr>
          <w:rFonts w:ascii="Helvetica" w:hAnsi="Helvetica"/>
          <w:sz w:val="20"/>
          <w:szCs w:val="20"/>
        </w:rPr>
        <w:t xml:space="preserve">Ein Plus für die Kaffeequalität ist auch das </w:t>
      </w:r>
      <w:r w:rsidR="00DB14F3" w:rsidRPr="00684CB1">
        <w:rPr>
          <w:rFonts w:ascii="Helvetica" w:hAnsi="Helvetica"/>
          <w:sz w:val="20"/>
          <w:szCs w:val="20"/>
        </w:rPr>
        <w:t xml:space="preserve">spezielle Curtis </w:t>
      </w:r>
      <w:r w:rsidR="00DB14F3" w:rsidRPr="00684CB1">
        <w:rPr>
          <w:rFonts w:ascii="Helvetica" w:hAnsi="Helvetica"/>
          <w:sz w:val="20"/>
          <w:szCs w:val="20"/>
        </w:rPr>
        <w:lastRenderedPageBreak/>
        <w:t>Filterbehälter-Design</w:t>
      </w:r>
      <w:r w:rsidR="00124B9A" w:rsidRPr="00684CB1">
        <w:rPr>
          <w:rFonts w:ascii="Helvetica" w:hAnsi="Helvetica"/>
          <w:sz w:val="20"/>
          <w:szCs w:val="20"/>
        </w:rPr>
        <w:t xml:space="preserve">. </w:t>
      </w:r>
      <w:r w:rsidR="00DB14F3" w:rsidRPr="00684CB1">
        <w:rPr>
          <w:rFonts w:ascii="Helvetica" w:hAnsi="Helvetica"/>
          <w:sz w:val="20"/>
          <w:szCs w:val="20"/>
        </w:rPr>
        <w:t xml:space="preserve">Die spezielle Rippen-Konstruktion </w:t>
      </w:r>
      <w:r w:rsidR="0072214A" w:rsidRPr="00684CB1">
        <w:rPr>
          <w:rFonts w:ascii="Helvetica" w:hAnsi="Helvetica"/>
          <w:sz w:val="20"/>
          <w:szCs w:val="20"/>
        </w:rPr>
        <w:t>sorgt für die optimale Extraktion</w:t>
      </w:r>
      <w:r w:rsidR="00DB14F3" w:rsidRPr="00684CB1">
        <w:rPr>
          <w:rFonts w:ascii="Helvetica" w:hAnsi="Helvetica"/>
          <w:sz w:val="20"/>
          <w:szCs w:val="20"/>
        </w:rPr>
        <w:t xml:space="preserve">, </w:t>
      </w:r>
      <w:r w:rsidR="00792FAA">
        <w:rPr>
          <w:rFonts w:ascii="Helvetica" w:hAnsi="Helvetica"/>
          <w:sz w:val="20"/>
          <w:szCs w:val="20"/>
        </w:rPr>
        <w:t>während</w:t>
      </w:r>
      <w:r w:rsidR="00DB14F3" w:rsidRPr="00684CB1">
        <w:rPr>
          <w:rFonts w:ascii="Helvetica" w:hAnsi="Helvetica"/>
          <w:sz w:val="20"/>
          <w:szCs w:val="20"/>
        </w:rPr>
        <w:t xml:space="preserve"> das verschachtelte Radialrippen-Design</w:t>
      </w:r>
      <w:r w:rsidR="00792FAA">
        <w:rPr>
          <w:rFonts w:ascii="Helvetica" w:hAnsi="Helvetica"/>
          <w:sz w:val="20"/>
          <w:szCs w:val="20"/>
        </w:rPr>
        <w:t xml:space="preserve"> verhindert</w:t>
      </w:r>
      <w:r w:rsidR="00DB14F3" w:rsidRPr="00684CB1">
        <w:rPr>
          <w:rFonts w:ascii="Helvetica" w:hAnsi="Helvetica"/>
          <w:sz w:val="20"/>
          <w:szCs w:val="20"/>
        </w:rPr>
        <w:t>, dass der Filter zusammenfällt.</w:t>
      </w:r>
    </w:p>
    <w:p w14:paraId="50C20878" w14:textId="4FF266C4" w:rsidR="00DB14F3" w:rsidRPr="00684CB1" w:rsidRDefault="00DB14F3" w:rsidP="000640F8">
      <w:pPr>
        <w:spacing w:line="288" w:lineRule="auto"/>
        <w:rPr>
          <w:rFonts w:ascii="Helvetica" w:hAnsi="Helvetica"/>
          <w:sz w:val="20"/>
          <w:szCs w:val="20"/>
        </w:rPr>
      </w:pPr>
    </w:p>
    <w:p w14:paraId="215D4C11" w14:textId="060E800D" w:rsidR="00076B06" w:rsidRPr="00684CB1" w:rsidRDefault="00076B06" w:rsidP="000640F8">
      <w:pPr>
        <w:spacing w:line="288" w:lineRule="auto"/>
        <w:rPr>
          <w:rFonts w:ascii="Helvetica" w:hAnsi="Helvetica"/>
          <w:b/>
          <w:bCs/>
          <w:sz w:val="20"/>
          <w:szCs w:val="20"/>
        </w:rPr>
      </w:pPr>
      <w:proofErr w:type="spellStart"/>
      <w:r w:rsidRPr="00684CB1">
        <w:rPr>
          <w:rFonts w:ascii="Helvetica" w:hAnsi="Helvetica"/>
          <w:b/>
          <w:bCs/>
          <w:sz w:val="20"/>
          <w:szCs w:val="20"/>
        </w:rPr>
        <w:t>ThermoProX</w:t>
      </w:r>
      <w:proofErr w:type="spellEnd"/>
      <w:r w:rsidRPr="00684CB1">
        <w:rPr>
          <w:rFonts w:ascii="Helvetica" w:hAnsi="Helvetica"/>
          <w:b/>
          <w:bCs/>
          <w:sz w:val="20"/>
          <w:szCs w:val="20"/>
        </w:rPr>
        <w:t xml:space="preserve">-Ausgabebehälter mit </w:t>
      </w:r>
      <w:r w:rsidR="004919AA">
        <w:rPr>
          <w:rFonts w:ascii="Helvetica" w:hAnsi="Helvetica"/>
          <w:b/>
          <w:bCs/>
          <w:sz w:val="20"/>
          <w:szCs w:val="20"/>
        </w:rPr>
        <w:t>„</w:t>
      </w:r>
      <w:r w:rsidRPr="00684CB1">
        <w:rPr>
          <w:rFonts w:ascii="Helvetica" w:hAnsi="Helvetica"/>
          <w:b/>
          <w:bCs/>
          <w:sz w:val="20"/>
          <w:szCs w:val="20"/>
        </w:rPr>
        <w:t>FreshTrac</w:t>
      </w:r>
      <w:r w:rsidR="004919AA">
        <w:rPr>
          <w:rFonts w:ascii="Helvetica" w:hAnsi="Helvetica"/>
          <w:b/>
          <w:bCs/>
          <w:sz w:val="20"/>
          <w:szCs w:val="20"/>
        </w:rPr>
        <w:t>“</w:t>
      </w:r>
      <w:r w:rsidRPr="00684CB1">
        <w:rPr>
          <w:rFonts w:ascii="Helvetica" w:hAnsi="Helvetica"/>
          <w:b/>
          <w:bCs/>
          <w:sz w:val="20"/>
          <w:szCs w:val="20"/>
        </w:rPr>
        <w:t>-Technologie</w:t>
      </w:r>
    </w:p>
    <w:p w14:paraId="679C9B46" w14:textId="75531E41" w:rsidR="00FA4F05" w:rsidRPr="00684CB1" w:rsidRDefault="00076B06" w:rsidP="00AB016D">
      <w:pPr>
        <w:spacing w:line="288" w:lineRule="auto"/>
        <w:rPr>
          <w:rFonts w:ascii="Helvetica" w:hAnsi="Helvetica"/>
          <w:sz w:val="20"/>
          <w:szCs w:val="20"/>
        </w:rPr>
      </w:pPr>
      <w:r w:rsidRPr="00684CB1">
        <w:rPr>
          <w:rFonts w:ascii="Helvetica" w:hAnsi="Helvetica"/>
          <w:sz w:val="20"/>
          <w:szCs w:val="20"/>
        </w:rPr>
        <w:t>Dank der Stundenleistung von bis zu 38 Litern und dem standardmäßigen Festwasseranschluss lässt sich</w:t>
      </w:r>
      <w:r w:rsidR="00790BE0" w:rsidRPr="00684CB1">
        <w:rPr>
          <w:rFonts w:ascii="Helvetica" w:hAnsi="Helvetica"/>
          <w:sz w:val="20"/>
          <w:szCs w:val="20"/>
        </w:rPr>
        <w:t xml:space="preserve"> mit der Curtis G4 </w:t>
      </w:r>
      <w:proofErr w:type="spellStart"/>
      <w:r w:rsidR="00790BE0" w:rsidRPr="00684CB1">
        <w:rPr>
          <w:rFonts w:ascii="Helvetica" w:hAnsi="Helvetica"/>
          <w:sz w:val="20"/>
          <w:szCs w:val="20"/>
        </w:rPr>
        <w:t>ThermoProX</w:t>
      </w:r>
      <w:proofErr w:type="spellEnd"/>
      <w:r w:rsidRPr="00684CB1">
        <w:rPr>
          <w:rFonts w:ascii="Helvetica" w:hAnsi="Helvetica"/>
          <w:sz w:val="20"/>
          <w:szCs w:val="20"/>
        </w:rPr>
        <w:t xml:space="preserve"> die Kaffeeversorgung für Stoßzeiten optimal vorbereiten: Bei Bedarf können innerhalb einer Stunde bis zu zehn </w:t>
      </w:r>
      <w:proofErr w:type="spellStart"/>
      <w:r w:rsidRPr="00684CB1">
        <w:rPr>
          <w:rFonts w:ascii="Helvetica" w:hAnsi="Helvetica"/>
          <w:sz w:val="20"/>
          <w:szCs w:val="20"/>
        </w:rPr>
        <w:t>ThermoProX</w:t>
      </w:r>
      <w:proofErr w:type="spellEnd"/>
      <w:r w:rsidRPr="00684CB1">
        <w:rPr>
          <w:rFonts w:ascii="Helvetica" w:hAnsi="Helvetica"/>
          <w:sz w:val="20"/>
          <w:szCs w:val="20"/>
        </w:rPr>
        <w:t xml:space="preserve">-Ausgabebehälter mit Filterkaffee befüllt und auf den zugehörigen </w:t>
      </w:r>
      <w:r w:rsidR="00684CB1">
        <w:rPr>
          <w:rFonts w:ascii="Helvetica" w:hAnsi="Helvetica"/>
          <w:sz w:val="20"/>
          <w:szCs w:val="20"/>
        </w:rPr>
        <w:t xml:space="preserve">Ständern </w:t>
      </w:r>
      <w:r w:rsidRPr="00684CB1">
        <w:rPr>
          <w:rFonts w:ascii="Helvetica" w:hAnsi="Helvetica"/>
          <w:sz w:val="20"/>
          <w:szCs w:val="20"/>
        </w:rPr>
        <w:t xml:space="preserve">dort platziert werden, wo das Angebot benötigt wird. </w:t>
      </w:r>
      <w:r w:rsidR="00DB14F3" w:rsidRPr="00684CB1">
        <w:rPr>
          <w:rFonts w:ascii="Helvetica" w:hAnsi="Helvetica"/>
          <w:sz w:val="20"/>
          <w:szCs w:val="20"/>
        </w:rPr>
        <w:t>D</w:t>
      </w:r>
      <w:r w:rsidRPr="00684CB1">
        <w:rPr>
          <w:rFonts w:ascii="Helvetica" w:hAnsi="Helvetica"/>
          <w:sz w:val="20"/>
          <w:szCs w:val="20"/>
        </w:rPr>
        <w:t>ie</w:t>
      </w:r>
      <w:r w:rsidR="00B34CBE" w:rsidRPr="00684CB1">
        <w:rPr>
          <w:rFonts w:ascii="Helvetica" w:hAnsi="Helvetica"/>
          <w:sz w:val="20"/>
          <w:szCs w:val="20"/>
        </w:rPr>
        <w:t xml:space="preserve"> isolierten</w:t>
      </w:r>
      <w:r w:rsidR="00DB14F3" w:rsidRPr="00684CB1">
        <w:rPr>
          <w:rFonts w:ascii="Helvetica" w:hAnsi="Helvetica"/>
          <w:sz w:val="20"/>
          <w:szCs w:val="20"/>
        </w:rPr>
        <w:t xml:space="preserve"> </w:t>
      </w:r>
      <w:proofErr w:type="spellStart"/>
      <w:r w:rsidR="00DB14F3" w:rsidRPr="00684CB1">
        <w:rPr>
          <w:rFonts w:ascii="Helvetica" w:hAnsi="Helvetica"/>
          <w:sz w:val="20"/>
          <w:szCs w:val="20"/>
        </w:rPr>
        <w:t>ThermoProX</w:t>
      </w:r>
      <w:proofErr w:type="spellEnd"/>
      <w:r w:rsidR="00DB14F3" w:rsidRPr="00684CB1">
        <w:rPr>
          <w:rFonts w:ascii="Helvetica" w:hAnsi="Helvetica"/>
          <w:sz w:val="20"/>
          <w:szCs w:val="20"/>
        </w:rPr>
        <w:t xml:space="preserve">-Ausgabebehälter aus Edelstahl </w:t>
      </w:r>
      <w:r w:rsidR="00B34CBE" w:rsidRPr="00684CB1">
        <w:rPr>
          <w:rFonts w:ascii="Helvetica" w:hAnsi="Helvetica"/>
          <w:sz w:val="20"/>
          <w:szCs w:val="20"/>
        </w:rPr>
        <w:t xml:space="preserve">halten den Filterkaffee bis zu vier Stunden auf optimaler Serviertemperatur und informieren das Servicepersonal dank der </w:t>
      </w:r>
      <w:r w:rsidRPr="00684CB1">
        <w:rPr>
          <w:rFonts w:ascii="Helvetica" w:hAnsi="Helvetica"/>
          <w:sz w:val="20"/>
          <w:szCs w:val="20"/>
        </w:rPr>
        <w:t xml:space="preserve">FreshTrac-Technologie </w:t>
      </w:r>
      <w:r w:rsidR="00B34CBE" w:rsidRPr="00684CB1">
        <w:rPr>
          <w:rFonts w:ascii="Helvetica" w:hAnsi="Helvetica"/>
          <w:sz w:val="20"/>
          <w:szCs w:val="20"/>
        </w:rPr>
        <w:t xml:space="preserve">jederzeit über </w:t>
      </w:r>
      <w:r w:rsidR="00FA4F05" w:rsidRPr="00684CB1">
        <w:rPr>
          <w:rFonts w:ascii="Helvetica" w:hAnsi="Helvetica"/>
          <w:sz w:val="20"/>
          <w:szCs w:val="20"/>
        </w:rPr>
        <w:t xml:space="preserve">die Menge und Qualität des </w:t>
      </w:r>
      <w:r w:rsidR="00B34CBE" w:rsidRPr="00684CB1">
        <w:rPr>
          <w:rFonts w:ascii="Helvetica" w:hAnsi="Helvetica"/>
          <w:sz w:val="20"/>
          <w:szCs w:val="20"/>
        </w:rPr>
        <w:t xml:space="preserve">im </w:t>
      </w:r>
      <w:r w:rsidR="00FA4F05" w:rsidRPr="00684CB1">
        <w:rPr>
          <w:rFonts w:ascii="Helvetica" w:hAnsi="Helvetica"/>
          <w:sz w:val="20"/>
          <w:szCs w:val="20"/>
        </w:rPr>
        <w:t xml:space="preserve">Ausgabebehälter bevorrateten Kaffees. Das System wird aktiviert, sobald der gebrühte Kaffee in den Ausgabebehälter fließt. Ab jetzt ist auch von Weitem sichtbar, ob noch genügend Filterkaffee im Behälter ist und wie lange dieser bereits bevorratet wird. Auf Basis dieser Informationen kann das Servicepersonal </w:t>
      </w:r>
      <w:r w:rsidR="00790BE0" w:rsidRPr="00684CB1">
        <w:rPr>
          <w:rFonts w:ascii="Helvetica" w:hAnsi="Helvetica"/>
          <w:sz w:val="20"/>
          <w:szCs w:val="20"/>
        </w:rPr>
        <w:t>eine effiziente</w:t>
      </w:r>
      <w:r w:rsidR="00672791" w:rsidRPr="00684CB1">
        <w:rPr>
          <w:rFonts w:ascii="Helvetica" w:hAnsi="Helvetica"/>
          <w:sz w:val="20"/>
          <w:szCs w:val="20"/>
        </w:rPr>
        <w:t xml:space="preserve"> Versorgung </w:t>
      </w:r>
      <w:r w:rsidR="00790BE0" w:rsidRPr="00684CB1">
        <w:rPr>
          <w:rFonts w:ascii="Helvetica" w:hAnsi="Helvetica"/>
          <w:sz w:val="20"/>
          <w:szCs w:val="20"/>
        </w:rPr>
        <w:t xml:space="preserve">bei gleichzeitig hoher Getränkequalität sicherstellen. </w:t>
      </w:r>
    </w:p>
    <w:p w14:paraId="09DA3478" w14:textId="77777777" w:rsidR="00FA4F05" w:rsidRPr="00684CB1" w:rsidRDefault="00FA4F05" w:rsidP="00AB016D">
      <w:pPr>
        <w:spacing w:line="288" w:lineRule="auto"/>
        <w:rPr>
          <w:rFonts w:ascii="Helvetica" w:hAnsi="Helvetica"/>
          <w:sz w:val="20"/>
          <w:szCs w:val="20"/>
        </w:rPr>
      </w:pPr>
    </w:p>
    <w:p w14:paraId="701A38FF" w14:textId="77777777" w:rsidR="008725B1" w:rsidRPr="00684CB1" w:rsidRDefault="008725B1" w:rsidP="00AB016D">
      <w:pPr>
        <w:spacing w:line="288" w:lineRule="auto"/>
        <w:rPr>
          <w:rFonts w:ascii="Helvetica" w:hAnsi="Helvetica" w:cs="Arial"/>
          <w:b/>
          <w:sz w:val="20"/>
          <w:szCs w:val="20"/>
        </w:rPr>
      </w:pPr>
    </w:p>
    <w:p w14:paraId="73EF67C4" w14:textId="2A5BDEB2" w:rsidR="005851B9" w:rsidRPr="00684CB1" w:rsidRDefault="005851B9" w:rsidP="00AB016D">
      <w:pPr>
        <w:spacing w:line="288" w:lineRule="auto"/>
        <w:rPr>
          <w:rFonts w:ascii="Helvetica" w:hAnsi="Helvetica" w:cs="Arial"/>
          <w:sz w:val="20"/>
          <w:szCs w:val="20"/>
        </w:rPr>
      </w:pPr>
      <w:r w:rsidRPr="00684CB1">
        <w:rPr>
          <w:rFonts w:ascii="Helvetica" w:hAnsi="Helvetica"/>
          <w:b/>
          <w:sz w:val="20"/>
          <w:szCs w:val="20"/>
        </w:rPr>
        <w:t>Bildmaterial</w:t>
      </w:r>
    </w:p>
    <w:tbl>
      <w:tblPr>
        <w:tblStyle w:val="Tabellenraster"/>
        <w:tblW w:w="4106" w:type="dxa"/>
        <w:tblLook w:val="04A0" w:firstRow="1" w:lastRow="0" w:firstColumn="1" w:lastColumn="0" w:noHBand="0" w:noVBand="1"/>
      </w:tblPr>
      <w:tblGrid>
        <w:gridCol w:w="4106"/>
      </w:tblGrid>
      <w:tr w:rsidR="00684CB1" w:rsidRPr="00684CB1" w14:paraId="1C76FCCF" w14:textId="77777777" w:rsidTr="0002634A">
        <w:tc>
          <w:tcPr>
            <w:tcW w:w="4106" w:type="dxa"/>
          </w:tcPr>
          <w:p w14:paraId="4A3F76D5" w14:textId="77777777" w:rsidR="00684CB1" w:rsidRPr="00684CB1" w:rsidRDefault="00684CB1" w:rsidP="00E07014">
            <w:pPr>
              <w:spacing w:line="288" w:lineRule="auto"/>
              <w:jc w:val="center"/>
              <w:rPr>
                <w:rFonts w:ascii="Helvetica" w:hAnsi="Helvetica" w:cs="Arial"/>
                <w:bCs/>
                <w:noProof/>
                <w:sz w:val="20"/>
                <w:szCs w:val="20"/>
              </w:rPr>
            </w:pPr>
          </w:p>
          <w:p w14:paraId="7FBE9E7E" w14:textId="1F21D47B" w:rsidR="00684CB1" w:rsidRPr="00684CB1" w:rsidRDefault="0002634A" w:rsidP="0002634A">
            <w:pPr>
              <w:spacing w:line="288" w:lineRule="auto"/>
              <w:jc w:val="center"/>
              <w:rPr>
                <w:rFonts w:ascii="Helvetica" w:hAnsi="Helvetica" w:cs="Arial"/>
                <w:sz w:val="20"/>
                <w:szCs w:val="20"/>
              </w:rPr>
            </w:pPr>
            <w:r>
              <w:rPr>
                <w:rFonts w:ascii="Helvetica" w:hAnsi="Helvetica" w:cs="Arial"/>
                <w:noProof/>
                <w:sz w:val="20"/>
                <w:szCs w:val="20"/>
              </w:rPr>
              <w:drawing>
                <wp:inline distT="0" distB="0" distL="0" distR="0" wp14:anchorId="4AE00CCE" wp14:editId="6FA05990">
                  <wp:extent cx="909115" cy="1674522"/>
                  <wp:effectExtent l="0" t="0" r="5715" b="1905"/>
                  <wp:docPr id="3" name="Grafik 3" descr="Ein Bild, das drinnen, Wand, sitzend, Kaffeemaschin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20-02-10 um 18.22.28.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19541" cy="1693726"/>
                          </a:xfrm>
                          <a:prstGeom prst="rect">
                            <a:avLst/>
                          </a:prstGeom>
                        </pic:spPr>
                      </pic:pic>
                    </a:graphicData>
                  </a:graphic>
                </wp:inline>
              </w:drawing>
            </w:r>
            <w:r>
              <w:rPr>
                <w:rFonts w:ascii="Helvetica" w:hAnsi="Helvetica" w:cs="Arial"/>
                <w:noProof/>
                <w:sz w:val="20"/>
                <w:szCs w:val="20"/>
              </w:rPr>
              <w:drawing>
                <wp:inline distT="0" distB="0" distL="0" distR="0" wp14:anchorId="7051D188" wp14:editId="43FEC03E">
                  <wp:extent cx="668804" cy="1289674"/>
                  <wp:effectExtent l="0" t="0" r="4445" b="6350"/>
                  <wp:docPr id="4" name="Grafik 4" descr="Ein Bild, das schwarz, drinnen, sitzend, klei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20-02-10 um 18.22.5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1585" cy="1314321"/>
                          </a:xfrm>
                          <a:prstGeom prst="rect">
                            <a:avLst/>
                          </a:prstGeom>
                        </pic:spPr>
                      </pic:pic>
                    </a:graphicData>
                  </a:graphic>
                </wp:inline>
              </w:drawing>
            </w:r>
          </w:p>
        </w:tc>
      </w:tr>
      <w:tr w:rsidR="00684CB1" w:rsidRPr="00684CB1" w14:paraId="6EAC6D26" w14:textId="77777777" w:rsidTr="0002634A">
        <w:tc>
          <w:tcPr>
            <w:tcW w:w="4106" w:type="dxa"/>
          </w:tcPr>
          <w:p w14:paraId="790EC576" w14:textId="5A1F0CBA" w:rsidR="00684CB1" w:rsidRPr="0002634A" w:rsidRDefault="0002634A" w:rsidP="00A11740">
            <w:pPr>
              <w:spacing w:line="288" w:lineRule="auto"/>
              <w:rPr>
                <w:rFonts w:ascii="Helvetica" w:hAnsi="Helvetica" w:cs="Arial"/>
                <w:noProof/>
                <w:sz w:val="16"/>
                <w:szCs w:val="16"/>
              </w:rPr>
            </w:pPr>
            <w:r w:rsidRPr="0002634A">
              <w:rPr>
                <w:rFonts w:ascii="Helvetica" w:hAnsi="Helvetica"/>
                <w:sz w:val="16"/>
                <w:szCs w:val="16"/>
              </w:rPr>
              <w:t xml:space="preserve">Die Curtis G4 </w:t>
            </w:r>
            <w:proofErr w:type="spellStart"/>
            <w:r w:rsidRPr="0002634A">
              <w:rPr>
                <w:rFonts w:ascii="Helvetica" w:hAnsi="Helvetica"/>
                <w:sz w:val="16"/>
                <w:szCs w:val="16"/>
              </w:rPr>
              <w:t>ThermoProX</w:t>
            </w:r>
            <w:proofErr w:type="spellEnd"/>
            <w:r w:rsidRPr="0002634A">
              <w:rPr>
                <w:rFonts w:ascii="Helvetica" w:hAnsi="Helvetica"/>
                <w:sz w:val="16"/>
                <w:szCs w:val="16"/>
              </w:rPr>
              <w:t xml:space="preserve"> besteht aus einem Brühsystem, in dem sich individuelle Rezepturen hinterlegen lassen, und vakkuumisolierten Edelstahlbehältern mit einem Fassungsvermögen von 3,8 Litern.</w:t>
            </w:r>
          </w:p>
        </w:tc>
      </w:tr>
    </w:tbl>
    <w:p w14:paraId="14D1C9E1" w14:textId="77777777" w:rsidR="006F18B3" w:rsidRPr="00684CB1" w:rsidRDefault="006F18B3" w:rsidP="00AB016D">
      <w:pPr>
        <w:spacing w:line="288" w:lineRule="auto"/>
        <w:outlineLvl w:val="0"/>
        <w:rPr>
          <w:rFonts w:ascii="Helvetica" w:hAnsi="Helvetica"/>
          <w:b/>
          <w:sz w:val="20"/>
          <w:szCs w:val="20"/>
        </w:rPr>
      </w:pPr>
    </w:p>
    <w:p w14:paraId="13E951E0" w14:textId="77777777" w:rsidR="006F18B3" w:rsidRPr="00684CB1" w:rsidRDefault="006F18B3" w:rsidP="00AB016D">
      <w:pPr>
        <w:spacing w:line="288" w:lineRule="auto"/>
        <w:outlineLvl w:val="0"/>
        <w:rPr>
          <w:rFonts w:ascii="Helvetica" w:hAnsi="Helvetica"/>
          <w:b/>
          <w:sz w:val="20"/>
          <w:szCs w:val="20"/>
        </w:rPr>
      </w:pPr>
    </w:p>
    <w:p w14:paraId="5DF75FBC" w14:textId="77777777" w:rsidR="00326834" w:rsidRDefault="00326834" w:rsidP="00AB016D">
      <w:pPr>
        <w:spacing w:line="288" w:lineRule="auto"/>
        <w:outlineLvl w:val="0"/>
        <w:rPr>
          <w:rFonts w:ascii="Helvetica" w:hAnsi="Helvetica"/>
          <w:b/>
          <w:sz w:val="20"/>
          <w:szCs w:val="20"/>
        </w:rPr>
      </w:pPr>
    </w:p>
    <w:p w14:paraId="5A50A8D7" w14:textId="77777777" w:rsidR="00326834" w:rsidRDefault="00326834" w:rsidP="00AB016D">
      <w:pPr>
        <w:spacing w:line="288" w:lineRule="auto"/>
        <w:outlineLvl w:val="0"/>
        <w:rPr>
          <w:rFonts w:ascii="Helvetica" w:hAnsi="Helvetica"/>
          <w:b/>
          <w:sz w:val="20"/>
          <w:szCs w:val="20"/>
        </w:rPr>
      </w:pPr>
    </w:p>
    <w:p w14:paraId="7BB984D2" w14:textId="77777777" w:rsidR="00326834" w:rsidRDefault="00326834" w:rsidP="00AB016D">
      <w:pPr>
        <w:spacing w:line="288" w:lineRule="auto"/>
        <w:outlineLvl w:val="0"/>
        <w:rPr>
          <w:rFonts w:ascii="Helvetica" w:hAnsi="Helvetica"/>
          <w:b/>
          <w:sz w:val="20"/>
          <w:szCs w:val="20"/>
        </w:rPr>
      </w:pPr>
    </w:p>
    <w:p w14:paraId="4FE755A9" w14:textId="636A2FD2" w:rsidR="00C97BAF" w:rsidRPr="00684CB1" w:rsidRDefault="00C97BAF" w:rsidP="00AB016D">
      <w:pPr>
        <w:spacing w:line="288" w:lineRule="auto"/>
        <w:outlineLvl w:val="0"/>
        <w:rPr>
          <w:rFonts w:ascii="Helvetica" w:hAnsi="Helvetica" w:cs="Arial"/>
          <w:b/>
          <w:sz w:val="20"/>
          <w:szCs w:val="20"/>
        </w:rPr>
      </w:pPr>
      <w:r w:rsidRPr="00684CB1">
        <w:rPr>
          <w:rFonts w:ascii="Helvetica" w:hAnsi="Helvetica"/>
          <w:b/>
          <w:sz w:val="20"/>
          <w:szCs w:val="20"/>
        </w:rPr>
        <w:t>Bildanforderung</w:t>
      </w:r>
    </w:p>
    <w:p w14:paraId="129AB5C4" w14:textId="53B27563" w:rsidR="002C1EF0" w:rsidRPr="00684CB1" w:rsidRDefault="00C97BAF" w:rsidP="00AB016D">
      <w:pPr>
        <w:spacing w:line="288" w:lineRule="auto"/>
        <w:rPr>
          <w:rFonts w:ascii="Helvetica" w:hAnsi="Helvetica" w:cs="Arial"/>
          <w:sz w:val="20"/>
          <w:szCs w:val="20"/>
        </w:rPr>
      </w:pPr>
      <w:r w:rsidRPr="00684CB1">
        <w:rPr>
          <w:rFonts w:ascii="Helvetica" w:hAnsi="Helvetica"/>
          <w:sz w:val="20"/>
          <w:szCs w:val="20"/>
        </w:rPr>
        <w:lastRenderedPageBreak/>
        <w:t>Bildmaterial zum Download finden Sie in unserem Medienportal press-n-</w:t>
      </w:r>
      <w:proofErr w:type="spellStart"/>
      <w:proofErr w:type="gramStart"/>
      <w:r w:rsidRPr="00684CB1">
        <w:rPr>
          <w:rFonts w:ascii="Helvetica" w:hAnsi="Helvetica"/>
          <w:sz w:val="20"/>
          <w:szCs w:val="20"/>
        </w:rPr>
        <w:t>relations.amid</w:t>
      </w:r>
      <w:proofErr w:type="spellEnd"/>
      <w:proofErr w:type="gramEnd"/>
      <w:r w:rsidRPr="00684CB1">
        <w:rPr>
          <w:rFonts w:ascii="Helvetica" w:hAnsi="Helvetica"/>
          <w:sz w:val="20"/>
          <w:szCs w:val="20"/>
        </w:rPr>
        <w:t>- pr.com (Suchbegriffe „</w:t>
      </w:r>
      <w:r w:rsidR="00684CB1" w:rsidRPr="00684CB1">
        <w:rPr>
          <w:rFonts w:ascii="Helvetica" w:hAnsi="Helvetica"/>
          <w:sz w:val="20"/>
          <w:szCs w:val="20"/>
        </w:rPr>
        <w:t>Curtis</w:t>
      </w:r>
      <w:r w:rsidR="00684CB1">
        <w:rPr>
          <w:rFonts w:ascii="Helvetica" w:hAnsi="Helvetica"/>
          <w:sz w:val="20"/>
          <w:szCs w:val="20"/>
        </w:rPr>
        <w:t>-</w:t>
      </w:r>
      <w:r w:rsidR="00684CB1" w:rsidRPr="00684CB1">
        <w:rPr>
          <w:rFonts w:ascii="Helvetica" w:hAnsi="Helvetica"/>
          <w:sz w:val="20"/>
          <w:szCs w:val="20"/>
        </w:rPr>
        <w:t>G4</w:t>
      </w:r>
      <w:r w:rsidR="00684CB1">
        <w:rPr>
          <w:rFonts w:ascii="Helvetica" w:hAnsi="Helvetica"/>
          <w:sz w:val="20"/>
          <w:szCs w:val="20"/>
        </w:rPr>
        <w:t>-</w:t>
      </w:r>
      <w:r w:rsidR="00684CB1" w:rsidRPr="00684CB1">
        <w:rPr>
          <w:rFonts w:ascii="Helvetica" w:hAnsi="Helvetica"/>
          <w:sz w:val="20"/>
          <w:szCs w:val="20"/>
        </w:rPr>
        <w:t>ThermoProX</w:t>
      </w:r>
      <w:r w:rsidRPr="00684CB1">
        <w:rPr>
          <w:rFonts w:ascii="Helvetica" w:hAnsi="Helvetica"/>
          <w:sz w:val="20"/>
          <w:szCs w:val="20"/>
        </w:rPr>
        <w:t>“). Selbstverständlich schicke ich Ihnen die Datei auch gerne per E-Mail zu. Kontakt: nfo@press-n-relations.de</w:t>
      </w:r>
    </w:p>
    <w:p w14:paraId="0296162E" w14:textId="77777777" w:rsidR="00FA4C3B" w:rsidRPr="00684CB1" w:rsidRDefault="00FA4C3B" w:rsidP="00AB016D">
      <w:pPr>
        <w:spacing w:line="288" w:lineRule="auto"/>
        <w:rPr>
          <w:rFonts w:ascii="Helvetica" w:hAnsi="Helvetica" w:cs="Arial"/>
          <w:sz w:val="20"/>
          <w:szCs w:val="20"/>
        </w:rPr>
      </w:pPr>
    </w:p>
    <w:p w14:paraId="24A97E85" w14:textId="10DD9580" w:rsidR="000F1CC6" w:rsidRPr="00684CB1" w:rsidRDefault="000F1CC6" w:rsidP="00AB016D">
      <w:pPr>
        <w:widowControl w:val="0"/>
        <w:spacing w:line="288" w:lineRule="auto"/>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C14D2B" w:rsidRPr="00684CB1" w14:paraId="74935F54" w14:textId="77777777" w:rsidTr="00A336CD">
        <w:trPr>
          <w:trHeight w:val="2835"/>
        </w:trPr>
        <w:tc>
          <w:tcPr>
            <w:tcW w:w="4181" w:type="dxa"/>
            <w:tcBorders>
              <w:top w:val="nil"/>
              <w:left w:val="nil"/>
              <w:bottom w:val="nil"/>
              <w:right w:val="nil"/>
            </w:tcBorders>
          </w:tcPr>
          <w:p w14:paraId="312DC23C" w14:textId="77777777" w:rsidR="00C14D2B" w:rsidRPr="00684CB1" w:rsidRDefault="00C14D2B" w:rsidP="00A336CD">
            <w:pPr>
              <w:pStyle w:val="berschrift2"/>
              <w:rPr>
                <w:rFonts w:cs="Helvetica"/>
                <w:color w:val="000000"/>
                <w:sz w:val="18"/>
                <w:lang w:eastAsia="de-DE"/>
              </w:rPr>
            </w:pPr>
            <w:bookmarkStart w:id="0" w:name="OLE_LINK1"/>
            <w:bookmarkStart w:id="1" w:name="OLE_LINK2"/>
            <w:r w:rsidRPr="00684CB1">
              <w:rPr>
                <w:rFonts w:cs="Helvetica"/>
                <w:color w:val="000000"/>
                <w:sz w:val="18"/>
                <w:lang w:eastAsia="de-DE"/>
              </w:rPr>
              <w:t>Weitere Informationen:</w:t>
            </w:r>
          </w:p>
          <w:p w14:paraId="438148F2" w14:textId="59359EB2" w:rsidR="00C14D2B" w:rsidRPr="00684CB1" w:rsidRDefault="00C14D2B" w:rsidP="00A336CD">
            <w:pPr>
              <w:spacing w:line="288" w:lineRule="auto"/>
              <w:rPr>
                <w:rFonts w:ascii="Helvetica" w:hAnsi="Helvetica"/>
                <w:sz w:val="18"/>
              </w:rPr>
            </w:pPr>
            <w:r w:rsidRPr="00684CB1">
              <w:rPr>
                <w:rFonts w:ascii="Helvetica" w:hAnsi="Helvetica"/>
                <w:sz w:val="18"/>
              </w:rPr>
              <w:t xml:space="preserve">Schaerer Deutschland GmbH, </w:t>
            </w:r>
            <w:r w:rsidR="00B845BF">
              <w:rPr>
                <w:rFonts w:ascii="Helvetica" w:hAnsi="Helvetica"/>
                <w:sz w:val="18"/>
              </w:rPr>
              <w:t>Lena Raschke</w:t>
            </w:r>
          </w:p>
          <w:p w14:paraId="51D83AE3" w14:textId="77777777" w:rsidR="00C14D2B" w:rsidRPr="00684CB1" w:rsidRDefault="00C14D2B" w:rsidP="00A336CD">
            <w:pPr>
              <w:spacing w:line="288" w:lineRule="auto"/>
              <w:rPr>
                <w:rFonts w:ascii="Helvetica" w:hAnsi="Helvetica"/>
                <w:sz w:val="18"/>
              </w:rPr>
            </w:pPr>
            <w:r w:rsidRPr="00684CB1">
              <w:rPr>
                <w:rFonts w:ascii="Helvetica" w:hAnsi="Helvetica"/>
                <w:sz w:val="18"/>
              </w:rPr>
              <w:t>Assistenz der Geschäftsleitung</w:t>
            </w:r>
          </w:p>
          <w:p w14:paraId="6F580189" w14:textId="77777777" w:rsidR="00C14D2B" w:rsidRPr="00684CB1" w:rsidRDefault="00C14D2B" w:rsidP="00A336CD">
            <w:pPr>
              <w:spacing w:line="288" w:lineRule="auto"/>
              <w:rPr>
                <w:rFonts w:ascii="Helvetica" w:hAnsi="Helvetica"/>
                <w:sz w:val="18"/>
              </w:rPr>
            </w:pPr>
            <w:r w:rsidRPr="00684CB1">
              <w:rPr>
                <w:rFonts w:ascii="Helvetica" w:hAnsi="Helvetica"/>
                <w:sz w:val="18"/>
              </w:rPr>
              <w:t>Siechenlach 1, D-89173 Lonsee-Urspring</w:t>
            </w:r>
          </w:p>
          <w:p w14:paraId="1E3FD444" w14:textId="77777777" w:rsidR="00C14D2B" w:rsidRPr="00792FAA" w:rsidRDefault="00C14D2B" w:rsidP="00A336CD">
            <w:pPr>
              <w:spacing w:line="288" w:lineRule="auto"/>
              <w:rPr>
                <w:rFonts w:ascii="Helvetica" w:hAnsi="Helvetica"/>
                <w:sz w:val="18"/>
                <w:lang w:val="en-US"/>
              </w:rPr>
            </w:pPr>
            <w:r w:rsidRPr="00792FAA">
              <w:rPr>
                <w:rFonts w:ascii="Helvetica" w:hAnsi="Helvetica"/>
                <w:sz w:val="18"/>
                <w:lang w:val="en-US"/>
              </w:rPr>
              <w:t>Tel.: +49 7336 9525-202</w:t>
            </w:r>
          </w:p>
          <w:p w14:paraId="11BEF2F9" w14:textId="77777777" w:rsidR="00C14D2B" w:rsidRPr="00792FAA" w:rsidRDefault="00C14D2B" w:rsidP="00A336CD">
            <w:pPr>
              <w:spacing w:line="288" w:lineRule="auto"/>
              <w:rPr>
                <w:rFonts w:ascii="Helvetica" w:hAnsi="Helvetica"/>
                <w:sz w:val="18"/>
                <w:lang w:val="en-US"/>
              </w:rPr>
            </w:pPr>
            <w:r w:rsidRPr="00792FAA">
              <w:rPr>
                <w:rFonts w:ascii="Helvetica" w:hAnsi="Helvetica"/>
                <w:sz w:val="18"/>
                <w:lang w:val="en-US"/>
              </w:rPr>
              <w:t>Fax: +49 7336 9525-203</w:t>
            </w:r>
          </w:p>
          <w:p w14:paraId="657BEBC2" w14:textId="3EA5CBAC" w:rsidR="00C14D2B" w:rsidRPr="00792FAA" w:rsidRDefault="003A274E" w:rsidP="00A336CD">
            <w:pPr>
              <w:spacing w:line="288" w:lineRule="auto"/>
              <w:rPr>
                <w:rFonts w:ascii="Helvetica" w:hAnsi="Helvetica"/>
                <w:sz w:val="18"/>
                <w:lang w:val="en-US"/>
              </w:rPr>
            </w:pPr>
            <w:r>
              <w:rPr>
                <w:rFonts w:ascii="Helvetica" w:hAnsi="Helvetica"/>
                <w:sz w:val="18"/>
                <w:lang w:val="en-US"/>
              </w:rPr>
              <w:t>LRaschke</w:t>
            </w:r>
            <w:r w:rsidR="00C14D2B" w:rsidRPr="00792FAA">
              <w:rPr>
                <w:rFonts w:ascii="Helvetica" w:hAnsi="Helvetica"/>
                <w:sz w:val="18"/>
                <w:lang w:val="en-US"/>
              </w:rPr>
              <w:t>@schaerer.com</w:t>
            </w:r>
          </w:p>
          <w:p w14:paraId="5E105F3F" w14:textId="77777777" w:rsidR="00C14D2B" w:rsidRPr="00792FAA" w:rsidRDefault="00C14D2B" w:rsidP="00A336CD">
            <w:pPr>
              <w:spacing w:line="288" w:lineRule="auto"/>
              <w:rPr>
                <w:rFonts w:ascii="Helvetica" w:hAnsi="Helvetica"/>
                <w:color w:val="000000"/>
                <w:sz w:val="18"/>
                <w:lang w:val="en-US"/>
              </w:rPr>
            </w:pPr>
            <w:r w:rsidRPr="00792FAA">
              <w:rPr>
                <w:rFonts w:ascii="Helvetica" w:hAnsi="Helvetica"/>
                <w:sz w:val="18"/>
                <w:lang w:val="en-US"/>
              </w:rPr>
              <w:t>www.schaerer.com</w:t>
            </w:r>
          </w:p>
          <w:p w14:paraId="3522D1B3" w14:textId="77777777" w:rsidR="00C14D2B" w:rsidRPr="00792FAA" w:rsidRDefault="00C14D2B" w:rsidP="00A336CD">
            <w:pPr>
              <w:spacing w:line="288" w:lineRule="auto"/>
              <w:rPr>
                <w:rFonts w:ascii="Helvetica" w:hAnsi="Helvetica"/>
                <w:color w:val="000000"/>
                <w:sz w:val="18"/>
                <w:lang w:val="en-US"/>
              </w:rPr>
            </w:pPr>
          </w:p>
          <w:p w14:paraId="13D38364" w14:textId="77777777" w:rsidR="00C14D2B" w:rsidRPr="00684CB1" w:rsidRDefault="00C14D2B" w:rsidP="00A336CD">
            <w:pPr>
              <w:spacing w:line="288" w:lineRule="auto"/>
              <w:rPr>
                <w:rFonts w:ascii="Helvetica" w:hAnsi="Helvetica"/>
                <w:b/>
                <w:color w:val="000000"/>
                <w:sz w:val="18"/>
              </w:rPr>
            </w:pPr>
            <w:r w:rsidRPr="00684CB1">
              <w:rPr>
                <w:rFonts w:ascii="Helvetica" w:hAnsi="Helvetica"/>
                <w:b/>
                <w:color w:val="000000"/>
                <w:sz w:val="18"/>
              </w:rPr>
              <w:t xml:space="preserve">Schaerer Pressebüro </w:t>
            </w:r>
          </w:p>
          <w:p w14:paraId="3464521E" w14:textId="77777777" w:rsidR="00C14D2B" w:rsidRPr="00684CB1" w:rsidRDefault="00C14D2B" w:rsidP="00A336CD">
            <w:pPr>
              <w:spacing w:line="288" w:lineRule="auto"/>
              <w:rPr>
                <w:rFonts w:ascii="Helvetica" w:hAnsi="Helvetica"/>
                <w:color w:val="000000"/>
                <w:sz w:val="18"/>
              </w:rPr>
            </w:pPr>
            <w:r w:rsidRPr="00684CB1">
              <w:rPr>
                <w:rFonts w:ascii="Helvetica" w:hAnsi="Helvetica"/>
                <w:color w:val="000000"/>
                <w:sz w:val="18"/>
              </w:rPr>
              <w:t>c/o Press’n’Relations GmbH, Nataša Forstner</w:t>
            </w:r>
          </w:p>
          <w:p w14:paraId="07AF2AFC" w14:textId="77777777" w:rsidR="00C14D2B" w:rsidRPr="00684CB1" w:rsidRDefault="00C14D2B" w:rsidP="00A336CD">
            <w:pPr>
              <w:spacing w:line="288" w:lineRule="auto"/>
              <w:rPr>
                <w:rFonts w:ascii="Helvetica" w:hAnsi="Helvetica"/>
                <w:color w:val="000000"/>
                <w:sz w:val="18"/>
              </w:rPr>
            </w:pPr>
            <w:r w:rsidRPr="00684CB1">
              <w:rPr>
                <w:rFonts w:ascii="Helvetica" w:hAnsi="Helvetica"/>
                <w:color w:val="000000"/>
                <w:sz w:val="18"/>
              </w:rPr>
              <w:t>Magirusstrasse 33, D-89077 Ulm</w:t>
            </w:r>
          </w:p>
          <w:p w14:paraId="6610B01B" w14:textId="77777777" w:rsidR="00C14D2B" w:rsidRPr="00684CB1" w:rsidRDefault="00C14D2B" w:rsidP="00A336CD">
            <w:pPr>
              <w:pStyle w:val="Sprechblasentext"/>
              <w:spacing w:line="288" w:lineRule="auto"/>
              <w:rPr>
                <w:rFonts w:ascii="Helvetica" w:hAnsi="Helvetica" w:cs="Tahoma"/>
                <w:color w:val="000000"/>
                <w:sz w:val="18"/>
              </w:rPr>
            </w:pPr>
            <w:r w:rsidRPr="00684CB1">
              <w:rPr>
                <w:rFonts w:ascii="Helvetica" w:hAnsi="Helvetica" w:cs="Tahoma"/>
                <w:color w:val="000000"/>
                <w:sz w:val="18"/>
              </w:rPr>
              <w:t xml:space="preserve">Tel.: +49 731 96 287-17 </w:t>
            </w:r>
          </w:p>
          <w:p w14:paraId="2940DC3E" w14:textId="77777777" w:rsidR="00C14D2B" w:rsidRPr="00684CB1" w:rsidRDefault="00C14D2B" w:rsidP="00A336CD">
            <w:pPr>
              <w:pStyle w:val="Sprechblasentext"/>
              <w:spacing w:line="288" w:lineRule="auto"/>
              <w:rPr>
                <w:rFonts w:ascii="Helvetica" w:hAnsi="Helvetica" w:cs="Tahoma"/>
                <w:color w:val="000000"/>
                <w:sz w:val="18"/>
              </w:rPr>
            </w:pPr>
            <w:r w:rsidRPr="00684CB1">
              <w:rPr>
                <w:rFonts w:ascii="Helvetica" w:hAnsi="Helvetica" w:cs="Tahoma"/>
                <w:color w:val="000000"/>
                <w:sz w:val="18"/>
              </w:rPr>
              <w:t>Fax: +49 731 96 287-97</w:t>
            </w:r>
          </w:p>
          <w:p w14:paraId="384E0799" w14:textId="77777777" w:rsidR="00C14D2B" w:rsidRPr="00684CB1" w:rsidRDefault="00C14D2B" w:rsidP="00A336CD">
            <w:pPr>
              <w:spacing w:line="288" w:lineRule="auto"/>
              <w:rPr>
                <w:rFonts w:ascii="Helvetica" w:hAnsi="Helvetica"/>
                <w:color w:val="000000"/>
                <w:sz w:val="18"/>
              </w:rPr>
            </w:pPr>
            <w:r w:rsidRPr="00684CB1">
              <w:rPr>
                <w:rFonts w:ascii="Helvetica" w:hAnsi="Helvetica"/>
                <w:color w:val="000000"/>
                <w:sz w:val="18"/>
              </w:rPr>
              <w:t>nfo@press-n-relations.de</w:t>
            </w:r>
            <w:r w:rsidRPr="00684CB1">
              <w:rPr>
                <w:rFonts w:ascii="Helvetica" w:hAnsi="Helvetica"/>
                <w:color w:val="000000"/>
                <w:sz w:val="18"/>
              </w:rPr>
              <w:br/>
              <w:t>www.press-n-relations.de</w:t>
            </w:r>
          </w:p>
        </w:tc>
        <w:tc>
          <w:tcPr>
            <w:tcW w:w="4394" w:type="dxa"/>
            <w:tcBorders>
              <w:top w:val="nil"/>
              <w:left w:val="nil"/>
              <w:bottom w:val="nil"/>
              <w:right w:val="nil"/>
            </w:tcBorders>
          </w:tcPr>
          <w:p w14:paraId="24864097" w14:textId="77777777" w:rsidR="00C14D2B" w:rsidRPr="00684CB1" w:rsidRDefault="00C14D2B" w:rsidP="00A336CD">
            <w:pPr>
              <w:widowControl w:val="0"/>
              <w:spacing w:line="288" w:lineRule="auto"/>
              <w:rPr>
                <w:rFonts w:ascii="Helvetica" w:hAnsi="Helvetica"/>
                <w:b/>
                <w:color w:val="000000"/>
                <w:sz w:val="18"/>
              </w:rPr>
            </w:pPr>
          </w:p>
          <w:p w14:paraId="4D68A9AF" w14:textId="77777777" w:rsidR="00C14D2B" w:rsidRPr="00684CB1" w:rsidRDefault="00C14D2B" w:rsidP="00A336CD">
            <w:pPr>
              <w:spacing w:line="288" w:lineRule="auto"/>
              <w:rPr>
                <w:rFonts w:ascii="Helvetica" w:hAnsi="Helvetica"/>
                <w:color w:val="000000"/>
                <w:sz w:val="18"/>
              </w:rPr>
            </w:pPr>
          </w:p>
          <w:p w14:paraId="43428DB1" w14:textId="77777777" w:rsidR="00C14D2B" w:rsidRPr="00684CB1" w:rsidRDefault="00C14D2B" w:rsidP="00A336CD">
            <w:pPr>
              <w:spacing w:line="288" w:lineRule="auto"/>
              <w:rPr>
                <w:rFonts w:ascii="Helvetica" w:hAnsi="Helvetica"/>
                <w:color w:val="000000"/>
                <w:sz w:val="18"/>
              </w:rPr>
            </w:pPr>
          </w:p>
          <w:p w14:paraId="6B42A773" w14:textId="77777777" w:rsidR="00C14D2B" w:rsidRPr="00684CB1" w:rsidRDefault="00C14D2B" w:rsidP="00A336CD">
            <w:pPr>
              <w:spacing w:line="288" w:lineRule="auto"/>
              <w:rPr>
                <w:rFonts w:ascii="Helvetica" w:hAnsi="Helvetica"/>
                <w:color w:val="000000"/>
                <w:sz w:val="18"/>
              </w:rPr>
            </w:pPr>
          </w:p>
          <w:p w14:paraId="771ED30C" w14:textId="77777777" w:rsidR="00C14D2B" w:rsidRPr="00684CB1" w:rsidRDefault="00C14D2B" w:rsidP="00A336CD">
            <w:pPr>
              <w:spacing w:line="288" w:lineRule="auto"/>
              <w:rPr>
                <w:rFonts w:ascii="Helvetica" w:hAnsi="Helvetica"/>
                <w:color w:val="000000"/>
                <w:sz w:val="18"/>
              </w:rPr>
            </w:pPr>
          </w:p>
        </w:tc>
      </w:tr>
      <w:bookmarkEnd w:id="0"/>
      <w:bookmarkEnd w:id="1"/>
    </w:tbl>
    <w:p w14:paraId="54BD0FFA" w14:textId="77777777" w:rsidR="00C14D2B" w:rsidRPr="00684CB1" w:rsidRDefault="00C14D2B" w:rsidP="00C14D2B">
      <w:pPr>
        <w:widowControl w:val="0"/>
        <w:spacing w:line="288" w:lineRule="auto"/>
        <w:rPr>
          <w:rFonts w:ascii="Helvetica" w:hAnsi="Helvetica"/>
          <w:b/>
          <w:color w:val="000000"/>
          <w:sz w:val="18"/>
        </w:rPr>
      </w:pPr>
    </w:p>
    <w:p w14:paraId="6B5CD154" w14:textId="77777777" w:rsidR="00326834" w:rsidRPr="00C608EA" w:rsidRDefault="00326834" w:rsidP="00326834">
      <w:pPr>
        <w:widowControl w:val="0"/>
        <w:spacing w:line="288" w:lineRule="auto"/>
        <w:ind w:right="-144"/>
        <w:rPr>
          <w:rFonts w:ascii="Helvetica" w:hAnsi="Helvetica"/>
          <w:b/>
          <w:color w:val="000000"/>
          <w:sz w:val="18"/>
        </w:rPr>
      </w:pPr>
      <w:r w:rsidRPr="00C608EA">
        <w:rPr>
          <w:rFonts w:ascii="Helvetica" w:hAnsi="Helvetica"/>
          <w:b/>
          <w:color w:val="000000"/>
          <w:sz w:val="18"/>
        </w:rPr>
        <w:t>Schaerer Deutschland GmbH</w:t>
      </w:r>
    </w:p>
    <w:p w14:paraId="62D782D1" w14:textId="7053D179" w:rsidR="00326834" w:rsidRPr="00C608EA" w:rsidRDefault="00326834" w:rsidP="00326834">
      <w:pPr>
        <w:widowControl w:val="0"/>
        <w:spacing w:line="288" w:lineRule="auto"/>
        <w:ind w:right="-144"/>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00C27D26" w14:textId="77777777" w:rsidR="00326834" w:rsidRDefault="00326834" w:rsidP="00326834">
      <w:pPr>
        <w:widowControl w:val="0"/>
        <w:spacing w:line="288" w:lineRule="auto"/>
        <w:ind w:right="-144"/>
        <w:rPr>
          <w:rFonts w:ascii="Helvetica" w:hAnsi="Helvetica"/>
          <w:b/>
          <w:bCs/>
          <w:color w:val="000000"/>
          <w:sz w:val="18"/>
        </w:rPr>
      </w:pPr>
    </w:p>
    <w:p w14:paraId="4047B987" w14:textId="77777777" w:rsidR="00326834" w:rsidRPr="00C608EA" w:rsidRDefault="00326834" w:rsidP="00326834">
      <w:pPr>
        <w:widowControl w:val="0"/>
        <w:spacing w:line="288" w:lineRule="auto"/>
        <w:ind w:right="-144"/>
        <w:rPr>
          <w:rFonts w:ascii="Helvetica" w:hAnsi="Helvetica"/>
          <w:b/>
          <w:bCs/>
          <w:color w:val="000000"/>
          <w:sz w:val="18"/>
        </w:rPr>
      </w:pPr>
      <w:r w:rsidRPr="00C608EA">
        <w:rPr>
          <w:rFonts w:ascii="Helvetica" w:hAnsi="Helvetica"/>
          <w:b/>
          <w:bCs/>
          <w:color w:val="000000"/>
          <w:sz w:val="18"/>
        </w:rPr>
        <w:t>Wilbur Curtis</w:t>
      </w:r>
    </w:p>
    <w:p w14:paraId="1AA535A8" w14:textId="77777777" w:rsidR="00326834" w:rsidRPr="00C608EA" w:rsidRDefault="00326834" w:rsidP="00326834">
      <w:pPr>
        <w:widowControl w:val="0"/>
        <w:spacing w:line="288" w:lineRule="auto"/>
        <w:ind w:right="-144"/>
        <w:rPr>
          <w:rFonts w:ascii="Helvetica" w:hAnsi="Helvetica"/>
          <w:color w:val="000000"/>
          <w:sz w:val="18"/>
        </w:rPr>
      </w:pPr>
      <w:r w:rsidRPr="00C608EA">
        <w:rPr>
          <w:rFonts w:ascii="Helvetica" w:hAnsi="Helvetica"/>
          <w:color w:val="000000"/>
          <w:sz w:val="18"/>
        </w:rPr>
        <w:t>Das US-amerikanische Unternehmen Wilbur Curtis entwickelt seit der Gr</w:t>
      </w:r>
      <w:r>
        <w:rPr>
          <w:rFonts w:ascii="Helvetica" w:hAnsi="Helvetica"/>
          <w:color w:val="000000"/>
          <w:sz w:val="18"/>
        </w:rPr>
        <w:t>ü</w:t>
      </w:r>
      <w:r w:rsidRPr="00C608EA">
        <w:rPr>
          <w:rFonts w:ascii="Helvetica" w:hAnsi="Helvetica"/>
          <w:color w:val="000000"/>
          <w:sz w:val="18"/>
        </w:rPr>
        <w:t xml:space="preserve">ndung im Jahr 1941 professionelle Kaffeemaschinen, </w:t>
      </w:r>
      <w:r w:rsidRPr="00464A3A">
        <w:rPr>
          <w:rFonts w:ascii="Helvetica" w:hAnsi="Helvetica"/>
          <w:color w:val="000000"/>
          <w:sz w:val="18"/>
        </w:rPr>
        <w:t>Tee</w:t>
      </w:r>
      <w:r w:rsidRPr="00C608EA">
        <w:rPr>
          <w:rFonts w:ascii="Helvetica" w:hAnsi="Helvetica"/>
          <w:color w:val="000000"/>
          <w:sz w:val="18"/>
        </w:rPr>
        <w:t>-Br</w:t>
      </w:r>
      <w:r>
        <w:rPr>
          <w:rFonts w:ascii="Helvetica" w:hAnsi="Helvetica"/>
          <w:color w:val="000000"/>
          <w:sz w:val="18"/>
        </w:rPr>
        <w:t>ü</w:t>
      </w:r>
      <w:r w:rsidRPr="00C608EA">
        <w:rPr>
          <w:rFonts w:ascii="Helvetica" w:hAnsi="Helvetica"/>
          <w:color w:val="000000"/>
          <w:sz w:val="18"/>
        </w:rPr>
        <w:t>hsysteme und Spezialgetränkespender. Dank seiner ausgeprägten Innovationskultur mit Weitblick f</w:t>
      </w:r>
      <w:r>
        <w:rPr>
          <w:rFonts w:ascii="Helvetica" w:hAnsi="Helvetica"/>
          <w:color w:val="000000"/>
          <w:sz w:val="18"/>
        </w:rPr>
        <w:t>ü</w:t>
      </w:r>
      <w:r w:rsidRPr="00C608EA">
        <w:rPr>
          <w:rFonts w:ascii="Helvetica" w:hAnsi="Helvetica"/>
          <w:color w:val="000000"/>
          <w:sz w:val="18"/>
        </w:rPr>
        <w:t>r die Anforderungen des Marktes ist das Familienunternehmen heute der zweitgrößte amerikanische Hersteller in diesem Bereich und auch weltweit unter den f</w:t>
      </w:r>
      <w:r>
        <w:rPr>
          <w:rFonts w:ascii="Helvetica" w:hAnsi="Helvetica"/>
          <w:color w:val="000000"/>
          <w:sz w:val="18"/>
        </w:rPr>
        <w:t>ü</w:t>
      </w:r>
      <w:r w:rsidRPr="00C608EA">
        <w:rPr>
          <w:rFonts w:ascii="Helvetica" w:hAnsi="Helvetica"/>
          <w:color w:val="000000"/>
          <w:sz w:val="18"/>
        </w:rPr>
        <w:t xml:space="preserve">hrenden Unternehmen dieser Branche. Seit 2019 gehört Wilbur Curtis zum Geschäftsbereich Professional Coffee Machines der </w:t>
      </w:r>
      <w:proofErr w:type="spellStart"/>
      <w:r w:rsidRPr="00C608EA">
        <w:rPr>
          <w:rFonts w:ascii="Helvetica" w:hAnsi="Helvetica"/>
          <w:color w:val="000000"/>
          <w:sz w:val="18"/>
        </w:rPr>
        <w:t>Groupe</w:t>
      </w:r>
      <w:proofErr w:type="spellEnd"/>
      <w:r w:rsidRPr="00C608EA">
        <w:rPr>
          <w:rFonts w:ascii="Helvetica" w:hAnsi="Helvetica"/>
          <w:color w:val="000000"/>
          <w:sz w:val="18"/>
        </w:rPr>
        <w:t xml:space="preserve"> SEB.</w:t>
      </w:r>
    </w:p>
    <w:p w14:paraId="4F082328" w14:textId="77777777" w:rsidR="00326834" w:rsidRPr="00C608EA" w:rsidRDefault="00326834" w:rsidP="00326834">
      <w:pPr>
        <w:widowControl w:val="0"/>
        <w:spacing w:line="288" w:lineRule="auto"/>
        <w:ind w:right="-144"/>
        <w:rPr>
          <w:rFonts w:ascii="Helvetica" w:hAnsi="Helvetica"/>
          <w:color w:val="000000"/>
          <w:sz w:val="18"/>
        </w:rPr>
      </w:pPr>
    </w:p>
    <w:p w14:paraId="0639870F" w14:textId="77777777" w:rsidR="00326834" w:rsidRPr="00C608EA" w:rsidRDefault="00326834" w:rsidP="00326834">
      <w:pPr>
        <w:widowControl w:val="0"/>
        <w:spacing w:line="288" w:lineRule="auto"/>
        <w:ind w:right="-144"/>
        <w:rPr>
          <w:rFonts w:ascii="Helvetica" w:hAnsi="Helvetica"/>
          <w:color w:val="000000"/>
          <w:sz w:val="18"/>
        </w:rPr>
      </w:pPr>
      <w:r w:rsidRPr="00C608EA">
        <w:rPr>
          <w:rFonts w:ascii="Helvetica" w:hAnsi="Helvetica"/>
          <w:color w:val="000000"/>
          <w:sz w:val="18"/>
        </w:rPr>
        <w:t xml:space="preserve">Curtis entwickelt </w:t>
      </w:r>
      <w:proofErr w:type="gramStart"/>
      <w:r w:rsidRPr="00C608EA">
        <w:rPr>
          <w:rFonts w:ascii="Helvetica" w:hAnsi="Helvetica"/>
          <w:color w:val="000000"/>
          <w:sz w:val="18"/>
        </w:rPr>
        <w:t>seit jeher neue Technologien</w:t>
      </w:r>
      <w:proofErr w:type="gramEnd"/>
      <w:r w:rsidRPr="00C608EA">
        <w:rPr>
          <w:rFonts w:ascii="Helvetica" w:hAnsi="Helvetica"/>
          <w:color w:val="000000"/>
          <w:sz w:val="18"/>
        </w:rPr>
        <w:t xml:space="preserve"> f</w:t>
      </w:r>
      <w:r>
        <w:rPr>
          <w:rFonts w:ascii="Helvetica" w:hAnsi="Helvetica"/>
          <w:color w:val="000000"/>
          <w:sz w:val="18"/>
        </w:rPr>
        <w:t>ü</w:t>
      </w:r>
      <w:r w:rsidRPr="00C608EA">
        <w:rPr>
          <w:rFonts w:ascii="Helvetica" w:hAnsi="Helvetica"/>
          <w:color w:val="000000"/>
          <w:sz w:val="18"/>
        </w:rPr>
        <w:t>r das besondere Kaffeeerlebnis. Sie unterst</w:t>
      </w:r>
      <w:r>
        <w:rPr>
          <w:rFonts w:ascii="Helvetica" w:hAnsi="Helvetica"/>
          <w:color w:val="000000"/>
          <w:sz w:val="18"/>
        </w:rPr>
        <w:t>ü</w:t>
      </w:r>
      <w:r w:rsidRPr="00C608EA">
        <w:rPr>
          <w:rFonts w:ascii="Helvetica" w:hAnsi="Helvetica"/>
          <w:color w:val="000000"/>
          <w:sz w:val="18"/>
        </w:rPr>
        <w:t xml:space="preserve">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C608EA">
        <w:rPr>
          <w:rFonts w:ascii="Helvetica" w:hAnsi="Helvetica"/>
          <w:color w:val="000000"/>
          <w:sz w:val="18"/>
        </w:rPr>
        <w:t>Rs</w:t>
      </w:r>
      <w:proofErr w:type="spellEnd"/>
      <w:r w:rsidRPr="00C608EA">
        <w:rPr>
          <w:rFonts w:ascii="Helvetica" w:hAnsi="Helvetica"/>
          <w:color w:val="000000"/>
          <w:sz w:val="18"/>
        </w:rPr>
        <w:t xml:space="preserve"> „</w:t>
      </w:r>
      <w:proofErr w:type="spellStart"/>
      <w:r w:rsidRPr="00C608EA">
        <w:rPr>
          <w:rFonts w:ascii="Helvetica" w:hAnsi="Helvetica"/>
          <w:color w:val="000000"/>
          <w:sz w:val="18"/>
        </w:rPr>
        <w:t>Reduce</w:t>
      </w:r>
      <w:proofErr w:type="spellEnd"/>
      <w:r w:rsidRPr="00C608EA">
        <w:rPr>
          <w:rFonts w:ascii="Helvetica" w:hAnsi="Helvetica"/>
          <w:color w:val="000000"/>
          <w:sz w:val="18"/>
        </w:rPr>
        <w:t xml:space="preserve">, Reuse &amp; Recycle“ in allen Geschäftsbereichen – von der Fertigung und Lagerung bis zur Verwaltung. </w:t>
      </w:r>
    </w:p>
    <w:p w14:paraId="67FEEF89" w14:textId="77777777" w:rsidR="00326834" w:rsidRPr="00C608EA" w:rsidRDefault="00326834" w:rsidP="00326834">
      <w:pPr>
        <w:widowControl w:val="0"/>
        <w:spacing w:line="288" w:lineRule="auto"/>
        <w:rPr>
          <w:rFonts w:ascii="Helvetica" w:hAnsi="Helvetica"/>
          <w:b/>
          <w:color w:val="000000"/>
          <w:sz w:val="18"/>
        </w:rPr>
      </w:pPr>
    </w:p>
    <w:p w14:paraId="3A38579A" w14:textId="77777777" w:rsidR="00326834" w:rsidRPr="00A92868" w:rsidRDefault="00326834" w:rsidP="00326834">
      <w:pPr>
        <w:widowControl w:val="0"/>
        <w:spacing w:line="288" w:lineRule="auto"/>
        <w:rPr>
          <w:rFonts w:ascii="Helvetica" w:hAnsi="Helvetica"/>
          <w:b/>
          <w:color w:val="000000"/>
          <w:sz w:val="18"/>
        </w:rPr>
      </w:pPr>
      <w:r w:rsidRPr="00A92868">
        <w:rPr>
          <w:rFonts w:ascii="Helvetica" w:hAnsi="Helvetica"/>
          <w:b/>
          <w:color w:val="000000"/>
          <w:sz w:val="18"/>
        </w:rPr>
        <w:lastRenderedPageBreak/>
        <w:t>Schaerer AG</w:t>
      </w:r>
    </w:p>
    <w:p w14:paraId="1E8579F3" w14:textId="77777777" w:rsidR="00326834" w:rsidRPr="00745436" w:rsidRDefault="00326834" w:rsidP="00326834">
      <w:pPr>
        <w:widowControl w:val="0"/>
        <w:spacing w:line="288" w:lineRule="auto"/>
        <w:ind w:right="-144"/>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r>
        <w:rPr>
          <w:rFonts w:ascii="Helvetica" w:hAnsi="Helvetica"/>
          <w:sz w:val="18"/>
        </w:rPr>
        <w:t>„</w:t>
      </w:r>
      <w:r w:rsidRPr="00745436">
        <w:rPr>
          <w:rFonts w:ascii="Helvetica" w:hAnsi="Helvetica"/>
          <w:sz w:val="18"/>
        </w:rPr>
        <w:t xml:space="preserve">swiss </w:t>
      </w:r>
      <w:proofErr w:type="spellStart"/>
      <w:r w:rsidRPr="00745436">
        <w:rPr>
          <w:rFonts w:ascii="Helvetica" w:hAnsi="Helvetica"/>
          <w:sz w:val="18"/>
        </w:rPr>
        <w:t>coffee</w:t>
      </w:r>
      <w:proofErr w:type="spellEnd"/>
      <w:r w:rsidRPr="00745436">
        <w:rPr>
          <w:rFonts w:ascii="Helvetica" w:hAnsi="Helvetica"/>
          <w:sz w:val="18"/>
        </w:rPr>
        <w:t xml:space="preserve"> </w:t>
      </w:r>
      <w:proofErr w:type="spellStart"/>
      <w:r w:rsidRPr="00745436">
        <w:rPr>
          <w:rFonts w:ascii="Helvetica" w:hAnsi="Helvetica"/>
          <w:sz w:val="18"/>
        </w:rPr>
        <w:t>competence</w:t>
      </w:r>
      <w:proofErr w:type="spellEnd"/>
      <w:r>
        <w:rPr>
          <w:rFonts w:ascii="Helvetica" w:hAnsi="Helvetica"/>
          <w:sz w:val="18"/>
        </w:rPr>
        <w:t>“</w:t>
      </w:r>
      <w:r w:rsidRPr="00745436">
        <w:rPr>
          <w:rFonts w:ascii="Helvetica" w:hAnsi="Helvetica"/>
          <w:sz w:val="18"/>
        </w:rPr>
        <w:t xml:space="preserve"> zum Ausdruck und lebt sie gleichermassen bei der Produktentwicklung wie im Coffee Competence Centre, dem Schaerer eigenen Kaffeekompetenz- und Schulungszentrum in Zuchwil. Weiterhin zeichnet sich Schaerer durch au</w:t>
      </w:r>
      <w:r>
        <w:rPr>
          <w:rFonts w:ascii="Helvetica" w:hAnsi="Helvetica"/>
          <w:sz w:val="18"/>
        </w:rPr>
        <w:t>ß</w:t>
      </w:r>
      <w:r w:rsidRPr="00745436">
        <w:rPr>
          <w:rFonts w:ascii="Helvetica" w:hAnsi="Helvetica"/>
          <w:sz w:val="18"/>
        </w:rPr>
        <w:t xml:space="preserve">erordentliche Flexibilität mit dem Leitgedanken </w:t>
      </w:r>
      <w:r>
        <w:rPr>
          <w:rFonts w:ascii="Helvetica" w:hAnsi="Helvetica"/>
          <w:sz w:val="18"/>
        </w:rPr>
        <w:t>„</w:t>
      </w:r>
      <w:proofErr w:type="spellStart"/>
      <w:r w:rsidRPr="00745436">
        <w:rPr>
          <w:rFonts w:ascii="Helvetica" w:hAnsi="Helvetica"/>
          <w:sz w:val="18"/>
        </w:rPr>
        <w:t>We</w:t>
      </w:r>
      <w:proofErr w:type="spellEnd"/>
      <w:r w:rsidRPr="00745436">
        <w:rPr>
          <w:rFonts w:ascii="Helvetica" w:hAnsi="Helvetica"/>
          <w:sz w:val="18"/>
        </w:rPr>
        <w:t xml:space="preserve"> </w:t>
      </w:r>
      <w:proofErr w:type="spellStart"/>
      <w:r w:rsidRPr="00745436">
        <w:rPr>
          <w:rFonts w:ascii="Helvetica" w:hAnsi="Helvetica"/>
          <w:sz w:val="18"/>
        </w:rPr>
        <w:t>love</w:t>
      </w:r>
      <w:proofErr w:type="spellEnd"/>
      <w:r w:rsidRPr="00745436">
        <w:rPr>
          <w:rFonts w:ascii="Helvetica" w:hAnsi="Helvetica"/>
          <w:sz w:val="18"/>
        </w:rPr>
        <w:t xml:space="preserve"> </w:t>
      </w:r>
      <w:proofErr w:type="spellStart"/>
      <w:r w:rsidRPr="00745436">
        <w:rPr>
          <w:rFonts w:ascii="Helvetica" w:hAnsi="Helvetica"/>
          <w:sz w:val="18"/>
        </w:rPr>
        <w:t>it</w:t>
      </w:r>
      <w:proofErr w:type="spellEnd"/>
      <w:r w:rsidRPr="00745436">
        <w:rPr>
          <w:rFonts w:ascii="Helvetica" w:hAnsi="Helvetica"/>
          <w:sz w:val="18"/>
        </w:rPr>
        <w:t xml:space="preserve"> </w:t>
      </w:r>
      <w:proofErr w:type="spellStart"/>
      <w:r w:rsidRPr="00745436">
        <w:rPr>
          <w:rFonts w:ascii="Helvetica" w:hAnsi="Helvetica"/>
          <w:sz w:val="18"/>
        </w:rPr>
        <w:t>your</w:t>
      </w:r>
      <w:proofErr w:type="spellEnd"/>
      <w:r w:rsidRPr="00745436">
        <w:rPr>
          <w:rFonts w:ascii="Helvetica" w:hAnsi="Helvetica"/>
          <w:sz w:val="18"/>
        </w:rPr>
        <w:t xml:space="preserve"> </w:t>
      </w:r>
      <w:proofErr w:type="spellStart"/>
      <w:r w:rsidRPr="00745436">
        <w:rPr>
          <w:rFonts w:ascii="Helvetica" w:hAnsi="Helvetica"/>
          <w:sz w:val="18"/>
        </w:rPr>
        <w:t>way</w:t>
      </w:r>
      <w:proofErr w:type="spellEnd"/>
      <w:r>
        <w:rPr>
          <w:rFonts w:ascii="Helvetica" w:hAnsi="Helvetica"/>
          <w:sz w:val="18"/>
        </w:rPr>
        <w:t>“</w:t>
      </w:r>
      <w:r w:rsidRPr="00745436">
        <w:rPr>
          <w:rFonts w:ascii="Helvetica" w:hAnsi="Helvetica"/>
          <w:sz w:val="18"/>
        </w:rPr>
        <w:t xml:space="preserve">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01A4324D" w14:textId="77777777" w:rsidR="00326834" w:rsidRPr="00745436" w:rsidRDefault="00326834" w:rsidP="00326834">
      <w:pPr>
        <w:widowControl w:val="0"/>
        <w:spacing w:line="288" w:lineRule="auto"/>
        <w:ind w:right="-144"/>
        <w:rPr>
          <w:rFonts w:ascii="Helvetica" w:hAnsi="Helvetica"/>
          <w:sz w:val="18"/>
        </w:rPr>
      </w:pPr>
    </w:p>
    <w:p w14:paraId="132A7158" w14:textId="77777777" w:rsidR="00326834" w:rsidRDefault="00326834" w:rsidP="00326834">
      <w:pPr>
        <w:widowControl w:val="0"/>
        <w:spacing w:line="288" w:lineRule="auto"/>
        <w:ind w:right="-144"/>
        <w:rPr>
          <w:rFonts w:ascii="Helvetica" w:hAnsi="Helvetica"/>
          <w:sz w:val="18"/>
        </w:rPr>
      </w:pPr>
      <w:r w:rsidRPr="00745436">
        <w:rPr>
          <w:rFonts w:ascii="Helvetica" w:hAnsi="Helvetica"/>
          <w:sz w:val="18"/>
        </w:rPr>
        <w:t xml:space="preserve">Seit 2006 ist Schaerer Teil der WMF Group und gehört seit Ende 2016 zum französischen </w:t>
      </w:r>
      <w:proofErr w:type="spellStart"/>
      <w:r w:rsidRPr="00745436">
        <w:rPr>
          <w:rFonts w:ascii="Helvetica" w:hAnsi="Helvetica"/>
          <w:sz w:val="18"/>
        </w:rPr>
        <w:t>Groupe</w:t>
      </w:r>
      <w:proofErr w:type="spellEnd"/>
      <w:r w:rsidRPr="00745436">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5E4AE761" w14:textId="77777777" w:rsidR="00326834" w:rsidRPr="00C608EA" w:rsidRDefault="00326834" w:rsidP="00326834">
      <w:pPr>
        <w:widowControl w:val="0"/>
        <w:spacing w:line="288" w:lineRule="auto"/>
        <w:ind w:right="-144"/>
        <w:rPr>
          <w:rFonts w:ascii="Helvetica" w:hAnsi="Helvetica"/>
          <w:color w:val="000000"/>
          <w:sz w:val="18"/>
        </w:rPr>
      </w:pPr>
    </w:p>
    <w:p w14:paraId="7A9B523C" w14:textId="77777777" w:rsidR="00326834" w:rsidRPr="00C608EA" w:rsidRDefault="00326834" w:rsidP="00326834">
      <w:pPr>
        <w:widowControl w:val="0"/>
        <w:spacing w:line="288" w:lineRule="auto"/>
        <w:ind w:right="-144"/>
        <w:rPr>
          <w:rFonts w:ascii="Helvetica" w:hAnsi="Helvetica"/>
          <w:color w:val="000000"/>
          <w:sz w:val="18"/>
        </w:rPr>
      </w:pPr>
    </w:p>
    <w:p w14:paraId="1FBD0321" w14:textId="77777777" w:rsidR="00C14D2B" w:rsidRPr="00684CB1" w:rsidRDefault="00C14D2B" w:rsidP="00326834">
      <w:pPr>
        <w:widowControl w:val="0"/>
        <w:spacing w:line="288" w:lineRule="auto"/>
        <w:ind w:right="-144"/>
        <w:rPr>
          <w:rFonts w:ascii="Helvetica" w:hAnsi="Helvetica"/>
          <w:color w:val="000000"/>
          <w:sz w:val="20"/>
          <w:szCs w:val="20"/>
        </w:rPr>
      </w:pPr>
    </w:p>
    <w:sectPr w:rsidR="00C14D2B" w:rsidRPr="00684CB1" w:rsidSect="003E5A62">
      <w:headerReference w:type="default" r:id="rId10"/>
      <w:footerReference w:type="default" r:id="rId11"/>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9CF18" w14:textId="77777777" w:rsidR="00AB581A" w:rsidRDefault="00AB581A">
      <w:r>
        <w:separator/>
      </w:r>
    </w:p>
  </w:endnote>
  <w:endnote w:type="continuationSeparator" w:id="0">
    <w:p w14:paraId="340A0B74" w14:textId="77777777" w:rsidR="00AB581A" w:rsidRDefault="00AB5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3C18D7" w14:textId="77777777" w:rsidR="00AB581A" w:rsidRDefault="00AB581A">
      <w:r>
        <w:separator/>
      </w:r>
    </w:p>
  </w:footnote>
  <w:footnote w:type="continuationSeparator" w:id="0">
    <w:p w14:paraId="176DB813" w14:textId="77777777" w:rsidR="00AB581A" w:rsidRDefault="00AB58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660482" w14:textId="23135D41" w:rsidR="005851B9" w:rsidRDefault="00326834" w:rsidP="005851B9">
    <w:pPr>
      <w:pStyle w:val="Kopfzeile"/>
      <w:tabs>
        <w:tab w:val="clear" w:pos="4536"/>
        <w:tab w:val="clear" w:pos="9072"/>
      </w:tabs>
      <w:rPr>
        <w:rFonts w:ascii="Century Gothic" w:hAnsi="Century Gothic"/>
        <w:b/>
        <w:sz w:val="24"/>
        <w:szCs w:val="24"/>
      </w:rPr>
    </w:pPr>
    <w:r>
      <w:rPr>
        <w:rFonts w:ascii="Arial" w:hAnsi="Arial" w:cs="Arial"/>
        <w:i/>
        <w:noProof/>
        <w:sz w:val="20"/>
        <w:szCs w:val="24"/>
      </w:rPr>
      <w:drawing>
        <wp:anchor distT="0" distB="0" distL="114300" distR="114300" simplePos="0" relativeHeight="251664384" behindDoc="0" locked="0" layoutInCell="1" allowOverlap="1" wp14:anchorId="38ED3B97" wp14:editId="57B0D705">
          <wp:simplePos x="0" y="0"/>
          <wp:positionH relativeFrom="column">
            <wp:posOffset>-895985</wp:posOffset>
          </wp:positionH>
          <wp:positionV relativeFrom="paragraph">
            <wp:posOffset>-455669</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7237DABE" w14:textId="77777777" w:rsidR="00D20DB2" w:rsidRDefault="00D20DB2" w:rsidP="005851B9">
    <w:pPr>
      <w:pStyle w:val="Kopfzeile"/>
      <w:tabs>
        <w:tab w:val="clear" w:pos="4536"/>
        <w:tab w:val="clear" w:pos="9072"/>
      </w:tabs>
      <w:rPr>
        <w:rFonts w:ascii="Arial" w:hAnsi="Arial" w:cs="Arial"/>
        <w:b/>
        <w:sz w:val="24"/>
        <w:szCs w:val="24"/>
      </w:rPr>
    </w:pPr>
  </w:p>
  <w:p w14:paraId="1E1E2C17" w14:textId="05A98492" w:rsidR="005851B9" w:rsidRPr="004A74FC" w:rsidRDefault="00936E5B" w:rsidP="005851B9">
    <w:pPr>
      <w:pStyle w:val="Kopfzeile"/>
      <w:tabs>
        <w:tab w:val="clear" w:pos="4536"/>
        <w:tab w:val="clear" w:pos="9072"/>
      </w:tabs>
      <w:rPr>
        <w:rFonts w:ascii="Arial" w:hAnsi="Arial" w:cs="Arial"/>
        <w:b/>
        <w:sz w:val="24"/>
        <w:szCs w:val="24"/>
      </w:rPr>
    </w:pPr>
    <w:r>
      <w:rPr>
        <w:rFonts w:ascii="Arial" w:hAnsi="Arial" w:cs="Arial"/>
        <w:b/>
        <w:sz w:val="24"/>
        <w:szCs w:val="24"/>
      </w:rPr>
      <w:t>Pressemitteilung</w:t>
    </w:r>
    <w:r>
      <w:rPr>
        <w:rFonts w:ascii="Arial" w:hAnsi="Arial" w:cs="Arial"/>
        <w:b/>
        <w:sz w:val="24"/>
        <w:szCs w:val="24"/>
      </w:rPr>
      <w:tab/>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2E47"/>
    <w:rsid w:val="00024358"/>
    <w:rsid w:val="00025ABD"/>
    <w:rsid w:val="00025D93"/>
    <w:rsid w:val="0002634A"/>
    <w:rsid w:val="000311D0"/>
    <w:rsid w:val="00035F9E"/>
    <w:rsid w:val="000401FB"/>
    <w:rsid w:val="0004042E"/>
    <w:rsid w:val="00043632"/>
    <w:rsid w:val="00044C8A"/>
    <w:rsid w:val="00046E04"/>
    <w:rsid w:val="00047300"/>
    <w:rsid w:val="0005052E"/>
    <w:rsid w:val="00050D3A"/>
    <w:rsid w:val="00051AAE"/>
    <w:rsid w:val="00052125"/>
    <w:rsid w:val="0005630B"/>
    <w:rsid w:val="00056469"/>
    <w:rsid w:val="0005725A"/>
    <w:rsid w:val="00057685"/>
    <w:rsid w:val="00057CFD"/>
    <w:rsid w:val="000615F9"/>
    <w:rsid w:val="000640F8"/>
    <w:rsid w:val="0006510C"/>
    <w:rsid w:val="000668D2"/>
    <w:rsid w:val="000673F7"/>
    <w:rsid w:val="000675A8"/>
    <w:rsid w:val="00070CD0"/>
    <w:rsid w:val="0007225D"/>
    <w:rsid w:val="00072BB7"/>
    <w:rsid w:val="00072DFF"/>
    <w:rsid w:val="00072E28"/>
    <w:rsid w:val="00075460"/>
    <w:rsid w:val="000758C2"/>
    <w:rsid w:val="00076B06"/>
    <w:rsid w:val="00077D65"/>
    <w:rsid w:val="0008070E"/>
    <w:rsid w:val="00081611"/>
    <w:rsid w:val="00082BAC"/>
    <w:rsid w:val="00082E03"/>
    <w:rsid w:val="000836A8"/>
    <w:rsid w:val="00086B66"/>
    <w:rsid w:val="00086F10"/>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441"/>
    <w:rsid w:val="000A7D5F"/>
    <w:rsid w:val="000B070A"/>
    <w:rsid w:val="000B1D34"/>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D0AC2"/>
    <w:rsid w:val="000D1E24"/>
    <w:rsid w:val="000D1FF7"/>
    <w:rsid w:val="000D4C3A"/>
    <w:rsid w:val="000D6777"/>
    <w:rsid w:val="000E1CDC"/>
    <w:rsid w:val="000E48C9"/>
    <w:rsid w:val="000E4F4D"/>
    <w:rsid w:val="000E53B3"/>
    <w:rsid w:val="000E74B0"/>
    <w:rsid w:val="000F1CC6"/>
    <w:rsid w:val="000F2180"/>
    <w:rsid w:val="000F26DA"/>
    <w:rsid w:val="000F2FFD"/>
    <w:rsid w:val="000F54F0"/>
    <w:rsid w:val="000F7D26"/>
    <w:rsid w:val="00100094"/>
    <w:rsid w:val="00104822"/>
    <w:rsid w:val="00105375"/>
    <w:rsid w:val="0010761A"/>
    <w:rsid w:val="00111EE6"/>
    <w:rsid w:val="00112C39"/>
    <w:rsid w:val="00117027"/>
    <w:rsid w:val="00117B94"/>
    <w:rsid w:val="001213F7"/>
    <w:rsid w:val="0012248C"/>
    <w:rsid w:val="00122D3F"/>
    <w:rsid w:val="00124B9A"/>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3046"/>
    <w:rsid w:val="0016412E"/>
    <w:rsid w:val="00164691"/>
    <w:rsid w:val="00170EDB"/>
    <w:rsid w:val="00174925"/>
    <w:rsid w:val="00174D3B"/>
    <w:rsid w:val="00175624"/>
    <w:rsid w:val="0018020F"/>
    <w:rsid w:val="00185EA8"/>
    <w:rsid w:val="001906AE"/>
    <w:rsid w:val="001924B6"/>
    <w:rsid w:val="00192AF5"/>
    <w:rsid w:val="00193007"/>
    <w:rsid w:val="00194337"/>
    <w:rsid w:val="00195D5A"/>
    <w:rsid w:val="001969D5"/>
    <w:rsid w:val="001973E6"/>
    <w:rsid w:val="001A0159"/>
    <w:rsid w:val="001A04C1"/>
    <w:rsid w:val="001A3753"/>
    <w:rsid w:val="001A4E60"/>
    <w:rsid w:val="001A66CC"/>
    <w:rsid w:val="001B3337"/>
    <w:rsid w:val="001B39D2"/>
    <w:rsid w:val="001B3EEE"/>
    <w:rsid w:val="001B5568"/>
    <w:rsid w:val="001B698E"/>
    <w:rsid w:val="001B758F"/>
    <w:rsid w:val="001C0A89"/>
    <w:rsid w:val="001C1D03"/>
    <w:rsid w:val="001C1F20"/>
    <w:rsid w:val="001C2FF1"/>
    <w:rsid w:val="001C5868"/>
    <w:rsid w:val="001C786F"/>
    <w:rsid w:val="001C7D61"/>
    <w:rsid w:val="001D0AB5"/>
    <w:rsid w:val="001D132E"/>
    <w:rsid w:val="001D176B"/>
    <w:rsid w:val="001D2533"/>
    <w:rsid w:val="001D427F"/>
    <w:rsid w:val="001D4BF2"/>
    <w:rsid w:val="001D4F1C"/>
    <w:rsid w:val="001D691B"/>
    <w:rsid w:val="001E0FDE"/>
    <w:rsid w:val="001E2201"/>
    <w:rsid w:val="001E2512"/>
    <w:rsid w:val="001E2992"/>
    <w:rsid w:val="001E46F9"/>
    <w:rsid w:val="001E4B5C"/>
    <w:rsid w:val="001E4D18"/>
    <w:rsid w:val="001E560F"/>
    <w:rsid w:val="001E66FD"/>
    <w:rsid w:val="001F2518"/>
    <w:rsid w:val="001F2EDF"/>
    <w:rsid w:val="001F390A"/>
    <w:rsid w:val="001F5140"/>
    <w:rsid w:val="001F5D2E"/>
    <w:rsid w:val="001F6B24"/>
    <w:rsid w:val="0020023F"/>
    <w:rsid w:val="002026A3"/>
    <w:rsid w:val="002027A4"/>
    <w:rsid w:val="00202AA7"/>
    <w:rsid w:val="00202E07"/>
    <w:rsid w:val="00204A14"/>
    <w:rsid w:val="0020600F"/>
    <w:rsid w:val="002067E3"/>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57BD3"/>
    <w:rsid w:val="00257D5D"/>
    <w:rsid w:val="002607BD"/>
    <w:rsid w:val="00260E5C"/>
    <w:rsid w:val="002617C5"/>
    <w:rsid w:val="00262514"/>
    <w:rsid w:val="00262663"/>
    <w:rsid w:val="002630C9"/>
    <w:rsid w:val="00265B5C"/>
    <w:rsid w:val="002661B7"/>
    <w:rsid w:val="002669E2"/>
    <w:rsid w:val="00266A8D"/>
    <w:rsid w:val="00267569"/>
    <w:rsid w:val="00267BA5"/>
    <w:rsid w:val="00267E3D"/>
    <w:rsid w:val="00270BCF"/>
    <w:rsid w:val="00271CE4"/>
    <w:rsid w:val="00271D50"/>
    <w:rsid w:val="00272C9E"/>
    <w:rsid w:val="0027353E"/>
    <w:rsid w:val="00273897"/>
    <w:rsid w:val="00273DAF"/>
    <w:rsid w:val="00274169"/>
    <w:rsid w:val="002745ED"/>
    <w:rsid w:val="0027470E"/>
    <w:rsid w:val="00275DCF"/>
    <w:rsid w:val="002802AD"/>
    <w:rsid w:val="0028136D"/>
    <w:rsid w:val="00281651"/>
    <w:rsid w:val="00281728"/>
    <w:rsid w:val="0028276D"/>
    <w:rsid w:val="0028544A"/>
    <w:rsid w:val="002911F5"/>
    <w:rsid w:val="00291C82"/>
    <w:rsid w:val="00291F7A"/>
    <w:rsid w:val="002939A9"/>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3608"/>
    <w:rsid w:val="002C483D"/>
    <w:rsid w:val="002C638C"/>
    <w:rsid w:val="002C6817"/>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4FE2"/>
    <w:rsid w:val="002F60AE"/>
    <w:rsid w:val="00300ABE"/>
    <w:rsid w:val="00302B13"/>
    <w:rsid w:val="0030425F"/>
    <w:rsid w:val="00313B6F"/>
    <w:rsid w:val="00315003"/>
    <w:rsid w:val="003171E4"/>
    <w:rsid w:val="003210AE"/>
    <w:rsid w:val="0032197B"/>
    <w:rsid w:val="003219E9"/>
    <w:rsid w:val="00322CDC"/>
    <w:rsid w:val="00322FC9"/>
    <w:rsid w:val="003241DD"/>
    <w:rsid w:val="00324453"/>
    <w:rsid w:val="00326218"/>
    <w:rsid w:val="00326763"/>
    <w:rsid w:val="00326834"/>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110"/>
    <w:rsid w:val="00353AE1"/>
    <w:rsid w:val="00355236"/>
    <w:rsid w:val="003557A3"/>
    <w:rsid w:val="00355D3B"/>
    <w:rsid w:val="00356F15"/>
    <w:rsid w:val="0036117F"/>
    <w:rsid w:val="00366934"/>
    <w:rsid w:val="00372112"/>
    <w:rsid w:val="00373A61"/>
    <w:rsid w:val="00374B88"/>
    <w:rsid w:val="00375523"/>
    <w:rsid w:val="00375FD3"/>
    <w:rsid w:val="0037632C"/>
    <w:rsid w:val="00381198"/>
    <w:rsid w:val="00381A7C"/>
    <w:rsid w:val="00381B56"/>
    <w:rsid w:val="00382F3A"/>
    <w:rsid w:val="00383B75"/>
    <w:rsid w:val="003844B4"/>
    <w:rsid w:val="003849BE"/>
    <w:rsid w:val="00386C1A"/>
    <w:rsid w:val="00387352"/>
    <w:rsid w:val="00392B7C"/>
    <w:rsid w:val="00392F3B"/>
    <w:rsid w:val="00394BB2"/>
    <w:rsid w:val="00394DEC"/>
    <w:rsid w:val="00396C21"/>
    <w:rsid w:val="00397115"/>
    <w:rsid w:val="003979EC"/>
    <w:rsid w:val="003A0321"/>
    <w:rsid w:val="003A0A06"/>
    <w:rsid w:val="003A274E"/>
    <w:rsid w:val="003A3192"/>
    <w:rsid w:val="003A70BC"/>
    <w:rsid w:val="003A7ECC"/>
    <w:rsid w:val="003B0E96"/>
    <w:rsid w:val="003C0642"/>
    <w:rsid w:val="003C0C97"/>
    <w:rsid w:val="003C1EC4"/>
    <w:rsid w:val="003C26F7"/>
    <w:rsid w:val="003C4376"/>
    <w:rsid w:val="003D0F73"/>
    <w:rsid w:val="003D24F9"/>
    <w:rsid w:val="003D506B"/>
    <w:rsid w:val="003D7EC0"/>
    <w:rsid w:val="003E0EF4"/>
    <w:rsid w:val="003E371D"/>
    <w:rsid w:val="003E4E0D"/>
    <w:rsid w:val="003E5A62"/>
    <w:rsid w:val="003E6F6E"/>
    <w:rsid w:val="003F140C"/>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37FF7"/>
    <w:rsid w:val="00443E04"/>
    <w:rsid w:val="004529AA"/>
    <w:rsid w:val="00454ACA"/>
    <w:rsid w:val="00456C5C"/>
    <w:rsid w:val="00457317"/>
    <w:rsid w:val="00457D68"/>
    <w:rsid w:val="00461802"/>
    <w:rsid w:val="00461906"/>
    <w:rsid w:val="00461C45"/>
    <w:rsid w:val="00464CBC"/>
    <w:rsid w:val="00466B2B"/>
    <w:rsid w:val="00466C1D"/>
    <w:rsid w:val="00466CFC"/>
    <w:rsid w:val="00470266"/>
    <w:rsid w:val="00473217"/>
    <w:rsid w:val="0047587F"/>
    <w:rsid w:val="00475AA3"/>
    <w:rsid w:val="0047652D"/>
    <w:rsid w:val="00482C7E"/>
    <w:rsid w:val="0048400B"/>
    <w:rsid w:val="00485CBB"/>
    <w:rsid w:val="0048717E"/>
    <w:rsid w:val="00487A61"/>
    <w:rsid w:val="00490CBE"/>
    <w:rsid w:val="004919AA"/>
    <w:rsid w:val="00492FE8"/>
    <w:rsid w:val="004937A8"/>
    <w:rsid w:val="00495639"/>
    <w:rsid w:val="004A2038"/>
    <w:rsid w:val="004A6105"/>
    <w:rsid w:val="004A6F0D"/>
    <w:rsid w:val="004A74FC"/>
    <w:rsid w:val="004B1961"/>
    <w:rsid w:val="004B4823"/>
    <w:rsid w:val="004B565B"/>
    <w:rsid w:val="004B5ACA"/>
    <w:rsid w:val="004B7754"/>
    <w:rsid w:val="004C06D2"/>
    <w:rsid w:val="004C0DC1"/>
    <w:rsid w:val="004C18F5"/>
    <w:rsid w:val="004C1944"/>
    <w:rsid w:val="004C3FD6"/>
    <w:rsid w:val="004D048B"/>
    <w:rsid w:val="004D55C6"/>
    <w:rsid w:val="004D6AAF"/>
    <w:rsid w:val="004E26F7"/>
    <w:rsid w:val="004E2A50"/>
    <w:rsid w:val="004E59B8"/>
    <w:rsid w:val="004E7B5D"/>
    <w:rsid w:val="004F07FE"/>
    <w:rsid w:val="004F3C9E"/>
    <w:rsid w:val="004F46E9"/>
    <w:rsid w:val="004F52F5"/>
    <w:rsid w:val="004F5858"/>
    <w:rsid w:val="004F6623"/>
    <w:rsid w:val="004F6D98"/>
    <w:rsid w:val="004F73F6"/>
    <w:rsid w:val="00500E94"/>
    <w:rsid w:val="0050146D"/>
    <w:rsid w:val="00501BE5"/>
    <w:rsid w:val="00503483"/>
    <w:rsid w:val="0050464B"/>
    <w:rsid w:val="00505E2A"/>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32D7"/>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0CB3"/>
    <w:rsid w:val="005734F3"/>
    <w:rsid w:val="005746CB"/>
    <w:rsid w:val="00577A46"/>
    <w:rsid w:val="00584C4B"/>
    <w:rsid w:val="00584F20"/>
    <w:rsid w:val="005851B9"/>
    <w:rsid w:val="00585AB7"/>
    <w:rsid w:val="00586998"/>
    <w:rsid w:val="00586B09"/>
    <w:rsid w:val="00587141"/>
    <w:rsid w:val="005918F7"/>
    <w:rsid w:val="00592774"/>
    <w:rsid w:val="00592934"/>
    <w:rsid w:val="00592E61"/>
    <w:rsid w:val="005932CB"/>
    <w:rsid w:val="005948B2"/>
    <w:rsid w:val="00596D74"/>
    <w:rsid w:val="005A2754"/>
    <w:rsid w:val="005A2EEF"/>
    <w:rsid w:val="005A3233"/>
    <w:rsid w:val="005A3E96"/>
    <w:rsid w:val="005A6494"/>
    <w:rsid w:val="005A67DC"/>
    <w:rsid w:val="005B2A33"/>
    <w:rsid w:val="005B2D54"/>
    <w:rsid w:val="005B36D6"/>
    <w:rsid w:val="005C03BC"/>
    <w:rsid w:val="005C07E5"/>
    <w:rsid w:val="005C0A0A"/>
    <w:rsid w:val="005C0DC4"/>
    <w:rsid w:val="005C1204"/>
    <w:rsid w:val="005C15D3"/>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216F"/>
    <w:rsid w:val="00624BB7"/>
    <w:rsid w:val="00624E0B"/>
    <w:rsid w:val="00625D9C"/>
    <w:rsid w:val="00626ADB"/>
    <w:rsid w:val="00626ED0"/>
    <w:rsid w:val="00630058"/>
    <w:rsid w:val="0063178D"/>
    <w:rsid w:val="006317D6"/>
    <w:rsid w:val="00632EC4"/>
    <w:rsid w:val="006332BF"/>
    <w:rsid w:val="00634177"/>
    <w:rsid w:val="00635D3E"/>
    <w:rsid w:val="00636581"/>
    <w:rsid w:val="006371C9"/>
    <w:rsid w:val="00637C6D"/>
    <w:rsid w:val="00640716"/>
    <w:rsid w:val="00640910"/>
    <w:rsid w:val="006419D3"/>
    <w:rsid w:val="00647C34"/>
    <w:rsid w:val="00647CAC"/>
    <w:rsid w:val="00650300"/>
    <w:rsid w:val="0065094D"/>
    <w:rsid w:val="006519CB"/>
    <w:rsid w:val="00651FB2"/>
    <w:rsid w:val="00653BF6"/>
    <w:rsid w:val="00662C8F"/>
    <w:rsid w:val="006667A1"/>
    <w:rsid w:val="00671A1A"/>
    <w:rsid w:val="00672791"/>
    <w:rsid w:val="00673A1A"/>
    <w:rsid w:val="00673D65"/>
    <w:rsid w:val="0067545A"/>
    <w:rsid w:val="00675C09"/>
    <w:rsid w:val="00675E5C"/>
    <w:rsid w:val="00677598"/>
    <w:rsid w:val="0068151A"/>
    <w:rsid w:val="00681E10"/>
    <w:rsid w:val="006828C4"/>
    <w:rsid w:val="00683361"/>
    <w:rsid w:val="0068491D"/>
    <w:rsid w:val="00684CB1"/>
    <w:rsid w:val="00685C45"/>
    <w:rsid w:val="00686AD7"/>
    <w:rsid w:val="00686B63"/>
    <w:rsid w:val="00686D71"/>
    <w:rsid w:val="006871D3"/>
    <w:rsid w:val="00687D43"/>
    <w:rsid w:val="0069047A"/>
    <w:rsid w:val="00691030"/>
    <w:rsid w:val="00691624"/>
    <w:rsid w:val="006925C6"/>
    <w:rsid w:val="00692E58"/>
    <w:rsid w:val="00696372"/>
    <w:rsid w:val="00696A0D"/>
    <w:rsid w:val="00696DE0"/>
    <w:rsid w:val="006A16A1"/>
    <w:rsid w:val="006A19CB"/>
    <w:rsid w:val="006A3F32"/>
    <w:rsid w:val="006A4430"/>
    <w:rsid w:val="006A4C0E"/>
    <w:rsid w:val="006A5201"/>
    <w:rsid w:val="006A5CE7"/>
    <w:rsid w:val="006A6584"/>
    <w:rsid w:val="006B001F"/>
    <w:rsid w:val="006B2900"/>
    <w:rsid w:val="006B2D1E"/>
    <w:rsid w:val="006B3823"/>
    <w:rsid w:val="006B622A"/>
    <w:rsid w:val="006B71DA"/>
    <w:rsid w:val="006B7834"/>
    <w:rsid w:val="006B7A51"/>
    <w:rsid w:val="006C1A4E"/>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E7D15"/>
    <w:rsid w:val="006F0C58"/>
    <w:rsid w:val="006F18B3"/>
    <w:rsid w:val="006F4BD4"/>
    <w:rsid w:val="006F5EA3"/>
    <w:rsid w:val="006F6FD7"/>
    <w:rsid w:val="00700D4F"/>
    <w:rsid w:val="007043FC"/>
    <w:rsid w:val="00707BFB"/>
    <w:rsid w:val="007152C6"/>
    <w:rsid w:val="00716AE1"/>
    <w:rsid w:val="007170CD"/>
    <w:rsid w:val="00717317"/>
    <w:rsid w:val="007203EA"/>
    <w:rsid w:val="0072214A"/>
    <w:rsid w:val="00724ED0"/>
    <w:rsid w:val="00725538"/>
    <w:rsid w:val="007307EA"/>
    <w:rsid w:val="00731009"/>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0BE0"/>
    <w:rsid w:val="007915FD"/>
    <w:rsid w:val="00791F24"/>
    <w:rsid w:val="007920A7"/>
    <w:rsid w:val="00792814"/>
    <w:rsid w:val="00792FAA"/>
    <w:rsid w:val="0079374A"/>
    <w:rsid w:val="007976BC"/>
    <w:rsid w:val="00797CD4"/>
    <w:rsid w:val="007A0012"/>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54EB"/>
    <w:rsid w:val="007D7814"/>
    <w:rsid w:val="007E24D7"/>
    <w:rsid w:val="007E2E03"/>
    <w:rsid w:val="007E44DE"/>
    <w:rsid w:val="007E61D3"/>
    <w:rsid w:val="007E6C40"/>
    <w:rsid w:val="007F2D58"/>
    <w:rsid w:val="007F5001"/>
    <w:rsid w:val="007F5E3C"/>
    <w:rsid w:val="007F5E5F"/>
    <w:rsid w:val="007F6007"/>
    <w:rsid w:val="007F6608"/>
    <w:rsid w:val="008010C0"/>
    <w:rsid w:val="008016D6"/>
    <w:rsid w:val="00801E28"/>
    <w:rsid w:val="00802317"/>
    <w:rsid w:val="0080377B"/>
    <w:rsid w:val="0080569F"/>
    <w:rsid w:val="00805E0A"/>
    <w:rsid w:val="00811A14"/>
    <w:rsid w:val="008127F5"/>
    <w:rsid w:val="008129DC"/>
    <w:rsid w:val="00815C44"/>
    <w:rsid w:val="00815E53"/>
    <w:rsid w:val="00816BA2"/>
    <w:rsid w:val="0081718A"/>
    <w:rsid w:val="00817637"/>
    <w:rsid w:val="008177FD"/>
    <w:rsid w:val="00820B4B"/>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269E"/>
    <w:rsid w:val="008531D7"/>
    <w:rsid w:val="008545B0"/>
    <w:rsid w:val="00855753"/>
    <w:rsid w:val="008557CD"/>
    <w:rsid w:val="00855E90"/>
    <w:rsid w:val="00856701"/>
    <w:rsid w:val="0085746D"/>
    <w:rsid w:val="0086149D"/>
    <w:rsid w:val="00861F21"/>
    <w:rsid w:val="0086289E"/>
    <w:rsid w:val="0086314E"/>
    <w:rsid w:val="008656A6"/>
    <w:rsid w:val="00866B03"/>
    <w:rsid w:val="00871B46"/>
    <w:rsid w:val="008725B1"/>
    <w:rsid w:val="00872933"/>
    <w:rsid w:val="00872A6A"/>
    <w:rsid w:val="00873606"/>
    <w:rsid w:val="00873CDD"/>
    <w:rsid w:val="00875456"/>
    <w:rsid w:val="00875571"/>
    <w:rsid w:val="008777BF"/>
    <w:rsid w:val="0087797C"/>
    <w:rsid w:val="008800DE"/>
    <w:rsid w:val="00881D0F"/>
    <w:rsid w:val="0088304F"/>
    <w:rsid w:val="00883F70"/>
    <w:rsid w:val="00884BB6"/>
    <w:rsid w:val="008865D0"/>
    <w:rsid w:val="0088732C"/>
    <w:rsid w:val="00887D56"/>
    <w:rsid w:val="00894E29"/>
    <w:rsid w:val="00895E6C"/>
    <w:rsid w:val="008967BD"/>
    <w:rsid w:val="00896E3E"/>
    <w:rsid w:val="00896E5E"/>
    <w:rsid w:val="00897B14"/>
    <w:rsid w:val="00897B25"/>
    <w:rsid w:val="008A179D"/>
    <w:rsid w:val="008A253D"/>
    <w:rsid w:val="008A3397"/>
    <w:rsid w:val="008A380B"/>
    <w:rsid w:val="008A4710"/>
    <w:rsid w:val="008A4F64"/>
    <w:rsid w:val="008A52B6"/>
    <w:rsid w:val="008A5D3E"/>
    <w:rsid w:val="008A5F7E"/>
    <w:rsid w:val="008A6079"/>
    <w:rsid w:val="008B00E8"/>
    <w:rsid w:val="008B2F83"/>
    <w:rsid w:val="008B3C68"/>
    <w:rsid w:val="008B41DE"/>
    <w:rsid w:val="008B698C"/>
    <w:rsid w:val="008B7C1B"/>
    <w:rsid w:val="008C0A69"/>
    <w:rsid w:val="008C0C79"/>
    <w:rsid w:val="008C3B23"/>
    <w:rsid w:val="008C4267"/>
    <w:rsid w:val="008C4D48"/>
    <w:rsid w:val="008C52B5"/>
    <w:rsid w:val="008C57BD"/>
    <w:rsid w:val="008C6647"/>
    <w:rsid w:val="008D0A17"/>
    <w:rsid w:val="008D10DA"/>
    <w:rsid w:val="008D13AC"/>
    <w:rsid w:val="008D1D0F"/>
    <w:rsid w:val="008D5117"/>
    <w:rsid w:val="008D5443"/>
    <w:rsid w:val="008D5689"/>
    <w:rsid w:val="008D7CA0"/>
    <w:rsid w:val="008E1B3C"/>
    <w:rsid w:val="008E2E73"/>
    <w:rsid w:val="008E385E"/>
    <w:rsid w:val="008E45B5"/>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6E5B"/>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2F78"/>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3B23"/>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31F"/>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74DC"/>
    <w:rsid w:val="009F7F6D"/>
    <w:rsid w:val="00A004A4"/>
    <w:rsid w:val="00A04764"/>
    <w:rsid w:val="00A050E0"/>
    <w:rsid w:val="00A06F67"/>
    <w:rsid w:val="00A075ED"/>
    <w:rsid w:val="00A106A8"/>
    <w:rsid w:val="00A110FF"/>
    <w:rsid w:val="00A11740"/>
    <w:rsid w:val="00A13291"/>
    <w:rsid w:val="00A13B2A"/>
    <w:rsid w:val="00A152A4"/>
    <w:rsid w:val="00A1566B"/>
    <w:rsid w:val="00A15F69"/>
    <w:rsid w:val="00A17AB2"/>
    <w:rsid w:val="00A20879"/>
    <w:rsid w:val="00A21941"/>
    <w:rsid w:val="00A21E52"/>
    <w:rsid w:val="00A220E0"/>
    <w:rsid w:val="00A2560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50FE"/>
    <w:rsid w:val="00A662DA"/>
    <w:rsid w:val="00A67FA0"/>
    <w:rsid w:val="00A70FE9"/>
    <w:rsid w:val="00A71186"/>
    <w:rsid w:val="00A71ED9"/>
    <w:rsid w:val="00A738A8"/>
    <w:rsid w:val="00A7608D"/>
    <w:rsid w:val="00A76458"/>
    <w:rsid w:val="00A76F94"/>
    <w:rsid w:val="00A77F02"/>
    <w:rsid w:val="00A80893"/>
    <w:rsid w:val="00A81246"/>
    <w:rsid w:val="00A81F5D"/>
    <w:rsid w:val="00A82148"/>
    <w:rsid w:val="00A8370D"/>
    <w:rsid w:val="00A83F19"/>
    <w:rsid w:val="00A84739"/>
    <w:rsid w:val="00A85B9A"/>
    <w:rsid w:val="00A85D38"/>
    <w:rsid w:val="00A85F42"/>
    <w:rsid w:val="00A875F4"/>
    <w:rsid w:val="00A87C10"/>
    <w:rsid w:val="00A91ADE"/>
    <w:rsid w:val="00A9229C"/>
    <w:rsid w:val="00A93AE8"/>
    <w:rsid w:val="00A952F4"/>
    <w:rsid w:val="00A96F46"/>
    <w:rsid w:val="00A973F1"/>
    <w:rsid w:val="00AA1051"/>
    <w:rsid w:val="00AA7B11"/>
    <w:rsid w:val="00AB016D"/>
    <w:rsid w:val="00AB0452"/>
    <w:rsid w:val="00AB1D21"/>
    <w:rsid w:val="00AB305C"/>
    <w:rsid w:val="00AB3AC2"/>
    <w:rsid w:val="00AB3F9F"/>
    <w:rsid w:val="00AB51FE"/>
    <w:rsid w:val="00AB581A"/>
    <w:rsid w:val="00AB6F36"/>
    <w:rsid w:val="00AB76FD"/>
    <w:rsid w:val="00AC031F"/>
    <w:rsid w:val="00AC3A61"/>
    <w:rsid w:val="00AC41F6"/>
    <w:rsid w:val="00AC4761"/>
    <w:rsid w:val="00AC4D36"/>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0E39"/>
    <w:rsid w:val="00B12ADC"/>
    <w:rsid w:val="00B1395F"/>
    <w:rsid w:val="00B144A1"/>
    <w:rsid w:val="00B20CD5"/>
    <w:rsid w:val="00B22296"/>
    <w:rsid w:val="00B23A0E"/>
    <w:rsid w:val="00B26803"/>
    <w:rsid w:val="00B26D91"/>
    <w:rsid w:val="00B306E5"/>
    <w:rsid w:val="00B329FC"/>
    <w:rsid w:val="00B34B58"/>
    <w:rsid w:val="00B34CBE"/>
    <w:rsid w:val="00B3620D"/>
    <w:rsid w:val="00B3710E"/>
    <w:rsid w:val="00B37631"/>
    <w:rsid w:val="00B400E8"/>
    <w:rsid w:val="00B41898"/>
    <w:rsid w:val="00B41AE0"/>
    <w:rsid w:val="00B41BAA"/>
    <w:rsid w:val="00B427D3"/>
    <w:rsid w:val="00B42FAB"/>
    <w:rsid w:val="00B46290"/>
    <w:rsid w:val="00B50626"/>
    <w:rsid w:val="00B5268F"/>
    <w:rsid w:val="00B52D0B"/>
    <w:rsid w:val="00B52D5C"/>
    <w:rsid w:val="00B538B5"/>
    <w:rsid w:val="00B5677F"/>
    <w:rsid w:val="00B57230"/>
    <w:rsid w:val="00B57827"/>
    <w:rsid w:val="00B613FE"/>
    <w:rsid w:val="00B61E81"/>
    <w:rsid w:val="00B62114"/>
    <w:rsid w:val="00B627FE"/>
    <w:rsid w:val="00B63158"/>
    <w:rsid w:val="00B63AA5"/>
    <w:rsid w:val="00B66FDB"/>
    <w:rsid w:val="00B70962"/>
    <w:rsid w:val="00B71A8A"/>
    <w:rsid w:val="00B72827"/>
    <w:rsid w:val="00B73897"/>
    <w:rsid w:val="00B74DF0"/>
    <w:rsid w:val="00B74E76"/>
    <w:rsid w:val="00B758B3"/>
    <w:rsid w:val="00B81275"/>
    <w:rsid w:val="00B81A49"/>
    <w:rsid w:val="00B81DBF"/>
    <w:rsid w:val="00B83AF5"/>
    <w:rsid w:val="00B845BF"/>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1F93"/>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13D"/>
    <w:rsid w:val="00BF5FD4"/>
    <w:rsid w:val="00BF6DBC"/>
    <w:rsid w:val="00BF6F79"/>
    <w:rsid w:val="00C023B4"/>
    <w:rsid w:val="00C03F41"/>
    <w:rsid w:val="00C04816"/>
    <w:rsid w:val="00C0514A"/>
    <w:rsid w:val="00C05877"/>
    <w:rsid w:val="00C10D14"/>
    <w:rsid w:val="00C113CF"/>
    <w:rsid w:val="00C1149C"/>
    <w:rsid w:val="00C11BB6"/>
    <w:rsid w:val="00C11F9E"/>
    <w:rsid w:val="00C13AC3"/>
    <w:rsid w:val="00C14D2B"/>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57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0A41"/>
    <w:rsid w:val="00C92EF5"/>
    <w:rsid w:val="00C94712"/>
    <w:rsid w:val="00C94EDF"/>
    <w:rsid w:val="00C976CD"/>
    <w:rsid w:val="00C97BAF"/>
    <w:rsid w:val="00CA16F7"/>
    <w:rsid w:val="00CA17D6"/>
    <w:rsid w:val="00CA61BB"/>
    <w:rsid w:val="00CA75FC"/>
    <w:rsid w:val="00CB14A5"/>
    <w:rsid w:val="00CB24BD"/>
    <w:rsid w:val="00CB31BE"/>
    <w:rsid w:val="00CB37A1"/>
    <w:rsid w:val="00CB3B50"/>
    <w:rsid w:val="00CC0E24"/>
    <w:rsid w:val="00CC18C2"/>
    <w:rsid w:val="00CC1FDE"/>
    <w:rsid w:val="00CC29EF"/>
    <w:rsid w:val="00CC362F"/>
    <w:rsid w:val="00CC75C3"/>
    <w:rsid w:val="00CC7787"/>
    <w:rsid w:val="00CD04AE"/>
    <w:rsid w:val="00CD2DB6"/>
    <w:rsid w:val="00CD51EA"/>
    <w:rsid w:val="00CD5F14"/>
    <w:rsid w:val="00CD7203"/>
    <w:rsid w:val="00CE0BB2"/>
    <w:rsid w:val="00CE1235"/>
    <w:rsid w:val="00CE167D"/>
    <w:rsid w:val="00CE1E17"/>
    <w:rsid w:val="00CE1EC2"/>
    <w:rsid w:val="00CE240A"/>
    <w:rsid w:val="00CE31B4"/>
    <w:rsid w:val="00CE476C"/>
    <w:rsid w:val="00CE5763"/>
    <w:rsid w:val="00CE7C52"/>
    <w:rsid w:val="00CF11A2"/>
    <w:rsid w:val="00CF180D"/>
    <w:rsid w:val="00CF49AF"/>
    <w:rsid w:val="00CF6B9F"/>
    <w:rsid w:val="00CF79C5"/>
    <w:rsid w:val="00D01C62"/>
    <w:rsid w:val="00D02CCF"/>
    <w:rsid w:val="00D02D84"/>
    <w:rsid w:val="00D03AD0"/>
    <w:rsid w:val="00D04A8E"/>
    <w:rsid w:val="00D05070"/>
    <w:rsid w:val="00D052D3"/>
    <w:rsid w:val="00D06C28"/>
    <w:rsid w:val="00D07516"/>
    <w:rsid w:val="00D12239"/>
    <w:rsid w:val="00D1257C"/>
    <w:rsid w:val="00D137A2"/>
    <w:rsid w:val="00D13834"/>
    <w:rsid w:val="00D1555C"/>
    <w:rsid w:val="00D15D11"/>
    <w:rsid w:val="00D16C7C"/>
    <w:rsid w:val="00D1725F"/>
    <w:rsid w:val="00D17BB6"/>
    <w:rsid w:val="00D20DB2"/>
    <w:rsid w:val="00D2402B"/>
    <w:rsid w:val="00D245C8"/>
    <w:rsid w:val="00D3067B"/>
    <w:rsid w:val="00D31276"/>
    <w:rsid w:val="00D3154D"/>
    <w:rsid w:val="00D34325"/>
    <w:rsid w:val="00D35F29"/>
    <w:rsid w:val="00D402FD"/>
    <w:rsid w:val="00D42430"/>
    <w:rsid w:val="00D42510"/>
    <w:rsid w:val="00D4437A"/>
    <w:rsid w:val="00D44616"/>
    <w:rsid w:val="00D45705"/>
    <w:rsid w:val="00D474BF"/>
    <w:rsid w:val="00D501B0"/>
    <w:rsid w:val="00D51935"/>
    <w:rsid w:val="00D52AC8"/>
    <w:rsid w:val="00D54ABD"/>
    <w:rsid w:val="00D57F4E"/>
    <w:rsid w:val="00D6309C"/>
    <w:rsid w:val="00D63823"/>
    <w:rsid w:val="00D67130"/>
    <w:rsid w:val="00D67554"/>
    <w:rsid w:val="00D71B21"/>
    <w:rsid w:val="00D7300D"/>
    <w:rsid w:val="00D7311F"/>
    <w:rsid w:val="00D74C23"/>
    <w:rsid w:val="00D75555"/>
    <w:rsid w:val="00D75B9B"/>
    <w:rsid w:val="00D76D2C"/>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4F3"/>
    <w:rsid w:val="00DB1BE6"/>
    <w:rsid w:val="00DB253F"/>
    <w:rsid w:val="00DB2A9A"/>
    <w:rsid w:val="00DB5282"/>
    <w:rsid w:val="00DB6AA9"/>
    <w:rsid w:val="00DB7344"/>
    <w:rsid w:val="00DB7D5B"/>
    <w:rsid w:val="00DC139E"/>
    <w:rsid w:val="00DC2A64"/>
    <w:rsid w:val="00DC32BF"/>
    <w:rsid w:val="00DC43C6"/>
    <w:rsid w:val="00DC56E5"/>
    <w:rsid w:val="00DC5C91"/>
    <w:rsid w:val="00DC61C1"/>
    <w:rsid w:val="00DC7E3C"/>
    <w:rsid w:val="00DD161B"/>
    <w:rsid w:val="00DD2390"/>
    <w:rsid w:val="00DD252D"/>
    <w:rsid w:val="00DD450E"/>
    <w:rsid w:val="00DD77BD"/>
    <w:rsid w:val="00DE02E7"/>
    <w:rsid w:val="00DE19FB"/>
    <w:rsid w:val="00DE21F0"/>
    <w:rsid w:val="00DE315D"/>
    <w:rsid w:val="00DE3813"/>
    <w:rsid w:val="00DE5A5B"/>
    <w:rsid w:val="00DF1190"/>
    <w:rsid w:val="00DF2E49"/>
    <w:rsid w:val="00DF4D12"/>
    <w:rsid w:val="00DF66FE"/>
    <w:rsid w:val="00E05192"/>
    <w:rsid w:val="00E11EA8"/>
    <w:rsid w:val="00E12037"/>
    <w:rsid w:val="00E1266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81079"/>
    <w:rsid w:val="00E82ECE"/>
    <w:rsid w:val="00E84F36"/>
    <w:rsid w:val="00E868CB"/>
    <w:rsid w:val="00E869FD"/>
    <w:rsid w:val="00E9059A"/>
    <w:rsid w:val="00E9747E"/>
    <w:rsid w:val="00EA149C"/>
    <w:rsid w:val="00EA5280"/>
    <w:rsid w:val="00EA7319"/>
    <w:rsid w:val="00EA7760"/>
    <w:rsid w:val="00EB0AD0"/>
    <w:rsid w:val="00EB125A"/>
    <w:rsid w:val="00EB16A1"/>
    <w:rsid w:val="00EB1FDC"/>
    <w:rsid w:val="00EB47BF"/>
    <w:rsid w:val="00EB5125"/>
    <w:rsid w:val="00EB6631"/>
    <w:rsid w:val="00EC0355"/>
    <w:rsid w:val="00EC0B50"/>
    <w:rsid w:val="00EC0C57"/>
    <w:rsid w:val="00EC16D8"/>
    <w:rsid w:val="00EC276B"/>
    <w:rsid w:val="00EC38BA"/>
    <w:rsid w:val="00EC4389"/>
    <w:rsid w:val="00EC447E"/>
    <w:rsid w:val="00EC4596"/>
    <w:rsid w:val="00EC4FD2"/>
    <w:rsid w:val="00EC538E"/>
    <w:rsid w:val="00EC6A05"/>
    <w:rsid w:val="00ED0F96"/>
    <w:rsid w:val="00ED1563"/>
    <w:rsid w:val="00ED18C3"/>
    <w:rsid w:val="00ED3502"/>
    <w:rsid w:val="00ED3A46"/>
    <w:rsid w:val="00ED435C"/>
    <w:rsid w:val="00ED46AB"/>
    <w:rsid w:val="00ED4CD1"/>
    <w:rsid w:val="00ED77C2"/>
    <w:rsid w:val="00ED7928"/>
    <w:rsid w:val="00EE1C93"/>
    <w:rsid w:val="00EE1CF4"/>
    <w:rsid w:val="00EE351D"/>
    <w:rsid w:val="00EE4B97"/>
    <w:rsid w:val="00EE4BE1"/>
    <w:rsid w:val="00EE52AD"/>
    <w:rsid w:val="00EE5362"/>
    <w:rsid w:val="00EE5B0D"/>
    <w:rsid w:val="00EE66AC"/>
    <w:rsid w:val="00EE7D4B"/>
    <w:rsid w:val="00EF0AF1"/>
    <w:rsid w:val="00EF0BC5"/>
    <w:rsid w:val="00EF2427"/>
    <w:rsid w:val="00EF28CE"/>
    <w:rsid w:val="00EF31E9"/>
    <w:rsid w:val="00EF465C"/>
    <w:rsid w:val="00EF4F1C"/>
    <w:rsid w:val="00EF5193"/>
    <w:rsid w:val="00EF57F6"/>
    <w:rsid w:val="00F00637"/>
    <w:rsid w:val="00F04E70"/>
    <w:rsid w:val="00F05806"/>
    <w:rsid w:val="00F05DB3"/>
    <w:rsid w:val="00F0717C"/>
    <w:rsid w:val="00F10E0A"/>
    <w:rsid w:val="00F112B7"/>
    <w:rsid w:val="00F14FC2"/>
    <w:rsid w:val="00F16AEE"/>
    <w:rsid w:val="00F172B1"/>
    <w:rsid w:val="00F17573"/>
    <w:rsid w:val="00F2081A"/>
    <w:rsid w:val="00F21180"/>
    <w:rsid w:val="00F222F1"/>
    <w:rsid w:val="00F23383"/>
    <w:rsid w:val="00F23483"/>
    <w:rsid w:val="00F23DA7"/>
    <w:rsid w:val="00F26F58"/>
    <w:rsid w:val="00F2708B"/>
    <w:rsid w:val="00F3038D"/>
    <w:rsid w:val="00F32146"/>
    <w:rsid w:val="00F35DC5"/>
    <w:rsid w:val="00F35FA2"/>
    <w:rsid w:val="00F41C09"/>
    <w:rsid w:val="00F42E25"/>
    <w:rsid w:val="00F447AD"/>
    <w:rsid w:val="00F451E4"/>
    <w:rsid w:val="00F4536E"/>
    <w:rsid w:val="00F467A4"/>
    <w:rsid w:val="00F5067A"/>
    <w:rsid w:val="00F50B5E"/>
    <w:rsid w:val="00F51136"/>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29EA"/>
    <w:rsid w:val="00F9348A"/>
    <w:rsid w:val="00F975CC"/>
    <w:rsid w:val="00FA0D09"/>
    <w:rsid w:val="00FA18AA"/>
    <w:rsid w:val="00FA3E8A"/>
    <w:rsid w:val="00FA4C3B"/>
    <w:rsid w:val="00FA4F05"/>
    <w:rsid w:val="00FA59D6"/>
    <w:rsid w:val="00FA7AB6"/>
    <w:rsid w:val="00FA7CE6"/>
    <w:rsid w:val="00FB0365"/>
    <w:rsid w:val="00FB1D2D"/>
    <w:rsid w:val="00FB3A68"/>
    <w:rsid w:val="00FB3D2C"/>
    <w:rsid w:val="00FB454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34DD"/>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0038114">
      <w:bodyDiv w:val="1"/>
      <w:marLeft w:val="0"/>
      <w:marRight w:val="0"/>
      <w:marTop w:val="0"/>
      <w:marBottom w:val="0"/>
      <w:divBdr>
        <w:top w:val="none" w:sz="0" w:space="0" w:color="auto"/>
        <w:left w:val="none" w:sz="0" w:space="0" w:color="auto"/>
        <w:bottom w:val="none" w:sz="0" w:space="0" w:color="auto"/>
        <w:right w:val="none" w:sz="0" w:space="0" w:color="auto"/>
      </w:divBdr>
      <w:divsChild>
        <w:div w:id="493685881">
          <w:marLeft w:val="0"/>
          <w:marRight w:val="0"/>
          <w:marTop w:val="0"/>
          <w:marBottom w:val="0"/>
          <w:divBdr>
            <w:top w:val="none" w:sz="0" w:space="0" w:color="auto"/>
            <w:left w:val="none" w:sz="0" w:space="0" w:color="auto"/>
            <w:bottom w:val="none" w:sz="0" w:space="0" w:color="auto"/>
            <w:right w:val="none" w:sz="0" w:space="0" w:color="auto"/>
          </w:divBdr>
          <w:divsChild>
            <w:div w:id="1085298381">
              <w:marLeft w:val="0"/>
              <w:marRight w:val="0"/>
              <w:marTop w:val="0"/>
              <w:marBottom w:val="0"/>
              <w:divBdr>
                <w:top w:val="none" w:sz="0" w:space="0" w:color="auto"/>
                <w:left w:val="none" w:sz="0" w:space="0" w:color="auto"/>
                <w:bottom w:val="none" w:sz="0" w:space="0" w:color="auto"/>
                <w:right w:val="none" w:sz="0" w:space="0" w:color="auto"/>
              </w:divBdr>
              <w:divsChild>
                <w:div w:id="675035108">
                  <w:marLeft w:val="0"/>
                  <w:marRight w:val="0"/>
                  <w:marTop w:val="0"/>
                  <w:marBottom w:val="0"/>
                  <w:divBdr>
                    <w:top w:val="none" w:sz="0" w:space="0" w:color="auto"/>
                    <w:left w:val="none" w:sz="0" w:space="0" w:color="auto"/>
                    <w:bottom w:val="none" w:sz="0" w:space="0" w:color="auto"/>
                    <w:right w:val="none" w:sz="0" w:space="0" w:color="auto"/>
                  </w:divBdr>
                  <w:divsChild>
                    <w:div w:id="45738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1797775">
      <w:bodyDiv w:val="1"/>
      <w:marLeft w:val="0"/>
      <w:marRight w:val="0"/>
      <w:marTop w:val="0"/>
      <w:marBottom w:val="0"/>
      <w:divBdr>
        <w:top w:val="none" w:sz="0" w:space="0" w:color="auto"/>
        <w:left w:val="none" w:sz="0" w:space="0" w:color="auto"/>
        <w:bottom w:val="none" w:sz="0" w:space="0" w:color="auto"/>
        <w:right w:val="none" w:sz="0" w:space="0" w:color="auto"/>
      </w:divBdr>
      <w:divsChild>
        <w:div w:id="1951086354">
          <w:marLeft w:val="0"/>
          <w:marRight w:val="0"/>
          <w:marTop w:val="0"/>
          <w:marBottom w:val="0"/>
          <w:divBdr>
            <w:top w:val="none" w:sz="0" w:space="0" w:color="auto"/>
            <w:left w:val="none" w:sz="0" w:space="0" w:color="auto"/>
            <w:bottom w:val="none" w:sz="0" w:space="0" w:color="auto"/>
            <w:right w:val="none" w:sz="0" w:space="0" w:color="auto"/>
          </w:divBdr>
          <w:divsChild>
            <w:div w:id="674653501">
              <w:marLeft w:val="0"/>
              <w:marRight w:val="0"/>
              <w:marTop w:val="0"/>
              <w:marBottom w:val="0"/>
              <w:divBdr>
                <w:top w:val="none" w:sz="0" w:space="0" w:color="auto"/>
                <w:left w:val="none" w:sz="0" w:space="0" w:color="auto"/>
                <w:bottom w:val="none" w:sz="0" w:space="0" w:color="auto"/>
                <w:right w:val="none" w:sz="0" w:space="0" w:color="auto"/>
              </w:divBdr>
              <w:divsChild>
                <w:div w:id="17592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3261103">
      <w:bodyDiv w:val="1"/>
      <w:marLeft w:val="0"/>
      <w:marRight w:val="0"/>
      <w:marTop w:val="0"/>
      <w:marBottom w:val="0"/>
      <w:divBdr>
        <w:top w:val="none" w:sz="0" w:space="0" w:color="auto"/>
        <w:left w:val="none" w:sz="0" w:space="0" w:color="auto"/>
        <w:bottom w:val="none" w:sz="0" w:space="0" w:color="auto"/>
        <w:right w:val="none" w:sz="0" w:space="0" w:color="auto"/>
      </w:divBdr>
      <w:divsChild>
        <w:div w:id="850341576">
          <w:marLeft w:val="0"/>
          <w:marRight w:val="0"/>
          <w:marTop w:val="0"/>
          <w:marBottom w:val="0"/>
          <w:divBdr>
            <w:top w:val="none" w:sz="0" w:space="0" w:color="auto"/>
            <w:left w:val="none" w:sz="0" w:space="0" w:color="auto"/>
            <w:bottom w:val="none" w:sz="0" w:space="0" w:color="auto"/>
            <w:right w:val="none" w:sz="0" w:space="0" w:color="auto"/>
          </w:divBdr>
          <w:divsChild>
            <w:div w:id="1472405984">
              <w:marLeft w:val="0"/>
              <w:marRight w:val="0"/>
              <w:marTop w:val="0"/>
              <w:marBottom w:val="0"/>
              <w:divBdr>
                <w:top w:val="none" w:sz="0" w:space="0" w:color="auto"/>
                <w:left w:val="none" w:sz="0" w:space="0" w:color="auto"/>
                <w:bottom w:val="none" w:sz="0" w:space="0" w:color="auto"/>
                <w:right w:val="none" w:sz="0" w:space="0" w:color="auto"/>
              </w:divBdr>
              <w:divsChild>
                <w:div w:id="318119854">
                  <w:marLeft w:val="0"/>
                  <w:marRight w:val="0"/>
                  <w:marTop w:val="0"/>
                  <w:marBottom w:val="0"/>
                  <w:divBdr>
                    <w:top w:val="none" w:sz="0" w:space="0" w:color="auto"/>
                    <w:left w:val="none" w:sz="0" w:space="0" w:color="auto"/>
                    <w:bottom w:val="none" w:sz="0" w:space="0" w:color="auto"/>
                    <w:right w:val="none" w:sz="0" w:space="0" w:color="auto"/>
                  </w:divBdr>
                  <w:divsChild>
                    <w:div w:id="121611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807429928">
      <w:bodyDiv w:val="1"/>
      <w:marLeft w:val="0"/>
      <w:marRight w:val="0"/>
      <w:marTop w:val="0"/>
      <w:marBottom w:val="0"/>
      <w:divBdr>
        <w:top w:val="none" w:sz="0" w:space="0" w:color="auto"/>
        <w:left w:val="none" w:sz="0" w:space="0" w:color="auto"/>
        <w:bottom w:val="none" w:sz="0" w:space="0" w:color="auto"/>
        <w:right w:val="none" w:sz="0" w:space="0" w:color="auto"/>
      </w:divBdr>
      <w:divsChild>
        <w:div w:id="270747289">
          <w:marLeft w:val="0"/>
          <w:marRight w:val="0"/>
          <w:marTop w:val="0"/>
          <w:marBottom w:val="0"/>
          <w:divBdr>
            <w:top w:val="none" w:sz="0" w:space="0" w:color="auto"/>
            <w:left w:val="none" w:sz="0" w:space="0" w:color="auto"/>
            <w:bottom w:val="none" w:sz="0" w:space="0" w:color="auto"/>
            <w:right w:val="none" w:sz="0" w:space="0" w:color="auto"/>
          </w:divBdr>
          <w:divsChild>
            <w:div w:id="1249729573">
              <w:marLeft w:val="0"/>
              <w:marRight w:val="0"/>
              <w:marTop w:val="0"/>
              <w:marBottom w:val="0"/>
              <w:divBdr>
                <w:top w:val="none" w:sz="0" w:space="0" w:color="auto"/>
                <w:left w:val="none" w:sz="0" w:space="0" w:color="auto"/>
                <w:bottom w:val="none" w:sz="0" w:space="0" w:color="auto"/>
                <w:right w:val="none" w:sz="0" w:space="0" w:color="auto"/>
              </w:divBdr>
              <w:divsChild>
                <w:div w:id="131683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644236">
      <w:bodyDiv w:val="1"/>
      <w:marLeft w:val="0"/>
      <w:marRight w:val="0"/>
      <w:marTop w:val="0"/>
      <w:marBottom w:val="0"/>
      <w:divBdr>
        <w:top w:val="none" w:sz="0" w:space="0" w:color="auto"/>
        <w:left w:val="none" w:sz="0" w:space="0" w:color="auto"/>
        <w:bottom w:val="none" w:sz="0" w:space="0" w:color="auto"/>
        <w:right w:val="none" w:sz="0" w:space="0" w:color="auto"/>
      </w:divBdr>
      <w:divsChild>
        <w:div w:id="474372696">
          <w:marLeft w:val="0"/>
          <w:marRight w:val="0"/>
          <w:marTop w:val="0"/>
          <w:marBottom w:val="0"/>
          <w:divBdr>
            <w:top w:val="none" w:sz="0" w:space="0" w:color="auto"/>
            <w:left w:val="none" w:sz="0" w:space="0" w:color="auto"/>
            <w:bottom w:val="none" w:sz="0" w:space="0" w:color="auto"/>
            <w:right w:val="none" w:sz="0" w:space="0" w:color="auto"/>
          </w:divBdr>
          <w:divsChild>
            <w:div w:id="575551516">
              <w:marLeft w:val="0"/>
              <w:marRight w:val="0"/>
              <w:marTop w:val="0"/>
              <w:marBottom w:val="0"/>
              <w:divBdr>
                <w:top w:val="none" w:sz="0" w:space="0" w:color="auto"/>
                <w:left w:val="none" w:sz="0" w:space="0" w:color="auto"/>
                <w:bottom w:val="none" w:sz="0" w:space="0" w:color="auto"/>
                <w:right w:val="none" w:sz="0" w:space="0" w:color="auto"/>
              </w:divBdr>
              <w:divsChild>
                <w:div w:id="88101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7FDB48-1F46-5B46-AE30-EA177B2E1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1115</Words>
  <Characters>7027</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8126</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9</cp:revision>
  <cp:lastPrinted>2020-02-04T08:43:00Z</cp:lastPrinted>
  <dcterms:created xsi:type="dcterms:W3CDTF">2020-02-13T10:07:00Z</dcterms:created>
  <dcterms:modified xsi:type="dcterms:W3CDTF">2020-07-24T07:59:00Z</dcterms:modified>
</cp:coreProperties>
</file>