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A88D5" w14:textId="77777777" w:rsidR="008E0BF0" w:rsidRPr="00114908" w:rsidRDefault="008E0BF0" w:rsidP="008E0BF0">
      <w:pPr>
        <w:spacing w:line="264" w:lineRule="auto"/>
        <w:ind w:left="708" w:hanging="708"/>
        <w:rPr>
          <w:rFonts w:ascii="Helvetica" w:hAnsi="Helvetica" w:cs="Arial"/>
          <w:sz w:val="20"/>
          <w:szCs w:val="20"/>
        </w:rPr>
      </w:pPr>
    </w:p>
    <w:p w14:paraId="4AC01DB5" w14:textId="33D90112" w:rsidR="008E0BF0" w:rsidRPr="00114908" w:rsidRDefault="002B1A82" w:rsidP="008E0BF0">
      <w:pPr>
        <w:spacing w:line="288" w:lineRule="auto"/>
        <w:ind w:right="-2"/>
        <w:rPr>
          <w:rFonts w:ascii="Helvetica" w:hAnsi="Helvetica"/>
          <w:b/>
          <w:bCs/>
          <w:sz w:val="28"/>
          <w:szCs w:val="28"/>
        </w:rPr>
      </w:pPr>
      <w:r>
        <w:rPr>
          <w:rFonts w:ascii="Helvetica" w:hAnsi="Helvetica"/>
          <w:b/>
          <w:bCs/>
          <w:sz w:val="28"/>
          <w:szCs w:val="28"/>
        </w:rPr>
        <w:t>Höchste Filterkaffeequalität bei besonders großen Mengen</w:t>
      </w:r>
    </w:p>
    <w:p w14:paraId="474089C9" w14:textId="0EFDB8A8" w:rsidR="008E0BF0" w:rsidRPr="00114908" w:rsidRDefault="005A6228" w:rsidP="008E0BF0">
      <w:pPr>
        <w:spacing w:line="288" w:lineRule="auto"/>
        <w:ind w:right="-2"/>
        <w:rPr>
          <w:rFonts w:ascii="Helvetica" w:hAnsi="Helvetica"/>
          <w:b/>
          <w:bCs/>
          <w:sz w:val="24"/>
          <w:szCs w:val="24"/>
        </w:rPr>
      </w:pPr>
      <w:r>
        <w:rPr>
          <w:rFonts w:ascii="Helvetica" w:hAnsi="Helvetica"/>
          <w:b/>
          <w:bCs/>
          <w:sz w:val="24"/>
          <w:szCs w:val="24"/>
        </w:rPr>
        <w:t>Curtis G4 Omega überzeugt mit Leistung und Prozesssicherheit</w:t>
      </w:r>
    </w:p>
    <w:p w14:paraId="11F2C67A" w14:textId="77777777" w:rsidR="008E0BF0" w:rsidRPr="00114908" w:rsidRDefault="008E0BF0" w:rsidP="008E0BF0">
      <w:pPr>
        <w:spacing w:line="288" w:lineRule="auto"/>
        <w:ind w:right="-2"/>
        <w:rPr>
          <w:rFonts w:ascii="Helvetica" w:hAnsi="Helvetica"/>
          <w:b/>
          <w:bCs/>
          <w:sz w:val="20"/>
          <w:szCs w:val="20"/>
        </w:rPr>
      </w:pPr>
    </w:p>
    <w:p w14:paraId="29B503B9" w14:textId="0AD36356" w:rsidR="008E0BF0" w:rsidRPr="004C2C50" w:rsidRDefault="00C825F5" w:rsidP="005B47C9">
      <w:pPr>
        <w:spacing w:line="288" w:lineRule="auto"/>
        <w:rPr>
          <w:rFonts w:ascii="Helvetica" w:hAnsi="Helvetica"/>
          <w:b/>
          <w:bCs/>
          <w:sz w:val="20"/>
          <w:szCs w:val="20"/>
        </w:rPr>
      </w:pPr>
      <w:r>
        <w:rPr>
          <w:rFonts w:ascii="Helvetica" w:hAnsi="Helvetica"/>
          <w:b/>
          <w:bCs/>
          <w:sz w:val="20"/>
          <w:szCs w:val="20"/>
        </w:rPr>
        <w:t xml:space="preserve">Lonsee-Urspring, 28.06.22 – </w:t>
      </w:r>
      <w:r w:rsidR="00947712">
        <w:rPr>
          <w:rFonts w:ascii="Helvetica" w:hAnsi="Helvetica"/>
          <w:b/>
          <w:bCs/>
          <w:sz w:val="20"/>
          <w:szCs w:val="20"/>
        </w:rPr>
        <w:t xml:space="preserve">Ob </w:t>
      </w:r>
      <w:r w:rsidR="00F15F99">
        <w:rPr>
          <w:rFonts w:ascii="Helvetica" w:hAnsi="Helvetica"/>
          <w:b/>
          <w:bCs/>
          <w:sz w:val="20"/>
          <w:szCs w:val="20"/>
        </w:rPr>
        <w:t>beim Kongress im Hotel</w:t>
      </w:r>
      <w:r w:rsidR="00947712">
        <w:rPr>
          <w:rFonts w:ascii="Helvetica" w:hAnsi="Helvetica"/>
          <w:b/>
          <w:bCs/>
          <w:sz w:val="20"/>
          <w:szCs w:val="20"/>
        </w:rPr>
        <w:t xml:space="preserve">, </w:t>
      </w:r>
      <w:r w:rsidR="00F15F99">
        <w:rPr>
          <w:rFonts w:ascii="Helvetica" w:hAnsi="Helvetica"/>
          <w:b/>
          <w:bCs/>
          <w:sz w:val="20"/>
          <w:szCs w:val="20"/>
        </w:rPr>
        <w:t xml:space="preserve">beim </w:t>
      </w:r>
      <w:r w:rsidR="007E63D5">
        <w:rPr>
          <w:rFonts w:ascii="Helvetica" w:hAnsi="Helvetica"/>
          <w:b/>
          <w:bCs/>
          <w:sz w:val="20"/>
          <w:szCs w:val="20"/>
        </w:rPr>
        <w:t>Catering</w:t>
      </w:r>
      <w:r w:rsidR="00F15F99">
        <w:rPr>
          <w:rFonts w:ascii="Helvetica" w:hAnsi="Helvetica"/>
          <w:b/>
          <w:bCs/>
          <w:sz w:val="20"/>
          <w:szCs w:val="20"/>
        </w:rPr>
        <w:t xml:space="preserve"> von Großevents oder bei </w:t>
      </w:r>
      <w:r w:rsidR="007E63D5">
        <w:rPr>
          <w:rFonts w:ascii="Helvetica" w:hAnsi="Helvetica"/>
          <w:b/>
          <w:bCs/>
          <w:sz w:val="20"/>
          <w:szCs w:val="20"/>
        </w:rPr>
        <w:t xml:space="preserve">Bankettveranstaltungen </w:t>
      </w:r>
      <w:r w:rsidR="00F15F99">
        <w:rPr>
          <w:rFonts w:ascii="Helvetica" w:hAnsi="Helvetica"/>
          <w:b/>
          <w:bCs/>
          <w:sz w:val="20"/>
          <w:szCs w:val="20"/>
        </w:rPr>
        <w:t xml:space="preserve">mit vielen Gästen: </w:t>
      </w:r>
      <w:r w:rsidR="0075032A">
        <w:rPr>
          <w:rFonts w:ascii="Helvetica" w:hAnsi="Helvetica"/>
          <w:b/>
          <w:bCs/>
          <w:sz w:val="20"/>
          <w:szCs w:val="20"/>
        </w:rPr>
        <w:t xml:space="preserve">Wenn es um </w:t>
      </w:r>
      <w:r w:rsidR="00BA7372">
        <w:rPr>
          <w:rFonts w:ascii="Helvetica" w:hAnsi="Helvetica"/>
          <w:b/>
          <w:bCs/>
          <w:sz w:val="20"/>
          <w:szCs w:val="20"/>
        </w:rPr>
        <w:t xml:space="preserve">die </w:t>
      </w:r>
      <w:r w:rsidR="0075032A">
        <w:rPr>
          <w:rFonts w:ascii="Helvetica" w:hAnsi="Helvetica"/>
          <w:b/>
          <w:bCs/>
          <w:sz w:val="20"/>
          <w:szCs w:val="20"/>
        </w:rPr>
        <w:t>Kaffee</w:t>
      </w:r>
      <w:r w:rsidR="00BA7372">
        <w:rPr>
          <w:rFonts w:ascii="Helvetica" w:hAnsi="Helvetica"/>
          <w:b/>
          <w:bCs/>
          <w:sz w:val="20"/>
          <w:szCs w:val="20"/>
        </w:rPr>
        <w:t>versorgung</w:t>
      </w:r>
      <w:r w:rsidR="0075032A">
        <w:rPr>
          <w:rFonts w:ascii="Helvetica" w:hAnsi="Helvetica"/>
          <w:b/>
          <w:bCs/>
          <w:sz w:val="20"/>
          <w:szCs w:val="20"/>
        </w:rPr>
        <w:t xml:space="preserve"> geht,</w:t>
      </w:r>
      <w:r w:rsidR="00BA7372">
        <w:rPr>
          <w:rFonts w:ascii="Helvetica" w:hAnsi="Helvetica"/>
          <w:b/>
          <w:bCs/>
          <w:sz w:val="20"/>
          <w:szCs w:val="20"/>
        </w:rPr>
        <w:t xml:space="preserve"> </w:t>
      </w:r>
      <w:r w:rsidR="00257BCC">
        <w:rPr>
          <w:rFonts w:ascii="Helvetica" w:hAnsi="Helvetica"/>
          <w:b/>
          <w:bCs/>
          <w:sz w:val="20"/>
          <w:szCs w:val="20"/>
        </w:rPr>
        <w:t>hat</w:t>
      </w:r>
      <w:r w:rsidR="00BA7372">
        <w:rPr>
          <w:rFonts w:ascii="Helvetica" w:hAnsi="Helvetica"/>
          <w:b/>
          <w:bCs/>
          <w:sz w:val="20"/>
          <w:szCs w:val="20"/>
        </w:rPr>
        <w:t xml:space="preserve"> </w:t>
      </w:r>
      <w:r w:rsidR="00257BCC">
        <w:rPr>
          <w:rFonts w:ascii="Helvetica" w:hAnsi="Helvetica"/>
          <w:b/>
          <w:bCs/>
          <w:sz w:val="20"/>
          <w:szCs w:val="20"/>
        </w:rPr>
        <w:t xml:space="preserve">auch in diesen Einsatzbereichen beste Getränkequalität einen hohen Stellenwert. Gleichzeitig müssen große Mengen in </w:t>
      </w:r>
      <w:r w:rsidR="002D45D0">
        <w:rPr>
          <w:rFonts w:ascii="Helvetica" w:hAnsi="Helvetica"/>
          <w:b/>
          <w:bCs/>
          <w:sz w:val="20"/>
          <w:szCs w:val="20"/>
        </w:rPr>
        <w:t>kurzer Zeit zubereitet und serviert werden.</w:t>
      </w:r>
      <w:r w:rsidR="007E63D5">
        <w:rPr>
          <w:rFonts w:ascii="Helvetica" w:hAnsi="Helvetica"/>
          <w:b/>
          <w:bCs/>
          <w:sz w:val="20"/>
          <w:szCs w:val="20"/>
        </w:rPr>
        <w:t xml:space="preserve"> </w:t>
      </w:r>
      <w:r w:rsidR="0070335C">
        <w:rPr>
          <w:rFonts w:ascii="Helvetica" w:hAnsi="Helvetica"/>
          <w:b/>
          <w:bCs/>
          <w:sz w:val="20"/>
          <w:szCs w:val="20"/>
        </w:rPr>
        <w:t>Mit einer maximalen Brüh</w:t>
      </w:r>
      <w:r w:rsidR="002D45D0">
        <w:rPr>
          <w:rFonts w:ascii="Helvetica" w:hAnsi="Helvetica"/>
          <w:b/>
          <w:bCs/>
          <w:sz w:val="20"/>
          <w:szCs w:val="20"/>
        </w:rPr>
        <w:t>leistung</w:t>
      </w:r>
      <w:r w:rsidR="0070335C">
        <w:rPr>
          <w:rFonts w:ascii="Helvetica" w:hAnsi="Helvetica"/>
          <w:b/>
          <w:bCs/>
          <w:sz w:val="20"/>
          <w:szCs w:val="20"/>
        </w:rPr>
        <w:t xml:space="preserve"> von </w:t>
      </w:r>
      <w:r w:rsidR="00FD1720">
        <w:rPr>
          <w:rFonts w:ascii="Helvetica" w:hAnsi="Helvetica"/>
          <w:b/>
          <w:bCs/>
          <w:sz w:val="20"/>
          <w:szCs w:val="20"/>
        </w:rPr>
        <w:t xml:space="preserve">88 </w:t>
      </w:r>
      <w:r w:rsidR="0070335C">
        <w:rPr>
          <w:rFonts w:ascii="Helvetica" w:hAnsi="Helvetica"/>
          <w:b/>
          <w:bCs/>
          <w:sz w:val="20"/>
          <w:szCs w:val="20"/>
        </w:rPr>
        <w:t xml:space="preserve">Litern pro Stunde </w:t>
      </w:r>
      <w:r w:rsidR="0039240D">
        <w:rPr>
          <w:rFonts w:ascii="Helvetica" w:hAnsi="Helvetica"/>
          <w:b/>
          <w:bCs/>
          <w:sz w:val="20"/>
          <w:szCs w:val="20"/>
        </w:rPr>
        <w:t xml:space="preserve">wird </w:t>
      </w:r>
      <w:r w:rsidR="00D573DE">
        <w:rPr>
          <w:rFonts w:ascii="Helvetica" w:hAnsi="Helvetica"/>
          <w:b/>
          <w:bCs/>
          <w:sz w:val="20"/>
          <w:szCs w:val="20"/>
        </w:rPr>
        <w:t xml:space="preserve">das Hochleistungs-Kaffeebrühsystem </w:t>
      </w:r>
      <w:r w:rsidR="0070335C">
        <w:rPr>
          <w:rFonts w:ascii="Helvetica" w:hAnsi="Helvetica"/>
          <w:b/>
          <w:bCs/>
          <w:sz w:val="20"/>
          <w:szCs w:val="20"/>
        </w:rPr>
        <w:t>Curtis G4 Omega</w:t>
      </w:r>
      <w:r w:rsidR="0039240D">
        <w:rPr>
          <w:rFonts w:ascii="Helvetica" w:hAnsi="Helvetica"/>
          <w:b/>
          <w:bCs/>
          <w:sz w:val="20"/>
          <w:szCs w:val="20"/>
        </w:rPr>
        <w:t xml:space="preserve"> hier höchsten Ansprüchen gerecht. Dank </w:t>
      </w:r>
      <w:r w:rsidR="002D45D0">
        <w:rPr>
          <w:rFonts w:ascii="Helvetica" w:hAnsi="Helvetica"/>
          <w:b/>
          <w:bCs/>
          <w:sz w:val="20"/>
          <w:szCs w:val="20"/>
        </w:rPr>
        <w:t xml:space="preserve">modernster Brühtechnologie und </w:t>
      </w:r>
      <w:r w:rsidR="00593EAB">
        <w:rPr>
          <w:rFonts w:ascii="Helvetica" w:hAnsi="Helvetica"/>
          <w:b/>
          <w:bCs/>
          <w:sz w:val="20"/>
          <w:szCs w:val="20"/>
        </w:rPr>
        <w:t>einer Auswahl vorprogrammierter Rezepturen</w:t>
      </w:r>
      <w:r w:rsidR="00636FD1">
        <w:rPr>
          <w:rFonts w:ascii="Helvetica" w:hAnsi="Helvetica"/>
          <w:b/>
          <w:bCs/>
          <w:sz w:val="20"/>
          <w:szCs w:val="20"/>
        </w:rPr>
        <w:t>,</w:t>
      </w:r>
      <w:r w:rsidR="0039240D">
        <w:rPr>
          <w:rFonts w:ascii="Helvetica" w:hAnsi="Helvetica"/>
          <w:b/>
          <w:bCs/>
          <w:sz w:val="20"/>
          <w:szCs w:val="20"/>
        </w:rPr>
        <w:t xml:space="preserve"> garantiert </w:t>
      </w:r>
      <w:r w:rsidR="00D573DE">
        <w:rPr>
          <w:rFonts w:ascii="Helvetica" w:hAnsi="Helvetica"/>
          <w:b/>
          <w:bCs/>
          <w:sz w:val="20"/>
          <w:szCs w:val="20"/>
        </w:rPr>
        <w:t xml:space="preserve">die professionelle Filterkaffeemaschine </w:t>
      </w:r>
      <w:r w:rsidR="0039240D">
        <w:rPr>
          <w:rFonts w:ascii="Helvetica" w:hAnsi="Helvetica"/>
          <w:b/>
          <w:bCs/>
          <w:sz w:val="20"/>
          <w:szCs w:val="20"/>
        </w:rPr>
        <w:t>des US-Herstellers Wilbur Curtis</w:t>
      </w:r>
      <w:r w:rsidR="008B0033">
        <w:rPr>
          <w:rFonts w:ascii="Helvetica" w:hAnsi="Helvetica"/>
          <w:b/>
          <w:bCs/>
          <w:sz w:val="20"/>
          <w:szCs w:val="20"/>
        </w:rPr>
        <w:t xml:space="preserve">, dass die Filterkaffeespezialitäten konstant hochwertig und schmackhaft zubereitet werden. </w:t>
      </w:r>
      <w:r w:rsidR="00C03803" w:rsidRPr="00C03803">
        <w:rPr>
          <w:rFonts w:ascii="Helvetica" w:hAnsi="Helvetica"/>
          <w:b/>
          <w:bCs/>
          <w:sz w:val="20"/>
          <w:szCs w:val="20"/>
        </w:rPr>
        <w:t>Die von Werk ab voreingestellten „</w:t>
      </w:r>
      <w:proofErr w:type="spellStart"/>
      <w:r w:rsidR="00C03803" w:rsidRPr="00C03803">
        <w:rPr>
          <w:rFonts w:ascii="Helvetica" w:hAnsi="Helvetica"/>
          <w:b/>
          <w:bCs/>
          <w:sz w:val="20"/>
          <w:szCs w:val="20"/>
        </w:rPr>
        <w:t>One</w:t>
      </w:r>
      <w:proofErr w:type="spellEnd"/>
      <w:r w:rsidR="00C03803" w:rsidRPr="00C03803">
        <w:rPr>
          <w:rFonts w:ascii="Helvetica" w:hAnsi="Helvetica"/>
          <w:b/>
          <w:bCs/>
          <w:sz w:val="20"/>
          <w:szCs w:val="20"/>
        </w:rPr>
        <w:t xml:space="preserve">-Touch Global </w:t>
      </w:r>
      <w:proofErr w:type="spellStart"/>
      <w:r w:rsidR="00C03803" w:rsidRPr="00C03803">
        <w:rPr>
          <w:rFonts w:ascii="Helvetica" w:hAnsi="Helvetica"/>
          <w:b/>
          <w:bCs/>
          <w:sz w:val="20"/>
          <w:szCs w:val="20"/>
        </w:rPr>
        <w:t>Recipes</w:t>
      </w:r>
      <w:proofErr w:type="spellEnd"/>
      <w:r w:rsidR="00C03803" w:rsidRPr="00C03803">
        <w:rPr>
          <w:rFonts w:ascii="Helvetica" w:hAnsi="Helvetica"/>
          <w:b/>
          <w:bCs/>
          <w:sz w:val="20"/>
          <w:szCs w:val="20"/>
        </w:rPr>
        <w:t>“ basieren dabei auf Parametern wie der Kaffeesorte, dem Mahlgrad oder de</w:t>
      </w:r>
      <w:r w:rsidR="000C5F51">
        <w:rPr>
          <w:rFonts w:ascii="Helvetica" w:hAnsi="Helvetica"/>
          <w:b/>
          <w:bCs/>
          <w:sz w:val="20"/>
          <w:szCs w:val="20"/>
        </w:rPr>
        <w:t>r Füllmenge</w:t>
      </w:r>
      <w:r w:rsidR="00C03803" w:rsidRPr="00C03803">
        <w:rPr>
          <w:rFonts w:ascii="Helvetica" w:hAnsi="Helvetica"/>
          <w:b/>
          <w:bCs/>
          <w:sz w:val="20"/>
          <w:szCs w:val="20"/>
        </w:rPr>
        <w:t xml:space="preserve"> und stellen ein konstantes Geschmacksprofil sicher. </w:t>
      </w:r>
      <w:r w:rsidR="009E29D1">
        <w:rPr>
          <w:rFonts w:ascii="Helvetica" w:hAnsi="Helvetica"/>
          <w:b/>
          <w:bCs/>
          <w:sz w:val="20"/>
          <w:szCs w:val="20"/>
        </w:rPr>
        <w:t>Die einzelnen Brühparameter des jeweiligen Kaffeeprofils lassen sich zudem mithilfe der intuitiven Bedienelemente schnell und einfach</w:t>
      </w:r>
      <w:r w:rsidR="00593EAB">
        <w:rPr>
          <w:rFonts w:ascii="Helvetica" w:hAnsi="Helvetica"/>
          <w:b/>
          <w:bCs/>
          <w:sz w:val="20"/>
          <w:szCs w:val="20"/>
        </w:rPr>
        <w:t xml:space="preserve"> exakt für die verwendete Röstmischung</w:t>
      </w:r>
      <w:r w:rsidR="009E29D1">
        <w:rPr>
          <w:rFonts w:ascii="Helvetica" w:hAnsi="Helvetica"/>
          <w:b/>
          <w:bCs/>
          <w:sz w:val="20"/>
          <w:szCs w:val="20"/>
        </w:rPr>
        <w:t xml:space="preserve"> individualisieren. </w:t>
      </w:r>
      <w:r w:rsidR="00EB5EE2">
        <w:rPr>
          <w:rFonts w:ascii="Helvetica" w:hAnsi="Helvetica"/>
          <w:b/>
          <w:bCs/>
          <w:sz w:val="20"/>
          <w:szCs w:val="20"/>
        </w:rPr>
        <w:t>Der zubereitete Filterkaffee kann anschließend in de</w:t>
      </w:r>
      <w:r w:rsidR="00593EAB">
        <w:rPr>
          <w:rFonts w:ascii="Helvetica" w:hAnsi="Helvetica"/>
          <w:b/>
          <w:bCs/>
          <w:sz w:val="20"/>
          <w:szCs w:val="20"/>
        </w:rPr>
        <w:t>m</w:t>
      </w:r>
      <w:r w:rsidR="00EB5EE2">
        <w:rPr>
          <w:rFonts w:ascii="Helvetica" w:hAnsi="Helvetica"/>
          <w:b/>
          <w:bCs/>
          <w:sz w:val="20"/>
          <w:szCs w:val="20"/>
        </w:rPr>
        <w:t xml:space="preserve"> 11,4 Liter fassenden, vakuumisolierten </w:t>
      </w:r>
      <w:r w:rsidR="00BA5BF1">
        <w:rPr>
          <w:rFonts w:ascii="Helvetica" w:hAnsi="Helvetica"/>
          <w:b/>
          <w:bCs/>
          <w:sz w:val="20"/>
          <w:szCs w:val="20"/>
        </w:rPr>
        <w:t>B</w:t>
      </w:r>
      <w:r w:rsidR="00EB5EE2">
        <w:rPr>
          <w:rFonts w:ascii="Helvetica" w:hAnsi="Helvetica"/>
          <w:b/>
          <w:bCs/>
          <w:sz w:val="20"/>
          <w:szCs w:val="20"/>
        </w:rPr>
        <w:t xml:space="preserve">ehälter frei in der jeweiligen Location platziert werden. So wird auch in äußerst hochfrequentierten Bereichen eine dezentrale Versorgung mit frischem </w:t>
      </w:r>
      <w:r w:rsidR="0087248E">
        <w:rPr>
          <w:rFonts w:ascii="Helvetica" w:hAnsi="Helvetica"/>
          <w:b/>
          <w:bCs/>
          <w:sz w:val="20"/>
          <w:szCs w:val="20"/>
        </w:rPr>
        <w:t>Filterk</w:t>
      </w:r>
      <w:r w:rsidR="00EB5EE2">
        <w:rPr>
          <w:rFonts w:ascii="Helvetica" w:hAnsi="Helvetica"/>
          <w:b/>
          <w:bCs/>
          <w:sz w:val="20"/>
          <w:szCs w:val="20"/>
        </w:rPr>
        <w:t xml:space="preserve">affee gewährleistet. </w:t>
      </w:r>
      <w:r w:rsidR="005578D9">
        <w:rPr>
          <w:rFonts w:ascii="Helvetica" w:hAnsi="Helvetica"/>
          <w:b/>
          <w:bCs/>
          <w:sz w:val="20"/>
          <w:szCs w:val="20"/>
        </w:rPr>
        <w:t xml:space="preserve">Um jederzeit optimale Qualität sicherzustellen und </w:t>
      </w:r>
      <w:r w:rsidR="00636FD1">
        <w:rPr>
          <w:rFonts w:ascii="Helvetica" w:hAnsi="Helvetica"/>
          <w:b/>
          <w:bCs/>
          <w:sz w:val="20"/>
          <w:szCs w:val="20"/>
        </w:rPr>
        <w:t xml:space="preserve">die </w:t>
      </w:r>
      <w:r w:rsidR="005578D9">
        <w:rPr>
          <w:rFonts w:ascii="Helvetica" w:hAnsi="Helvetica"/>
          <w:b/>
          <w:bCs/>
          <w:sz w:val="20"/>
          <w:szCs w:val="20"/>
        </w:rPr>
        <w:t xml:space="preserve">Betreiber rechtzeitig auf erforderliche Maßnahmen oder Wartungen hinzuweisen, verfügt die Curtis G4 Omega über ein integriertes Selbstdiagnosesystem, das den Brühvorgang </w:t>
      </w:r>
      <w:r w:rsidR="002B1A82">
        <w:rPr>
          <w:rFonts w:ascii="Helvetica" w:hAnsi="Helvetica"/>
          <w:b/>
          <w:bCs/>
          <w:sz w:val="20"/>
          <w:szCs w:val="20"/>
        </w:rPr>
        <w:t xml:space="preserve">und die Maschinentechnik </w:t>
      </w:r>
      <w:r w:rsidR="005578D9">
        <w:rPr>
          <w:rFonts w:ascii="Helvetica" w:hAnsi="Helvetica"/>
          <w:b/>
          <w:bCs/>
          <w:sz w:val="20"/>
          <w:szCs w:val="20"/>
        </w:rPr>
        <w:t xml:space="preserve">kontinuierlich überwacht. </w:t>
      </w:r>
    </w:p>
    <w:p w14:paraId="69137BA0" w14:textId="65655AA1" w:rsidR="005A6228" w:rsidRDefault="005A6228" w:rsidP="008E0BF0">
      <w:pPr>
        <w:spacing w:line="288" w:lineRule="auto"/>
        <w:rPr>
          <w:rFonts w:ascii="Helvetica" w:hAnsi="Helvetica"/>
          <w:sz w:val="20"/>
          <w:szCs w:val="20"/>
        </w:rPr>
      </w:pPr>
    </w:p>
    <w:p w14:paraId="0BDA967C" w14:textId="0A2D1454" w:rsidR="008C632E" w:rsidRPr="00FD4F55" w:rsidRDefault="008C632E" w:rsidP="008C632E">
      <w:pPr>
        <w:spacing w:line="288" w:lineRule="auto"/>
        <w:rPr>
          <w:rFonts w:ascii="Helvetica" w:hAnsi="Helvetica"/>
          <w:sz w:val="20"/>
          <w:szCs w:val="20"/>
        </w:rPr>
      </w:pPr>
      <w:r w:rsidRPr="005A6228">
        <w:rPr>
          <w:rFonts w:ascii="Helvetica" w:hAnsi="Helvetica"/>
          <w:b/>
          <w:bCs/>
          <w:sz w:val="20"/>
          <w:szCs w:val="20"/>
        </w:rPr>
        <w:t>Intuitive Bedienung</w:t>
      </w:r>
      <w:r w:rsidR="00855775">
        <w:rPr>
          <w:rFonts w:ascii="Helvetica" w:hAnsi="Helvetica"/>
          <w:b/>
          <w:bCs/>
          <w:sz w:val="20"/>
          <w:szCs w:val="20"/>
        </w:rPr>
        <w:t xml:space="preserve"> für konstante Kaffeequalität</w:t>
      </w:r>
    </w:p>
    <w:p w14:paraId="5BCBB73C" w14:textId="736D2A6F" w:rsidR="008C632E" w:rsidRDefault="005E513E" w:rsidP="008C632E">
      <w:pPr>
        <w:spacing w:line="288" w:lineRule="auto"/>
        <w:rPr>
          <w:rFonts w:ascii="Helvetica" w:hAnsi="Helvetica"/>
          <w:sz w:val="20"/>
          <w:szCs w:val="20"/>
        </w:rPr>
      </w:pPr>
      <w:r>
        <w:rPr>
          <w:rFonts w:ascii="Helvetica" w:hAnsi="Helvetica"/>
          <w:sz w:val="20"/>
          <w:szCs w:val="20"/>
        </w:rPr>
        <w:t>Um das individuell gewünschte Geschmacksprofil des Filterkaffees zu erreichen und dauerhaft konstant zu halten, lassen sich ü</w:t>
      </w:r>
      <w:r w:rsidR="008C632E">
        <w:rPr>
          <w:rFonts w:ascii="Helvetica" w:hAnsi="Helvetica"/>
          <w:sz w:val="20"/>
          <w:szCs w:val="20"/>
        </w:rPr>
        <w:t>ber die digitale</w:t>
      </w:r>
      <w:r w:rsidR="00E341EE">
        <w:rPr>
          <w:rFonts w:ascii="Helvetica" w:hAnsi="Helvetica"/>
          <w:sz w:val="20"/>
          <w:szCs w:val="20"/>
        </w:rPr>
        <w:t xml:space="preserve"> Curtis</w:t>
      </w:r>
      <w:r w:rsidR="008C632E">
        <w:rPr>
          <w:rFonts w:ascii="Helvetica" w:hAnsi="Helvetica"/>
          <w:sz w:val="20"/>
          <w:szCs w:val="20"/>
        </w:rPr>
        <w:t xml:space="preserve"> G4-Steuerung sämtliche Aspekte des Brühvorgangs </w:t>
      </w:r>
      <w:r w:rsidR="00E341EE">
        <w:rPr>
          <w:rFonts w:ascii="Helvetica" w:hAnsi="Helvetica"/>
          <w:sz w:val="20"/>
          <w:szCs w:val="20"/>
        </w:rPr>
        <w:t>exakt</w:t>
      </w:r>
      <w:r w:rsidR="008C632E">
        <w:rPr>
          <w:rFonts w:ascii="Helvetica" w:hAnsi="Helvetica"/>
          <w:sz w:val="20"/>
          <w:szCs w:val="20"/>
        </w:rPr>
        <w:t xml:space="preserve"> </w:t>
      </w:r>
      <w:r w:rsidR="0000223E">
        <w:rPr>
          <w:rFonts w:ascii="Helvetica" w:hAnsi="Helvetica"/>
          <w:sz w:val="20"/>
          <w:szCs w:val="20"/>
        </w:rPr>
        <w:t xml:space="preserve">kontrollieren – einschließlich </w:t>
      </w:r>
      <w:r w:rsidR="00B30232">
        <w:rPr>
          <w:rFonts w:ascii="Helvetica" w:hAnsi="Helvetica"/>
          <w:sz w:val="20"/>
          <w:szCs w:val="20"/>
        </w:rPr>
        <w:t>Präinfusion, Impulsbrüh</w:t>
      </w:r>
      <w:r w:rsidR="00734469">
        <w:rPr>
          <w:rFonts w:ascii="Helvetica" w:hAnsi="Helvetica"/>
          <w:sz w:val="20"/>
          <w:szCs w:val="20"/>
        </w:rPr>
        <w:t>en</w:t>
      </w:r>
      <w:r w:rsidR="00B30232">
        <w:rPr>
          <w:rFonts w:ascii="Helvetica" w:hAnsi="Helvetica"/>
          <w:sz w:val="20"/>
          <w:szCs w:val="20"/>
        </w:rPr>
        <w:t xml:space="preserve"> und Mengenregelung.</w:t>
      </w:r>
      <w:r w:rsidR="00E341EE">
        <w:rPr>
          <w:rFonts w:ascii="Helvetica" w:hAnsi="Helvetica"/>
          <w:sz w:val="20"/>
          <w:szCs w:val="20"/>
        </w:rPr>
        <w:t xml:space="preserve"> </w:t>
      </w:r>
      <w:r w:rsidR="008C632E">
        <w:rPr>
          <w:rFonts w:ascii="Helvetica" w:hAnsi="Helvetica"/>
          <w:sz w:val="20"/>
          <w:szCs w:val="20"/>
        </w:rPr>
        <w:t>Leicht verständliche Anweisungen auf dem Display sorgen hier</w:t>
      </w:r>
      <w:r w:rsidR="00E341EE">
        <w:rPr>
          <w:rFonts w:ascii="Helvetica" w:hAnsi="Helvetica"/>
          <w:sz w:val="20"/>
          <w:szCs w:val="20"/>
        </w:rPr>
        <w:t>bei</w:t>
      </w:r>
      <w:r w:rsidR="008C632E">
        <w:rPr>
          <w:rFonts w:ascii="Helvetica" w:hAnsi="Helvetica"/>
          <w:sz w:val="20"/>
          <w:szCs w:val="20"/>
        </w:rPr>
        <w:t xml:space="preserve"> für eine schnelle und intuitive Bedienung. </w:t>
      </w:r>
      <w:r w:rsidR="00734469">
        <w:rPr>
          <w:rFonts w:ascii="Helvetica" w:hAnsi="Helvetica"/>
          <w:sz w:val="20"/>
          <w:szCs w:val="20"/>
        </w:rPr>
        <w:t xml:space="preserve">Für </w:t>
      </w:r>
      <w:r w:rsidR="00C46E30">
        <w:rPr>
          <w:rFonts w:ascii="Helvetica" w:hAnsi="Helvetica"/>
          <w:sz w:val="20"/>
          <w:szCs w:val="20"/>
        </w:rPr>
        <w:t>die</w:t>
      </w:r>
      <w:r w:rsidR="00734469">
        <w:rPr>
          <w:rFonts w:ascii="Helvetica" w:hAnsi="Helvetica"/>
          <w:sz w:val="20"/>
          <w:szCs w:val="20"/>
        </w:rPr>
        <w:t xml:space="preserve"> b</w:t>
      </w:r>
      <w:r w:rsidR="008C632E">
        <w:rPr>
          <w:rFonts w:ascii="Helvetica" w:hAnsi="Helvetica"/>
          <w:sz w:val="20"/>
          <w:szCs w:val="20"/>
        </w:rPr>
        <w:t xml:space="preserve">esonders effiziente Änderung an den Programmeinstellungen </w:t>
      </w:r>
      <w:r w:rsidR="00734469">
        <w:rPr>
          <w:rFonts w:ascii="Helvetica" w:hAnsi="Helvetica"/>
          <w:sz w:val="20"/>
          <w:szCs w:val="20"/>
        </w:rPr>
        <w:t>steht zudem ein</w:t>
      </w:r>
      <w:r w:rsidR="008C632E">
        <w:rPr>
          <w:rFonts w:ascii="Helvetica" w:hAnsi="Helvetica"/>
          <w:sz w:val="20"/>
          <w:szCs w:val="20"/>
        </w:rPr>
        <w:t xml:space="preserve"> integrierte</w:t>
      </w:r>
      <w:r w:rsidR="0087248E">
        <w:rPr>
          <w:rFonts w:ascii="Helvetica" w:hAnsi="Helvetica"/>
          <w:sz w:val="20"/>
          <w:szCs w:val="20"/>
        </w:rPr>
        <w:t>r</w:t>
      </w:r>
      <w:r w:rsidR="008C632E">
        <w:rPr>
          <w:rFonts w:ascii="Helvetica" w:hAnsi="Helvetica"/>
          <w:sz w:val="20"/>
          <w:szCs w:val="20"/>
        </w:rPr>
        <w:t xml:space="preserve"> USB-Anschluss</w:t>
      </w:r>
      <w:r w:rsidR="00635BF2">
        <w:rPr>
          <w:rFonts w:ascii="Helvetica" w:hAnsi="Helvetica"/>
          <w:sz w:val="20"/>
          <w:szCs w:val="20"/>
        </w:rPr>
        <w:t xml:space="preserve"> zur Verfügung. Auf einem USB-Stick </w:t>
      </w:r>
      <w:r w:rsidR="00C2392E">
        <w:rPr>
          <w:rFonts w:ascii="Helvetica" w:hAnsi="Helvetica"/>
          <w:sz w:val="20"/>
          <w:szCs w:val="20"/>
        </w:rPr>
        <w:t xml:space="preserve">gespeicherte Maschineneinstellungen können so ganz einfach </w:t>
      </w:r>
      <w:r w:rsidR="00C94A1E">
        <w:rPr>
          <w:rFonts w:ascii="Helvetica" w:hAnsi="Helvetica"/>
          <w:sz w:val="20"/>
          <w:szCs w:val="20"/>
        </w:rPr>
        <w:t xml:space="preserve">auch </w:t>
      </w:r>
      <w:r w:rsidR="00C2392E">
        <w:rPr>
          <w:rFonts w:ascii="Helvetica" w:hAnsi="Helvetica"/>
          <w:sz w:val="20"/>
          <w:szCs w:val="20"/>
        </w:rPr>
        <w:t>auf mehrere Maschinen übertragen werden – ideal</w:t>
      </w:r>
      <w:r w:rsidR="00C94A1E">
        <w:rPr>
          <w:rFonts w:ascii="Helvetica" w:hAnsi="Helvetica"/>
          <w:sz w:val="20"/>
          <w:szCs w:val="20"/>
        </w:rPr>
        <w:t>,</w:t>
      </w:r>
      <w:r w:rsidR="00C2392E">
        <w:rPr>
          <w:rFonts w:ascii="Helvetica" w:hAnsi="Helvetica"/>
          <w:sz w:val="20"/>
          <w:szCs w:val="20"/>
        </w:rPr>
        <w:t xml:space="preserve"> </w:t>
      </w:r>
      <w:r w:rsidR="00C94A1E">
        <w:rPr>
          <w:rFonts w:ascii="Helvetica" w:hAnsi="Helvetica"/>
          <w:sz w:val="20"/>
          <w:szCs w:val="20"/>
        </w:rPr>
        <w:t>um</w:t>
      </w:r>
      <w:r w:rsidR="00C2392E">
        <w:rPr>
          <w:rFonts w:ascii="Helvetica" w:hAnsi="Helvetica"/>
          <w:sz w:val="20"/>
          <w:szCs w:val="20"/>
        </w:rPr>
        <w:t xml:space="preserve"> bei</w:t>
      </w:r>
      <w:r w:rsidR="00C94A1E">
        <w:rPr>
          <w:rFonts w:ascii="Helvetica" w:hAnsi="Helvetica"/>
          <w:sz w:val="20"/>
          <w:szCs w:val="20"/>
        </w:rPr>
        <w:t>m</w:t>
      </w:r>
      <w:r w:rsidR="00C2392E">
        <w:rPr>
          <w:rFonts w:ascii="Helvetica" w:hAnsi="Helvetica"/>
          <w:sz w:val="20"/>
          <w:szCs w:val="20"/>
        </w:rPr>
        <w:t xml:space="preserve"> Einsatz mehrere</w:t>
      </w:r>
      <w:r w:rsidR="0087248E">
        <w:rPr>
          <w:rFonts w:ascii="Helvetica" w:hAnsi="Helvetica"/>
          <w:sz w:val="20"/>
          <w:szCs w:val="20"/>
        </w:rPr>
        <w:t>r</w:t>
      </w:r>
      <w:r w:rsidR="00C2392E">
        <w:rPr>
          <w:rFonts w:ascii="Helvetica" w:hAnsi="Helvetica"/>
          <w:sz w:val="20"/>
          <w:szCs w:val="20"/>
        </w:rPr>
        <w:t xml:space="preserve"> Curtis G4 Omega Brühsysteme </w:t>
      </w:r>
      <w:r w:rsidR="00621AF5">
        <w:rPr>
          <w:rFonts w:ascii="Helvetica" w:hAnsi="Helvetica"/>
          <w:sz w:val="20"/>
          <w:szCs w:val="20"/>
        </w:rPr>
        <w:t>einen einheitlichen Geschmack</w:t>
      </w:r>
      <w:r w:rsidR="00C2392E">
        <w:rPr>
          <w:rFonts w:ascii="Helvetica" w:hAnsi="Helvetica"/>
          <w:sz w:val="20"/>
          <w:szCs w:val="20"/>
        </w:rPr>
        <w:t xml:space="preserve"> des Filterkaffees </w:t>
      </w:r>
      <w:r w:rsidR="00C94A1E">
        <w:rPr>
          <w:rFonts w:ascii="Helvetica" w:hAnsi="Helvetica"/>
          <w:sz w:val="20"/>
          <w:szCs w:val="20"/>
        </w:rPr>
        <w:t>zu gewährleisten</w:t>
      </w:r>
      <w:r w:rsidR="00C2392E">
        <w:rPr>
          <w:rFonts w:ascii="Helvetica" w:hAnsi="Helvetica"/>
          <w:sz w:val="20"/>
          <w:szCs w:val="20"/>
        </w:rPr>
        <w:t xml:space="preserve">. </w:t>
      </w:r>
      <w:r w:rsidR="008C632E">
        <w:rPr>
          <w:rFonts w:ascii="Helvetica" w:hAnsi="Helvetica"/>
          <w:sz w:val="20"/>
          <w:szCs w:val="20"/>
        </w:rPr>
        <w:t>Um unbefugte Änderungen an den Konfigurationen auszuschließen, kann zudem ein Passwortschutz eingerichtet werden.</w:t>
      </w:r>
    </w:p>
    <w:p w14:paraId="54C0FA69" w14:textId="77777777" w:rsidR="00884216" w:rsidRDefault="00884216" w:rsidP="008E0BF0">
      <w:pPr>
        <w:spacing w:line="288" w:lineRule="auto"/>
        <w:rPr>
          <w:rFonts w:ascii="Helvetica" w:hAnsi="Helvetica"/>
          <w:sz w:val="20"/>
          <w:szCs w:val="20"/>
        </w:rPr>
      </w:pPr>
    </w:p>
    <w:p w14:paraId="655BCEB4" w14:textId="2D954D5A" w:rsidR="00FD4F55" w:rsidRPr="00FD4F55" w:rsidRDefault="00FD4F55" w:rsidP="008E0BF0">
      <w:pPr>
        <w:spacing w:line="288" w:lineRule="auto"/>
        <w:rPr>
          <w:rFonts w:ascii="Helvetica" w:hAnsi="Helvetica"/>
          <w:b/>
          <w:bCs/>
          <w:sz w:val="20"/>
          <w:szCs w:val="20"/>
        </w:rPr>
      </w:pPr>
      <w:r w:rsidRPr="00FD4F55">
        <w:rPr>
          <w:rFonts w:ascii="Helvetica" w:hAnsi="Helvetica"/>
          <w:b/>
          <w:bCs/>
          <w:sz w:val="20"/>
          <w:szCs w:val="20"/>
        </w:rPr>
        <w:t>Kaffee- und Heißwasserversorgung</w:t>
      </w:r>
    </w:p>
    <w:p w14:paraId="7D5E8B04" w14:textId="1EE1C2E2" w:rsidR="00FD4F55" w:rsidRDefault="00B22AD7" w:rsidP="008E0BF0">
      <w:pPr>
        <w:spacing w:line="288" w:lineRule="auto"/>
        <w:rPr>
          <w:rFonts w:ascii="Helvetica" w:hAnsi="Helvetica"/>
          <w:sz w:val="20"/>
          <w:szCs w:val="20"/>
        </w:rPr>
      </w:pPr>
      <w:r>
        <w:rPr>
          <w:rFonts w:ascii="Helvetica" w:hAnsi="Helvetica"/>
          <w:sz w:val="20"/>
          <w:szCs w:val="20"/>
        </w:rPr>
        <w:t>Die beeindruckende Brühleistung der Curtis G4 Omega erfordert eine entsprechende technische Ausstattung</w:t>
      </w:r>
      <w:r w:rsidR="006E37A9">
        <w:rPr>
          <w:rFonts w:ascii="Helvetica" w:hAnsi="Helvetica"/>
          <w:sz w:val="20"/>
          <w:szCs w:val="20"/>
        </w:rPr>
        <w:t>: Der</w:t>
      </w:r>
      <w:r>
        <w:rPr>
          <w:rFonts w:ascii="Helvetica" w:hAnsi="Helvetica"/>
          <w:sz w:val="20"/>
          <w:szCs w:val="20"/>
        </w:rPr>
        <w:t xml:space="preserve"> integrierte Wassertank </w:t>
      </w:r>
      <w:r w:rsidRPr="009502A3">
        <w:rPr>
          <w:rFonts w:ascii="Helvetica" w:hAnsi="Helvetica"/>
          <w:sz w:val="20"/>
          <w:szCs w:val="20"/>
        </w:rPr>
        <w:t xml:space="preserve">der </w:t>
      </w:r>
      <w:r w:rsidR="006E37A9" w:rsidRPr="009502A3">
        <w:rPr>
          <w:rFonts w:ascii="Helvetica" w:hAnsi="Helvetica"/>
          <w:sz w:val="20"/>
          <w:szCs w:val="20"/>
        </w:rPr>
        <w:t>mit Festwasseranschluss</w:t>
      </w:r>
      <w:r w:rsidR="006E37A9">
        <w:rPr>
          <w:rFonts w:ascii="Helvetica" w:hAnsi="Helvetica"/>
          <w:sz w:val="20"/>
          <w:szCs w:val="20"/>
        </w:rPr>
        <w:t xml:space="preserve"> </w:t>
      </w:r>
      <w:r w:rsidR="006E37A9">
        <w:rPr>
          <w:rFonts w:ascii="Helvetica" w:hAnsi="Helvetica"/>
          <w:sz w:val="20"/>
          <w:szCs w:val="20"/>
        </w:rPr>
        <w:lastRenderedPageBreak/>
        <w:t>ausgestatteten Filterkaffeemaschine</w:t>
      </w:r>
      <w:r>
        <w:rPr>
          <w:rFonts w:ascii="Helvetica" w:hAnsi="Helvetica"/>
          <w:sz w:val="20"/>
          <w:szCs w:val="20"/>
        </w:rPr>
        <w:t xml:space="preserve"> </w:t>
      </w:r>
      <w:r w:rsidR="006E37A9">
        <w:rPr>
          <w:rFonts w:ascii="Helvetica" w:hAnsi="Helvetica"/>
          <w:sz w:val="20"/>
          <w:szCs w:val="20"/>
        </w:rPr>
        <w:t xml:space="preserve">fasst </w:t>
      </w:r>
      <w:r>
        <w:rPr>
          <w:rFonts w:ascii="Helvetica" w:hAnsi="Helvetica"/>
          <w:sz w:val="20"/>
          <w:szCs w:val="20"/>
        </w:rPr>
        <w:t>25 Liter</w:t>
      </w:r>
      <w:r w:rsidR="008C632E">
        <w:rPr>
          <w:rFonts w:ascii="Helvetica" w:hAnsi="Helvetica"/>
          <w:sz w:val="20"/>
          <w:szCs w:val="20"/>
        </w:rPr>
        <w:t xml:space="preserve"> – ausreichend für die Befüllung von </w:t>
      </w:r>
      <w:r>
        <w:rPr>
          <w:rFonts w:ascii="Helvetica" w:hAnsi="Helvetica"/>
          <w:sz w:val="20"/>
          <w:szCs w:val="20"/>
        </w:rPr>
        <w:t>zwei vakuumisolierte</w:t>
      </w:r>
      <w:r w:rsidR="008C632E">
        <w:rPr>
          <w:rFonts w:ascii="Helvetica" w:hAnsi="Helvetica"/>
          <w:sz w:val="20"/>
          <w:szCs w:val="20"/>
        </w:rPr>
        <w:t>n</w:t>
      </w:r>
      <w:r>
        <w:rPr>
          <w:rFonts w:ascii="Helvetica" w:hAnsi="Helvetica"/>
          <w:sz w:val="20"/>
          <w:szCs w:val="20"/>
        </w:rPr>
        <w:t xml:space="preserve"> Behälter</w:t>
      </w:r>
      <w:r w:rsidR="009502A3">
        <w:rPr>
          <w:rFonts w:ascii="Helvetica" w:hAnsi="Helvetica"/>
          <w:sz w:val="20"/>
          <w:szCs w:val="20"/>
        </w:rPr>
        <w:t>n</w:t>
      </w:r>
      <w:r w:rsidR="008C632E">
        <w:rPr>
          <w:rFonts w:ascii="Helvetica" w:hAnsi="Helvetica"/>
          <w:sz w:val="20"/>
          <w:szCs w:val="20"/>
        </w:rPr>
        <w:t xml:space="preserve">. </w:t>
      </w:r>
      <w:r>
        <w:rPr>
          <w:rFonts w:ascii="Helvetica" w:hAnsi="Helvetica"/>
          <w:sz w:val="20"/>
          <w:szCs w:val="20"/>
        </w:rPr>
        <w:t xml:space="preserve">Der </w:t>
      </w:r>
      <w:proofErr w:type="spellStart"/>
      <w:r>
        <w:rPr>
          <w:rFonts w:ascii="Helvetica" w:hAnsi="Helvetica"/>
          <w:sz w:val="20"/>
          <w:szCs w:val="20"/>
        </w:rPr>
        <w:t>Aufbrühkorb</w:t>
      </w:r>
      <w:proofErr w:type="spellEnd"/>
      <w:r>
        <w:rPr>
          <w:rFonts w:ascii="Helvetica" w:hAnsi="Helvetica"/>
          <w:sz w:val="20"/>
          <w:szCs w:val="20"/>
        </w:rPr>
        <w:t xml:space="preserve"> überzeugt ebenso mit seinem Volumen – je nach Rezept und gewünschter Kaffeemenge finden hier bis zu 790 Gramm gemahlener Kaffee Platz. </w:t>
      </w:r>
      <w:r w:rsidR="000D6E90">
        <w:rPr>
          <w:rFonts w:ascii="Helvetica" w:hAnsi="Helvetica"/>
          <w:sz w:val="20"/>
          <w:szCs w:val="20"/>
        </w:rPr>
        <w:t>I</w:t>
      </w:r>
      <w:r w:rsidR="00532534">
        <w:rPr>
          <w:rFonts w:ascii="Helvetica" w:hAnsi="Helvetica"/>
          <w:sz w:val="20"/>
          <w:szCs w:val="20"/>
        </w:rPr>
        <w:t>m</w:t>
      </w:r>
      <w:r w:rsidR="000D6E90">
        <w:rPr>
          <w:rFonts w:ascii="Helvetica" w:hAnsi="Helvetica"/>
          <w:sz w:val="20"/>
          <w:szCs w:val="20"/>
        </w:rPr>
        <w:t xml:space="preserve"> zugehörigen vakuumisolierten </w:t>
      </w:r>
      <w:r w:rsidR="009502A3">
        <w:rPr>
          <w:rFonts w:ascii="Helvetica" w:hAnsi="Helvetica"/>
          <w:sz w:val="20"/>
          <w:szCs w:val="20"/>
        </w:rPr>
        <w:t>B</w:t>
      </w:r>
      <w:r w:rsidR="000D6E90">
        <w:rPr>
          <w:rFonts w:ascii="Helvetica" w:hAnsi="Helvetica"/>
          <w:sz w:val="20"/>
          <w:szCs w:val="20"/>
        </w:rPr>
        <w:t xml:space="preserve">ehälter der Curtis G4 Omega </w:t>
      </w:r>
      <w:r w:rsidR="003E6C17">
        <w:rPr>
          <w:rFonts w:ascii="Helvetica" w:hAnsi="Helvetica"/>
          <w:sz w:val="20"/>
          <w:szCs w:val="20"/>
        </w:rPr>
        <w:t>wird</w:t>
      </w:r>
      <w:r w:rsidR="000D6E90">
        <w:rPr>
          <w:rFonts w:ascii="Helvetica" w:hAnsi="Helvetica"/>
          <w:sz w:val="20"/>
          <w:szCs w:val="20"/>
        </w:rPr>
        <w:t xml:space="preserve"> der </w:t>
      </w:r>
      <w:r w:rsidR="003E6C17">
        <w:rPr>
          <w:rFonts w:ascii="Helvetica" w:hAnsi="Helvetica"/>
          <w:sz w:val="20"/>
          <w:szCs w:val="20"/>
        </w:rPr>
        <w:t xml:space="preserve">Filterkaffee anschließend </w:t>
      </w:r>
      <w:r w:rsidR="00532534">
        <w:rPr>
          <w:rFonts w:ascii="Helvetica" w:hAnsi="Helvetica"/>
          <w:sz w:val="20"/>
          <w:szCs w:val="20"/>
        </w:rPr>
        <w:t>optimal</w:t>
      </w:r>
      <w:r w:rsidR="009502A3">
        <w:rPr>
          <w:rFonts w:ascii="Helvetica" w:hAnsi="Helvetica"/>
          <w:sz w:val="20"/>
          <w:szCs w:val="20"/>
        </w:rPr>
        <w:t xml:space="preserve"> temperiert</w:t>
      </w:r>
      <w:r w:rsidR="007B3629">
        <w:rPr>
          <w:rFonts w:ascii="Helvetica" w:hAnsi="Helvetica"/>
          <w:sz w:val="20"/>
          <w:szCs w:val="20"/>
        </w:rPr>
        <w:t xml:space="preserve"> für den Bezug warmgehalten. </w:t>
      </w:r>
      <w:r w:rsidR="003E6C17">
        <w:rPr>
          <w:rFonts w:ascii="Helvetica" w:hAnsi="Helvetica"/>
          <w:sz w:val="20"/>
          <w:szCs w:val="20"/>
        </w:rPr>
        <w:t>D</w:t>
      </w:r>
      <w:r w:rsidR="00532534">
        <w:rPr>
          <w:rFonts w:ascii="Helvetica" w:hAnsi="Helvetica"/>
          <w:sz w:val="20"/>
          <w:szCs w:val="20"/>
        </w:rPr>
        <w:t>er</w:t>
      </w:r>
      <w:r w:rsidR="007B3629">
        <w:rPr>
          <w:rFonts w:ascii="Helvetica" w:hAnsi="Helvetica"/>
          <w:sz w:val="20"/>
          <w:szCs w:val="20"/>
        </w:rPr>
        <w:t xml:space="preserve"> Behälter</w:t>
      </w:r>
      <w:r w:rsidR="003E6C17">
        <w:rPr>
          <w:rFonts w:ascii="Helvetica" w:hAnsi="Helvetica"/>
          <w:sz w:val="20"/>
          <w:szCs w:val="20"/>
        </w:rPr>
        <w:t xml:space="preserve"> </w:t>
      </w:r>
      <w:r w:rsidR="00532534">
        <w:rPr>
          <w:rFonts w:ascii="Helvetica" w:hAnsi="Helvetica"/>
          <w:sz w:val="20"/>
          <w:szCs w:val="20"/>
        </w:rPr>
        <w:t>lässt</w:t>
      </w:r>
      <w:r w:rsidR="003E6C17">
        <w:rPr>
          <w:rFonts w:ascii="Helvetica" w:hAnsi="Helvetica"/>
          <w:sz w:val="20"/>
          <w:szCs w:val="20"/>
        </w:rPr>
        <w:t xml:space="preserve"> sich zudem unabhängig von der Maschine aufstellen, wodurch auch weitläufige Locations problemlos dezentral versorgt werden können. </w:t>
      </w:r>
      <w:r w:rsidR="005A6228">
        <w:rPr>
          <w:rFonts w:ascii="Helvetica" w:hAnsi="Helvetica"/>
          <w:sz w:val="20"/>
          <w:szCs w:val="20"/>
        </w:rPr>
        <w:t>Da beim Catering für große Menschengruppen neben Kaffee auch Tee, Suppen oder andere Instant-Produkte gefragt sein können, ist die Curtis G4 Omega mit einem formschönen, großvolumigen Heißwasserhahn ausgestattet.</w:t>
      </w:r>
      <w:r w:rsidR="005A6228" w:rsidRPr="005A6228">
        <w:rPr>
          <w:rFonts w:ascii="Helvetica" w:hAnsi="Helvetica"/>
          <w:sz w:val="20"/>
          <w:szCs w:val="20"/>
        </w:rPr>
        <w:t xml:space="preserve"> </w:t>
      </w:r>
      <w:r w:rsidR="005A6228">
        <w:rPr>
          <w:rFonts w:ascii="Helvetica" w:hAnsi="Helvetica"/>
          <w:sz w:val="20"/>
          <w:szCs w:val="20"/>
        </w:rPr>
        <w:t xml:space="preserve">Aus diesem können bis zu 4,9 Liter heißes Wasser pro Minute entnommen werden. </w:t>
      </w:r>
    </w:p>
    <w:p w14:paraId="6EE7ACC7" w14:textId="316C75E9" w:rsidR="00B50A27" w:rsidRDefault="00B50A27" w:rsidP="008E0BF0">
      <w:pPr>
        <w:spacing w:line="288" w:lineRule="auto"/>
        <w:rPr>
          <w:rFonts w:ascii="Helvetica" w:hAnsi="Helvetica"/>
          <w:sz w:val="20"/>
          <w:szCs w:val="20"/>
        </w:rPr>
      </w:pPr>
    </w:p>
    <w:p w14:paraId="28F42A5C" w14:textId="1E78B5BA" w:rsidR="005A6228" w:rsidRPr="005A6228" w:rsidRDefault="005A6228" w:rsidP="008E0BF0">
      <w:pPr>
        <w:spacing w:line="288" w:lineRule="auto"/>
        <w:rPr>
          <w:rFonts w:ascii="Helvetica" w:hAnsi="Helvetica"/>
          <w:b/>
          <w:bCs/>
          <w:sz w:val="20"/>
          <w:szCs w:val="20"/>
        </w:rPr>
      </w:pPr>
      <w:r w:rsidRPr="005A6228">
        <w:rPr>
          <w:rFonts w:ascii="Helvetica" w:hAnsi="Helvetica"/>
          <w:b/>
          <w:bCs/>
          <w:sz w:val="20"/>
          <w:szCs w:val="20"/>
        </w:rPr>
        <w:t>Integrierte Selbstdiagnose</w:t>
      </w:r>
    </w:p>
    <w:p w14:paraId="44C52671" w14:textId="061F8A8C" w:rsidR="00B50A27" w:rsidRDefault="007848E1" w:rsidP="008E0BF0">
      <w:pPr>
        <w:spacing w:line="288" w:lineRule="auto"/>
        <w:rPr>
          <w:rFonts w:ascii="Helvetica" w:hAnsi="Helvetica"/>
          <w:sz w:val="20"/>
          <w:szCs w:val="20"/>
        </w:rPr>
      </w:pPr>
      <w:r>
        <w:rPr>
          <w:rFonts w:ascii="Helvetica" w:hAnsi="Helvetica"/>
          <w:sz w:val="20"/>
          <w:szCs w:val="20"/>
        </w:rPr>
        <w:t xml:space="preserve">Damit die </w:t>
      </w:r>
      <w:r w:rsidR="00A04C69">
        <w:rPr>
          <w:rFonts w:ascii="Helvetica" w:hAnsi="Helvetica"/>
          <w:sz w:val="20"/>
          <w:szCs w:val="20"/>
        </w:rPr>
        <w:t>Zubereitungsq</w:t>
      </w:r>
      <w:r>
        <w:rPr>
          <w:rFonts w:ascii="Helvetica" w:hAnsi="Helvetica"/>
          <w:sz w:val="20"/>
          <w:szCs w:val="20"/>
        </w:rPr>
        <w:t xml:space="preserve">ualität des Filterkaffees langfristig </w:t>
      </w:r>
      <w:r w:rsidR="00A04C69">
        <w:rPr>
          <w:rFonts w:ascii="Helvetica" w:hAnsi="Helvetica"/>
          <w:sz w:val="20"/>
          <w:szCs w:val="20"/>
        </w:rPr>
        <w:t xml:space="preserve">hoch bleibt und Betreiber rechtzeitig über anstehende Wartungen informiert sind, verfügt die Curtis G4 Omega über ein eingebautes Selbstdiagnosesystem. </w:t>
      </w:r>
      <w:r w:rsidR="00912077">
        <w:rPr>
          <w:rFonts w:ascii="Helvetica" w:hAnsi="Helvetica"/>
          <w:sz w:val="20"/>
          <w:szCs w:val="20"/>
        </w:rPr>
        <w:t>Dieses überwacht den Maschinenzustand durchgängig und warnt Anwende</w:t>
      </w:r>
      <w:r w:rsidR="00100FE9">
        <w:rPr>
          <w:rFonts w:ascii="Helvetica" w:hAnsi="Helvetica"/>
          <w:sz w:val="20"/>
          <w:szCs w:val="20"/>
        </w:rPr>
        <w:t>r bei nötigen Service-Maßnahmen</w:t>
      </w:r>
      <w:r w:rsidR="00912077">
        <w:rPr>
          <w:rFonts w:ascii="Helvetica" w:hAnsi="Helvetica"/>
          <w:sz w:val="20"/>
          <w:szCs w:val="20"/>
        </w:rPr>
        <w:t>, bevor es zu Systemausfällen komm</w:t>
      </w:r>
      <w:r w:rsidR="00100FE9">
        <w:rPr>
          <w:rFonts w:ascii="Helvetica" w:hAnsi="Helvetica"/>
          <w:sz w:val="20"/>
          <w:szCs w:val="20"/>
        </w:rPr>
        <w:t>t</w:t>
      </w:r>
      <w:r w:rsidR="00912077">
        <w:rPr>
          <w:rFonts w:ascii="Helvetica" w:hAnsi="Helvetica"/>
          <w:sz w:val="20"/>
          <w:szCs w:val="20"/>
        </w:rPr>
        <w:t xml:space="preserve">. </w:t>
      </w:r>
      <w:r w:rsidR="00100FE9">
        <w:rPr>
          <w:rFonts w:ascii="Helvetica" w:hAnsi="Helvetica"/>
          <w:sz w:val="20"/>
          <w:szCs w:val="20"/>
        </w:rPr>
        <w:t>Mit diesem „</w:t>
      </w:r>
      <w:proofErr w:type="spellStart"/>
      <w:r w:rsidR="00100FE9">
        <w:rPr>
          <w:rFonts w:ascii="Helvetica" w:hAnsi="Helvetica"/>
          <w:sz w:val="20"/>
          <w:szCs w:val="20"/>
        </w:rPr>
        <w:t>Predictive</w:t>
      </w:r>
      <w:proofErr w:type="spellEnd"/>
      <w:r w:rsidR="00100FE9">
        <w:rPr>
          <w:rFonts w:ascii="Helvetica" w:hAnsi="Helvetica"/>
          <w:sz w:val="20"/>
          <w:szCs w:val="20"/>
        </w:rPr>
        <w:t xml:space="preserve"> Maintenance“-System stellt die Maschine einen langfristig reibungslosen Betrieb sicher und vermeidet Ausfallzeiten sowie kostspielige Reparaturen.</w:t>
      </w:r>
    </w:p>
    <w:p w14:paraId="0312C553" w14:textId="0228B7EE" w:rsidR="00100FE9" w:rsidRDefault="00100FE9" w:rsidP="008E0BF0">
      <w:pPr>
        <w:spacing w:line="288" w:lineRule="auto"/>
        <w:rPr>
          <w:rFonts w:ascii="Helvetica" w:hAnsi="Helvetica"/>
          <w:sz w:val="20"/>
          <w:szCs w:val="20"/>
        </w:rPr>
      </w:pPr>
    </w:p>
    <w:p w14:paraId="35A592BE" w14:textId="77777777" w:rsidR="008E0BF0" w:rsidRPr="002866BE" w:rsidRDefault="008E0BF0" w:rsidP="008E0BF0">
      <w:pPr>
        <w:spacing w:line="288" w:lineRule="auto"/>
        <w:rPr>
          <w:rFonts w:ascii="Helvetica" w:hAnsi="Helvetica" w:cs="Arial"/>
          <w:b/>
          <w:sz w:val="20"/>
          <w:szCs w:val="20"/>
        </w:rPr>
      </w:pPr>
    </w:p>
    <w:p w14:paraId="2BFB57EB" w14:textId="77777777" w:rsidR="008E0BF0" w:rsidRPr="00EE1DBF" w:rsidRDefault="008E0BF0" w:rsidP="008E0BF0">
      <w:pPr>
        <w:spacing w:line="288" w:lineRule="auto"/>
        <w:rPr>
          <w:rFonts w:ascii="Helvetica" w:hAnsi="Helvetica" w:cs="Arial"/>
          <w:sz w:val="20"/>
          <w:szCs w:val="20"/>
          <w:lang w:val="en-US"/>
        </w:rPr>
      </w:pPr>
      <w:proofErr w:type="spellStart"/>
      <w:r w:rsidRPr="00EE1DBF">
        <w:rPr>
          <w:rFonts w:ascii="Helvetica" w:hAnsi="Helvetica"/>
          <w:b/>
          <w:sz w:val="20"/>
          <w:szCs w:val="20"/>
          <w:lang w:val="en-US"/>
        </w:rPr>
        <w:t>Bildmaterial</w:t>
      </w:r>
      <w:proofErr w:type="spellEnd"/>
    </w:p>
    <w:tbl>
      <w:tblPr>
        <w:tblStyle w:val="Tabellenraster"/>
        <w:tblW w:w="4106" w:type="dxa"/>
        <w:tblLook w:val="04A0" w:firstRow="1" w:lastRow="0" w:firstColumn="1" w:lastColumn="0" w:noHBand="0" w:noVBand="1"/>
      </w:tblPr>
      <w:tblGrid>
        <w:gridCol w:w="4106"/>
      </w:tblGrid>
      <w:tr w:rsidR="008E0BF0" w:rsidRPr="00B27268" w14:paraId="1F1D0689" w14:textId="77777777" w:rsidTr="0094035E">
        <w:tc>
          <w:tcPr>
            <w:tcW w:w="4106" w:type="dxa"/>
          </w:tcPr>
          <w:p w14:paraId="6468A47E" w14:textId="061318D6" w:rsidR="008E0BF0" w:rsidRPr="00B27268" w:rsidRDefault="002222F6" w:rsidP="0094035E">
            <w:pPr>
              <w:spacing w:line="288" w:lineRule="auto"/>
              <w:jc w:val="center"/>
              <w:rPr>
                <w:rFonts w:ascii="Helvetica" w:hAnsi="Helvetica" w:cs="Arial"/>
                <w:bCs/>
                <w:noProof/>
                <w:sz w:val="20"/>
                <w:szCs w:val="20"/>
              </w:rPr>
            </w:pPr>
            <w:r>
              <w:rPr>
                <w:rFonts w:ascii="Helvetica" w:hAnsi="Helvetica" w:cs="Arial"/>
                <w:bCs/>
                <w:noProof/>
                <w:sz w:val="20"/>
                <w:szCs w:val="20"/>
                <w:lang w:eastAsia="de-DE"/>
              </w:rPr>
              <w:drawing>
                <wp:inline distT="0" distB="0" distL="0" distR="0" wp14:anchorId="25AC8935" wp14:editId="4D480456">
                  <wp:extent cx="1315839" cy="1908893"/>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1323183" cy="1919546"/>
                          </a:xfrm>
                          <a:prstGeom prst="rect">
                            <a:avLst/>
                          </a:prstGeom>
                        </pic:spPr>
                      </pic:pic>
                    </a:graphicData>
                  </a:graphic>
                </wp:inline>
              </w:drawing>
            </w:r>
          </w:p>
          <w:p w14:paraId="1D7B529D" w14:textId="77777777" w:rsidR="008E0BF0" w:rsidRPr="00B27268" w:rsidRDefault="008E0BF0" w:rsidP="0094035E">
            <w:pPr>
              <w:spacing w:line="288" w:lineRule="auto"/>
              <w:rPr>
                <w:rFonts w:ascii="Helvetica" w:hAnsi="Helvetica" w:cs="Arial"/>
                <w:sz w:val="20"/>
                <w:szCs w:val="20"/>
              </w:rPr>
            </w:pPr>
            <w:r w:rsidRPr="00B27268">
              <w:rPr>
                <w:rFonts w:ascii="Helvetica" w:hAnsi="Helvetica" w:cs="Arial"/>
                <w:sz w:val="20"/>
                <w:szCs w:val="20"/>
              </w:rPr>
              <w:t xml:space="preserve">           </w:t>
            </w:r>
          </w:p>
        </w:tc>
      </w:tr>
      <w:tr w:rsidR="008E0BF0" w:rsidRPr="00B27268" w14:paraId="3E1BF9C7" w14:textId="77777777" w:rsidTr="0094035E">
        <w:tc>
          <w:tcPr>
            <w:tcW w:w="4106" w:type="dxa"/>
          </w:tcPr>
          <w:p w14:paraId="379083C5" w14:textId="62EBB566" w:rsidR="008E0BF0" w:rsidRPr="00B27268" w:rsidRDefault="00A60664" w:rsidP="0094035E">
            <w:pPr>
              <w:spacing w:line="288" w:lineRule="auto"/>
              <w:rPr>
                <w:rFonts w:ascii="Helvetica" w:hAnsi="Helvetica" w:cs="Arial"/>
                <w:bCs/>
                <w:noProof/>
                <w:sz w:val="16"/>
                <w:szCs w:val="16"/>
              </w:rPr>
            </w:pPr>
            <w:r>
              <w:rPr>
                <w:rFonts w:ascii="Helvetica" w:hAnsi="Helvetica" w:cs="Arial"/>
                <w:bCs/>
                <w:noProof/>
                <w:sz w:val="16"/>
                <w:szCs w:val="16"/>
              </w:rPr>
              <w:t>Hochleistungs-Brühsystem Curtis G4 Omega</w:t>
            </w:r>
          </w:p>
        </w:tc>
      </w:tr>
    </w:tbl>
    <w:p w14:paraId="524A1FA2" w14:textId="77777777" w:rsidR="008E0BF0" w:rsidRPr="00B27268" w:rsidRDefault="008E0BF0" w:rsidP="008E0BF0">
      <w:pPr>
        <w:spacing w:line="288" w:lineRule="auto"/>
        <w:outlineLvl w:val="0"/>
        <w:rPr>
          <w:rFonts w:ascii="Helvetica" w:hAnsi="Helvetica"/>
          <w:b/>
          <w:sz w:val="20"/>
          <w:szCs w:val="20"/>
        </w:rPr>
      </w:pPr>
    </w:p>
    <w:p w14:paraId="722520D9" w14:textId="77777777" w:rsidR="00FD1720" w:rsidRDefault="00FD1720" w:rsidP="008E0BF0">
      <w:pPr>
        <w:spacing w:line="288" w:lineRule="auto"/>
        <w:outlineLvl w:val="0"/>
        <w:rPr>
          <w:rFonts w:ascii="Helvetica" w:hAnsi="Helvetica"/>
          <w:b/>
          <w:sz w:val="20"/>
          <w:szCs w:val="20"/>
        </w:rPr>
      </w:pPr>
    </w:p>
    <w:p w14:paraId="715C64C1" w14:textId="082442D9" w:rsidR="008E0BF0" w:rsidRPr="00B27268" w:rsidRDefault="008E0BF0" w:rsidP="008E0BF0">
      <w:pPr>
        <w:spacing w:line="288" w:lineRule="auto"/>
        <w:outlineLvl w:val="0"/>
        <w:rPr>
          <w:rFonts w:ascii="Helvetica" w:hAnsi="Helvetica" w:cs="Arial"/>
          <w:b/>
          <w:sz w:val="20"/>
          <w:szCs w:val="20"/>
        </w:rPr>
      </w:pPr>
      <w:r w:rsidRPr="00B27268">
        <w:rPr>
          <w:rFonts w:ascii="Helvetica" w:hAnsi="Helvetica"/>
          <w:b/>
          <w:sz w:val="20"/>
          <w:szCs w:val="20"/>
        </w:rPr>
        <w:t>Bildanforderung</w:t>
      </w:r>
    </w:p>
    <w:p w14:paraId="00922D37" w14:textId="0FAD6E79" w:rsidR="008E0BF0" w:rsidRPr="00B27268" w:rsidRDefault="008E0BF0" w:rsidP="008E0BF0">
      <w:pPr>
        <w:spacing w:line="288" w:lineRule="auto"/>
        <w:rPr>
          <w:rFonts w:ascii="Helvetica" w:hAnsi="Helvetica" w:cs="Arial"/>
          <w:sz w:val="20"/>
          <w:szCs w:val="20"/>
        </w:rPr>
      </w:pPr>
      <w:r w:rsidRPr="00B27268">
        <w:rPr>
          <w:rFonts w:ascii="Helvetica" w:hAnsi="Helvetica"/>
          <w:sz w:val="20"/>
          <w:szCs w:val="20"/>
        </w:rPr>
        <w:t>Bildmaterial zum Download finden Sie in unserem Medienportal press-n-</w:t>
      </w:r>
      <w:proofErr w:type="spellStart"/>
      <w:r w:rsidRPr="00B27268">
        <w:rPr>
          <w:rFonts w:ascii="Helvetica" w:hAnsi="Helvetica"/>
          <w:sz w:val="20"/>
          <w:szCs w:val="20"/>
        </w:rPr>
        <w:t>relations.amid</w:t>
      </w:r>
      <w:proofErr w:type="spellEnd"/>
      <w:r w:rsidRPr="00B27268">
        <w:rPr>
          <w:rFonts w:ascii="Helvetica" w:hAnsi="Helvetica"/>
          <w:sz w:val="20"/>
          <w:szCs w:val="20"/>
        </w:rPr>
        <w:t xml:space="preserve">- </w:t>
      </w:r>
      <w:proofErr w:type="spellStart"/>
      <w:r w:rsidRPr="00B27268">
        <w:rPr>
          <w:rFonts w:ascii="Helvetica" w:hAnsi="Helvetica"/>
          <w:sz w:val="20"/>
          <w:szCs w:val="20"/>
        </w:rPr>
        <w:t>pr.com</w:t>
      </w:r>
      <w:proofErr w:type="spellEnd"/>
      <w:r w:rsidRPr="00B27268">
        <w:rPr>
          <w:rFonts w:ascii="Helvetica" w:hAnsi="Helvetica"/>
          <w:sz w:val="20"/>
          <w:szCs w:val="20"/>
        </w:rPr>
        <w:t xml:space="preserve"> (Suchbegriffe „</w:t>
      </w:r>
      <w:hyperlink r:id="rId7" w:history="1">
        <w:r w:rsidR="002222F6" w:rsidRPr="00073946">
          <w:rPr>
            <w:rStyle w:val="Hyperlink"/>
            <w:rFonts w:ascii="Helvetica" w:hAnsi="Helvetica"/>
            <w:sz w:val="20"/>
            <w:szCs w:val="20"/>
          </w:rPr>
          <w:t>Curtis G4 Omega</w:t>
        </w:r>
      </w:hyperlink>
      <w:r w:rsidRPr="00B27268">
        <w:rPr>
          <w:rFonts w:ascii="Helvetica" w:hAnsi="Helvetica"/>
          <w:sz w:val="20"/>
          <w:szCs w:val="20"/>
        </w:rPr>
        <w:t>“). Selbstverständlich schicke ich Ihnen die Datei auch gerne per E-Mail zu. Kontakt: nfo@press-n-relations.de</w:t>
      </w:r>
    </w:p>
    <w:p w14:paraId="02DD419E" w14:textId="77777777" w:rsidR="008E0BF0" w:rsidRPr="00B27268" w:rsidRDefault="008E0BF0" w:rsidP="008E0BF0">
      <w:pPr>
        <w:spacing w:line="288" w:lineRule="auto"/>
        <w:rPr>
          <w:rFonts w:ascii="Helvetica" w:hAnsi="Helvetica" w:cs="Arial"/>
          <w:sz w:val="20"/>
          <w:szCs w:val="20"/>
        </w:rPr>
      </w:pPr>
    </w:p>
    <w:p w14:paraId="7D2B0B6F" w14:textId="77777777" w:rsidR="008E0BF0" w:rsidRPr="00B27268" w:rsidRDefault="008E0BF0" w:rsidP="008E0BF0">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94035E">
            <w:pPr>
              <w:pStyle w:val="berschrift2"/>
              <w:rPr>
                <w:rFonts w:cs="Helvetica"/>
                <w:color w:val="000000"/>
                <w:sz w:val="18"/>
                <w:lang w:eastAsia="de-DE"/>
              </w:rPr>
            </w:pPr>
            <w:bookmarkStart w:id="0" w:name="OLE_LINK1"/>
            <w:bookmarkStart w:id="1" w:name="OLE_LINK2"/>
            <w:r w:rsidRPr="00B27268">
              <w:rPr>
                <w:rFonts w:cs="Helvetica"/>
                <w:color w:val="000000"/>
                <w:sz w:val="18"/>
                <w:lang w:eastAsia="de-DE"/>
              </w:rPr>
              <w:lastRenderedPageBreak/>
              <w:t>Weitere Informationen:</w:t>
            </w:r>
          </w:p>
          <w:p w14:paraId="1DA64525" w14:textId="77777777" w:rsidR="008E0BF0" w:rsidRPr="00B27268" w:rsidRDefault="008E0BF0" w:rsidP="0094035E">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0EB75B9C" w14:textId="77777777" w:rsidR="008E0BF0" w:rsidRPr="00B27268" w:rsidRDefault="008E0BF0" w:rsidP="0094035E">
            <w:pPr>
              <w:spacing w:line="288" w:lineRule="auto"/>
              <w:rPr>
                <w:rFonts w:ascii="Helvetica" w:hAnsi="Helvetica"/>
                <w:sz w:val="18"/>
              </w:rPr>
            </w:pPr>
            <w:r w:rsidRPr="00B27268">
              <w:rPr>
                <w:rFonts w:ascii="Helvetica" w:hAnsi="Helvetica"/>
                <w:sz w:val="18"/>
              </w:rPr>
              <w:t>Assistenz der Geschäftsleitung</w:t>
            </w:r>
          </w:p>
          <w:p w14:paraId="2B4227DF" w14:textId="77777777" w:rsidR="008E0BF0" w:rsidRPr="00B27268" w:rsidRDefault="008E0BF0" w:rsidP="0094035E">
            <w:pPr>
              <w:spacing w:line="288" w:lineRule="auto"/>
              <w:rPr>
                <w:rFonts w:ascii="Helvetica" w:hAnsi="Helvetica"/>
                <w:sz w:val="18"/>
              </w:rPr>
            </w:pPr>
            <w:r w:rsidRPr="00B27268">
              <w:rPr>
                <w:rFonts w:ascii="Helvetica" w:hAnsi="Helvetica"/>
                <w:sz w:val="18"/>
              </w:rPr>
              <w:t>Siechenlach 1, D-89173 Lonsee-Urspring</w:t>
            </w:r>
          </w:p>
          <w:p w14:paraId="24005255"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Tel.: +49 7336 9525-202</w:t>
            </w:r>
          </w:p>
          <w:p w14:paraId="3B6342D2"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Fax: +49 7336 9525-203</w:t>
            </w:r>
          </w:p>
          <w:p w14:paraId="6A07581D" w14:textId="77777777" w:rsidR="008E0BF0" w:rsidRPr="007B0386" w:rsidRDefault="008E0BF0" w:rsidP="0094035E">
            <w:pPr>
              <w:spacing w:line="288" w:lineRule="auto"/>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36CC4AF8" w14:textId="77777777" w:rsidR="008E0BF0" w:rsidRPr="007B0386" w:rsidRDefault="008E0BF0" w:rsidP="0094035E">
            <w:pPr>
              <w:spacing w:line="288" w:lineRule="auto"/>
              <w:rPr>
                <w:rFonts w:ascii="Helvetica" w:hAnsi="Helvetica"/>
                <w:color w:val="000000"/>
                <w:sz w:val="18"/>
                <w:lang w:val="en-US"/>
              </w:rPr>
            </w:pPr>
            <w:r w:rsidRPr="007B0386">
              <w:rPr>
                <w:rFonts w:ascii="Helvetica" w:hAnsi="Helvetica"/>
                <w:sz w:val="18"/>
                <w:lang w:val="en-US"/>
              </w:rPr>
              <w:t>www.schaerer.com</w:t>
            </w:r>
          </w:p>
          <w:p w14:paraId="5664DE4A" w14:textId="77777777" w:rsidR="008E0BF0" w:rsidRPr="007B0386" w:rsidRDefault="008E0BF0" w:rsidP="0094035E">
            <w:pPr>
              <w:spacing w:line="288" w:lineRule="auto"/>
              <w:rPr>
                <w:rFonts w:ascii="Helvetica" w:hAnsi="Helvetica"/>
                <w:color w:val="000000"/>
                <w:sz w:val="18"/>
                <w:lang w:val="en-US"/>
              </w:rPr>
            </w:pPr>
          </w:p>
          <w:p w14:paraId="76B0A0AF" w14:textId="77777777" w:rsidR="008E0BF0" w:rsidRPr="00B27268" w:rsidRDefault="008E0BF0" w:rsidP="0094035E">
            <w:pPr>
              <w:spacing w:line="288" w:lineRule="auto"/>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Nataša Forstner</w:t>
            </w:r>
          </w:p>
          <w:p w14:paraId="415D7CA9" w14:textId="77777777" w:rsidR="008E0BF0" w:rsidRPr="00B27268" w:rsidRDefault="008E0BF0" w:rsidP="0094035E">
            <w:pPr>
              <w:spacing w:line="288" w:lineRule="auto"/>
              <w:rPr>
                <w:rFonts w:ascii="Helvetica" w:hAnsi="Helvetica"/>
                <w:color w:val="000000"/>
                <w:sz w:val="18"/>
              </w:rPr>
            </w:pPr>
            <w:proofErr w:type="spellStart"/>
            <w:r w:rsidRPr="00B27268">
              <w:rPr>
                <w:rFonts w:ascii="Helvetica" w:hAnsi="Helvetica"/>
                <w:color w:val="000000"/>
                <w:sz w:val="18"/>
              </w:rPr>
              <w:t>Magirusstrasse</w:t>
            </w:r>
            <w:proofErr w:type="spellEnd"/>
            <w:r w:rsidRPr="00B27268">
              <w:rPr>
                <w:rFonts w:ascii="Helvetica" w:hAnsi="Helvetica"/>
                <w:color w:val="000000"/>
                <w:sz w:val="18"/>
              </w:rPr>
              <w:t xml:space="preserve"> 33, D-89077 Ulm</w:t>
            </w:r>
          </w:p>
          <w:p w14:paraId="3A84402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94035E">
            <w:pPr>
              <w:widowControl w:val="0"/>
              <w:spacing w:line="288" w:lineRule="auto"/>
              <w:rPr>
                <w:rFonts w:ascii="Helvetica" w:hAnsi="Helvetica"/>
                <w:b/>
                <w:color w:val="000000"/>
                <w:sz w:val="18"/>
              </w:rPr>
            </w:pPr>
          </w:p>
          <w:p w14:paraId="609E7280" w14:textId="77777777" w:rsidR="008E0BF0" w:rsidRPr="00B27268" w:rsidRDefault="008E0BF0" w:rsidP="0094035E">
            <w:pPr>
              <w:spacing w:line="288" w:lineRule="auto"/>
              <w:rPr>
                <w:rFonts w:ascii="Helvetica" w:hAnsi="Helvetica"/>
                <w:color w:val="000000"/>
                <w:sz w:val="18"/>
              </w:rPr>
            </w:pPr>
          </w:p>
          <w:p w14:paraId="399B76D6" w14:textId="77777777" w:rsidR="008E0BF0" w:rsidRPr="00B27268" w:rsidRDefault="008E0BF0" w:rsidP="0094035E">
            <w:pPr>
              <w:spacing w:line="288" w:lineRule="auto"/>
              <w:rPr>
                <w:rFonts w:ascii="Helvetica" w:hAnsi="Helvetica"/>
                <w:color w:val="000000"/>
                <w:sz w:val="18"/>
              </w:rPr>
            </w:pPr>
          </w:p>
          <w:p w14:paraId="1C2ABD85" w14:textId="77777777" w:rsidR="008E0BF0" w:rsidRPr="00B27268" w:rsidRDefault="008E0BF0" w:rsidP="0094035E">
            <w:pPr>
              <w:spacing w:line="288" w:lineRule="auto"/>
              <w:rPr>
                <w:rFonts w:ascii="Helvetica" w:hAnsi="Helvetica"/>
                <w:color w:val="000000"/>
                <w:sz w:val="18"/>
              </w:rPr>
            </w:pPr>
          </w:p>
          <w:p w14:paraId="2EB55FA0" w14:textId="77777777" w:rsidR="008E0BF0" w:rsidRPr="00B27268" w:rsidRDefault="008E0BF0" w:rsidP="0094035E">
            <w:pPr>
              <w:spacing w:line="288" w:lineRule="auto"/>
              <w:rPr>
                <w:rFonts w:ascii="Helvetica" w:hAnsi="Helvetica"/>
                <w:color w:val="000000"/>
                <w:sz w:val="18"/>
              </w:rPr>
            </w:pPr>
          </w:p>
        </w:tc>
      </w:tr>
      <w:bookmarkEnd w:id="0"/>
      <w:bookmarkEnd w:id="1"/>
    </w:tbl>
    <w:p w14:paraId="5F5022DD" w14:textId="77777777" w:rsidR="008E0BF0" w:rsidRPr="00B27268" w:rsidRDefault="008E0BF0" w:rsidP="008E0BF0">
      <w:pPr>
        <w:widowControl w:val="0"/>
        <w:spacing w:line="288" w:lineRule="auto"/>
        <w:rPr>
          <w:rFonts w:ascii="Helvetica" w:hAnsi="Helvetica"/>
          <w:b/>
          <w:color w:val="000000"/>
          <w:sz w:val="18"/>
        </w:rPr>
      </w:pPr>
    </w:p>
    <w:p w14:paraId="20566203" w14:textId="77777777" w:rsidR="008E0BF0" w:rsidRPr="00C608EA" w:rsidRDefault="008E0BF0" w:rsidP="008E0BF0">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2CFACBE2"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C6C58D2" w14:textId="77777777" w:rsidR="008E0BF0" w:rsidRDefault="008E0BF0" w:rsidP="008E0BF0">
      <w:pPr>
        <w:widowControl w:val="0"/>
        <w:spacing w:line="288" w:lineRule="auto"/>
        <w:ind w:right="-144"/>
        <w:rPr>
          <w:rFonts w:ascii="Helvetica" w:hAnsi="Helvetica"/>
          <w:b/>
          <w:bCs/>
          <w:color w:val="000000"/>
          <w:sz w:val="18"/>
        </w:rPr>
      </w:pPr>
    </w:p>
    <w:p w14:paraId="53984136" w14:textId="77777777" w:rsidR="008E0BF0" w:rsidRPr="00C608EA" w:rsidRDefault="008E0BF0" w:rsidP="008E0BF0">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30A950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hrenden Unternehmen dieser Branche. Seit 2019 gehört Wilbur Curtis zum Geschäftsbereich Professional Coffee Machines der Groupe SEB.</w:t>
      </w:r>
    </w:p>
    <w:p w14:paraId="1804E4CC" w14:textId="77777777" w:rsidR="008E0BF0" w:rsidRPr="00C608EA" w:rsidRDefault="008E0BF0" w:rsidP="008E0BF0">
      <w:pPr>
        <w:widowControl w:val="0"/>
        <w:spacing w:line="288" w:lineRule="auto"/>
        <w:ind w:right="-144"/>
        <w:rPr>
          <w:rFonts w:ascii="Helvetica" w:hAnsi="Helvetica"/>
          <w:color w:val="000000"/>
          <w:sz w:val="18"/>
        </w:rPr>
      </w:pPr>
    </w:p>
    <w:p w14:paraId="0ECA2E1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Curtis entwickelt seit jeher neue Technologien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7D57FDBA" w14:textId="77777777" w:rsidR="008E0BF0" w:rsidRPr="00C608EA" w:rsidRDefault="008E0BF0" w:rsidP="008E0BF0">
      <w:pPr>
        <w:widowControl w:val="0"/>
        <w:spacing w:line="288" w:lineRule="auto"/>
        <w:rPr>
          <w:rFonts w:ascii="Helvetica" w:hAnsi="Helvetica"/>
          <w:b/>
          <w:color w:val="000000"/>
          <w:sz w:val="18"/>
        </w:rPr>
      </w:pPr>
    </w:p>
    <w:p w14:paraId="33ADB7B1" w14:textId="77777777" w:rsidR="008E0BF0" w:rsidRPr="00A92868" w:rsidRDefault="008E0BF0" w:rsidP="008E0BF0">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2A6CC32A" w14:textId="145FAEDD" w:rsidR="008E0BF0" w:rsidRPr="00745436" w:rsidRDefault="008E0BF0" w:rsidP="008E0BF0">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w:t>
      </w:r>
      <w:r w:rsidRPr="00745436">
        <w:rPr>
          <w:rFonts w:ascii="Helvetica" w:hAnsi="Helvetica"/>
          <w:sz w:val="18"/>
        </w:rPr>
        <w:lastRenderedPageBreak/>
        <w:t xml:space="preserve">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w:t>
      </w:r>
      <w:r w:rsidR="00346A34">
        <w:rPr>
          <w:rFonts w:ascii="Helvetica" w:hAnsi="Helvetica"/>
          <w:sz w:val="18"/>
        </w:rPr>
        <w:t>ß</w:t>
      </w:r>
      <w:r w:rsidRPr="00745436">
        <w:rPr>
          <w:rFonts w:ascii="Helvetica" w:hAnsi="Helvetica"/>
          <w:sz w:val="18"/>
        </w:rPr>
        <w:t>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8E0BF0">
      <w:pPr>
        <w:widowControl w:val="0"/>
        <w:spacing w:line="288" w:lineRule="auto"/>
        <w:ind w:right="-144"/>
        <w:rPr>
          <w:rFonts w:ascii="Helvetica" w:hAnsi="Helvetica"/>
          <w:sz w:val="18"/>
        </w:rPr>
      </w:pPr>
    </w:p>
    <w:p w14:paraId="5EEDD320" w14:textId="5EF358CB" w:rsidR="008E0BF0" w:rsidRDefault="008E0BF0" w:rsidP="008E0BF0">
      <w:pPr>
        <w:widowControl w:val="0"/>
        <w:spacing w:line="288" w:lineRule="auto"/>
        <w:ind w:right="-144"/>
        <w:rPr>
          <w:rFonts w:ascii="Helvetica" w:hAnsi="Helvetica"/>
          <w:sz w:val="18"/>
        </w:rPr>
      </w:pPr>
      <w:r w:rsidRPr="00745436">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8E0BF0">
      <w:pPr>
        <w:widowControl w:val="0"/>
        <w:spacing w:line="288" w:lineRule="auto"/>
        <w:ind w:right="-144"/>
        <w:rPr>
          <w:rFonts w:ascii="Helvetica" w:hAnsi="Helvetica"/>
          <w:color w:val="000000"/>
          <w:sz w:val="18"/>
        </w:rPr>
      </w:pPr>
    </w:p>
    <w:p w14:paraId="1CD17D03" w14:textId="77777777" w:rsidR="008E0BF0" w:rsidRPr="00C608EA" w:rsidRDefault="008E0BF0" w:rsidP="008E0BF0">
      <w:pPr>
        <w:widowControl w:val="0"/>
        <w:spacing w:line="288" w:lineRule="auto"/>
        <w:ind w:right="-144"/>
        <w:rPr>
          <w:rFonts w:ascii="Helvetica" w:hAnsi="Helvetica"/>
          <w:color w:val="000000"/>
          <w:sz w:val="18"/>
        </w:rPr>
      </w:pPr>
    </w:p>
    <w:p w14:paraId="2BB5A346" w14:textId="77777777" w:rsidR="008E0BF0" w:rsidRPr="00B27268" w:rsidRDefault="008E0BF0" w:rsidP="008E0BF0">
      <w:pPr>
        <w:widowControl w:val="0"/>
        <w:spacing w:line="288" w:lineRule="auto"/>
        <w:ind w:right="-144"/>
        <w:rPr>
          <w:rFonts w:ascii="Helvetica" w:hAnsi="Helvetica"/>
          <w:color w:val="000000"/>
          <w:sz w:val="18"/>
        </w:rPr>
      </w:pPr>
    </w:p>
    <w:p w14:paraId="72457D55" w14:textId="77777777" w:rsidR="008E0BF0" w:rsidRPr="00B27268" w:rsidRDefault="008E0BF0" w:rsidP="008E0BF0">
      <w:pPr>
        <w:widowControl w:val="0"/>
        <w:spacing w:line="288" w:lineRule="auto"/>
        <w:rPr>
          <w:rFonts w:ascii="Helvetica" w:hAnsi="Helvetica"/>
          <w:color w:val="000000"/>
          <w:sz w:val="20"/>
          <w:szCs w:val="20"/>
        </w:rPr>
      </w:pPr>
    </w:p>
    <w:p w14:paraId="1EE996F2" w14:textId="77777777" w:rsidR="00EF2EDA" w:rsidRDefault="00EF2EDA"/>
    <w:sectPr w:rsidR="00EF2EDA"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EA986" w14:textId="77777777" w:rsidR="0081787C" w:rsidRDefault="0081787C">
      <w:r>
        <w:separator/>
      </w:r>
    </w:p>
  </w:endnote>
  <w:endnote w:type="continuationSeparator" w:id="0">
    <w:p w14:paraId="478E9822" w14:textId="77777777" w:rsidR="0081787C" w:rsidRDefault="00817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E61F7" w14:textId="77777777" w:rsidR="0081787C" w:rsidRDefault="0081787C">
      <w:r>
        <w:separator/>
      </w:r>
    </w:p>
  </w:footnote>
  <w:footnote w:type="continuationSeparator" w:id="0">
    <w:p w14:paraId="1E5D3D8B" w14:textId="77777777" w:rsidR="0081787C" w:rsidRDefault="008178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000000" w:rsidP="005851B9">
    <w:pPr>
      <w:pStyle w:val="Kopfzeile"/>
      <w:tabs>
        <w:tab w:val="clear" w:pos="4536"/>
        <w:tab w:val="clear" w:pos="9072"/>
      </w:tabs>
      <w:rPr>
        <w:rFonts w:ascii="Century Gothic" w:hAnsi="Century Gothic"/>
        <w:b/>
        <w:sz w:val="24"/>
        <w:szCs w:val="24"/>
      </w:rPr>
    </w:pPr>
  </w:p>
  <w:p w14:paraId="7820B011" w14:textId="77777777" w:rsidR="000C5749" w:rsidRDefault="00000000" w:rsidP="005851B9">
    <w:pPr>
      <w:pStyle w:val="Kopfzeile"/>
      <w:tabs>
        <w:tab w:val="clear" w:pos="4536"/>
        <w:tab w:val="clear" w:pos="9072"/>
      </w:tabs>
      <w:rPr>
        <w:rFonts w:ascii="Century Gothic" w:hAnsi="Century Gothic"/>
        <w:b/>
        <w:sz w:val="24"/>
        <w:szCs w:val="24"/>
      </w:rPr>
    </w:pPr>
  </w:p>
  <w:p w14:paraId="190F6A19" w14:textId="77777777" w:rsidR="000C5749" w:rsidRDefault="00000000" w:rsidP="005851B9">
    <w:pPr>
      <w:pStyle w:val="Kopfzeile"/>
      <w:tabs>
        <w:tab w:val="clear" w:pos="4536"/>
        <w:tab w:val="clear" w:pos="9072"/>
      </w:tabs>
      <w:rPr>
        <w:rFonts w:ascii="Century Gothic" w:hAnsi="Century Gothic"/>
        <w:b/>
        <w:sz w:val="24"/>
        <w:szCs w:val="24"/>
      </w:rPr>
    </w:pPr>
  </w:p>
  <w:p w14:paraId="7F660689" w14:textId="77777777" w:rsidR="000C5749" w:rsidRDefault="00000000" w:rsidP="005851B9">
    <w:pPr>
      <w:pStyle w:val="Kopfzeile"/>
      <w:tabs>
        <w:tab w:val="clear" w:pos="4536"/>
        <w:tab w:val="clear" w:pos="9072"/>
      </w:tabs>
      <w:rPr>
        <w:rFonts w:ascii="Century Gothic" w:hAnsi="Century Gothic"/>
        <w:b/>
        <w:sz w:val="24"/>
        <w:szCs w:val="24"/>
      </w:rPr>
    </w:pPr>
  </w:p>
  <w:p w14:paraId="0815C496" w14:textId="77777777" w:rsidR="00D20DB2" w:rsidRDefault="00000000"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0223E"/>
    <w:rsid w:val="00056745"/>
    <w:rsid w:val="00073946"/>
    <w:rsid w:val="000C5F51"/>
    <w:rsid w:val="000D6E90"/>
    <w:rsid w:val="000E726B"/>
    <w:rsid w:val="000F17A2"/>
    <w:rsid w:val="000F5E75"/>
    <w:rsid w:val="00100FE9"/>
    <w:rsid w:val="00107357"/>
    <w:rsid w:val="00114908"/>
    <w:rsid w:val="00115BAF"/>
    <w:rsid w:val="0013367D"/>
    <w:rsid w:val="00141778"/>
    <w:rsid w:val="00181310"/>
    <w:rsid w:val="00193414"/>
    <w:rsid w:val="002222F6"/>
    <w:rsid w:val="002436DE"/>
    <w:rsid w:val="00257BCC"/>
    <w:rsid w:val="00260EC4"/>
    <w:rsid w:val="00262A56"/>
    <w:rsid w:val="002866BE"/>
    <w:rsid w:val="00290F4B"/>
    <w:rsid w:val="00295F34"/>
    <w:rsid w:val="002A4DBE"/>
    <w:rsid w:val="002B1A82"/>
    <w:rsid w:val="002D294B"/>
    <w:rsid w:val="002D45D0"/>
    <w:rsid w:val="00314CC4"/>
    <w:rsid w:val="00315F01"/>
    <w:rsid w:val="00323A5C"/>
    <w:rsid w:val="00346A34"/>
    <w:rsid w:val="00357ADD"/>
    <w:rsid w:val="00376CA5"/>
    <w:rsid w:val="0039240D"/>
    <w:rsid w:val="0039291B"/>
    <w:rsid w:val="003A13F2"/>
    <w:rsid w:val="003B41B2"/>
    <w:rsid w:val="003E6C17"/>
    <w:rsid w:val="00402A7A"/>
    <w:rsid w:val="004044B9"/>
    <w:rsid w:val="00444CC5"/>
    <w:rsid w:val="00477559"/>
    <w:rsid w:val="0049603A"/>
    <w:rsid w:val="004A2938"/>
    <w:rsid w:val="004B6A96"/>
    <w:rsid w:val="004C2C50"/>
    <w:rsid w:val="004E27D9"/>
    <w:rsid w:val="00511F24"/>
    <w:rsid w:val="00512A91"/>
    <w:rsid w:val="005257EB"/>
    <w:rsid w:val="00532534"/>
    <w:rsid w:val="005578D9"/>
    <w:rsid w:val="00593EAB"/>
    <w:rsid w:val="005A6228"/>
    <w:rsid w:val="005A68E2"/>
    <w:rsid w:val="005B47C9"/>
    <w:rsid w:val="005B61FE"/>
    <w:rsid w:val="005E513E"/>
    <w:rsid w:val="005F1CD6"/>
    <w:rsid w:val="005F28AD"/>
    <w:rsid w:val="005F3146"/>
    <w:rsid w:val="005F3E8F"/>
    <w:rsid w:val="00600625"/>
    <w:rsid w:val="00621AF5"/>
    <w:rsid w:val="00635BF2"/>
    <w:rsid w:val="00636FD1"/>
    <w:rsid w:val="00670BC6"/>
    <w:rsid w:val="006E37A9"/>
    <w:rsid w:val="0070335C"/>
    <w:rsid w:val="00716AD8"/>
    <w:rsid w:val="00724A92"/>
    <w:rsid w:val="00734469"/>
    <w:rsid w:val="0075032A"/>
    <w:rsid w:val="007848E1"/>
    <w:rsid w:val="00786BCF"/>
    <w:rsid w:val="007B3629"/>
    <w:rsid w:val="007B64B8"/>
    <w:rsid w:val="007E3A4B"/>
    <w:rsid w:val="007E63D5"/>
    <w:rsid w:val="007F69C8"/>
    <w:rsid w:val="008060BA"/>
    <w:rsid w:val="0081787C"/>
    <w:rsid w:val="00830472"/>
    <w:rsid w:val="00855775"/>
    <w:rsid w:val="0087091B"/>
    <w:rsid w:val="0087248E"/>
    <w:rsid w:val="008775B6"/>
    <w:rsid w:val="00884216"/>
    <w:rsid w:val="008A33D6"/>
    <w:rsid w:val="008B0033"/>
    <w:rsid w:val="008C632E"/>
    <w:rsid w:val="008E0BF0"/>
    <w:rsid w:val="00912077"/>
    <w:rsid w:val="00947712"/>
    <w:rsid w:val="009502A3"/>
    <w:rsid w:val="009B44DF"/>
    <w:rsid w:val="009E29D1"/>
    <w:rsid w:val="009E48DF"/>
    <w:rsid w:val="00A04C69"/>
    <w:rsid w:val="00A2054E"/>
    <w:rsid w:val="00A25D41"/>
    <w:rsid w:val="00A60664"/>
    <w:rsid w:val="00A8221D"/>
    <w:rsid w:val="00A82359"/>
    <w:rsid w:val="00A94D3E"/>
    <w:rsid w:val="00AA2B7C"/>
    <w:rsid w:val="00AC6966"/>
    <w:rsid w:val="00B22AD7"/>
    <w:rsid w:val="00B30232"/>
    <w:rsid w:val="00B50A27"/>
    <w:rsid w:val="00B54BF2"/>
    <w:rsid w:val="00B964F7"/>
    <w:rsid w:val="00BA2DF8"/>
    <w:rsid w:val="00BA5BF1"/>
    <w:rsid w:val="00BA7372"/>
    <w:rsid w:val="00BF065A"/>
    <w:rsid w:val="00C03803"/>
    <w:rsid w:val="00C04A66"/>
    <w:rsid w:val="00C2392E"/>
    <w:rsid w:val="00C46E30"/>
    <w:rsid w:val="00C5395B"/>
    <w:rsid w:val="00C824CB"/>
    <w:rsid w:val="00C825F5"/>
    <w:rsid w:val="00C9271E"/>
    <w:rsid w:val="00C94A1E"/>
    <w:rsid w:val="00CA40EA"/>
    <w:rsid w:val="00CB01F3"/>
    <w:rsid w:val="00CB53CF"/>
    <w:rsid w:val="00CD2D32"/>
    <w:rsid w:val="00D24FBC"/>
    <w:rsid w:val="00D53D52"/>
    <w:rsid w:val="00D573DE"/>
    <w:rsid w:val="00DA2395"/>
    <w:rsid w:val="00DB115E"/>
    <w:rsid w:val="00DC05E7"/>
    <w:rsid w:val="00DC0A87"/>
    <w:rsid w:val="00DC5BB0"/>
    <w:rsid w:val="00E2086F"/>
    <w:rsid w:val="00E25206"/>
    <w:rsid w:val="00E341EE"/>
    <w:rsid w:val="00E50E2B"/>
    <w:rsid w:val="00E856B0"/>
    <w:rsid w:val="00EB5EE2"/>
    <w:rsid w:val="00EE1DBF"/>
    <w:rsid w:val="00EF2EDA"/>
    <w:rsid w:val="00F01A39"/>
    <w:rsid w:val="00F15F99"/>
    <w:rsid w:val="00F44662"/>
    <w:rsid w:val="00F44FF6"/>
    <w:rsid w:val="00FB3018"/>
    <w:rsid w:val="00FC3058"/>
    <w:rsid w:val="00FC6BD7"/>
    <w:rsid w:val="00FD1720"/>
    <w:rsid w:val="00FD4BBC"/>
    <w:rsid w:val="00FD4F55"/>
    <w:rsid w:val="00FE56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A82359"/>
    <w:rPr>
      <w:sz w:val="16"/>
      <w:szCs w:val="16"/>
    </w:rPr>
  </w:style>
  <w:style w:type="paragraph" w:styleId="Kommentartext">
    <w:name w:val="annotation text"/>
    <w:basedOn w:val="Standard"/>
    <w:link w:val="KommentartextZchn"/>
    <w:uiPriority w:val="99"/>
    <w:semiHidden/>
    <w:unhideWhenUsed/>
    <w:rsid w:val="00A82359"/>
    <w:rPr>
      <w:sz w:val="20"/>
      <w:szCs w:val="20"/>
    </w:rPr>
  </w:style>
  <w:style w:type="character" w:customStyle="1" w:styleId="KommentartextZchn">
    <w:name w:val="Kommentartext Zchn"/>
    <w:basedOn w:val="Absatz-Standardschriftart"/>
    <w:link w:val="Kommentartext"/>
    <w:uiPriority w:val="99"/>
    <w:semiHidden/>
    <w:rsid w:val="00A82359"/>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A82359"/>
    <w:rPr>
      <w:b/>
      <w:bCs/>
    </w:rPr>
  </w:style>
  <w:style w:type="character" w:customStyle="1" w:styleId="KommentarthemaZchn">
    <w:name w:val="Kommentarthema Zchn"/>
    <w:basedOn w:val="KommentartextZchn"/>
    <w:link w:val="Kommentarthema"/>
    <w:uiPriority w:val="99"/>
    <w:semiHidden/>
    <w:rsid w:val="00A82359"/>
    <w:rPr>
      <w:rFonts w:ascii="Univers LT Std 55" w:eastAsia="Times New Roman" w:hAnsi="Univers LT Std 55" w:cs="Times New Roman"/>
      <w:b/>
      <w:bCs/>
      <w:sz w:val="20"/>
      <w:szCs w:val="20"/>
      <w:lang w:eastAsia="de-CH"/>
    </w:rPr>
  </w:style>
  <w:style w:type="character" w:styleId="Hyperlink">
    <w:name w:val="Hyperlink"/>
    <w:basedOn w:val="Absatz-Standardschriftart"/>
    <w:uiPriority w:val="99"/>
    <w:unhideWhenUsed/>
    <w:rsid w:val="00073946"/>
    <w:rPr>
      <w:color w:val="0563C1" w:themeColor="hyperlink"/>
      <w:u w:val="single"/>
    </w:rPr>
  </w:style>
  <w:style w:type="character" w:styleId="NichtaufgelsteErwhnung">
    <w:name w:val="Unresolved Mention"/>
    <w:basedOn w:val="Absatz-Standardschriftart"/>
    <w:uiPriority w:val="99"/>
    <w:semiHidden/>
    <w:unhideWhenUsed/>
    <w:rsid w:val="000739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Curtis%20G4%20Omega&amp;searchType=detaile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1146</Words>
  <Characters>7224</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2022-04-28T08:28:00Z</cp:lastPrinted>
  <dcterms:created xsi:type="dcterms:W3CDTF">2022-04-12T13:23:00Z</dcterms:created>
  <dcterms:modified xsi:type="dcterms:W3CDTF">2022-06-28T12:13:00Z</dcterms:modified>
</cp:coreProperties>
</file>