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4A59" w14:textId="77777777" w:rsidR="004201CC" w:rsidRPr="004201CC" w:rsidRDefault="004201CC" w:rsidP="00160FC1">
      <w:pPr>
        <w:spacing w:after="0" w:line="288" w:lineRule="auto"/>
        <w:rPr>
          <w:rFonts w:ascii="Arial" w:hAnsi="Arial" w:cs="Arial"/>
          <w:sz w:val="20"/>
          <w:szCs w:val="20"/>
        </w:rPr>
      </w:pPr>
      <w:bookmarkStart w:id="0" w:name="_Hlk33602785"/>
      <w:bookmarkStart w:id="1" w:name="_Hlk33106689"/>
      <w:r w:rsidRPr="004201CC">
        <w:rPr>
          <w:rFonts w:ascii="Arial" w:hAnsi="Arial" w:cs="Arial"/>
          <w:sz w:val="20"/>
          <w:szCs w:val="20"/>
        </w:rPr>
        <w:t>Presseinformation</w:t>
      </w:r>
    </w:p>
    <w:p w14:paraId="0F1D0C54" w14:textId="6E32E956" w:rsidR="004201CC" w:rsidRDefault="004201CC" w:rsidP="00160FC1">
      <w:pPr>
        <w:spacing w:after="0" w:line="288" w:lineRule="auto"/>
        <w:rPr>
          <w:rFonts w:ascii="Arial" w:hAnsi="Arial" w:cs="Arial"/>
          <w:sz w:val="20"/>
          <w:szCs w:val="20"/>
        </w:rPr>
      </w:pPr>
    </w:p>
    <w:p w14:paraId="6BBE2995" w14:textId="45E493DB" w:rsidR="00672229" w:rsidRPr="00672229" w:rsidRDefault="00672229" w:rsidP="00160FC1">
      <w:pPr>
        <w:spacing w:after="0" w:line="288" w:lineRule="auto"/>
        <w:rPr>
          <w:rFonts w:ascii="Arial" w:hAnsi="Arial" w:cs="Arial"/>
          <w:sz w:val="20"/>
          <w:szCs w:val="20"/>
        </w:rPr>
      </w:pPr>
      <w:r w:rsidRPr="00672229">
        <w:rPr>
          <w:rFonts w:ascii="Arial" w:hAnsi="Arial" w:cs="Arial"/>
          <w:sz w:val="20"/>
          <w:szCs w:val="20"/>
        </w:rPr>
        <w:t xml:space="preserve">Internorga, </w:t>
      </w:r>
      <w:r w:rsidR="006A724A">
        <w:rPr>
          <w:rFonts w:ascii="Arial" w:hAnsi="Arial" w:cs="Arial"/>
          <w:sz w:val="20"/>
          <w:szCs w:val="20"/>
        </w:rPr>
        <w:t>8</w:t>
      </w:r>
      <w:r w:rsidRPr="00672229">
        <w:rPr>
          <w:rFonts w:ascii="Arial" w:hAnsi="Arial" w:cs="Arial"/>
          <w:sz w:val="20"/>
          <w:szCs w:val="20"/>
        </w:rPr>
        <w:t>. bis 1</w:t>
      </w:r>
      <w:r w:rsidR="006A724A">
        <w:rPr>
          <w:rFonts w:ascii="Arial" w:hAnsi="Arial" w:cs="Arial"/>
          <w:sz w:val="20"/>
          <w:szCs w:val="20"/>
        </w:rPr>
        <w:t>2</w:t>
      </w:r>
      <w:r w:rsidRPr="00672229">
        <w:rPr>
          <w:rFonts w:ascii="Arial" w:hAnsi="Arial" w:cs="Arial"/>
          <w:sz w:val="20"/>
          <w:szCs w:val="20"/>
        </w:rPr>
        <w:t>. März 202</w:t>
      </w:r>
      <w:r>
        <w:rPr>
          <w:rFonts w:ascii="Arial" w:hAnsi="Arial" w:cs="Arial"/>
          <w:sz w:val="20"/>
          <w:szCs w:val="20"/>
        </w:rPr>
        <w:t>4</w:t>
      </w:r>
      <w:r w:rsidRPr="00672229">
        <w:rPr>
          <w:rFonts w:ascii="Arial" w:hAnsi="Arial" w:cs="Arial"/>
          <w:sz w:val="20"/>
          <w:szCs w:val="20"/>
        </w:rPr>
        <w:t xml:space="preserve">, Hamburg, Halle </w:t>
      </w:r>
      <w:r w:rsidR="00A372A2" w:rsidRPr="00DA0E02">
        <w:rPr>
          <w:rFonts w:ascii="Arial" w:hAnsi="Arial" w:cs="Arial"/>
          <w:sz w:val="20"/>
          <w:szCs w:val="20"/>
        </w:rPr>
        <w:t>B</w:t>
      </w:r>
      <w:r>
        <w:rPr>
          <w:rFonts w:ascii="Arial" w:hAnsi="Arial" w:cs="Arial"/>
          <w:sz w:val="20"/>
          <w:szCs w:val="20"/>
        </w:rPr>
        <w:t>7</w:t>
      </w:r>
      <w:r w:rsidRPr="00672229">
        <w:rPr>
          <w:rFonts w:ascii="Arial" w:hAnsi="Arial" w:cs="Arial"/>
          <w:sz w:val="20"/>
          <w:szCs w:val="20"/>
        </w:rPr>
        <w:t xml:space="preserve">, Stand </w:t>
      </w:r>
      <w:r>
        <w:rPr>
          <w:rFonts w:ascii="Arial" w:hAnsi="Arial" w:cs="Arial"/>
          <w:sz w:val="20"/>
          <w:szCs w:val="20"/>
        </w:rPr>
        <w:t>412</w:t>
      </w:r>
    </w:p>
    <w:p w14:paraId="48E17F51" w14:textId="77777777" w:rsidR="00E11CFA" w:rsidRPr="004201CC" w:rsidRDefault="00E11CFA" w:rsidP="00160FC1">
      <w:pPr>
        <w:spacing w:after="0" w:line="288" w:lineRule="auto"/>
        <w:rPr>
          <w:rFonts w:ascii="Arial" w:hAnsi="Arial" w:cs="Arial"/>
          <w:sz w:val="20"/>
          <w:szCs w:val="20"/>
        </w:rPr>
      </w:pPr>
    </w:p>
    <w:p w14:paraId="686EBDBE" w14:textId="5F18B03E" w:rsidR="004201CC" w:rsidRPr="004201CC" w:rsidRDefault="004201CC" w:rsidP="00160FC1">
      <w:pPr>
        <w:spacing w:after="0" w:line="288" w:lineRule="auto"/>
        <w:rPr>
          <w:rFonts w:ascii="Arial" w:hAnsi="Arial" w:cs="Arial"/>
          <w:sz w:val="20"/>
          <w:szCs w:val="20"/>
        </w:rPr>
      </w:pPr>
      <w:r>
        <w:rPr>
          <w:rFonts w:ascii="Arial" w:hAnsi="Arial" w:cs="Arial"/>
          <w:sz w:val="20"/>
          <w:szCs w:val="20"/>
        </w:rPr>
        <w:t>Maisach</w:t>
      </w:r>
      <w:r w:rsidRPr="004201CC">
        <w:rPr>
          <w:rFonts w:ascii="Arial" w:hAnsi="Arial" w:cs="Arial"/>
          <w:sz w:val="20"/>
          <w:szCs w:val="20"/>
        </w:rPr>
        <w:t xml:space="preserve">, </w:t>
      </w:r>
      <w:r w:rsidR="00CF1D10">
        <w:rPr>
          <w:rFonts w:ascii="Arial" w:hAnsi="Arial" w:cs="Arial"/>
          <w:sz w:val="20"/>
          <w:szCs w:val="20"/>
        </w:rPr>
        <w:t>22</w:t>
      </w:r>
      <w:r w:rsidRPr="004201CC">
        <w:rPr>
          <w:rFonts w:ascii="Arial" w:hAnsi="Arial" w:cs="Arial"/>
          <w:sz w:val="20"/>
          <w:szCs w:val="20"/>
        </w:rPr>
        <w:t xml:space="preserve">. </w:t>
      </w:r>
      <w:r>
        <w:rPr>
          <w:rFonts w:ascii="Arial" w:hAnsi="Arial" w:cs="Arial"/>
          <w:sz w:val="20"/>
          <w:szCs w:val="20"/>
        </w:rPr>
        <w:t xml:space="preserve">Januar </w:t>
      </w:r>
      <w:r w:rsidRPr="004201CC">
        <w:rPr>
          <w:rFonts w:ascii="Arial" w:hAnsi="Arial" w:cs="Arial"/>
          <w:sz w:val="20"/>
          <w:szCs w:val="20"/>
        </w:rPr>
        <w:t>202</w:t>
      </w:r>
      <w:r>
        <w:rPr>
          <w:rFonts w:ascii="Arial" w:hAnsi="Arial" w:cs="Arial"/>
          <w:sz w:val="20"/>
          <w:szCs w:val="20"/>
        </w:rPr>
        <w:t>4</w:t>
      </w:r>
    </w:p>
    <w:p w14:paraId="3C5C31EE" w14:textId="77777777" w:rsidR="004201CC" w:rsidRPr="00B7089B" w:rsidRDefault="004201CC" w:rsidP="00160FC1">
      <w:pPr>
        <w:spacing w:after="0" w:line="288" w:lineRule="auto"/>
        <w:rPr>
          <w:rFonts w:ascii="Arial" w:hAnsi="Arial" w:cs="Arial"/>
          <w:sz w:val="20"/>
          <w:szCs w:val="20"/>
        </w:rPr>
      </w:pPr>
    </w:p>
    <w:p w14:paraId="0AE4D4FC" w14:textId="49838D9C" w:rsidR="00B7089B" w:rsidRPr="00286FCF" w:rsidRDefault="00FA5214" w:rsidP="00160FC1">
      <w:pPr>
        <w:spacing w:after="0" w:line="288" w:lineRule="auto"/>
        <w:rPr>
          <w:rFonts w:ascii="Arial" w:hAnsi="Arial" w:cs="Arial"/>
          <w:b/>
          <w:bCs/>
          <w:color w:val="000000" w:themeColor="text1"/>
          <w:sz w:val="26"/>
          <w:szCs w:val="26"/>
        </w:rPr>
      </w:pPr>
      <w:r w:rsidRPr="00EA248F">
        <w:rPr>
          <w:rFonts w:ascii="Arial" w:hAnsi="Arial" w:cs="Arial"/>
          <w:b/>
          <w:bCs/>
          <w:color w:val="000000" w:themeColor="text1"/>
          <w:sz w:val="26"/>
          <w:szCs w:val="26"/>
        </w:rPr>
        <w:t>Auf den Punkt gebracht: Kochen, Backen und die</w:t>
      </w:r>
      <w:r w:rsidR="00160FC1">
        <w:rPr>
          <w:rFonts w:ascii="Arial" w:hAnsi="Arial" w:cs="Arial"/>
          <w:b/>
          <w:bCs/>
          <w:color w:val="000000" w:themeColor="text1"/>
          <w:sz w:val="26"/>
          <w:szCs w:val="26"/>
        </w:rPr>
        <w:t xml:space="preserve"> </w:t>
      </w:r>
      <w:r w:rsidRPr="00EA248F">
        <w:rPr>
          <w:rFonts w:ascii="Arial" w:hAnsi="Arial" w:cs="Arial"/>
          <w:b/>
          <w:bCs/>
          <w:color w:val="000000" w:themeColor="text1"/>
          <w:sz w:val="26"/>
          <w:szCs w:val="26"/>
        </w:rPr>
        <w:t>Gastronomie von morgen</w:t>
      </w:r>
    </w:p>
    <w:p w14:paraId="7C1FD49B" w14:textId="3EB72D3B" w:rsidR="00B7089B" w:rsidRPr="00B7089B" w:rsidRDefault="00EE4317" w:rsidP="00160FC1">
      <w:pPr>
        <w:spacing w:after="0" w:line="288" w:lineRule="auto"/>
        <w:rPr>
          <w:rFonts w:ascii="Arial" w:hAnsi="Arial" w:cs="Arial"/>
          <w:sz w:val="20"/>
          <w:szCs w:val="20"/>
        </w:rPr>
      </w:pPr>
      <w:r>
        <w:rPr>
          <w:rFonts w:ascii="Arial" w:hAnsi="Arial" w:cs="Arial"/>
          <w:sz w:val="20"/>
          <w:szCs w:val="20"/>
        </w:rPr>
        <w:t xml:space="preserve">Auf der Internorga 2024 präsentiert </w:t>
      </w:r>
      <w:proofErr w:type="spellStart"/>
      <w:r>
        <w:rPr>
          <w:rFonts w:ascii="Arial" w:hAnsi="Arial" w:cs="Arial"/>
          <w:sz w:val="20"/>
          <w:szCs w:val="20"/>
        </w:rPr>
        <w:t>Eloma</w:t>
      </w:r>
      <w:proofErr w:type="spellEnd"/>
      <w:r w:rsidR="00375A5B">
        <w:rPr>
          <w:rFonts w:ascii="Arial" w:hAnsi="Arial" w:cs="Arial"/>
          <w:sz w:val="20"/>
          <w:szCs w:val="20"/>
        </w:rPr>
        <w:t xml:space="preserve"> </w:t>
      </w:r>
      <w:r w:rsidR="00FD6F63">
        <w:rPr>
          <w:rFonts w:ascii="Arial" w:hAnsi="Arial" w:cs="Arial"/>
          <w:sz w:val="20"/>
          <w:szCs w:val="20"/>
        </w:rPr>
        <w:t>Kombidämpfer</w:t>
      </w:r>
      <w:r w:rsidR="00D44B95">
        <w:rPr>
          <w:rFonts w:ascii="Arial" w:hAnsi="Arial" w:cs="Arial"/>
          <w:sz w:val="20"/>
          <w:szCs w:val="20"/>
        </w:rPr>
        <w:t xml:space="preserve"> </w:t>
      </w:r>
      <w:r w:rsidR="00AF3831">
        <w:rPr>
          <w:rFonts w:ascii="Arial" w:hAnsi="Arial" w:cs="Arial"/>
          <w:sz w:val="20"/>
          <w:szCs w:val="20"/>
        </w:rPr>
        <w:t>der neuesten Generation</w:t>
      </w:r>
    </w:p>
    <w:p w14:paraId="03F107CE" w14:textId="77777777" w:rsidR="002B70DB" w:rsidRDefault="002B70DB" w:rsidP="00160FC1">
      <w:pPr>
        <w:spacing w:after="0" w:line="288" w:lineRule="auto"/>
        <w:rPr>
          <w:rFonts w:ascii="Arial" w:hAnsi="Arial" w:cs="Arial"/>
          <w:sz w:val="20"/>
          <w:szCs w:val="20"/>
        </w:rPr>
      </w:pPr>
    </w:p>
    <w:p w14:paraId="0BB1ACED" w14:textId="122A8ADA" w:rsidR="00E44DF5" w:rsidRPr="00622012" w:rsidRDefault="002B70DB" w:rsidP="00160FC1">
      <w:pPr>
        <w:spacing w:after="0" w:line="288" w:lineRule="auto"/>
        <w:rPr>
          <w:rFonts w:ascii="Arial" w:hAnsi="Arial" w:cs="Arial"/>
          <w:b/>
          <w:bCs/>
          <w:sz w:val="20"/>
          <w:szCs w:val="20"/>
        </w:rPr>
      </w:pPr>
      <w:r w:rsidRPr="003F4AE8">
        <w:rPr>
          <w:rFonts w:ascii="Arial" w:hAnsi="Arial" w:cs="Arial"/>
          <w:b/>
          <w:bCs/>
          <w:sz w:val="20"/>
          <w:szCs w:val="20"/>
        </w:rPr>
        <w:t xml:space="preserve">Kochen, </w:t>
      </w:r>
      <w:r w:rsidR="00D21F74">
        <w:rPr>
          <w:rFonts w:ascii="Arial" w:hAnsi="Arial" w:cs="Arial"/>
          <w:b/>
          <w:bCs/>
          <w:sz w:val="20"/>
          <w:szCs w:val="20"/>
        </w:rPr>
        <w:t xml:space="preserve">Backen, </w:t>
      </w:r>
      <w:r w:rsidRPr="003F4AE8">
        <w:rPr>
          <w:rFonts w:ascii="Arial" w:hAnsi="Arial" w:cs="Arial"/>
          <w:b/>
          <w:bCs/>
          <w:sz w:val="20"/>
          <w:szCs w:val="20"/>
        </w:rPr>
        <w:t>Dämpfen</w:t>
      </w:r>
      <w:r w:rsidR="00D21F74">
        <w:rPr>
          <w:rFonts w:ascii="Arial" w:hAnsi="Arial" w:cs="Arial"/>
          <w:b/>
          <w:bCs/>
          <w:sz w:val="20"/>
          <w:szCs w:val="20"/>
        </w:rPr>
        <w:t xml:space="preserve"> </w:t>
      </w:r>
      <w:r w:rsidRPr="003F4AE8">
        <w:rPr>
          <w:rFonts w:ascii="Arial" w:hAnsi="Arial" w:cs="Arial"/>
          <w:b/>
          <w:bCs/>
          <w:sz w:val="20"/>
          <w:szCs w:val="20"/>
        </w:rPr>
        <w:t xml:space="preserve">und Grillen in einem Gerät – </w:t>
      </w:r>
      <w:r w:rsidR="000B5623">
        <w:rPr>
          <w:rFonts w:ascii="Arial" w:hAnsi="Arial" w:cs="Arial"/>
          <w:b/>
          <w:bCs/>
          <w:sz w:val="20"/>
          <w:szCs w:val="20"/>
        </w:rPr>
        <w:t>h</w:t>
      </w:r>
      <w:r w:rsidRPr="003F4AE8">
        <w:rPr>
          <w:rFonts w:ascii="Arial" w:hAnsi="Arial" w:cs="Arial"/>
          <w:b/>
          <w:bCs/>
          <w:sz w:val="20"/>
          <w:szCs w:val="20"/>
        </w:rPr>
        <w:t xml:space="preserve">eute in der Küche, </w:t>
      </w:r>
      <w:r w:rsidR="000B5623">
        <w:rPr>
          <w:rFonts w:ascii="Arial" w:hAnsi="Arial" w:cs="Arial"/>
          <w:b/>
          <w:bCs/>
          <w:sz w:val="20"/>
          <w:szCs w:val="20"/>
        </w:rPr>
        <w:t>m</w:t>
      </w:r>
      <w:r w:rsidRPr="003F4AE8">
        <w:rPr>
          <w:rFonts w:ascii="Arial" w:hAnsi="Arial" w:cs="Arial"/>
          <w:b/>
          <w:bCs/>
          <w:sz w:val="20"/>
          <w:szCs w:val="20"/>
        </w:rPr>
        <w:t xml:space="preserve">orgen im Front-Cooking, </w:t>
      </w:r>
      <w:r w:rsidR="000B5623">
        <w:rPr>
          <w:rFonts w:ascii="Arial" w:hAnsi="Arial" w:cs="Arial"/>
          <w:b/>
          <w:bCs/>
          <w:sz w:val="20"/>
          <w:szCs w:val="20"/>
        </w:rPr>
        <w:t>ü</w:t>
      </w:r>
      <w:r w:rsidRPr="003F4AE8">
        <w:rPr>
          <w:rFonts w:ascii="Arial" w:hAnsi="Arial" w:cs="Arial"/>
          <w:b/>
          <w:bCs/>
          <w:sz w:val="20"/>
          <w:szCs w:val="20"/>
        </w:rPr>
        <w:t xml:space="preserve">bermorgen im Event-Catering. Die Zeiten starrer Anwendungskonzepte und </w:t>
      </w:r>
      <w:r w:rsidR="000B5623">
        <w:rPr>
          <w:rFonts w:ascii="Arial" w:hAnsi="Arial" w:cs="Arial"/>
          <w:b/>
          <w:bCs/>
          <w:sz w:val="20"/>
          <w:szCs w:val="20"/>
        </w:rPr>
        <w:t>t</w:t>
      </w:r>
      <w:r w:rsidRPr="003F4AE8">
        <w:rPr>
          <w:rFonts w:ascii="Arial" w:hAnsi="Arial" w:cs="Arial"/>
          <w:b/>
          <w:bCs/>
          <w:sz w:val="20"/>
          <w:szCs w:val="20"/>
        </w:rPr>
        <w:t>echniküberfrachteter Küchen gehören der Vergangenheit</w:t>
      </w:r>
      <w:r w:rsidR="0081569C">
        <w:rPr>
          <w:rFonts w:ascii="Arial" w:hAnsi="Arial" w:cs="Arial"/>
          <w:b/>
          <w:bCs/>
          <w:sz w:val="20"/>
          <w:szCs w:val="20"/>
        </w:rPr>
        <w:t xml:space="preserve"> an</w:t>
      </w:r>
      <w:r w:rsidRPr="003F4AE8">
        <w:rPr>
          <w:rFonts w:ascii="Arial" w:hAnsi="Arial" w:cs="Arial"/>
          <w:b/>
          <w:bCs/>
          <w:sz w:val="20"/>
          <w:szCs w:val="20"/>
        </w:rPr>
        <w:t>. Welches Equipment für</w:t>
      </w:r>
      <w:r w:rsidR="00403DAD">
        <w:rPr>
          <w:rFonts w:ascii="Arial" w:hAnsi="Arial" w:cs="Arial"/>
          <w:b/>
          <w:bCs/>
          <w:sz w:val="20"/>
          <w:szCs w:val="20"/>
        </w:rPr>
        <w:t xml:space="preserve"> moderne </w:t>
      </w:r>
      <w:r w:rsidRPr="003F4AE8">
        <w:rPr>
          <w:rFonts w:ascii="Arial" w:hAnsi="Arial" w:cs="Arial"/>
          <w:b/>
          <w:bCs/>
          <w:sz w:val="20"/>
          <w:szCs w:val="20"/>
        </w:rPr>
        <w:t xml:space="preserve">Gastrokonzepte wirklich benötigt wird, erfahren die Besucher </w:t>
      </w:r>
      <w:r w:rsidRPr="00D30BFE">
        <w:rPr>
          <w:rFonts w:ascii="Arial" w:hAnsi="Arial" w:cs="Arial"/>
          <w:b/>
          <w:bCs/>
          <w:sz w:val="20"/>
          <w:szCs w:val="20"/>
        </w:rPr>
        <w:t>der Internorga am Stand von</w:t>
      </w:r>
      <w:r w:rsidRPr="003F4AE8">
        <w:rPr>
          <w:rFonts w:ascii="Arial" w:hAnsi="Arial" w:cs="Arial"/>
          <w:b/>
          <w:bCs/>
          <w:sz w:val="20"/>
          <w:szCs w:val="20"/>
        </w:rPr>
        <w:t xml:space="preserve"> </w:t>
      </w:r>
      <w:proofErr w:type="spellStart"/>
      <w:r w:rsidRPr="003F4AE8">
        <w:rPr>
          <w:rFonts w:ascii="Arial" w:hAnsi="Arial" w:cs="Arial"/>
          <w:b/>
          <w:bCs/>
          <w:sz w:val="20"/>
          <w:szCs w:val="20"/>
        </w:rPr>
        <w:t>Eloma</w:t>
      </w:r>
      <w:proofErr w:type="spellEnd"/>
      <w:r w:rsidR="00D30BFE">
        <w:rPr>
          <w:rFonts w:ascii="Arial" w:hAnsi="Arial" w:cs="Arial"/>
          <w:b/>
          <w:bCs/>
          <w:sz w:val="20"/>
          <w:szCs w:val="20"/>
        </w:rPr>
        <w:t xml:space="preserve"> (Halle </w:t>
      </w:r>
      <w:r w:rsidR="00DA0E02">
        <w:rPr>
          <w:rFonts w:ascii="Arial" w:hAnsi="Arial" w:cs="Arial"/>
          <w:b/>
          <w:bCs/>
          <w:sz w:val="20"/>
          <w:szCs w:val="20"/>
        </w:rPr>
        <w:t>B</w:t>
      </w:r>
      <w:r w:rsidR="00D30BFE">
        <w:rPr>
          <w:rFonts w:ascii="Arial" w:hAnsi="Arial" w:cs="Arial"/>
          <w:b/>
          <w:bCs/>
          <w:sz w:val="20"/>
          <w:szCs w:val="20"/>
        </w:rPr>
        <w:t>7, Stand 412)</w:t>
      </w:r>
      <w:r w:rsidRPr="003F4AE8">
        <w:rPr>
          <w:rFonts w:ascii="Arial" w:hAnsi="Arial" w:cs="Arial"/>
          <w:b/>
          <w:bCs/>
          <w:sz w:val="20"/>
          <w:szCs w:val="20"/>
        </w:rPr>
        <w:t>.</w:t>
      </w:r>
      <w:r w:rsidR="00D30BFE">
        <w:rPr>
          <w:rFonts w:ascii="Arial" w:hAnsi="Arial" w:cs="Arial"/>
          <w:b/>
          <w:bCs/>
          <w:sz w:val="20"/>
          <w:szCs w:val="20"/>
        </w:rPr>
        <w:t xml:space="preserve"> </w:t>
      </w:r>
      <w:r w:rsidR="003F4AE8">
        <w:rPr>
          <w:rFonts w:ascii="Arial" w:hAnsi="Arial" w:cs="Arial"/>
          <w:b/>
          <w:bCs/>
          <w:sz w:val="20"/>
          <w:szCs w:val="20"/>
        </w:rPr>
        <w:t xml:space="preserve">Die Kombidämpfer JOKER, GENIUS und MULTIMAX des bayerischen Qualitätsherstellers </w:t>
      </w:r>
      <w:r w:rsidR="000B5623">
        <w:rPr>
          <w:rFonts w:ascii="Arial" w:hAnsi="Arial" w:cs="Arial"/>
          <w:b/>
          <w:bCs/>
          <w:sz w:val="20"/>
          <w:szCs w:val="20"/>
        </w:rPr>
        <w:t>stellen</w:t>
      </w:r>
      <w:r w:rsidR="003F4AE8">
        <w:rPr>
          <w:rFonts w:ascii="Arial" w:hAnsi="Arial" w:cs="Arial"/>
          <w:b/>
          <w:bCs/>
          <w:sz w:val="20"/>
          <w:szCs w:val="20"/>
        </w:rPr>
        <w:t xml:space="preserve"> in Hamburg nicht nur ihre funktionale Leistungsstärke</w:t>
      </w:r>
      <w:r w:rsidR="000B5623">
        <w:rPr>
          <w:rFonts w:ascii="Arial" w:hAnsi="Arial" w:cs="Arial"/>
          <w:b/>
          <w:bCs/>
          <w:sz w:val="20"/>
          <w:szCs w:val="20"/>
        </w:rPr>
        <w:t xml:space="preserve"> unter Beweis</w:t>
      </w:r>
      <w:r w:rsidR="003F4AE8">
        <w:rPr>
          <w:rFonts w:ascii="Arial" w:hAnsi="Arial" w:cs="Arial"/>
          <w:b/>
          <w:bCs/>
          <w:sz w:val="20"/>
          <w:szCs w:val="20"/>
        </w:rPr>
        <w:t xml:space="preserve">, sondern bringen die Bedürfnisse von Gastronomen und </w:t>
      </w:r>
      <w:r w:rsidR="00403DAD">
        <w:rPr>
          <w:rFonts w:ascii="Arial" w:hAnsi="Arial" w:cs="Arial"/>
          <w:b/>
          <w:bCs/>
          <w:sz w:val="20"/>
          <w:szCs w:val="20"/>
        </w:rPr>
        <w:t>Betreibern</w:t>
      </w:r>
      <w:r w:rsidR="003F4AE8">
        <w:rPr>
          <w:rFonts w:ascii="Arial" w:hAnsi="Arial" w:cs="Arial"/>
          <w:b/>
          <w:bCs/>
          <w:sz w:val="20"/>
          <w:szCs w:val="20"/>
        </w:rPr>
        <w:t xml:space="preserve"> auf den Punkt</w:t>
      </w:r>
      <w:r w:rsidR="00286FCF">
        <w:rPr>
          <w:rFonts w:ascii="Arial" w:hAnsi="Arial" w:cs="Arial"/>
          <w:b/>
          <w:bCs/>
          <w:sz w:val="20"/>
          <w:szCs w:val="20"/>
        </w:rPr>
        <w:t xml:space="preserve">: </w:t>
      </w:r>
      <w:r w:rsidR="00403DAD">
        <w:rPr>
          <w:rFonts w:ascii="Arial" w:hAnsi="Arial" w:cs="Arial"/>
          <w:b/>
          <w:bCs/>
          <w:sz w:val="20"/>
          <w:szCs w:val="20"/>
        </w:rPr>
        <w:t>Kreative</w:t>
      </w:r>
      <w:r w:rsidR="00286FCF">
        <w:rPr>
          <w:rFonts w:ascii="Arial" w:hAnsi="Arial" w:cs="Arial"/>
          <w:b/>
          <w:bCs/>
          <w:sz w:val="20"/>
          <w:szCs w:val="20"/>
        </w:rPr>
        <w:t xml:space="preserve"> </w:t>
      </w:r>
      <w:r w:rsidR="003F4AE8">
        <w:rPr>
          <w:rFonts w:ascii="Arial" w:hAnsi="Arial" w:cs="Arial"/>
          <w:b/>
          <w:bCs/>
          <w:sz w:val="20"/>
          <w:szCs w:val="20"/>
        </w:rPr>
        <w:t xml:space="preserve">Einsatzkonzepte </w:t>
      </w:r>
      <w:r w:rsidR="00286FCF">
        <w:rPr>
          <w:rFonts w:ascii="Arial" w:hAnsi="Arial" w:cs="Arial"/>
          <w:b/>
          <w:bCs/>
          <w:sz w:val="20"/>
          <w:szCs w:val="20"/>
        </w:rPr>
        <w:t>ohne</w:t>
      </w:r>
      <w:r w:rsidR="003F4AE8">
        <w:rPr>
          <w:rFonts w:ascii="Arial" w:hAnsi="Arial" w:cs="Arial"/>
          <w:b/>
          <w:bCs/>
          <w:sz w:val="20"/>
          <w:szCs w:val="20"/>
        </w:rPr>
        <w:t xml:space="preserve"> </w:t>
      </w:r>
      <w:r w:rsidR="00286FCF">
        <w:rPr>
          <w:rFonts w:ascii="Arial" w:hAnsi="Arial" w:cs="Arial"/>
          <w:b/>
          <w:bCs/>
          <w:sz w:val="20"/>
          <w:szCs w:val="20"/>
        </w:rPr>
        <w:t>Festw</w:t>
      </w:r>
      <w:r w:rsidR="003F4AE8">
        <w:rPr>
          <w:rFonts w:ascii="Arial" w:hAnsi="Arial" w:cs="Arial"/>
          <w:b/>
          <w:bCs/>
          <w:sz w:val="20"/>
          <w:szCs w:val="20"/>
        </w:rPr>
        <w:t xml:space="preserve">asser- und Starkstromanschluss. </w:t>
      </w:r>
      <w:r w:rsidR="00286FCF">
        <w:rPr>
          <w:rFonts w:ascii="Arial" w:hAnsi="Arial" w:cs="Arial"/>
          <w:b/>
          <w:bCs/>
          <w:sz w:val="20"/>
          <w:szCs w:val="20"/>
        </w:rPr>
        <w:t xml:space="preserve">Beeindruckende </w:t>
      </w:r>
      <w:r w:rsidR="003F4AE8">
        <w:rPr>
          <w:rFonts w:ascii="Arial" w:hAnsi="Arial" w:cs="Arial"/>
          <w:b/>
          <w:bCs/>
          <w:sz w:val="20"/>
          <w:szCs w:val="20"/>
        </w:rPr>
        <w:t xml:space="preserve">Koch- und Backperformance auf </w:t>
      </w:r>
      <w:r w:rsidR="003F4AE8" w:rsidRPr="00622012">
        <w:rPr>
          <w:rFonts w:ascii="Arial" w:hAnsi="Arial" w:cs="Arial"/>
          <w:b/>
          <w:bCs/>
          <w:sz w:val="20"/>
          <w:szCs w:val="20"/>
        </w:rPr>
        <w:t xml:space="preserve">kleinstem Raum </w:t>
      </w:r>
      <w:r w:rsidR="00286FCF" w:rsidRPr="00622012">
        <w:rPr>
          <w:rFonts w:ascii="Arial" w:hAnsi="Arial" w:cs="Arial"/>
          <w:b/>
          <w:bCs/>
          <w:sz w:val="20"/>
          <w:szCs w:val="20"/>
        </w:rPr>
        <w:t>ohne Geruchsbelästigung.</w:t>
      </w:r>
      <w:r w:rsidR="0081569C">
        <w:rPr>
          <w:rFonts w:ascii="Arial" w:hAnsi="Arial" w:cs="Arial"/>
          <w:b/>
          <w:bCs/>
          <w:sz w:val="20"/>
          <w:szCs w:val="20"/>
        </w:rPr>
        <w:t xml:space="preserve"> </w:t>
      </w:r>
      <w:r w:rsidR="00286FCF" w:rsidRPr="00622012">
        <w:rPr>
          <w:rFonts w:ascii="Arial" w:hAnsi="Arial" w:cs="Arial"/>
          <w:b/>
          <w:bCs/>
          <w:sz w:val="20"/>
          <w:szCs w:val="20"/>
        </w:rPr>
        <w:t>Selbsterklärende Bedienkonzepte für</w:t>
      </w:r>
      <w:r w:rsidR="00A4138C" w:rsidRPr="00622012">
        <w:rPr>
          <w:rFonts w:ascii="Arial" w:hAnsi="Arial" w:cs="Arial"/>
          <w:b/>
          <w:bCs/>
          <w:sz w:val="20"/>
          <w:szCs w:val="20"/>
        </w:rPr>
        <w:t xml:space="preserve"> mehr</w:t>
      </w:r>
      <w:r w:rsidR="00286FCF" w:rsidRPr="00622012">
        <w:rPr>
          <w:rFonts w:ascii="Arial" w:hAnsi="Arial" w:cs="Arial"/>
          <w:b/>
          <w:bCs/>
          <w:sz w:val="20"/>
          <w:szCs w:val="20"/>
        </w:rPr>
        <w:t xml:space="preserve"> </w:t>
      </w:r>
      <w:proofErr w:type="spellStart"/>
      <w:r w:rsidR="00A438C9" w:rsidRPr="00622012">
        <w:rPr>
          <w:rFonts w:ascii="Arial" w:hAnsi="Arial" w:cs="Arial"/>
          <w:b/>
          <w:bCs/>
          <w:sz w:val="20"/>
          <w:szCs w:val="20"/>
        </w:rPr>
        <w:t>Spa</w:t>
      </w:r>
      <w:r w:rsidR="00CF1D10">
        <w:rPr>
          <w:rFonts w:ascii="Arial" w:hAnsi="Arial" w:cs="Arial"/>
          <w:b/>
          <w:bCs/>
          <w:sz w:val="20"/>
          <w:szCs w:val="20"/>
        </w:rPr>
        <w:t>ss</w:t>
      </w:r>
      <w:proofErr w:type="spellEnd"/>
      <w:r w:rsidR="00A438C9" w:rsidRPr="00622012">
        <w:rPr>
          <w:rFonts w:ascii="Arial" w:hAnsi="Arial" w:cs="Arial"/>
          <w:b/>
          <w:bCs/>
          <w:sz w:val="20"/>
          <w:szCs w:val="20"/>
        </w:rPr>
        <w:t xml:space="preserve"> bei der Arbeit und </w:t>
      </w:r>
      <w:r w:rsidR="00A4138C" w:rsidRPr="00622012">
        <w:rPr>
          <w:rFonts w:ascii="Arial" w:hAnsi="Arial" w:cs="Arial"/>
          <w:b/>
          <w:bCs/>
          <w:sz w:val="20"/>
          <w:szCs w:val="20"/>
        </w:rPr>
        <w:t xml:space="preserve">durchweg </w:t>
      </w:r>
      <w:r w:rsidR="00286FCF" w:rsidRPr="00622012">
        <w:rPr>
          <w:rFonts w:ascii="Arial" w:hAnsi="Arial" w:cs="Arial"/>
          <w:b/>
          <w:bCs/>
          <w:sz w:val="20"/>
          <w:szCs w:val="20"/>
        </w:rPr>
        <w:t>hohe Qualität im Endprodukt</w:t>
      </w:r>
      <w:r w:rsidR="00A438C9" w:rsidRPr="00622012">
        <w:rPr>
          <w:rFonts w:ascii="Arial" w:hAnsi="Arial" w:cs="Arial"/>
          <w:b/>
          <w:bCs/>
          <w:sz w:val="20"/>
          <w:szCs w:val="20"/>
        </w:rPr>
        <w:t xml:space="preserve">. Lösungen </w:t>
      </w:r>
      <w:r w:rsidR="00286FCF" w:rsidRPr="00622012">
        <w:rPr>
          <w:rFonts w:ascii="Arial" w:hAnsi="Arial" w:cs="Arial"/>
          <w:b/>
          <w:bCs/>
          <w:sz w:val="20"/>
          <w:szCs w:val="20"/>
        </w:rPr>
        <w:t xml:space="preserve">für skalierende Geschäftsmodelle und Filialen-Betriebe </w:t>
      </w:r>
      <w:r w:rsidR="000B5623" w:rsidRPr="00622012">
        <w:rPr>
          <w:rFonts w:ascii="Arial" w:hAnsi="Arial" w:cs="Arial"/>
          <w:b/>
          <w:bCs/>
          <w:sz w:val="20"/>
          <w:szCs w:val="20"/>
        </w:rPr>
        <w:t>ebenso wie</w:t>
      </w:r>
      <w:r w:rsidR="00286FCF" w:rsidRPr="00622012">
        <w:rPr>
          <w:rFonts w:ascii="Arial" w:hAnsi="Arial" w:cs="Arial"/>
          <w:b/>
          <w:bCs/>
          <w:sz w:val="20"/>
          <w:szCs w:val="20"/>
        </w:rPr>
        <w:t xml:space="preserve"> für Kleinstgastronomen. </w:t>
      </w:r>
      <w:r w:rsidR="00FA4554" w:rsidRPr="00622012">
        <w:rPr>
          <w:rFonts w:ascii="Arial" w:hAnsi="Arial" w:cs="Arial"/>
          <w:b/>
          <w:bCs/>
          <w:sz w:val="20"/>
          <w:szCs w:val="20"/>
        </w:rPr>
        <w:t>„</w:t>
      </w:r>
      <w:r w:rsidR="00E44DF5" w:rsidRPr="00622012">
        <w:rPr>
          <w:rFonts w:ascii="Arial" w:hAnsi="Arial" w:cs="Arial"/>
          <w:b/>
          <w:bCs/>
          <w:sz w:val="20"/>
          <w:szCs w:val="20"/>
        </w:rPr>
        <w:t>Jedes</w:t>
      </w:r>
      <w:r w:rsidR="00A438C9" w:rsidRPr="00622012">
        <w:rPr>
          <w:rFonts w:ascii="Arial" w:hAnsi="Arial" w:cs="Arial"/>
          <w:b/>
          <w:bCs/>
          <w:sz w:val="20"/>
          <w:szCs w:val="20"/>
        </w:rPr>
        <w:t xml:space="preserve"> K</w:t>
      </w:r>
      <w:r w:rsidR="00E44DF5" w:rsidRPr="00622012">
        <w:rPr>
          <w:rFonts w:ascii="Arial" w:hAnsi="Arial" w:cs="Arial"/>
          <w:b/>
          <w:bCs/>
          <w:sz w:val="20"/>
          <w:szCs w:val="20"/>
        </w:rPr>
        <w:t>onzept</w:t>
      </w:r>
      <w:r w:rsidR="00975350" w:rsidRPr="00622012">
        <w:rPr>
          <w:rFonts w:ascii="Arial" w:hAnsi="Arial" w:cs="Arial"/>
          <w:b/>
          <w:bCs/>
          <w:sz w:val="20"/>
          <w:szCs w:val="20"/>
        </w:rPr>
        <w:t xml:space="preserve">, </w:t>
      </w:r>
      <w:r w:rsidR="00E44DF5" w:rsidRPr="00622012">
        <w:rPr>
          <w:rFonts w:ascii="Arial" w:hAnsi="Arial" w:cs="Arial"/>
          <w:b/>
          <w:bCs/>
          <w:sz w:val="20"/>
          <w:szCs w:val="20"/>
        </w:rPr>
        <w:t xml:space="preserve">ob klein oder </w:t>
      </w:r>
      <w:proofErr w:type="spellStart"/>
      <w:r w:rsidR="00E44DF5" w:rsidRPr="00622012">
        <w:rPr>
          <w:rFonts w:ascii="Arial" w:hAnsi="Arial" w:cs="Arial"/>
          <w:b/>
          <w:bCs/>
          <w:sz w:val="20"/>
          <w:szCs w:val="20"/>
        </w:rPr>
        <w:t>gro</w:t>
      </w:r>
      <w:r w:rsidR="00CF1D10">
        <w:rPr>
          <w:rFonts w:ascii="Arial" w:hAnsi="Arial" w:cs="Arial"/>
          <w:b/>
          <w:bCs/>
          <w:sz w:val="20"/>
          <w:szCs w:val="20"/>
        </w:rPr>
        <w:t>ss</w:t>
      </w:r>
      <w:proofErr w:type="spellEnd"/>
      <w:r w:rsidR="00975350" w:rsidRPr="00622012">
        <w:rPr>
          <w:rFonts w:ascii="Arial" w:hAnsi="Arial" w:cs="Arial"/>
          <w:b/>
          <w:bCs/>
          <w:sz w:val="20"/>
          <w:szCs w:val="20"/>
        </w:rPr>
        <w:t>,</w:t>
      </w:r>
      <w:r w:rsidR="00E44DF5" w:rsidRPr="00622012">
        <w:rPr>
          <w:rFonts w:ascii="Arial" w:hAnsi="Arial" w:cs="Arial"/>
          <w:b/>
          <w:bCs/>
          <w:sz w:val="20"/>
          <w:szCs w:val="20"/>
        </w:rPr>
        <w:t xml:space="preserve"> lässt sich</w:t>
      </w:r>
      <w:r w:rsidR="00A438C9" w:rsidRPr="00622012">
        <w:rPr>
          <w:rFonts w:ascii="Arial" w:hAnsi="Arial" w:cs="Arial"/>
          <w:b/>
          <w:bCs/>
          <w:sz w:val="20"/>
          <w:szCs w:val="20"/>
        </w:rPr>
        <w:t xml:space="preserve"> auch</w:t>
      </w:r>
      <w:r w:rsidR="00E44DF5" w:rsidRPr="00622012">
        <w:rPr>
          <w:rFonts w:ascii="Arial" w:hAnsi="Arial" w:cs="Arial"/>
          <w:b/>
          <w:bCs/>
          <w:sz w:val="20"/>
          <w:szCs w:val="20"/>
        </w:rPr>
        <w:t xml:space="preserve"> ohne </w:t>
      </w:r>
      <w:r w:rsidR="00975350" w:rsidRPr="00622012">
        <w:rPr>
          <w:rFonts w:ascii="Arial" w:hAnsi="Arial" w:cs="Arial"/>
          <w:b/>
          <w:bCs/>
          <w:sz w:val="20"/>
          <w:szCs w:val="20"/>
        </w:rPr>
        <w:t>riesigen</w:t>
      </w:r>
      <w:r w:rsidR="00A438C9" w:rsidRPr="00622012">
        <w:rPr>
          <w:rFonts w:ascii="Arial" w:hAnsi="Arial" w:cs="Arial"/>
          <w:b/>
          <w:bCs/>
          <w:sz w:val="20"/>
          <w:szCs w:val="20"/>
        </w:rPr>
        <w:t xml:space="preserve"> Gerätepark </w:t>
      </w:r>
      <w:r w:rsidR="00E44DF5" w:rsidRPr="00622012">
        <w:rPr>
          <w:rFonts w:ascii="Arial" w:hAnsi="Arial" w:cs="Arial"/>
          <w:b/>
          <w:bCs/>
          <w:sz w:val="20"/>
          <w:szCs w:val="20"/>
        </w:rPr>
        <w:t>realisieren und skalieren. Dafür steh</w:t>
      </w:r>
      <w:r w:rsidR="00A438C9" w:rsidRPr="00622012">
        <w:rPr>
          <w:rFonts w:ascii="Arial" w:hAnsi="Arial" w:cs="Arial"/>
          <w:b/>
          <w:bCs/>
          <w:sz w:val="20"/>
          <w:szCs w:val="20"/>
        </w:rPr>
        <w:t>t</w:t>
      </w:r>
      <w:r w:rsidR="00E44DF5" w:rsidRPr="00622012">
        <w:rPr>
          <w:rFonts w:ascii="Arial" w:hAnsi="Arial" w:cs="Arial"/>
          <w:b/>
          <w:bCs/>
          <w:sz w:val="20"/>
          <w:szCs w:val="20"/>
        </w:rPr>
        <w:t xml:space="preserve"> </w:t>
      </w:r>
      <w:proofErr w:type="spellStart"/>
      <w:r w:rsidR="00E44DF5" w:rsidRPr="00622012">
        <w:rPr>
          <w:rFonts w:ascii="Arial" w:hAnsi="Arial" w:cs="Arial"/>
          <w:b/>
          <w:bCs/>
          <w:sz w:val="20"/>
          <w:szCs w:val="20"/>
        </w:rPr>
        <w:t>Eloma</w:t>
      </w:r>
      <w:proofErr w:type="spellEnd"/>
      <w:r w:rsidR="00975350" w:rsidRPr="00622012">
        <w:rPr>
          <w:rFonts w:ascii="Arial" w:hAnsi="Arial" w:cs="Arial"/>
          <w:b/>
          <w:bCs/>
          <w:sz w:val="20"/>
          <w:szCs w:val="20"/>
        </w:rPr>
        <w:t xml:space="preserve"> –</w:t>
      </w:r>
      <w:r w:rsidR="00E44DF5" w:rsidRPr="00622012">
        <w:rPr>
          <w:rFonts w:ascii="Arial" w:hAnsi="Arial" w:cs="Arial"/>
          <w:b/>
          <w:bCs/>
          <w:sz w:val="20"/>
          <w:szCs w:val="20"/>
        </w:rPr>
        <w:t xml:space="preserve"> und das zeigen</w:t>
      </w:r>
      <w:r w:rsidR="00BE5EE4" w:rsidRPr="00622012">
        <w:rPr>
          <w:rFonts w:ascii="Arial" w:hAnsi="Arial" w:cs="Arial"/>
          <w:b/>
          <w:bCs/>
          <w:sz w:val="20"/>
          <w:szCs w:val="20"/>
        </w:rPr>
        <w:t xml:space="preserve"> </w:t>
      </w:r>
      <w:r w:rsidR="00975350" w:rsidRPr="00622012">
        <w:rPr>
          <w:rFonts w:ascii="Arial" w:hAnsi="Arial" w:cs="Arial"/>
          <w:b/>
          <w:bCs/>
          <w:sz w:val="20"/>
          <w:szCs w:val="20"/>
        </w:rPr>
        <w:t xml:space="preserve">wir mit </w:t>
      </w:r>
      <w:r w:rsidR="00BE5EE4" w:rsidRPr="00622012">
        <w:rPr>
          <w:rFonts w:ascii="Arial" w:hAnsi="Arial" w:cs="Arial"/>
          <w:b/>
          <w:bCs/>
          <w:sz w:val="20"/>
          <w:szCs w:val="20"/>
        </w:rPr>
        <w:t xml:space="preserve">Punktlandungen </w:t>
      </w:r>
      <w:r w:rsidR="0081569C">
        <w:rPr>
          <w:rFonts w:ascii="Arial" w:hAnsi="Arial" w:cs="Arial"/>
          <w:b/>
          <w:bCs/>
          <w:sz w:val="20"/>
          <w:szCs w:val="20"/>
        </w:rPr>
        <w:t>„</w:t>
      </w:r>
      <w:r w:rsidR="00E44DF5" w:rsidRPr="00622012">
        <w:rPr>
          <w:rFonts w:ascii="Arial" w:hAnsi="Arial" w:cs="Arial"/>
          <w:b/>
          <w:bCs/>
          <w:sz w:val="20"/>
          <w:szCs w:val="20"/>
        </w:rPr>
        <w:t>am lebenden Objekt</w:t>
      </w:r>
      <w:r w:rsidR="0081569C">
        <w:rPr>
          <w:rFonts w:ascii="Arial" w:hAnsi="Arial" w:cs="Arial"/>
          <w:b/>
          <w:bCs/>
          <w:sz w:val="20"/>
          <w:szCs w:val="20"/>
        </w:rPr>
        <w:t>“</w:t>
      </w:r>
      <w:r w:rsidR="00E44DF5" w:rsidRPr="00622012">
        <w:rPr>
          <w:rFonts w:ascii="Arial" w:hAnsi="Arial" w:cs="Arial"/>
          <w:b/>
          <w:bCs/>
          <w:sz w:val="20"/>
          <w:szCs w:val="20"/>
        </w:rPr>
        <w:t xml:space="preserve">, so </w:t>
      </w:r>
      <w:r w:rsidR="00E30DC4">
        <w:rPr>
          <w:rFonts w:ascii="Arial" w:hAnsi="Arial" w:cs="Arial"/>
          <w:b/>
          <w:bCs/>
          <w:sz w:val="20"/>
          <w:szCs w:val="20"/>
        </w:rPr>
        <w:t xml:space="preserve">Marcus </w:t>
      </w:r>
      <w:proofErr w:type="spellStart"/>
      <w:r w:rsidR="00E30DC4">
        <w:rPr>
          <w:rFonts w:ascii="Arial" w:hAnsi="Arial" w:cs="Arial"/>
          <w:b/>
          <w:bCs/>
          <w:sz w:val="20"/>
          <w:szCs w:val="20"/>
        </w:rPr>
        <w:t>Dech</w:t>
      </w:r>
      <w:proofErr w:type="spellEnd"/>
      <w:r w:rsidR="00E44DF5" w:rsidRPr="00622012">
        <w:rPr>
          <w:rFonts w:ascii="Arial" w:hAnsi="Arial" w:cs="Arial"/>
          <w:b/>
          <w:bCs/>
          <w:sz w:val="20"/>
          <w:szCs w:val="20"/>
        </w:rPr>
        <w:t xml:space="preserve">, </w:t>
      </w:r>
      <w:r w:rsidR="00E30DC4">
        <w:rPr>
          <w:rFonts w:ascii="Arial" w:hAnsi="Arial" w:cs="Arial"/>
          <w:b/>
          <w:bCs/>
          <w:sz w:val="20"/>
          <w:szCs w:val="20"/>
        </w:rPr>
        <w:t>Vertriebsleiter Region DACH</w:t>
      </w:r>
      <w:r w:rsidR="00B24385" w:rsidRPr="00622012">
        <w:rPr>
          <w:rFonts w:ascii="Arial" w:hAnsi="Arial" w:cs="Arial"/>
          <w:b/>
          <w:bCs/>
          <w:sz w:val="20"/>
          <w:szCs w:val="20"/>
        </w:rPr>
        <w:t>.</w:t>
      </w:r>
    </w:p>
    <w:p w14:paraId="4AAE8D57" w14:textId="77777777" w:rsidR="004201CC" w:rsidRPr="00622012" w:rsidRDefault="004201CC" w:rsidP="00160FC1">
      <w:pPr>
        <w:spacing w:after="0" w:line="288" w:lineRule="auto"/>
        <w:rPr>
          <w:rFonts w:ascii="Arial" w:hAnsi="Arial" w:cs="Arial"/>
          <w:b/>
          <w:bCs/>
          <w:sz w:val="20"/>
          <w:szCs w:val="20"/>
        </w:rPr>
      </w:pPr>
    </w:p>
    <w:p w14:paraId="05ABE957" w14:textId="6C94B3CA" w:rsidR="00A27B72" w:rsidRPr="00622012" w:rsidRDefault="00FF09CF" w:rsidP="00160FC1">
      <w:pPr>
        <w:spacing w:after="0" w:line="288" w:lineRule="auto"/>
        <w:rPr>
          <w:rFonts w:ascii="Arial" w:hAnsi="Arial" w:cs="Arial"/>
          <w:b/>
          <w:bCs/>
          <w:sz w:val="20"/>
          <w:szCs w:val="20"/>
        </w:rPr>
      </w:pPr>
      <w:r w:rsidRPr="00622012">
        <w:rPr>
          <w:rFonts w:ascii="Arial" w:hAnsi="Arial" w:cs="Arial"/>
          <w:b/>
          <w:bCs/>
          <w:sz w:val="20"/>
          <w:szCs w:val="20"/>
        </w:rPr>
        <w:t>Kompakte Geräte für eine agile Gastronomie</w:t>
      </w:r>
    </w:p>
    <w:p w14:paraId="0C54C4F8" w14:textId="37B9F0C9" w:rsidR="00815F82" w:rsidRPr="00160FC1" w:rsidRDefault="00FF09CF" w:rsidP="00160FC1">
      <w:pPr>
        <w:spacing w:after="0" w:line="288" w:lineRule="auto"/>
        <w:rPr>
          <w:rFonts w:ascii="Arial" w:hAnsi="Arial" w:cs="Arial"/>
          <w:sz w:val="20"/>
          <w:szCs w:val="20"/>
        </w:rPr>
      </w:pPr>
      <w:r w:rsidRPr="00622012">
        <w:rPr>
          <w:rFonts w:ascii="Arial" w:hAnsi="Arial" w:cs="Arial"/>
          <w:sz w:val="20"/>
          <w:szCs w:val="20"/>
        </w:rPr>
        <w:t>Wenn es</w:t>
      </w:r>
      <w:r w:rsidR="00EE1B31" w:rsidRPr="00622012">
        <w:rPr>
          <w:rFonts w:ascii="Arial" w:hAnsi="Arial" w:cs="Arial"/>
          <w:sz w:val="20"/>
          <w:szCs w:val="20"/>
        </w:rPr>
        <w:t xml:space="preserve"> darum</w:t>
      </w:r>
      <w:r w:rsidRPr="00622012">
        <w:rPr>
          <w:rFonts w:ascii="Arial" w:hAnsi="Arial" w:cs="Arial"/>
          <w:sz w:val="20"/>
          <w:szCs w:val="20"/>
        </w:rPr>
        <w:t xml:space="preserve"> geht</w:t>
      </w:r>
      <w:r w:rsidR="00EE1B31" w:rsidRPr="00622012">
        <w:rPr>
          <w:rFonts w:ascii="Arial" w:hAnsi="Arial" w:cs="Arial"/>
          <w:sz w:val="20"/>
          <w:szCs w:val="20"/>
        </w:rPr>
        <w:t xml:space="preserve">, aus </w:t>
      </w:r>
      <w:r w:rsidR="000B5623" w:rsidRPr="00622012">
        <w:rPr>
          <w:rFonts w:ascii="Arial" w:hAnsi="Arial" w:cs="Arial"/>
          <w:sz w:val="20"/>
          <w:szCs w:val="20"/>
        </w:rPr>
        <w:t xml:space="preserve">dem </w:t>
      </w:r>
      <w:r w:rsidR="00EE1B31" w:rsidRPr="00622012">
        <w:rPr>
          <w:rFonts w:ascii="Arial" w:hAnsi="Arial" w:cs="Arial"/>
          <w:sz w:val="20"/>
          <w:szCs w:val="20"/>
        </w:rPr>
        <w:t>vorhandene</w:t>
      </w:r>
      <w:r w:rsidR="00A27B72" w:rsidRPr="00622012">
        <w:rPr>
          <w:rFonts w:ascii="Arial" w:hAnsi="Arial" w:cs="Arial"/>
          <w:sz w:val="20"/>
          <w:szCs w:val="20"/>
        </w:rPr>
        <w:t xml:space="preserve">m Budget </w:t>
      </w:r>
      <w:r w:rsidR="00EE1B31" w:rsidRPr="00622012">
        <w:rPr>
          <w:rFonts w:ascii="Arial" w:hAnsi="Arial" w:cs="Arial"/>
          <w:sz w:val="20"/>
          <w:szCs w:val="20"/>
        </w:rPr>
        <w:t>das Beste herauszuholen</w:t>
      </w:r>
      <w:r w:rsidRPr="00622012">
        <w:rPr>
          <w:rFonts w:ascii="Arial" w:hAnsi="Arial" w:cs="Arial"/>
          <w:sz w:val="20"/>
          <w:szCs w:val="20"/>
        </w:rPr>
        <w:t>, schlägt die Stunde des JOKER. Die Kompaktklasse</w:t>
      </w:r>
      <w:r w:rsidR="00E11CFA" w:rsidRPr="00622012">
        <w:rPr>
          <w:rFonts w:ascii="Arial" w:hAnsi="Arial" w:cs="Arial"/>
          <w:sz w:val="20"/>
          <w:szCs w:val="20"/>
        </w:rPr>
        <w:t xml:space="preserve"> aus dem Hause </w:t>
      </w:r>
      <w:proofErr w:type="spellStart"/>
      <w:r w:rsidR="00E11CFA" w:rsidRPr="00622012">
        <w:rPr>
          <w:rFonts w:ascii="Arial" w:hAnsi="Arial" w:cs="Arial"/>
          <w:sz w:val="20"/>
          <w:szCs w:val="20"/>
        </w:rPr>
        <w:t>Eloma</w:t>
      </w:r>
      <w:proofErr w:type="spellEnd"/>
      <w:r w:rsidR="006D376B" w:rsidRPr="00622012">
        <w:rPr>
          <w:rFonts w:ascii="Arial" w:hAnsi="Arial" w:cs="Arial"/>
          <w:sz w:val="20"/>
          <w:szCs w:val="20"/>
        </w:rPr>
        <w:t xml:space="preserve"> </w:t>
      </w:r>
      <w:r w:rsidRPr="00622012">
        <w:rPr>
          <w:rFonts w:ascii="Arial" w:hAnsi="Arial" w:cs="Arial"/>
          <w:sz w:val="20"/>
          <w:szCs w:val="20"/>
        </w:rPr>
        <w:t xml:space="preserve">glänzt nicht nur durch ihre geringe </w:t>
      </w:r>
      <w:proofErr w:type="spellStart"/>
      <w:r w:rsidRPr="00622012">
        <w:rPr>
          <w:rFonts w:ascii="Arial" w:hAnsi="Arial" w:cs="Arial"/>
          <w:sz w:val="20"/>
          <w:szCs w:val="20"/>
        </w:rPr>
        <w:t>Grö</w:t>
      </w:r>
      <w:r w:rsidR="00CF1D10">
        <w:rPr>
          <w:rFonts w:ascii="Arial" w:hAnsi="Arial" w:cs="Arial"/>
          <w:sz w:val="20"/>
          <w:szCs w:val="20"/>
        </w:rPr>
        <w:t>ss</w:t>
      </w:r>
      <w:r w:rsidRPr="00622012">
        <w:rPr>
          <w:rFonts w:ascii="Arial" w:hAnsi="Arial" w:cs="Arial"/>
          <w:sz w:val="20"/>
          <w:szCs w:val="20"/>
        </w:rPr>
        <w:t>e</w:t>
      </w:r>
      <w:proofErr w:type="spellEnd"/>
      <w:r w:rsidRPr="00622012">
        <w:rPr>
          <w:rFonts w:ascii="Arial" w:hAnsi="Arial" w:cs="Arial"/>
          <w:sz w:val="20"/>
          <w:szCs w:val="20"/>
        </w:rPr>
        <w:t xml:space="preserve">, sondern bietet maximale </w:t>
      </w:r>
      <w:r w:rsidR="005A7B6E" w:rsidRPr="00622012">
        <w:rPr>
          <w:rFonts w:ascii="Arial" w:hAnsi="Arial" w:cs="Arial"/>
          <w:sz w:val="20"/>
          <w:szCs w:val="20"/>
        </w:rPr>
        <w:t>Einsatzf</w:t>
      </w:r>
      <w:r w:rsidRPr="00622012">
        <w:rPr>
          <w:rFonts w:ascii="Arial" w:hAnsi="Arial" w:cs="Arial"/>
          <w:sz w:val="20"/>
          <w:szCs w:val="20"/>
        </w:rPr>
        <w:t xml:space="preserve">lexibilität. </w:t>
      </w:r>
      <w:r w:rsidR="004E031A" w:rsidRPr="00622012">
        <w:rPr>
          <w:rFonts w:ascii="Arial" w:hAnsi="Arial" w:cs="Arial"/>
          <w:sz w:val="20"/>
          <w:szCs w:val="20"/>
        </w:rPr>
        <w:t xml:space="preserve">Etwa, wenn der Kombidämpfer mit einer Multi-Öko-Kondensationshaube ausgerüstet wird. Dann filtert er unerwünschte Gerüche überall dort, wo es das Gastro-Konzept verlangt – in der Küche, im Lebensmittelhandel, beim Front-Cooking oder an der </w:t>
      </w:r>
      <w:proofErr w:type="spellStart"/>
      <w:r w:rsidR="004E031A" w:rsidRPr="00622012">
        <w:rPr>
          <w:rFonts w:ascii="Arial" w:hAnsi="Arial" w:cs="Arial"/>
          <w:sz w:val="20"/>
          <w:szCs w:val="20"/>
        </w:rPr>
        <w:t>hei</w:t>
      </w:r>
      <w:r w:rsidR="00CF1D10">
        <w:rPr>
          <w:rFonts w:ascii="Arial" w:hAnsi="Arial" w:cs="Arial"/>
          <w:sz w:val="20"/>
          <w:szCs w:val="20"/>
        </w:rPr>
        <w:t>ss</w:t>
      </w:r>
      <w:r w:rsidR="004E031A" w:rsidRPr="00622012">
        <w:rPr>
          <w:rFonts w:ascii="Arial" w:hAnsi="Arial" w:cs="Arial"/>
          <w:sz w:val="20"/>
          <w:szCs w:val="20"/>
        </w:rPr>
        <w:t>en</w:t>
      </w:r>
      <w:proofErr w:type="spellEnd"/>
      <w:r w:rsidR="004E031A" w:rsidRPr="00622012">
        <w:rPr>
          <w:rFonts w:ascii="Arial" w:hAnsi="Arial" w:cs="Arial"/>
          <w:sz w:val="20"/>
          <w:szCs w:val="20"/>
        </w:rPr>
        <w:t xml:space="preserve"> Tank</w:t>
      </w:r>
      <w:r w:rsidR="004E031A" w:rsidRPr="00EA248F">
        <w:rPr>
          <w:rFonts w:ascii="Arial" w:hAnsi="Arial" w:cs="Arial"/>
          <w:sz w:val="20"/>
          <w:szCs w:val="20"/>
        </w:rPr>
        <w:t>stellen-Theke.</w:t>
      </w:r>
      <w:r w:rsidR="00592FA4" w:rsidRPr="00EA248F">
        <w:rPr>
          <w:rFonts w:ascii="Arial" w:hAnsi="Arial" w:cs="Arial"/>
          <w:sz w:val="20"/>
          <w:szCs w:val="20"/>
        </w:rPr>
        <w:t xml:space="preserve"> </w:t>
      </w:r>
      <w:r w:rsidR="00815F82" w:rsidRPr="00EA248F">
        <w:rPr>
          <w:rFonts w:ascii="Arial" w:hAnsi="Arial" w:cs="Arial"/>
          <w:sz w:val="20"/>
          <w:szCs w:val="20"/>
        </w:rPr>
        <w:t>Zahlreiche weitere, optionale Module unterstreichen d</w:t>
      </w:r>
      <w:r w:rsidR="00592FA4" w:rsidRPr="00EA248F">
        <w:rPr>
          <w:rFonts w:ascii="Arial" w:hAnsi="Arial" w:cs="Arial"/>
          <w:sz w:val="20"/>
          <w:szCs w:val="20"/>
        </w:rPr>
        <w:t>ie</w:t>
      </w:r>
      <w:r w:rsidR="00815F82" w:rsidRPr="00EA248F">
        <w:rPr>
          <w:rFonts w:ascii="Arial" w:hAnsi="Arial" w:cs="Arial"/>
          <w:sz w:val="20"/>
          <w:szCs w:val="20"/>
        </w:rPr>
        <w:t xml:space="preserve"> </w:t>
      </w:r>
      <w:r w:rsidR="00592FA4" w:rsidRPr="00EA248F">
        <w:rPr>
          <w:rFonts w:ascii="Arial" w:hAnsi="Arial" w:cs="Arial"/>
          <w:sz w:val="20"/>
          <w:szCs w:val="20"/>
        </w:rPr>
        <w:t xml:space="preserve">Agilität </w:t>
      </w:r>
      <w:r w:rsidR="00815F82" w:rsidRPr="00EA248F">
        <w:rPr>
          <w:rFonts w:ascii="Arial" w:hAnsi="Arial" w:cs="Arial"/>
          <w:sz w:val="20"/>
          <w:szCs w:val="20"/>
        </w:rPr>
        <w:t xml:space="preserve">des JOKER </w:t>
      </w:r>
      <w:r w:rsidR="00592FA4" w:rsidRPr="00EA248F">
        <w:rPr>
          <w:rFonts w:ascii="Arial" w:hAnsi="Arial" w:cs="Arial"/>
          <w:sz w:val="20"/>
          <w:szCs w:val="20"/>
        </w:rPr>
        <w:t>bei der Bewältigung unterschiedlichster Anwendungsszenarien</w:t>
      </w:r>
      <w:r w:rsidR="00815F82" w:rsidRPr="00EA248F">
        <w:rPr>
          <w:rFonts w:ascii="Arial" w:hAnsi="Arial" w:cs="Arial"/>
          <w:sz w:val="20"/>
          <w:szCs w:val="20"/>
        </w:rPr>
        <w:t>. So</w:t>
      </w:r>
      <w:r w:rsidR="00815F82" w:rsidRPr="00622012">
        <w:rPr>
          <w:rFonts w:ascii="Arial" w:hAnsi="Arial" w:cs="Arial"/>
          <w:sz w:val="20"/>
          <w:szCs w:val="20"/>
        </w:rPr>
        <w:t xml:space="preserve"> macht das Wassertankmodul mit integriertem Frisch- und Abwassertank den sonst so wichtigen Festwasseranschluss für zahlreiche Nutzungsbereiche obsolet. Das austauschbare Reinigungsmodul wiederum stellt sicher, dass der JOKER auch in Hygienefragen allen individuellen Gegebenheiten vor Ort gerecht wird: sei es mittels vollautomatischer Flüssigreinigung, als flexible und platzsparende Lösung via Feststoffreinigungstabs oder, einfach und effektiv, mit der Schlauchbrause.</w:t>
      </w:r>
    </w:p>
    <w:p w14:paraId="63249CED" w14:textId="77777777" w:rsidR="00D30BFE" w:rsidRDefault="00D30BFE" w:rsidP="00160FC1">
      <w:pPr>
        <w:spacing w:after="0" w:line="288" w:lineRule="auto"/>
        <w:rPr>
          <w:rFonts w:ascii="Arial" w:hAnsi="Arial" w:cs="Arial"/>
          <w:sz w:val="20"/>
          <w:szCs w:val="20"/>
        </w:rPr>
      </w:pPr>
    </w:p>
    <w:p w14:paraId="08A03372" w14:textId="77777777" w:rsidR="00672229" w:rsidRDefault="00672229" w:rsidP="00160FC1">
      <w:pPr>
        <w:spacing w:after="0" w:line="288" w:lineRule="auto"/>
        <w:rPr>
          <w:rFonts w:ascii="Arial" w:hAnsi="Arial" w:cs="Arial"/>
          <w:sz w:val="20"/>
          <w:szCs w:val="20"/>
        </w:rPr>
      </w:pPr>
    </w:p>
    <w:p w14:paraId="7795E137" w14:textId="77777777" w:rsidR="00672229" w:rsidRDefault="00672229" w:rsidP="00160FC1">
      <w:pPr>
        <w:spacing w:after="0" w:line="288" w:lineRule="auto"/>
        <w:rPr>
          <w:rFonts w:ascii="Arial" w:hAnsi="Arial" w:cs="Arial"/>
          <w:sz w:val="20"/>
          <w:szCs w:val="20"/>
        </w:rPr>
      </w:pPr>
    </w:p>
    <w:p w14:paraId="621A3C54" w14:textId="77777777" w:rsidR="00160FC1" w:rsidRDefault="00160FC1" w:rsidP="00160FC1">
      <w:pPr>
        <w:spacing w:after="0" w:line="288" w:lineRule="auto"/>
        <w:rPr>
          <w:rFonts w:ascii="Arial" w:hAnsi="Arial" w:cs="Arial"/>
          <w:sz w:val="20"/>
          <w:szCs w:val="20"/>
        </w:rPr>
      </w:pPr>
      <w:r>
        <w:rPr>
          <w:rFonts w:ascii="Arial" w:hAnsi="Arial" w:cs="Arial"/>
          <w:sz w:val="20"/>
          <w:szCs w:val="20"/>
        </w:rPr>
        <w:br w:type="page"/>
      </w:r>
    </w:p>
    <w:p w14:paraId="6504EDD5" w14:textId="56DC7250" w:rsidR="00B7089B" w:rsidRPr="00B7089B" w:rsidRDefault="00D20019" w:rsidP="00160FC1">
      <w:pPr>
        <w:spacing w:after="0" w:line="288" w:lineRule="auto"/>
        <w:rPr>
          <w:rFonts w:ascii="Arial" w:hAnsi="Arial" w:cs="Arial"/>
          <w:b/>
          <w:bCs/>
          <w:sz w:val="20"/>
          <w:szCs w:val="20"/>
        </w:rPr>
      </w:pPr>
      <w:r w:rsidRPr="00622012">
        <w:rPr>
          <w:rFonts w:ascii="Arial" w:hAnsi="Arial" w:cs="Arial"/>
          <w:b/>
          <w:bCs/>
          <w:sz w:val="20"/>
          <w:szCs w:val="20"/>
        </w:rPr>
        <w:lastRenderedPageBreak/>
        <w:t>Darauf kommt es an</w:t>
      </w:r>
      <w:r w:rsidR="003D16B2" w:rsidRPr="00622012">
        <w:rPr>
          <w:rFonts w:ascii="Arial" w:hAnsi="Arial" w:cs="Arial"/>
          <w:b/>
          <w:bCs/>
          <w:sz w:val="20"/>
          <w:szCs w:val="20"/>
        </w:rPr>
        <w:t>: Wirtschaftlichkeit und Leistung</w:t>
      </w:r>
    </w:p>
    <w:p w14:paraId="3486D793" w14:textId="65A0C3C4" w:rsidR="00913417" w:rsidRDefault="00D20019" w:rsidP="00160FC1">
      <w:pPr>
        <w:spacing w:after="0" w:line="288" w:lineRule="auto"/>
        <w:rPr>
          <w:rFonts w:ascii="Arial" w:hAnsi="Arial" w:cs="Arial"/>
          <w:sz w:val="20"/>
          <w:szCs w:val="20"/>
        </w:rPr>
      </w:pPr>
      <w:r>
        <w:rPr>
          <w:rFonts w:ascii="Arial" w:hAnsi="Arial" w:cs="Arial"/>
          <w:sz w:val="20"/>
          <w:szCs w:val="20"/>
        </w:rPr>
        <w:t>Die A</w:t>
      </w:r>
      <w:r w:rsidR="000A000E">
        <w:rPr>
          <w:rFonts w:ascii="Arial" w:hAnsi="Arial" w:cs="Arial"/>
          <w:sz w:val="20"/>
          <w:szCs w:val="20"/>
        </w:rPr>
        <w:t xml:space="preserve">gilität </w:t>
      </w:r>
      <w:r>
        <w:rPr>
          <w:rFonts w:ascii="Arial" w:hAnsi="Arial" w:cs="Arial"/>
          <w:sz w:val="20"/>
          <w:szCs w:val="20"/>
        </w:rPr>
        <w:t>des JOKER</w:t>
      </w:r>
      <w:r w:rsidR="000A000E">
        <w:rPr>
          <w:rFonts w:ascii="Arial" w:hAnsi="Arial" w:cs="Arial"/>
          <w:sz w:val="20"/>
          <w:szCs w:val="20"/>
        </w:rPr>
        <w:t xml:space="preserve"> gibt</w:t>
      </w:r>
      <w:r>
        <w:rPr>
          <w:rFonts w:ascii="Arial" w:hAnsi="Arial" w:cs="Arial"/>
          <w:sz w:val="20"/>
          <w:szCs w:val="20"/>
        </w:rPr>
        <w:t xml:space="preserve"> Gastronomen</w:t>
      </w:r>
      <w:r w:rsidR="000A000E">
        <w:rPr>
          <w:rFonts w:ascii="Arial" w:hAnsi="Arial" w:cs="Arial"/>
          <w:sz w:val="20"/>
          <w:szCs w:val="20"/>
        </w:rPr>
        <w:t xml:space="preserve"> </w:t>
      </w:r>
      <w:proofErr w:type="spellStart"/>
      <w:r w:rsidR="00C518FF">
        <w:rPr>
          <w:rFonts w:ascii="Arial" w:hAnsi="Arial" w:cs="Arial"/>
          <w:sz w:val="20"/>
          <w:szCs w:val="20"/>
        </w:rPr>
        <w:t>grö</w:t>
      </w:r>
      <w:r w:rsidR="00CF1D10">
        <w:rPr>
          <w:rFonts w:ascii="Arial" w:hAnsi="Arial" w:cs="Arial"/>
          <w:sz w:val="20"/>
          <w:szCs w:val="20"/>
        </w:rPr>
        <w:t>ss</w:t>
      </w:r>
      <w:r w:rsidR="00C518FF">
        <w:rPr>
          <w:rFonts w:ascii="Arial" w:hAnsi="Arial" w:cs="Arial"/>
          <w:sz w:val="20"/>
          <w:szCs w:val="20"/>
        </w:rPr>
        <w:t>tmöglich</w:t>
      </w:r>
      <w:r w:rsidR="00E11CFA">
        <w:rPr>
          <w:rFonts w:ascii="Arial" w:hAnsi="Arial" w:cs="Arial"/>
          <w:sz w:val="20"/>
          <w:szCs w:val="20"/>
        </w:rPr>
        <w:t>en</w:t>
      </w:r>
      <w:proofErr w:type="spellEnd"/>
      <w:r w:rsidR="00E11CFA">
        <w:rPr>
          <w:rFonts w:ascii="Arial" w:hAnsi="Arial" w:cs="Arial"/>
          <w:sz w:val="20"/>
          <w:szCs w:val="20"/>
        </w:rPr>
        <w:t xml:space="preserve"> Spielraum </w:t>
      </w:r>
      <w:r w:rsidR="000A000E">
        <w:rPr>
          <w:rFonts w:ascii="Arial" w:hAnsi="Arial" w:cs="Arial"/>
          <w:sz w:val="20"/>
          <w:szCs w:val="20"/>
        </w:rPr>
        <w:t>bei der Gestaltung ihres Küchenkonzep</w:t>
      </w:r>
      <w:r w:rsidR="00C518FF">
        <w:rPr>
          <w:rFonts w:ascii="Arial" w:hAnsi="Arial" w:cs="Arial"/>
          <w:sz w:val="20"/>
          <w:szCs w:val="20"/>
        </w:rPr>
        <w:t>ts. D</w:t>
      </w:r>
      <w:r w:rsidR="006D376B">
        <w:rPr>
          <w:rFonts w:ascii="Arial" w:hAnsi="Arial" w:cs="Arial"/>
          <w:sz w:val="20"/>
          <w:szCs w:val="20"/>
        </w:rPr>
        <w:t xml:space="preserve">ass das nicht auf Kosten der Leistung </w:t>
      </w:r>
      <w:r w:rsidR="00C518FF">
        <w:rPr>
          <w:rFonts w:ascii="Arial" w:hAnsi="Arial" w:cs="Arial"/>
          <w:sz w:val="20"/>
          <w:szCs w:val="20"/>
        </w:rPr>
        <w:t>geschieht</w:t>
      </w:r>
      <w:r w:rsidR="006D376B">
        <w:rPr>
          <w:rFonts w:ascii="Arial" w:hAnsi="Arial" w:cs="Arial"/>
          <w:sz w:val="20"/>
          <w:szCs w:val="20"/>
        </w:rPr>
        <w:t xml:space="preserve">, beweist </w:t>
      </w:r>
      <w:proofErr w:type="spellStart"/>
      <w:r w:rsidR="006D376B">
        <w:rPr>
          <w:rFonts w:ascii="Arial" w:hAnsi="Arial" w:cs="Arial"/>
          <w:sz w:val="20"/>
          <w:szCs w:val="20"/>
        </w:rPr>
        <w:t>Eloma</w:t>
      </w:r>
      <w:proofErr w:type="spellEnd"/>
      <w:r w:rsidR="006D376B">
        <w:rPr>
          <w:rFonts w:ascii="Arial" w:hAnsi="Arial" w:cs="Arial"/>
          <w:sz w:val="20"/>
          <w:szCs w:val="20"/>
        </w:rPr>
        <w:t xml:space="preserve"> </w:t>
      </w:r>
      <w:r w:rsidR="00C518FF">
        <w:rPr>
          <w:rFonts w:ascii="Arial" w:hAnsi="Arial" w:cs="Arial"/>
          <w:sz w:val="20"/>
          <w:szCs w:val="20"/>
        </w:rPr>
        <w:t xml:space="preserve">unter anderem </w:t>
      </w:r>
      <w:r w:rsidR="006D376B">
        <w:rPr>
          <w:rFonts w:ascii="Arial" w:hAnsi="Arial" w:cs="Arial"/>
          <w:sz w:val="20"/>
          <w:szCs w:val="20"/>
        </w:rPr>
        <w:t xml:space="preserve">mit </w:t>
      </w:r>
      <w:r w:rsidR="00E11CFA">
        <w:rPr>
          <w:rFonts w:ascii="Arial" w:hAnsi="Arial" w:cs="Arial"/>
          <w:sz w:val="20"/>
          <w:szCs w:val="20"/>
        </w:rPr>
        <w:t>den</w:t>
      </w:r>
      <w:r w:rsidR="006D376B">
        <w:rPr>
          <w:rFonts w:ascii="Arial" w:hAnsi="Arial" w:cs="Arial"/>
          <w:sz w:val="20"/>
          <w:szCs w:val="20"/>
        </w:rPr>
        <w:t xml:space="preserve"> verschiedenen Garraum-Konfigurationen seiner Kompaktklasse. </w:t>
      </w:r>
      <w:r w:rsidR="00E11CFA">
        <w:rPr>
          <w:rFonts w:ascii="Arial" w:hAnsi="Arial" w:cs="Arial"/>
          <w:sz w:val="20"/>
          <w:szCs w:val="20"/>
        </w:rPr>
        <w:t>B</w:t>
      </w:r>
      <w:r w:rsidR="006D376B">
        <w:rPr>
          <w:rFonts w:ascii="Arial" w:hAnsi="Arial" w:cs="Arial"/>
          <w:sz w:val="20"/>
          <w:szCs w:val="20"/>
        </w:rPr>
        <w:t xml:space="preserve">ereits die kleinste JOKER-Variante mit einer Tiefe von 44 cm </w:t>
      </w:r>
      <w:r w:rsidR="00E11CFA">
        <w:rPr>
          <w:rFonts w:ascii="Arial" w:hAnsi="Arial" w:cs="Arial"/>
          <w:sz w:val="20"/>
          <w:szCs w:val="20"/>
        </w:rPr>
        <w:t>bietet bis zu</w:t>
      </w:r>
      <w:r w:rsidR="006D376B">
        <w:rPr>
          <w:rFonts w:ascii="Arial" w:hAnsi="Arial" w:cs="Arial"/>
          <w:sz w:val="20"/>
          <w:szCs w:val="20"/>
        </w:rPr>
        <w:t xml:space="preserve"> </w:t>
      </w:r>
      <w:r w:rsidR="00C518FF">
        <w:rPr>
          <w:rFonts w:ascii="Arial" w:hAnsi="Arial" w:cs="Arial"/>
          <w:sz w:val="20"/>
          <w:szCs w:val="20"/>
        </w:rPr>
        <w:t>sechs</w:t>
      </w:r>
      <w:r w:rsidR="006D376B">
        <w:rPr>
          <w:rFonts w:ascii="Arial" w:hAnsi="Arial" w:cs="Arial"/>
          <w:sz w:val="20"/>
          <w:szCs w:val="20"/>
        </w:rPr>
        <w:t xml:space="preserve"> Einschübe</w:t>
      </w:r>
      <w:r w:rsidR="00E11CFA">
        <w:rPr>
          <w:rFonts w:ascii="Arial" w:hAnsi="Arial" w:cs="Arial"/>
          <w:sz w:val="20"/>
          <w:szCs w:val="20"/>
        </w:rPr>
        <w:t xml:space="preserve">n </w:t>
      </w:r>
      <w:r w:rsidR="006D376B">
        <w:rPr>
          <w:rFonts w:ascii="Arial" w:hAnsi="Arial" w:cs="Arial"/>
          <w:sz w:val="20"/>
          <w:szCs w:val="20"/>
        </w:rPr>
        <w:t xml:space="preserve">mit 67 mm Abstand </w:t>
      </w:r>
      <w:r w:rsidR="00E11CFA">
        <w:rPr>
          <w:rFonts w:ascii="Arial" w:hAnsi="Arial" w:cs="Arial"/>
          <w:sz w:val="20"/>
          <w:szCs w:val="20"/>
        </w:rPr>
        <w:t xml:space="preserve">Platz </w:t>
      </w:r>
      <w:r w:rsidR="006D376B">
        <w:rPr>
          <w:rFonts w:ascii="Arial" w:hAnsi="Arial" w:cs="Arial"/>
          <w:sz w:val="20"/>
          <w:szCs w:val="20"/>
        </w:rPr>
        <w:t xml:space="preserve">– und </w:t>
      </w:r>
      <w:r w:rsidR="005A7B6E">
        <w:rPr>
          <w:rFonts w:ascii="Arial" w:hAnsi="Arial" w:cs="Arial"/>
          <w:sz w:val="20"/>
          <w:szCs w:val="20"/>
        </w:rPr>
        <w:t xml:space="preserve">sagt </w:t>
      </w:r>
      <w:r w:rsidR="006D376B">
        <w:rPr>
          <w:rFonts w:ascii="Arial" w:hAnsi="Arial" w:cs="Arial"/>
          <w:sz w:val="20"/>
          <w:szCs w:val="20"/>
        </w:rPr>
        <w:t xml:space="preserve">je nach Gastro-Konzept </w:t>
      </w:r>
      <w:r w:rsidR="005A7B6E">
        <w:rPr>
          <w:rFonts w:ascii="Arial" w:hAnsi="Arial" w:cs="Arial"/>
          <w:sz w:val="20"/>
          <w:szCs w:val="20"/>
        </w:rPr>
        <w:t>selbst</w:t>
      </w:r>
      <w:r w:rsidR="006D376B">
        <w:rPr>
          <w:rFonts w:ascii="Arial" w:hAnsi="Arial" w:cs="Arial"/>
          <w:sz w:val="20"/>
          <w:szCs w:val="20"/>
        </w:rPr>
        <w:t xml:space="preserve"> </w:t>
      </w:r>
      <w:r w:rsidR="00C518FF">
        <w:rPr>
          <w:rFonts w:ascii="Arial" w:hAnsi="Arial" w:cs="Arial"/>
          <w:sz w:val="20"/>
          <w:szCs w:val="20"/>
        </w:rPr>
        <w:t xml:space="preserve">deutlich </w:t>
      </w:r>
      <w:proofErr w:type="spellStart"/>
      <w:r w:rsidR="00C518FF">
        <w:rPr>
          <w:rFonts w:ascii="Arial" w:hAnsi="Arial" w:cs="Arial"/>
          <w:sz w:val="20"/>
          <w:szCs w:val="20"/>
        </w:rPr>
        <w:t>grö</w:t>
      </w:r>
      <w:r w:rsidR="00CF1D10">
        <w:rPr>
          <w:rFonts w:ascii="Arial" w:hAnsi="Arial" w:cs="Arial"/>
          <w:sz w:val="20"/>
          <w:szCs w:val="20"/>
        </w:rPr>
        <w:t>ss</w:t>
      </w:r>
      <w:r w:rsidR="00C518FF">
        <w:rPr>
          <w:rFonts w:ascii="Arial" w:hAnsi="Arial" w:cs="Arial"/>
          <w:sz w:val="20"/>
          <w:szCs w:val="20"/>
        </w:rPr>
        <w:t>ere</w:t>
      </w:r>
      <w:r w:rsidR="005A7B6E">
        <w:rPr>
          <w:rFonts w:ascii="Arial" w:hAnsi="Arial" w:cs="Arial"/>
          <w:sz w:val="20"/>
          <w:szCs w:val="20"/>
        </w:rPr>
        <w:t>n</w:t>
      </w:r>
      <w:proofErr w:type="spellEnd"/>
      <w:r w:rsidR="00C518FF">
        <w:rPr>
          <w:rFonts w:ascii="Arial" w:hAnsi="Arial" w:cs="Arial"/>
          <w:sz w:val="20"/>
          <w:szCs w:val="20"/>
        </w:rPr>
        <w:t xml:space="preserve"> </w:t>
      </w:r>
      <w:r w:rsidR="006D376B">
        <w:rPr>
          <w:rFonts w:ascii="Arial" w:hAnsi="Arial" w:cs="Arial"/>
          <w:sz w:val="20"/>
          <w:szCs w:val="20"/>
        </w:rPr>
        <w:t>Tischgeräte</w:t>
      </w:r>
      <w:r w:rsidR="001144DD">
        <w:rPr>
          <w:rFonts w:ascii="Arial" w:hAnsi="Arial" w:cs="Arial"/>
          <w:sz w:val="20"/>
          <w:szCs w:val="20"/>
        </w:rPr>
        <w:t>n</w:t>
      </w:r>
      <w:r w:rsidR="005A7B6E">
        <w:rPr>
          <w:rFonts w:ascii="Arial" w:hAnsi="Arial" w:cs="Arial"/>
          <w:sz w:val="20"/>
          <w:szCs w:val="20"/>
        </w:rPr>
        <w:t xml:space="preserve"> den Performance-Kampf an</w:t>
      </w:r>
      <w:r w:rsidR="006D376B">
        <w:rPr>
          <w:rFonts w:ascii="Arial" w:hAnsi="Arial" w:cs="Arial"/>
          <w:sz w:val="20"/>
          <w:szCs w:val="20"/>
        </w:rPr>
        <w:t xml:space="preserve">. </w:t>
      </w:r>
      <w:r w:rsidR="00C97E49">
        <w:rPr>
          <w:rFonts w:ascii="Arial" w:hAnsi="Arial" w:cs="Arial"/>
          <w:sz w:val="20"/>
          <w:szCs w:val="20"/>
        </w:rPr>
        <w:t>Damit nicht genug</w:t>
      </w:r>
      <w:r w:rsidR="004E414F">
        <w:rPr>
          <w:rFonts w:ascii="Arial" w:hAnsi="Arial" w:cs="Arial"/>
          <w:sz w:val="20"/>
          <w:szCs w:val="20"/>
        </w:rPr>
        <w:t xml:space="preserve"> </w:t>
      </w:r>
      <w:r w:rsidR="00C97E49">
        <w:rPr>
          <w:rFonts w:ascii="Arial" w:hAnsi="Arial" w:cs="Arial"/>
          <w:sz w:val="20"/>
          <w:szCs w:val="20"/>
        </w:rPr>
        <w:t xml:space="preserve">eignet sich </w:t>
      </w:r>
      <w:r w:rsidR="004E414F">
        <w:rPr>
          <w:rFonts w:ascii="Arial" w:hAnsi="Arial" w:cs="Arial"/>
          <w:sz w:val="20"/>
          <w:szCs w:val="20"/>
        </w:rPr>
        <w:t>der Garraum des Kombidämpfers</w:t>
      </w:r>
      <w:r w:rsidR="00C97E49">
        <w:rPr>
          <w:rFonts w:ascii="Arial" w:hAnsi="Arial" w:cs="Arial"/>
          <w:sz w:val="20"/>
          <w:szCs w:val="20"/>
        </w:rPr>
        <w:t xml:space="preserve"> nicht nur zum Kochen, sondern auch zum Grillen und Backen auf Profi-Niveau. </w:t>
      </w:r>
      <w:r w:rsidR="000A000E">
        <w:rPr>
          <w:rFonts w:ascii="Arial" w:hAnsi="Arial" w:cs="Arial"/>
          <w:sz w:val="20"/>
          <w:szCs w:val="20"/>
        </w:rPr>
        <w:t xml:space="preserve">Diese hohe Anwendungsagilität spart </w:t>
      </w:r>
      <w:r w:rsidR="00C97E49">
        <w:rPr>
          <w:rFonts w:ascii="Arial" w:hAnsi="Arial" w:cs="Arial"/>
          <w:sz w:val="20"/>
          <w:szCs w:val="20"/>
        </w:rPr>
        <w:t xml:space="preserve">den </w:t>
      </w:r>
      <w:r w:rsidR="00C518FF">
        <w:rPr>
          <w:rFonts w:ascii="Arial" w:hAnsi="Arial" w:cs="Arial"/>
          <w:sz w:val="20"/>
          <w:szCs w:val="20"/>
        </w:rPr>
        <w:t xml:space="preserve">sonst üblichen </w:t>
      </w:r>
      <w:r w:rsidR="00C97E49">
        <w:rPr>
          <w:rFonts w:ascii="Arial" w:hAnsi="Arial" w:cs="Arial"/>
          <w:sz w:val="20"/>
          <w:szCs w:val="20"/>
        </w:rPr>
        <w:t>Einsatz mehrerer Geräte und damit nicht nur viel Platz, sondern auch Energie, Ressourcen</w:t>
      </w:r>
      <w:r w:rsidR="005A7B6E">
        <w:rPr>
          <w:rFonts w:ascii="Arial" w:hAnsi="Arial" w:cs="Arial"/>
          <w:sz w:val="20"/>
          <w:szCs w:val="20"/>
        </w:rPr>
        <w:t>, Anwendungsschulungen</w:t>
      </w:r>
      <w:r w:rsidR="00C97E49">
        <w:rPr>
          <w:rFonts w:ascii="Arial" w:hAnsi="Arial" w:cs="Arial"/>
          <w:sz w:val="20"/>
          <w:szCs w:val="20"/>
        </w:rPr>
        <w:t xml:space="preserve"> – kurz: Kosten</w:t>
      </w:r>
      <w:r w:rsidR="000A000E">
        <w:rPr>
          <w:rFonts w:ascii="Arial" w:hAnsi="Arial" w:cs="Arial"/>
          <w:sz w:val="20"/>
          <w:szCs w:val="20"/>
        </w:rPr>
        <w:t>.</w:t>
      </w:r>
    </w:p>
    <w:p w14:paraId="05435780" w14:textId="77777777" w:rsidR="005A7B6E" w:rsidRPr="005A7B6E" w:rsidRDefault="005A7B6E" w:rsidP="00160FC1">
      <w:pPr>
        <w:spacing w:after="0" w:line="288" w:lineRule="auto"/>
        <w:rPr>
          <w:rFonts w:ascii="Arial" w:hAnsi="Arial" w:cs="Arial"/>
          <w:sz w:val="20"/>
          <w:szCs w:val="20"/>
        </w:rPr>
      </w:pPr>
    </w:p>
    <w:p w14:paraId="5F6C7C13" w14:textId="30E14D61" w:rsidR="005E03E1" w:rsidRPr="00B7089B" w:rsidRDefault="005E03E1" w:rsidP="00160FC1">
      <w:pPr>
        <w:spacing w:after="0" w:line="288" w:lineRule="auto"/>
        <w:rPr>
          <w:rFonts w:ascii="Arial" w:hAnsi="Arial" w:cs="Arial"/>
          <w:b/>
          <w:bCs/>
          <w:sz w:val="20"/>
          <w:szCs w:val="20"/>
        </w:rPr>
      </w:pPr>
      <w:r>
        <w:rPr>
          <w:rFonts w:ascii="Arial" w:hAnsi="Arial" w:cs="Arial"/>
          <w:b/>
          <w:bCs/>
          <w:sz w:val="20"/>
          <w:szCs w:val="20"/>
        </w:rPr>
        <w:t>Ein Bedienkonzept für jeden Einsatz …</w:t>
      </w:r>
    </w:p>
    <w:p w14:paraId="4612D231" w14:textId="3A9D3308" w:rsidR="00C335A2" w:rsidRDefault="00E11CFA" w:rsidP="00160FC1">
      <w:pPr>
        <w:spacing w:after="0" w:line="288" w:lineRule="auto"/>
        <w:rPr>
          <w:rFonts w:ascii="Arial" w:hAnsi="Arial" w:cs="Arial"/>
          <w:sz w:val="20"/>
          <w:szCs w:val="20"/>
        </w:rPr>
      </w:pPr>
      <w:r>
        <w:rPr>
          <w:rFonts w:ascii="Arial" w:hAnsi="Arial" w:cs="Arial"/>
          <w:sz w:val="20"/>
          <w:szCs w:val="20"/>
        </w:rPr>
        <w:t xml:space="preserve">Auch </w:t>
      </w:r>
      <w:r w:rsidR="009D5179">
        <w:rPr>
          <w:rFonts w:ascii="Arial" w:hAnsi="Arial" w:cs="Arial"/>
          <w:sz w:val="20"/>
          <w:szCs w:val="20"/>
        </w:rPr>
        <w:t>den Kombidämpfer GENIUS</w:t>
      </w:r>
      <w:r w:rsidR="009D5179">
        <w:rPr>
          <w:rFonts w:ascii="Arial" w:hAnsi="Arial" w:cs="Arial"/>
          <w:sz w:val="20"/>
          <w:szCs w:val="20"/>
          <w:vertAlign w:val="superscript"/>
        </w:rPr>
        <w:t>MT</w:t>
      </w:r>
      <w:r>
        <w:rPr>
          <w:rFonts w:ascii="Arial" w:hAnsi="Arial" w:cs="Arial"/>
          <w:sz w:val="20"/>
          <w:szCs w:val="20"/>
        </w:rPr>
        <w:t xml:space="preserve"> </w:t>
      </w:r>
      <w:r w:rsidR="00913417">
        <w:rPr>
          <w:rFonts w:ascii="Arial" w:hAnsi="Arial" w:cs="Arial"/>
          <w:sz w:val="20"/>
          <w:szCs w:val="20"/>
        </w:rPr>
        <w:t>können Besucher</w:t>
      </w:r>
      <w:r>
        <w:rPr>
          <w:rFonts w:ascii="Arial" w:hAnsi="Arial" w:cs="Arial"/>
          <w:sz w:val="20"/>
          <w:szCs w:val="20"/>
        </w:rPr>
        <w:t xml:space="preserve"> auf der Internorga 2024</w:t>
      </w:r>
      <w:r w:rsidR="00913417">
        <w:rPr>
          <w:rFonts w:ascii="Arial" w:hAnsi="Arial" w:cs="Arial"/>
          <w:sz w:val="20"/>
          <w:szCs w:val="20"/>
        </w:rPr>
        <w:t xml:space="preserve"> live erleben</w:t>
      </w:r>
      <w:r w:rsidR="009D5179">
        <w:rPr>
          <w:rFonts w:ascii="Arial" w:hAnsi="Arial" w:cs="Arial"/>
          <w:sz w:val="20"/>
          <w:szCs w:val="20"/>
        </w:rPr>
        <w:t xml:space="preserve">. Das Multitalent unter den </w:t>
      </w:r>
      <w:r w:rsidR="00F5140F">
        <w:rPr>
          <w:rFonts w:ascii="Arial" w:hAnsi="Arial" w:cs="Arial"/>
          <w:sz w:val="20"/>
          <w:szCs w:val="20"/>
        </w:rPr>
        <w:t>Tisch- und Stand-Gerät</w:t>
      </w:r>
      <w:r w:rsidR="009D5179">
        <w:rPr>
          <w:rFonts w:ascii="Arial" w:hAnsi="Arial" w:cs="Arial"/>
          <w:sz w:val="20"/>
          <w:szCs w:val="20"/>
        </w:rPr>
        <w:t xml:space="preserve">en </w:t>
      </w:r>
      <w:r w:rsidR="00105101">
        <w:rPr>
          <w:rFonts w:ascii="Arial" w:hAnsi="Arial" w:cs="Arial"/>
          <w:sz w:val="20"/>
          <w:szCs w:val="20"/>
        </w:rPr>
        <w:t xml:space="preserve">wartet mit einem Bedienkonzept auf, </w:t>
      </w:r>
      <w:proofErr w:type="gramStart"/>
      <w:r w:rsidR="00105101">
        <w:rPr>
          <w:rFonts w:ascii="Arial" w:hAnsi="Arial" w:cs="Arial"/>
          <w:sz w:val="20"/>
          <w:szCs w:val="20"/>
        </w:rPr>
        <w:t>das</w:t>
      </w:r>
      <w:proofErr w:type="gramEnd"/>
      <w:r w:rsidR="00105101">
        <w:rPr>
          <w:rFonts w:ascii="Arial" w:hAnsi="Arial" w:cs="Arial"/>
          <w:sz w:val="20"/>
          <w:szCs w:val="20"/>
        </w:rPr>
        <w:t xml:space="preserve"> Anwender in der </w:t>
      </w:r>
      <w:proofErr w:type="spellStart"/>
      <w:r w:rsidR="00105101">
        <w:rPr>
          <w:rFonts w:ascii="Arial" w:hAnsi="Arial" w:cs="Arial"/>
          <w:sz w:val="20"/>
          <w:szCs w:val="20"/>
        </w:rPr>
        <w:t>Gro</w:t>
      </w:r>
      <w:r w:rsidR="00CF1D10">
        <w:rPr>
          <w:rFonts w:ascii="Arial" w:hAnsi="Arial" w:cs="Arial"/>
          <w:sz w:val="20"/>
          <w:szCs w:val="20"/>
        </w:rPr>
        <w:t>ss</w:t>
      </w:r>
      <w:r w:rsidR="00105101">
        <w:rPr>
          <w:rFonts w:ascii="Arial" w:hAnsi="Arial" w:cs="Arial"/>
          <w:sz w:val="20"/>
          <w:szCs w:val="20"/>
        </w:rPr>
        <w:t>küche</w:t>
      </w:r>
      <w:proofErr w:type="spellEnd"/>
      <w:r w:rsidR="00105101">
        <w:rPr>
          <w:rFonts w:ascii="Arial" w:hAnsi="Arial" w:cs="Arial"/>
          <w:sz w:val="20"/>
          <w:szCs w:val="20"/>
        </w:rPr>
        <w:t>, im Restaurant oder in der Systemgastronomie mit zahlreichen automatisierten Bedienabläufen, Erinnerungsfunktionen und intuitiver Handhabung unterstützt. Davon profitieren nicht nur routinierte Sterneköche, sondern auch ungelernte</w:t>
      </w:r>
      <w:r w:rsidR="005E03E1">
        <w:rPr>
          <w:rFonts w:ascii="Arial" w:hAnsi="Arial" w:cs="Arial"/>
          <w:sz w:val="20"/>
          <w:szCs w:val="20"/>
        </w:rPr>
        <w:t xml:space="preserve"> oder fachfremde</w:t>
      </w:r>
      <w:r w:rsidR="00105101">
        <w:rPr>
          <w:rFonts w:ascii="Arial" w:hAnsi="Arial" w:cs="Arial"/>
          <w:sz w:val="20"/>
          <w:szCs w:val="20"/>
        </w:rPr>
        <w:t xml:space="preserve"> </w:t>
      </w:r>
      <w:r w:rsidR="003F7539">
        <w:rPr>
          <w:rFonts w:ascii="Arial" w:hAnsi="Arial" w:cs="Arial"/>
          <w:sz w:val="20"/>
          <w:szCs w:val="20"/>
        </w:rPr>
        <w:t>Kräfte, die stressfrei und in jeder Situation qualitativ hochwertige Koch-, Back- und Grillprodukte reproduzieren können. Einmal eingestellte Zubereitungs- und Reinigungsprofile lassen sich zudem mühelos auf andere GENIUS</w:t>
      </w:r>
      <w:r w:rsidR="003F7539">
        <w:rPr>
          <w:rFonts w:ascii="Arial" w:hAnsi="Arial" w:cs="Arial"/>
          <w:sz w:val="20"/>
          <w:szCs w:val="20"/>
          <w:vertAlign w:val="superscript"/>
        </w:rPr>
        <w:t>MT</w:t>
      </w:r>
      <w:r w:rsidR="003F7539">
        <w:rPr>
          <w:rFonts w:ascii="Arial" w:hAnsi="Arial" w:cs="Arial"/>
          <w:sz w:val="20"/>
          <w:szCs w:val="20"/>
        </w:rPr>
        <w:t>-Geräte übertragen</w:t>
      </w:r>
      <w:r w:rsidR="00005DE8">
        <w:rPr>
          <w:rFonts w:ascii="Arial" w:hAnsi="Arial" w:cs="Arial"/>
          <w:sz w:val="20"/>
          <w:szCs w:val="20"/>
        </w:rPr>
        <w:t xml:space="preserve"> – d</w:t>
      </w:r>
      <w:r w:rsidR="003F7539">
        <w:rPr>
          <w:rFonts w:ascii="Arial" w:hAnsi="Arial" w:cs="Arial"/>
          <w:sz w:val="20"/>
          <w:szCs w:val="20"/>
        </w:rPr>
        <w:t xml:space="preserve">er </w:t>
      </w:r>
      <w:r w:rsidR="00EC3FD0">
        <w:rPr>
          <w:rFonts w:ascii="Arial" w:hAnsi="Arial" w:cs="Arial"/>
          <w:sz w:val="20"/>
          <w:szCs w:val="20"/>
        </w:rPr>
        <w:t xml:space="preserve">insbesondere im Filialgeschäft so wichtigen </w:t>
      </w:r>
      <w:r w:rsidR="003F7539">
        <w:rPr>
          <w:rFonts w:ascii="Arial" w:hAnsi="Arial" w:cs="Arial"/>
          <w:sz w:val="20"/>
          <w:szCs w:val="20"/>
        </w:rPr>
        <w:t>Skalierung</w:t>
      </w:r>
      <w:r w:rsidR="00EC3FD0">
        <w:rPr>
          <w:rFonts w:ascii="Arial" w:hAnsi="Arial" w:cs="Arial"/>
          <w:sz w:val="20"/>
          <w:szCs w:val="20"/>
        </w:rPr>
        <w:t xml:space="preserve"> sind keine Grenze</w:t>
      </w:r>
      <w:r w:rsidR="00AB60BA">
        <w:rPr>
          <w:rFonts w:ascii="Arial" w:hAnsi="Arial" w:cs="Arial"/>
          <w:sz w:val="20"/>
          <w:szCs w:val="20"/>
        </w:rPr>
        <w:t>n</w:t>
      </w:r>
      <w:r w:rsidR="00EC3FD0">
        <w:rPr>
          <w:rFonts w:ascii="Arial" w:hAnsi="Arial" w:cs="Arial"/>
          <w:sz w:val="20"/>
          <w:szCs w:val="20"/>
        </w:rPr>
        <w:t xml:space="preserve"> gesetzt.</w:t>
      </w:r>
    </w:p>
    <w:p w14:paraId="7B5129F6" w14:textId="77777777" w:rsidR="00144A10" w:rsidRDefault="00144A10" w:rsidP="00160FC1">
      <w:pPr>
        <w:spacing w:after="0" w:line="288" w:lineRule="auto"/>
        <w:rPr>
          <w:rFonts w:ascii="Arial" w:hAnsi="Arial" w:cs="Arial"/>
          <w:sz w:val="20"/>
          <w:szCs w:val="20"/>
        </w:rPr>
      </w:pPr>
    </w:p>
    <w:p w14:paraId="34AAF3A4" w14:textId="3FB1F1F9" w:rsidR="00144A10" w:rsidRPr="00144A10" w:rsidRDefault="00144A10" w:rsidP="00160FC1">
      <w:pPr>
        <w:spacing w:after="0" w:line="288" w:lineRule="auto"/>
        <w:rPr>
          <w:rFonts w:ascii="Arial" w:hAnsi="Arial" w:cs="Arial"/>
          <w:b/>
          <w:bCs/>
          <w:sz w:val="20"/>
          <w:szCs w:val="20"/>
        </w:rPr>
      </w:pPr>
      <w:r w:rsidRPr="00144A10">
        <w:rPr>
          <w:rFonts w:ascii="Arial" w:hAnsi="Arial" w:cs="Arial"/>
          <w:b/>
          <w:bCs/>
          <w:sz w:val="20"/>
          <w:szCs w:val="20"/>
        </w:rPr>
        <w:t>… und jeden Bedarf</w:t>
      </w:r>
    </w:p>
    <w:p w14:paraId="0BE12BD0" w14:textId="0310E60F" w:rsidR="000B5623" w:rsidRPr="000B5623" w:rsidRDefault="00916FB9" w:rsidP="00160FC1">
      <w:pPr>
        <w:spacing w:after="0" w:line="288" w:lineRule="auto"/>
        <w:rPr>
          <w:rFonts w:ascii="Arial" w:hAnsi="Arial" w:cs="Arial"/>
          <w:sz w:val="20"/>
          <w:szCs w:val="20"/>
        </w:rPr>
      </w:pPr>
      <w:r>
        <w:rPr>
          <w:rFonts w:ascii="Arial" w:hAnsi="Arial" w:cs="Arial"/>
          <w:sz w:val="20"/>
          <w:szCs w:val="20"/>
        </w:rPr>
        <w:t xml:space="preserve">Mit dem MULTIMAX präsentiert </w:t>
      </w:r>
      <w:proofErr w:type="spellStart"/>
      <w:r>
        <w:rPr>
          <w:rFonts w:ascii="Arial" w:hAnsi="Arial" w:cs="Arial"/>
          <w:sz w:val="20"/>
          <w:szCs w:val="20"/>
        </w:rPr>
        <w:t>Eloma</w:t>
      </w:r>
      <w:proofErr w:type="spellEnd"/>
      <w:r>
        <w:rPr>
          <w:rFonts w:ascii="Arial" w:hAnsi="Arial" w:cs="Arial"/>
          <w:sz w:val="20"/>
          <w:szCs w:val="20"/>
        </w:rPr>
        <w:t xml:space="preserve"> </w:t>
      </w:r>
      <w:r w:rsidR="001033DE">
        <w:rPr>
          <w:rFonts w:ascii="Arial" w:hAnsi="Arial" w:cs="Arial"/>
          <w:sz w:val="20"/>
          <w:szCs w:val="20"/>
        </w:rPr>
        <w:t xml:space="preserve">den idealen Kombidämpfer für die </w:t>
      </w:r>
      <w:r>
        <w:rPr>
          <w:rFonts w:ascii="Arial" w:hAnsi="Arial" w:cs="Arial"/>
          <w:sz w:val="20"/>
          <w:szCs w:val="20"/>
        </w:rPr>
        <w:t>Handwerk</w:t>
      </w:r>
      <w:r w:rsidR="001033DE">
        <w:rPr>
          <w:rFonts w:ascii="Arial" w:hAnsi="Arial" w:cs="Arial"/>
          <w:sz w:val="20"/>
          <w:szCs w:val="20"/>
        </w:rPr>
        <w:t xml:space="preserve">er </w:t>
      </w:r>
      <w:r>
        <w:rPr>
          <w:rFonts w:ascii="Arial" w:hAnsi="Arial" w:cs="Arial"/>
          <w:sz w:val="20"/>
          <w:szCs w:val="20"/>
        </w:rPr>
        <w:t xml:space="preserve">unter den </w:t>
      </w:r>
      <w:r w:rsidR="001033DE">
        <w:rPr>
          <w:rFonts w:ascii="Arial" w:hAnsi="Arial" w:cs="Arial"/>
          <w:sz w:val="20"/>
          <w:szCs w:val="20"/>
        </w:rPr>
        <w:t>Profi-</w:t>
      </w:r>
      <w:r>
        <w:rPr>
          <w:rFonts w:ascii="Arial" w:hAnsi="Arial" w:cs="Arial"/>
          <w:sz w:val="20"/>
          <w:szCs w:val="20"/>
        </w:rPr>
        <w:t>Köchen.</w:t>
      </w:r>
      <w:r w:rsidRPr="00916FB9">
        <w:rPr>
          <w:rFonts w:ascii="Arial" w:hAnsi="Arial" w:cs="Arial"/>
          <w:sz w:val="20"/>
          <w:szCs w:val="20"/>
        </w:rPr>
        <w:t xml:space="preserve"> </w:t>
      </w:r>
      <w:r w:rsidR="0036424B">
        <w:rPr>
          <w:rFonts w:ascii="Arial" w:hAnsi="Arial" w:cs="Arial"/>
          <w:sz w:val="20"/>
          <w:szCs w:val="20"/>
        </w:rPr>
        <w:t>Nicht weniger leistungsfähig als der GENIUS</w:t>
      </w:r>
      <w:r w:rsidR="0036424B">
        <w:rPr>
          <w:rFonts w:ascii="Arial" w:hAnsi="Arial" w:cs="Arial"/>
          <w:sz w:val="20"/>
          <w:szCs w:val="20"/>
          <w:vertAlign w:val="superscript"/>
        </w:rPr>
        <w:t>MT</w:t>
      </w:r>
      <w:r w:rsidR="0036424B">
        <w:rPr>
          <w:rFonts w:ascii="Arial" w:hAnsi="Arial" w:cs="Arial"/>
          <w:sz w:val="20"/>
          <w:szCs w:val="20"/>
        </w:rPr>
        <w:t>, punktet der MULTIMAX mit einem geradlinigen Bedienkonzept</w:t>
      </w:r>
      <w:r w:rsidR="000F181D">
        <w:rPr>
          <w:rFonts w:ascii="Arial" w:hAnsi="Arial" w:cs="Arial"/>
          <w:sz w:val="20"/>
          <w:szCs w:val="20"/>
        </w:rPr>
        <w:t xml:space="preserve">, das sich </w:t>
      </w:r>
      <w:r>
        <w:rPr>
          <w:rFonts w:ascii="Arial" w:hAnsi="Arial" w:cs="Arial"/>
          <w:sz w:val="20"/>
          <w:szCs w:val="20"/>
        </w:rPr>
        <w:t>auf das Wesentliche</w:t>
      </w:r>
      <w:r w:rsidR="000F181D">
        <w:rPr>
          <w:rFonts w:ascii="Arial" w:hAnsi="Arial" w:cs="Arial"/>
          <w:sz w:val="20"/>
          <w:szCs w:val="20"/>
        </w:rPr>
        <w:t xml:space="preserve"> konzentriert</w:t>
      </w:r>
      <w:r>
        <w:rPr>
          <w:rFonts w:ascii="Arial" w:hAnsi="Arial" w:cs="Arial"/>
          <w:sz w:val="20"/>
          <w:szCs w:val="20"/>
        </w:rPr>
        <w:t xml:space="preserve"> – die Herstellung leckerer Gerichte und ofenfrischer Backwaren in höchster Qualität. Auf praktische Komfortfunktionen wie speicherbare Programmabläufe oder ein vollautomatisches Reinigungssystem müssen Anwender aber auch bei diesem Tisch- und Standgerät von </w:t>
      </w:r>
      <w:proofErr w:type="spellStart"/>
      <w:r>
        <w:rPr>
          <w:rFonts w:ascii="Arial" w:hAnsi="Arial" w:cs="Arial"/>
          <w:sz w:val="20"/>
          <w:szCs w:val="20"/>
        </w:rPr>
        <w:t>Eloma</w:t>
      </w:r>
      <w:proofErr w:type="spellEnd"/>
      <w:r>
        <w:rPr>
          <w:rFonts w:ascii="Arial" w:hAnsi="Arial" w:cs="Arial"/>
          <w:sz w:val="20"/>
          <w:szCs w:val="20"/>
        </w:rPr>
        <w:t xml:space="preserve"> nicht verzichten.</w:t>
      </w:r>
      <w:r w:rsidR="000B5623">
        <w:rPr>
          <w:rFonts w:ascii="Arial" w:hAnsi="Arial" w:cs="Arial"/>
          <w:sz w:val="20"/>
          <w:szCs w:val="20"/>
        </w:rPr>
        <w:t xml:space="preserve"> </w:t>
      </w:r>
    </w:p>
    <w:p w14:paraId="24466E25" w14:textId="77777777" w:rsidR="00160FC1" w:rsidRDefault="00160FC1" w:rsidP="00160FC1">
      <w:pPr>
        <w:spacing w:after="0" w:line="288" w:lineRule="auto"/>
        <w:rPr>
          <w:rFonts w:ascii="Arial" w:hAnsi="Arial" w:cs="Arial"/>
          <w:b/>
          <w:bCs/>
          <w:sz w:val="20"/>
          <w:szCs w:val="20"/>
        </w:rPr>
      </w:pPr>
    </w:p>
    <w:p w14:paraId="1C3E210E" w14:textId="3A568559" w:rsidR="00B7089B" w:rsidRPr="00B7089B" w:rsidRDefault="00B7089B" w:rsidP="00160FC1">
      <w:pPr>
        <w:spacing w:after="0" w:line="288" w:lineRule="auto"/>
        <w:rPr>
          <w:rFonts w:ascii="Arial" w:hAnsi="Arial" w:cs="Arial"/>
          <w:b/>
          <w:bCs/>
          <w:sz w:val="20"/>
          <w:szCs w:val="20"/>
        </w:rPr>
      </w:pPr>
      <w:r w:rsidRPr="00B7089B">
        <w:rPr>
          <w:rFonts w:ascii="Arial" w:hAnsi="Arial" w:cs="Arial"/>
          <w:b/>
          <w:bCs/>
          <w:sz w:val="20"/>
          <w:szCs w:val="20"/>
        </w:rPr>
        <w:t>Bildanforderung</w:t>
      </w:r>
    </w:p>
    <w:p w14:paraId="5ABFC78F" w14:textId="3ABA5FA3" w:rsidR="00B7089B" w:rsidRPr="00B7089B" w:rsidRDefault="00B7089B" w:rsidP="00160FC1">
      <w:pPr>
        <w:spacing w:after="0" w:line="288" w:lineRule="auto"/>
        <w:rPr>
          <w:rFonts w:ascii="Arial" w:hAnsi="Arial" w:cs="Arial"/>
          <w:b/>
          <w:bCs/>
          <w:sz w:val="20"/>
          <w:szCs w:val="20"/>
        </w:rPr>
      </w:pPr>
      <w:r w:rsidRPr="00B7089B">
        <w:rPr>
          <w:rFonts w:ascii="Arial" w:hAnsi="Arial" w:cs="Arial"/>
          <w:sz w:val="20"/>
          <w:szCs w:val="20"/>
        </w:rPr>
        <w:t xml:space="preserve">Bildmaterial finden Sie in unserem Medienportal </w:t>
      </w:r>
      <w:hyperlink r:id="rId8" w:history="1">
        <w:r w:rsidRPr="00B7089B">
          <w:rPr>
            <w:rStyle w:val="Hyperlink"/>
            <w:rFonts w:ascii="Arial" w:hAnsi="Arial" w:cs="Arial"/>
            <w:sz w:val="20"/>
            <w:szCs w:val="20"/>
          </w:rPr>
          <w:t>https://press-n-relations.amid-pr.com</w:t>
        </w:r>
      </w:hyperlink>
      <w:r w:rsidRPr="00B7089B">
        <w:rPr>
          <w:rFonts w:ascii="Arial" w:hAnsi="Arial" w:cs="Arial"/>
          <w:sz w:val="20"/>
          <w:szCs w:val="20"/>
        </w:rPr>
        <w:t xml:space="preserve"> (Suchbegriff „Eloma</w:t>
      </w:r>
      <w:r w:rsidR="00391FA2">
        <w:rPr>
          <w:rFonts w:ascii="Arial" w:hAnsi="Arial" w:cs="Arial"/>
          <w:sz w:val="20"/>
          <w:szCs w:val="20"/>
        </w:rPr>
        <w:t>-Internorga2024</w:t>
      </w:r>
      <w:r w:rsidRPr="00B7089B">
        <w:rPr>
          <w:rFonts w:ascii="Arial" w:hAnsi="Arial" w:cs="Arial"/>
          <w:sz w:val="20"/>
          <w:szCs w:val="20"/>
        </w:rPr>
        <w:t xml:space="preserve">“). </w:t>
      </w:r>
    </w:p>
    <w:p w14:paraId="6A53FB00" w14:textId="77777777" w:rsidR="00EC3FD0" w:rsidRPr="00B7089B" w:rsidRDefault="00EC3FD0" w:rsidP="00160FC1">
      <w:pPr>
        <w:spacing w:after="0" w:line="288" w:lineRule="auto"/>
        <w:rPr>
          <w:rFonts w:ascii="Arial" w:hAnsi="Arial" w:cs="Arial"/>
          <w:sz w:val="20"/>
          <w:szCs w:val="20"/>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B7089B" w:rsidRPr="00B7089B" w14:paraId="001CCFBC" w14:textId="77777777" w:rsidTr="00A21D69">
        <w:trPr>
          <w:trHeight w:val="426"/>
        </w:trPr>
        <w:tc>
          <w:tcPr>
            <w:tcW w:w="3750" w:type="dxa"/>
            <w:tcBorders>
              <w:top w:val="nil"/>
              <w:left w:val="nil"/>
              <w:bottom w:val="nil"/>
              <w:right w:val="nil"/>
            </w:tcBorders>
          </w:tcPr>
          <w:p w14:paraId="1D450B88"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Weitere Informationen:</w:t>
            </w:r>
          </w:p>
          <w:p w14:paraId="7CD8312D" w14:textId="30FD9377" w:rsid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Eloma</w:t>
            </w:r>
            <w:proofErr w:type="spellEnd"/>
            <w:r w:rsidRPr="00B7089B">
              <w:rPr>
                <w:rFonts w:ascii="Arial" w:hAnsi="Arial" w:cs="Arial"/>
                <w:sz w:val="18"/>
                <w:szCs w:val="18"/>
              </w:rPr>
              <w:t xml:space="preserve"> GmbH</w:t>
            </w:r>
          </w:p>
          <w:p w14:paraId="3422E488" w14:textId="241860EF" w:rsidR="00273964" w:rsidRDefault="00273964" w:rsidP="00160FC1">
            <w:pPr>
              <w:spacing w:after="0" w:line="288" w:lineRule="auto"/>
              <w:rPr>
                <w:rFonts w:ascii="Arial" w:hAnsi="Arial" w:cs="Arial"/>
                <w:sz w:val="18"/>
                <w:szCs w:val="18"/>
              </w:rPr>
            </w:pPr>
            <w:r>
              <w:rPr>
                <w:rFonts w:ascii="Arial" w:hAnsi="Arial" w:cs="Arial"/>
                <w:sz w:val="18"/>
                <w:szCs w:val="18"/>
              </w:rPr>
              <w:t>Markus Maurer</w:t>
            </w:r>
          </w:p>
          <w:p w14:paraId="259B8C6A" w14:textId="021DEDAD" w:rsidR="00273964" w:rsidRPr="00391FA2" w:rsidRDefault="00273964" w:rsidP="00160FC1">
            <w:pPr>
              <w:spacing w:after="0" w:line="288" w:lineRule="auto"/>
              <w:rPr>
                <w:rFonts w:ascii="Arial" w:hAnsi="Arial" w:cs="Arial"/>
                <w:sz w:val="18"/>
                <w:szCs w:val="18"/>
                <w:lang w:val="en-US"/>
              </w:rPr>
            </w:pPr>
            <w:r w:rsidRPr="00391FA2">
              <w:rPr>
                <w:rFonts w:ascii="Arial" w:hAnsi="Arial" w:cs="Arial"/>
                <w:sz w:val="18"/>
                <w:szCs w:val="18"/>
                <w:lang w:val="en-US"/>
              </w:rPr>
              <w:t>Tel. +49 (0)8141 395 178</w:t>
            </w:r>
          </w:p>
          <w:p w14:paraId="0CE38436" w14:textId="2F9C5E1D" w:rsidR="00B7089B" w:rsidRPr="00391FA2" w:rsidRDefault="00B7089B" w:rsidP="00160FC1">
            <w:pPr>
              <w:spacing w:after="0" w:line="288" w:lineRule="auto"/>
              <w:rPr>
                <w:rFonts w:ascii="Arial" w:hAnsi="Arial" w:cs="Arial"/>
                <w:sz w:val="18"/>
                <w:szCs w:val="18"/>
                <w:lang w:val="en-US"/>
              </w:rPr>
            </w:pPr>
            <w:r w:rsidRPr="00391FA2">
              <w:rPr>
                <w:rFonts w:ascii="Arial" w:hAnsi="Arial" w:cs="Arial"/>
                <w:sz w:val="18"/>
                <w:szCs w:val="18"/>
                <w:lang w:val="en-US"/>
              </w:rPr>
              <w:t xml:space="preserve">Tel. +49 (0)8141 395 0 </w:t>
            </w:r>
            <w:r w:rsidRPr="00391FA2">
              <w:rPr>
                <w:rFonts w:ascii="Arial" w:hAnsi="Arial" w:cs="Arial"/>
                <w:sz w:val="18"/>
                <w:szCs w:val="18"/>
                <w:lang w:val="en-US"/>
              </w:rPr>
              <w:br/>
            </w:r>
            <w:hyperlink r:id="rId9" w:history="1">
              <w:r w:rsidRPr="00391FA2">
                <w:rPr>
                  <w:rStyle w:val="Hyperlink"/>
                  <w:rFonts w:ascii="Arial" w:hAnsi="Arial" w:cs="Arial"/>
                  <w:sz w:val="18"/>
                  <w:szCs w:val="18"/>
                  <w:lang w:val="en-US"/>
                </w:rPr>
                <w:t>info@eloma.com</w:t>
              </w:r>
            </w:hyperlink>
          </w:p>
          <w:p w14:paraId="0F53BEA6" w14:textId="24EE2150" w:rsidR="00B7089B" w:rsidRPr="00391FA2" w:rsidRDefault="00000000" w:rsidP="00160FC1">
            <w:pPr>
              <w:spacing w:after="0" w:line="288" w:lineRule="auto"/>
              <w:rPr>
                <w:rFonts w:ascii="Arial" w:hAnsi="Arial" w:cs="Arial"/>
                <w:sz w:val="18"/>
                <w:szCs w:val="18"/>
                <w:lang w:val="en-US"/>
              </w:rPr>
            </w:pPr>
            <w:hyperlink r:id="rId10" w:history="1">
              <w:r w:rsidR="00B7089B" w:rsidRPr="00391FA2">
                <w:rPr>
                  <w:rStyle w:val="Hyperlink"/>
                  <w:rFonts w:ascii="Arial" w:hAnsi="Arial" w:cs="Arial"/>
                  <w:sz w:val="18"/>
                  <w:szCs w:val="18"/>
                  <w:lang w:val="en-US"/>
                </w:rPr>
                <w:t>https://www.eloma.com</w:t>
              </w:r>
            </w:hyperlink>
          </w:p>
          <w:p w14:paraId="1AC58E2B" w14:textId="77777777" w:rsidR="00B7089B" w:rsidRPr="00391FA2" w:rsidRDefault="00B7089B" w:rsidP="00160FC1">
            <w:pPr>
              <w:spacing w:after="0" w:line="288" w:lineRule="auto"/>
              <w:rPr>
                <w:rFonts w:ascii="Arial" w:hAnsi="Arial" w:cs="Arial"/>
                <w:b/>
                <w:bCs/>
                <w:sz w:val="18"/>
                <w:szCs w:val="18"/>
                <w:lang w:val="en-US"/>
              </w:rPr>
            </w:pPr>
          </w:p>
        </w:tc>
        <w:tc>
          <w:tcPr>
            <w:tcW w:w="4627" w:type="dxa"/>
            <w:tcBorders>
              <w:top w:val="nil"/>
              <w:left w:val="nil"/>
              <w:bottom w:val="nil"/>
              <w:right w:val="nil"/>
            </w:tcBorders>
          </w:tcPr>
          <w:p w14:paraId="27EBD360" w14:textId="7777777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Presse- und Öffentlichkeitsarbeit:</w:t>
            </w:r>
          </w:p>
          <w:p w14:paraId="1D18D5DB" w14:textId="09389A2D"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Press’n’Relations GmbH</w:t>
            </w:r>
            <w:r w:rsidRPr="00B7089B">
              <w:rPr>
                <w:rFonts w:ascii="Arial" w:hAnsi="Arial" w:cs="Arial"/>
                <w:sz w:val="18"/>
                <w:szCs w:val="18"/>
              </w:rPr>
              <w:br/>
              <w:t>Frank Wagner</w:t>
            </w:r>
            <w:r w:rsidR="009F66DB">
              <w:rPr>
                <w:rFonts w:ascii="Arial" w:hAnsi="Arial" w:cs="Arial"/>
                <w:sz w:val="18"/>
                <w:szCs w:val="18"/>
              </w:rPr>
              <w:t xml:space="preserve"> und Monika Nyendick</w:t>
            </w:r>
          </w:p>
          <w:p w14:paraId="5CD0ED13" w14:textId="27A9A658" w:rsidR="00B7089B" w:rsidRPr="00B7089B" w:rsidRDefault="00B7089B" w:rsidP="00160FC1">
            <w:pPr>
              <w:spacing w:after="0" w:line="288" w:lineRule="auto"/>
              <w:rPr>
                <w:rFonts w:ascii="Arial" w:hAnsi="Arial" w:cs="Arial"/>
                <w:sz w:val="18"/>
                <w:szCs w:val="18"/>
              </w:rPr>
            </w:pPr>
            <w:proofErr w:type="spellStart"/>
            <w:r w:rsidRPr="00B7089B">
              <w:rPr>
                <w:rFonts w:ascii="Arial" w:hAnsi="Arial" w:cs="Arial"/>
                <w:sz w:val="18"/>
                <w:szCs w:val="18"/>
              </w:rPr>
              <w:t>Magirusstra</w:t>
            </w:r>
            <w:r w:rsidR="00CF1D10">
              <w:rPr>
                <w:rFonts w:ascii="Arial" w:hAnsi="Arial" w:cs="Arial"/>
                <w:sz w:val="18"/>
                <w:szCs w:val="18"/>
              </w:rPr>
              <w:t>ss</w:t>
            </w:r>
            <w:r w:rsidRPr="00B7089B">
              <w:rPr>
                <w:rFonts w:ascii="Arial" w:hAnsi="Arial" w:cs="Arial"/>
                <w:sz w:val="18"/>
                <w:szCs w:val="18"/>
              </w:rPr>
              <w:t>e</w:t>
            </w:r>
            <w:proofErr w:type="spellEnd"/>
            <w:r w:rsidRPr="00B7089B">
              <w:rPr>
                <w:rFonts w:ascii="Arial" w:hAnsi="Arial" w:cs="Arial"/>
                <w:sz w:val="18"/>
                <w:szCs w:val="18"/>
              </w:rPr>
              <w:t xml:space="preserve"> 33 – D-89077 Ulm </w:t>
            </w:r>
          </w:p>
          <w:p w14:paraId="3B3FB0AA" w14:textId="77777777" w:rsidR="00B7089B" w:rsidRPr="00B7089B" w:rsidRDefault="00B7089B" w:rsidP="00160FC1">
            <w:pPr>
              <w:spacing w:after="0" w:line="288" w:lineRule="auto"/>
              <w:rPr>
                <w:rFonts w:ascii="Arial" w:hAnsi="Arial" w:cs="Arial"/>
                <w:sz w:val="18"/>
                <w:szCs w:val="18"/>
              </w:rPr>
            </w:pPr>
            <w:r w:rsidRPr="00B7089B">
              <w:rPr>
                <w:rFonts w:ascii="Arial" w:hAnsi="Arial" w:cs="Arial"/>
                <w:sz w:val="18"/>
                <w:szCs w:val="18"/>
              </w:rPr>
              <w:t>Tel.: +49 731 146156-79</w:t>
            </w:r>
          </w:p>
          <w:p w14:paraId="156934D7" w14:textId="6392EBCB" w:rsidR="00B7089B" w:rsidRPr="00B7089B" w:rsidRDefault="009F66DB" w:rsidP="00160FC1">
            <w:pPr>
              <w:spacing w:after="0" w:line="288" w:lineRule="auto"/>
              <w:rPr>
                <w:rFonts w:ascii="Arial" w:hAnsi="Arial" w:cs="Arial"/>
                <w:sz w:val="18"/>
                <w:szCs w:val="18"/>
              </w:rPr>
            </w:pPr>
            <w:r>
              <w:rPr>
                <w:rFonts w:ascii="Arial" w:hAnsi="Arial" w:cs="Arial"/>
                <w:sz w:val="18"/>
                <w:szCs w:val="18"/>
              </w:rPr>
              <w:t>fw</w:t>
            </w:r>
            <w:r w:rsidR="00B7089B" w:rsidRPr="00B7089B">
              <w:rPr>
                <w:rFonts w:ascii="Arial" w:hAnsi="Arial" w:cs="Arial"/>
                <w:sz w:val="18"/>
                <w:szCs w:val="18"/>
              </w:rPr>
              <w:t xml:space="preserve">@press-n-relations.de </w:t>
            </w:r>
            <w:r w:rsidR="00B7089B" w:rsidRPr="00B7089B">
              <w:rPr>
                <w:rFonts w:ascii="Arial" w:hAnsi="Arial" w:cs="Arial"/>
                <w:sz w:val="18"/>
                <w:szCs w:val="18"/>
              </w:rPr>
              <w:br/>
              <w:t>https://</w:t>
            </w:r>
            <w:hyperlink w:history="1"/>
            <w:r w:rsidR="00B7089B" w:rsidRPr="00B7089B">
              <w:rPr>
                <w:rFonts w:ascii="Arial" w:hAnsi="Arial" w:cs="Arial"/>
                <w:sz w:val="18"/>
                <w:szCs w:val="18"/>
              </w:rPr>
              <w:t>www.press-n-relations.</w:t>
            </w:r>
            <w:r>
              <w:rPr>
                <w:rFonts w:ascii="Arial" w:hAnsi="Arial" w:cs="Arial"/>
                <w:sz w:val="18"/>
                <w:szCs w:val="18"/>
              </w:rPr>
              <w:t>com</w:t>
            </w:r>
          </w:p>
        </w:tc>
      </w:tr>
      <w:bookmarkEnd w:id="0"/>
      <w:bookmarkEnd w:id="1"/>
    </w:tbl>
    <w:p w14:paraId="339C0973" w14:textId="77777777" w:rsidR="001F0D56" w:rsidRDefault="001F0D56" w:rsidP="00160FC1">
      <w:pPr>
        <w:spacing w:after="0" w:line="288" w:lineRule="auto"/>
        <w:rPr>
          <w:rFonts w:ascii="Arial" w:hAnsi="Arial" w:cs="Arial"/>
          <w:b/>
          <w:bCs/>
          <w:sz w:val="18"/>
          <w:szCs w:val="18"/>
        </w:rPr>
      </w:pPr>
    </w:p>
    <w:p w14:paraId="591F0AAD" w14:textId="77777777" w:rsidR="001F0D56" w:rsidRDefault="001F0D56">
      <w:pPr>
        <w:rPr>
          <w:rFonts w:ascii="Arial" w:hAnsi="Arial" w:cs="Arial"/>
          <w:b/>
          <w:bCs/>
          <w:sz w:val="18"/>
          <w:szCs w:val="18"/>
        </w:rPr>
      </w:pPr>
      <w:r>
        <w:rPr>
          <w:rFonts w:ascii="Arial" w:hAnsi="Arial" w:cs="Arial"/>
          <w:b/>
          <w:bCs/>
          <w:sz w:val="18"/>
          <w:szCs w:val="18"/>
        </w:rPr>
        <w:br w:type="page"/>
      </w:r>
    </w:p>
    <w:p w14:paraId="78E45318" w14:textId="04234BC9" w:rsidR="00EB79EF" w:rsidRPr="00B7089B" w:rsidRDefault="00EB79EF" w:rsidP="00160FC1">
      <w:pPr>
        <w:spacing w:after="0" w:line="288" w:lineRule="auto"/>
        <w:rPr>
          <w:rFonts w:ascii="Arial" w:hAnsi="Arial" w:cs="Arial"/>
          <w:b/>
          <w:bCs/>
          <w:sz w:val="18"/>
          <w:szCs w:val="18"/>
        </w:rPr>
      </w:pPr>
      <w:proofErr w:type="spellStart"/>
      <w:r w:rsidRPr="00B7089B">
        <w:rPr>
          <w:rFonts w:ascii="Arial" w:hAnsi="Arial" w:cs="Arial"/>
          <w:b/>
          <w:bCs/>
          <w:sz w:val="18"/>
          <w:szCs w:val="18"/>
        </w:rPr>
        <w:lastRenderedPageBreak/>
        <w:t>Eloma</w:t>
      </w:r>
      <w:proofErr w:type="spellEnd"/>
      <w:r w:rsidRPr="00B7089B">
        <w:rPr>
          <w:rFonts w:ascii="Arial" w:hAnsi="Arial" w:cs="Arial"/>
          <w:b/>
          <w:bCs/>
          <w:sz w:val="18"/>
          <w:szCs w:val="18"/>
        </w:rPr>
        <w:t xml:space="preserve"> GmbH</w:t>
      </w:r>
    </w:p>
    <w:p w14:paraId="6A54C457" w14:textId="55E96910" w:rsidR="007323A2" w:rsidRDefault="007323A2" w:rsidP="00160FC1">
      <w:pPr>
        <w:spacing w:after="0" w:line="288" w:lineRule="auto"/>
        <w:rPr>
          <w:rFonts w:ascii="Arial" w:hAnsi="Arial" w:cs="Arial"/>
          <w:sz w:val="18"/>
          <w:szCs w:val="18"/>
        </w:rPr>
      </w:pPr>
      <w:r w:rsidRPr="00B7089B">
        <w:rPr>
          <w:rFonts w:ascii="Arial" w:hAnsi="Arial" w:cs="Arial"/>
          <w:sz w:val="18"/>
          <w:szCs w:val="18"/>
        </w:rPr>
        <w:t xml:space="preserve">Die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GmbH ist einer der führenden Hersteller von Kombidämpfern und Ladenbacköfen für den Profibereich. Bei der Entwicklung stehen einfache Bedienung und Qualität „Made in Germany“ im Vordergrund, um die beste Lösung für jeden Anspruch zu bieten. Das war im Gründungsjahr 1975 so</w:t>
      </w:r>
      <w:r w:rsidR="00BA46BF" w:rsidRPr="00B7089B">
        <w:rPr>
          <w:rFonts w:ascii="Arial" w:hAnsi="Arial" w:cs="Arial"/>
          <w:sz w:val="18"/>
          <w:szCs w:val="18"/>
        </w:rPr>
        <w:t>,</w:t>
      </w:r>
      <w:r w:rsidRPr="00B7089B">
        <w:rPr>
          <w:rFonts w:ascii="Arial" w:hAnsi="Arial" w:cs="Arial"/>
          <w:sz w:val="18"/>
          <w:szCs w:val="18"/>
        </w:rPr>
        <w:t xml:space="preserve"> und das ist auch für die Zukunft fester Bestandteil der Unternehmenskultur. Als Tochter der weltweit agierenden Ali Group zählt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zu den führenden Unternehmen der Branche. </w:t>
      </w:r>
      <w:proofErr w:type="spellStart"/>
      <w:r w:rsidRPr="00B7089B">
        <w:rPr>
          <w:rFonts w:ascii="Arial" w:hAnsi="Arial" w:cs="Arial"/>
          <w:sz w:val="18"/>
          <w:szCs w:val="18"/>
        </w:rPr>
        <w:t>Eloma</w:t>
      </w:r>
      <w:proofErr w:type="spellEnd"/>
      <w:r w:rsidRPr="00B7089B">
        <w:rPr>
          <w:rFonts w:ascii="Arial" w:hAnsi="Arial" w:cs="Arial"/>
          <w:sz w:val="18"/>
          <w:szCs w:val="18"/>
        </w:rPr>
        <w:t xml:space="preserve"> ist in über 65 Ländern aktiv und beliefert weltweit. Weitere Informationen unter </w:t>
      </w:r>
      <w:hyperlink r:id="rId11" w:history="1">
        <w:r w:rsidRPr="00B7089B">
          <w:rPr>
            <w:rStyle w:val="Hyperlink"/>
            <w:rFonts w:ascii="Arial" w:hAnsi="Arial" w:cs="Arial"/>
            <w:sz w:val="18"/>
            <w:szCs w:val="18"/>
          </w:rPr>
          <w:t>www.eloma.com</w:t>
        </w:r>
      </w:hyperlink>
      <w:r w:rsidRPr="00B7089B">
        <w:rPr>
          <w:rFonts w:ascii="Arial" w:hAnsi="Arial" w:cs="Arial"/>
          <w:sz w:val="18"/>
          <w:szCs w:val="18"/>
        </w:rPr>
        <w:t>.</w:t>
      </w:r>
    </w:p>
    <w:p w14:paraId="714B7B32" w14:textId="77777777" w:rsidR="00B7089B" w:rsidRDefault="00B7089B" w:rsidP="00160FC1">
      <w:pPr>
        <w:spacing w:after="0" w:line="288" w:lineRule="auto"/>
        <w:rPr>
          <w:rFonts w:ascii="Arial" w:hAnsi="Arial" w:cs="Arial"/>
          <w:sz w:val="18"/>
          <w:szCs w:val="18"/>
        </w:rPr>
      </w:pPr>
    </w:p>
    <w:p w14:paraId="6E0B8FA3" w14:textId="0092DCF7" w:rsidR="00B7089B" w:rsidRPr="00B7089B" w:rsidRDefault="00B7089B" w:rsidP="00160FC1">
      <w:pPr>
        <w:spacing w:after="0" w:line="288" w:lineRule="auto"/>
        <w:rPr>
          <w:rFonts w:ascii="Arial" w:hAnsi="Arial" w:cs="Arial"/>
          <w:b/>
          <w:bCs/>
          <w:sz w:val="18"/>
          <w:szCs w:val="18"/>
        </w:rPr>
      </w:pPr>
      <w:r w:rsidRPr="00B7089B">
        <w:rPr>
          <w:rFonts w:ascii="Arial" w:hAnsi="Arial" w:cs="Arial"/>
          <w:b/>
          <w:bCs/>
          <w:sz w:val="18"/>
          <w:szCs w:val="18"/>
        </w:rPr>
        <w:t>Ali Group</w:t>
      </w:r>
    </w:p>
    <w:p w14:paraId="37FDFCEB" w14:textId="26B3D305" w:rsidR="00055CEC" w:rsidRPr="00B7089B" w:rsidRDefault="00EB79EF" w:rsidP="00160FC1">
      <w:pPr>
        <w:spacing w:after="0" w:line="288" w:lineRule="auto"/>
        <w:rPr>
          <w:rFonts w:ascii="Arial" w:hAnsi="Arial" w:cs="Arial"/>
          <w:sz w:val="18"/>
          <w:szCs w:val="18"/>
        </w:rPr>
      </w:pPr>
      <w:r w:rsidRPr="00B7089B">
        <w:rPr>
          <w:rFonts w:ascii="Arial" w:hAnsi="Arial" w:cs="Arial"/>
          <w:sz w:val="18"/>
          <w:szCs w:val="18"/>
        </w:rPr>
        <w:t xml:space="preserve">Die Ali Group wurde 1963 von Luciano Berti als italienischer Konzern mit Hauptsitz in Mailand gegründet. Die Tochtergesellschaften des Unternehmens decken die Entwicklung, Produktion, Vermarktung und den Service eines breiten Sortiments an kommerzieller und institutioneller </w:t>
      </w:r>
      <w:proofErr w:type="spellStart"/>
      <w:r w:rsidRPr="00B7089B">
        <w:rPr>
          <w:rFonts w:ascii="Arial" w:hAnsi="Arial" w:cs="Arial"/>
          <w:sz w:val="18"/>
          <w:szCs w:val="18"/>
        </w:rPr>
        <w:t>Gro</w:t>
      </w:r>
      <w:r w:rsidR="00CF1D10">
        <w:rPr>
          <w:rFonts w:ascii="Arial" w:hAnsi="Arial" w:cs="Arial"/>
          <w:sz w:val="18"/>
          <w:szCs w:val="18"/>
        </w:rPr>
        <w:t>ss</w:t>
      </w:r>
      <w:r w:rsidRPr="00B7089B">
        <w:rPr>
          <w:rFonts w:ascii="Arial" w:hAnsi="Arial" w:cs="Arial"/>
          <w:sz w:val="18"/>
          <w:szCs w:val="18"/>
        </w:rPr>
        <w:t>küchentechnik</w:t>
      </w:r>
      <w:proofErr w:type="spellEnd"/>
      <w:r w:rsidRPr="00B7089B">
        <w:rPr>
          <w:rFonts w:ascii="Arial" w:hAnsi="Arial" w:cs="Arial"/>
          <w:sz w:val="18"/>
          <w:szCs w:val="18"/>
        </w:rPr>
        <w:t xml:space="preserve"> ab. Die Produkte und Dienstleistungen der Ali Gruppe werden u.a. in führenden Hotelketten, Restaurants, Krankenhäusern, Schulen, Flughäfen und Kantinen eingesetzt. Die Ali Group mit ihren 77 globalen Marken beschäftigt mehr als 10.000 Mitarbeiter in 33 Ländern und ist gemessen am Umsatz einer der weltweit </w:t>
      </w:r>
      <w:proofErr w:type="spellStart"/>
      <w:r w:rsidRPr="00B7089B">
        <w:rPr>
          <w:rFonts w:ascii="Arial" w:hAnsi="Arial" w:cs="Arial"/>
          <w:sz w:val="18"/>
          <w:szCs w:val="18"/>
        </w:rPr>
        <w:t>grö</w:t>
      </w:r>
      <w:r w:rsidR="00CF1D10">
        <w:rPr>
          <w:rFonts w:ascii="Arial" w:hAnsi="Arial" w:cs="Arial"/>
          <w:sz w:val="18"/>
          <w:szCs w:val="18"/>
        </w:rPr>
        <w:t>ss</w:t>
      </w:r>
      <w:r w:rsidRPr="00B7089B">
        <w:rPr>
          <w:rFonts w:ascii="Arial" w:hAnsi="Arial" w:cs="Arial"/>
          <w:sz w:val="18"/>
          <w:szCs w:val="18"/>
        </w:rPr>
        <w:t>ten</w:t>
      </w:r>
      <w:proofErr w:type="spellEnd"/>
      <w:r w:rsidRPr="00B7089B">
        <w:rPr>
          <w:rFonts w:ascii="Arial" w:hAnsi="Arial" w:cs="Arial"/>
          <w:sz w:val="18"/>
          <w:szCs w:val="18"/>
        </w:rPr>
        <w:t xml:space="preserve"> Konzerne der </w:t>
      </w:r>
      <w:proofErr w:type="spellStart"/>
      <w:r w:rsidRPr="00B7089B">
        <w:rPr>
          <w:rFonts w:ascii="Arial" w:hAnsi="Arial" w:cs="Arial"/>
          <w:sz w:val="18"/>
          <w:szCs w:val="18"/>
        </w:rPr>
        <w:t>Gro</w:t>
      </w:r>
      <w:r w:rsidR="00CF1D10">
        <w:rPr>
          <w:rFonts w:ascii="Arial" w:hAnsi="Arial" w:cs="Arial"/>
          <w:sz w:val="18"/>
          <w:szCs w:val="18"/>
        </w:rPr>
        <w:t>ss</w:t>
      </w:r>
      <w:r w:rsidRPr="00B7089B">
        <w:rPr>
          <w:rFonts w:ascii="Arial" w:hAnsi="Arial" w:cs="Arial"/>
          <w:sz w:val="18"/>
          <w:szCs w:val="18"/>
        </w:rPr>
        <w:t>küchenindustrie</w:t>
      </w:r>
      <w:proofErr w:type="spellEnd"/>
      <w:r w:rsidRPr="00B7089B">
        <w:rPr>
          <w:rFonts w:ascii="Arial" w:hAnsi="Arial" w:cs="Arial"/>
          <w:sz w:val="18"/>
          <w:szCs w:val="18"/>
        </w:rPr>
        <w:t xml:space="preserve">. Die Gruppe hat 58 Produktionsstätten in 14 Ländern und Vertriebs- und Servicegesellschaften in Europa, Nord- und Südamerika sowie im Mittleren Osten und der Region Asien-Pazifik. </w:t>
      </w:r>
      <w:r w:rsidR="00A33684" w:rsidRPr="00B7089B">
        <w:rPr>
          <w:rFonts w:ascii="Arial" w:hAnsi="Arial" w:cs="Arial"/>
          <w:sz w:val="18"/>
          <w:szCs w:val="18"/>
        </w:rPr>
        <w:br/>
      </w:r>
      <w:r w:rsidRPr="00B7089B">
        <w:rPr>
          <w:rFonts w:ascii="Arial" w:hAnsi="Arial" w:cs="Arial"/>
          <w:sz w:val="18"/>
          <w:szCs w:val="18"/>
        </w:rPr>
        <w:t>Weitere Informationen über Produkte und Dienstleistungen der Ali Group finden Sie unter</w:t>
      </w:r>
      <w:r w:rsidR="006C034D" w:rsidRPr="00B7089B">
        <w:rPr>
          <w:rFonts w:ascii="Arial" w:hAnsi="Arial" w:cs="Arial"/>
          <w:sz w:val="18"/>
          <w:szCs w:val="18"/>
        </w:rPr>
        <w:t xml:space="preserve"> </w:t>
      </w:r>
      <w:hyperlink r:id="rId12" w:history="1">
        <w:r w:rsidRPr="00B7089B">
          <w:rPr>
            <w:rStyle w:val="Hyperlink"/>
            <w:rFonts w:ascii="Arial" w:hAnsi="Arial" w:cs="Arial"/>
            <w:sz w:val="18"/>
            <w:szCs w:val="18"/>
          </w:rPr>
          <w:t>www.aligroup.com</w:t>
        </w:r>
      </w:hyperlink>
      <w:r w:rsidRPr="00B7089B">
        <w:rPr>
          <w:rFonts w:ascii="Arial" w:hAnsi="Arial" w:cs="Arial"/>
          <w:sz w:val="18"/>
          <w:szCs w:val="18"/>
        </w:rPr>
        <w:t>.</w:t>
      </w:r>
    </w:p>
    <w:sectPr w:rsidR="00055CEC" w:rsidRPr="00B7089B" w:rsidSect="00803BDE">
      <w:headerReference w:type="default" r:id="rId13"/>
      <w:pgSz w:w="11906" w:h="16838" w:code="9"/>
      <w:pgMar w:top="2268" w:right="2835" w:bottom="851" w:left="1418"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850F12" w14:textId="77777777" w:rsidR="00803BDE" w:rsidRDefault="00803BDE" w:rsidP="009B1790">
      <w:pPr>
        <w:spacing w:after="0" w:line="240" w:lineRule="auto"/>
      </w:pPr>
      <w:r>
        <w:separator/>
      </w:r>
    </w:p>
  </w:endnote>
  <w:endnote w:type="continuationSeparator" w:id="0">
    <w:p w14:paraId="0EEAB968" w14:textId="77777777" w:rsidR="00803BDE" w:rsidRDefault="00803BDE" w:rsidP="009B1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Gotham Book">
    <w:altName w:val="Calibri"/>
    <w:panose1 w:val="020B0604020202020204"/>
    <w:charset w:val="00"/>
    <w:family w:val="modern"/>
    <w:notTrueType/>
    <w:pitch w:val="variable"/>
    <w:sig w:usb0="00000087" w:usb1="00000000" w:usb2="00000000" w:usb3="00000000" w:csb0="0000000B"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4176A" w14:textId="77777777" w:rsidR="00803BDE" w:rsidRDefault="00803BDE" w:rsidP="009B1790">
      <w:pPr>
        <w:spacing w:after="0" w:line="240" w:lineRule="auto"/>
      </w:pPr>
      <w:r>
        <w:separator/>
      </w:r>
    </w:p>
  </w:footnote>
  <w:footnote w:type="continuationSeparator" w:id="0">
    <w:p w14:paraId="55888A4D" w14:textId="77777777" w:rsidR="00803BDE" w:rsidRDefault="00803BDE" w:rsidP="009B17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89C07" w14:textId="77777777" w:rsidR="00C43C37" w:rsidRDefault="00436F1D" w:rsidP="00436F1D">
    <w:pPr>
      <w:pStyle w:val="Kopfzeile"/>
    </w:pPr>
    <w:r w:rsidRPr="00436F1D">
      <w:rPr>
        <w:noProof/>
        <w:lang w:eastAsia="de-DE"/>
      </w:rPr>
      <w:drawing>
        <wp:anchor distT="0" distB="0" distL="114300" distR="114300" simplePos="0" relativeHeight="251658240" behindDoc="1" locked="0" layoutInCell="1" allowOverlap="1" wp14:anchorId="4CDD8B78" wp14:editId="6A3C5ED8">
          <wp:simplePos x="0" y="0"/>
          <wp:positionH relativeFrom="column">
            <wp:posOffset>3776345</wp:posOffset>
          </wp:positionH>
          <wp:positionV relativeFrom="paragraph">
            <wp:posOffset>-30480</wp:posOffset>
          </wp:positionV>
          <wp:extent cx="1830288" cy="409575"/>
          <wp:effectExtent l="0" t="0" r="0" b="0"/>
          <wp:wrapNone/>
          <wp:docPr id="6" name="Grafik 6" descr="M:\B_Sales_Marketing\MA\CI\Erscheinungsbild 2017\Logo 2017\eloma_schrift_r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B_Sales_Marketing\MA\CI\Erscheinungsbild 2017\Logo 2017\eloma_schrift_r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288" cy="409575"/>
                  </a:xfrm>
                  <a:prstGeom prst="rect">
                    <a:avLst/>
                  </a:prstGeom>
                  <a:noFill/>
                  <a:ln>
                    <a:noFill/>
                  </a:ln>
                </pic:spPr>
              </pic:pic>
            </a:graphicData>
          </a:graphic>
        </wp:anchor>
      </w:drawing>
    </w:r>
  </w:p>
  <w:p w14:paraId="6C46ACE7" w14:textId="77777777" w:rsidR="00C43C37" w:rsidRDefault="00C43C37">
    <w:pPr>
      <w:pStyle w:val="Kopfzeile"/>
    </w:pPr>
  </w:p>
  <w:p w14:paraId="6E641D7D" w14:textId="77777777" w:rsidR="00C43C37" w:rsidRDefault="00C43C37">
    <w:pPr>
      <w:pStyle w:val="Kopfzeile"/>
    </w:pPr>
  </w:p>
  <w:p w14:paraId="11CC431E" w14:textId="126C6702" w:rsidR="005A7E53" w:rsidRPr="00436F1D" w:rsidRDefault="005A7E53">
    <w:pPr>
      <w:pStyle w:val="Kopfzeile"/>
      <w:rPr>
        <w:rFonts w:ascii="Gotham Book" w:hAnsi="Gotham Book" w:cs="Arial"/>
        <w:b/>
        <w:color w:val="7F7F7F" w:themeColor="text1" w:themeTint="80"/>
        <w:sz w:val="24"/>
      </w:rPr>
    </w:pPr>
  </w:p>
  <w:p w14:paraId="64378F5E" w14:textId="77777777" w:rsidR="00C43C37" w:rsidRDefault="00C43C37">
    <w:pPr>
      <w:pStyle w:val="Kopfzeile"/>
    </w:pPr>
  </w:p>
  <w:p w14:paraId="4283EF33" w14:textId="77777777" w:rsidR="00C43C37" w:rsidRDefault="00C43C37">
    <w:pPr>
      <w:pStyle w:val="Kopfzeile"/>
    </w:pPr>
  </w:p>
  <w:p w14:paraId="5A7C6080" w14:textId="77777777" w:rsidR="00C43C37" w:rsidRPr="00956517" w:rsidRDefault="00C43C37">
    <w:pPr>
      <w:pStyle w:val="Kopfzeile"/>
      <w:rPr>
        <w:rFonts w:ascii="Arial" w:hAnsi="Arial" w:cs="Arial"/>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5D1A"/>
    <w:multiLevelType w:val="multilevel"/>
    <w:tmpl w:val="E6607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D0786"/>
    <w:multiLevelType w:val="multilevel"/>
    <w:tmpl w:val="A12E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B0F6D"/>
    <w:multiLevelType w:val="multilevel"/>
    <w:tmpl w:val="DF7E7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356A62"/>
    <w:multiLevelType w:val="hybridMultilevel"/>
    <w:tmpl w:val="259E6C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F40AA8"/>
    <w:multiLevelType w:val="multilevel"/>
    <w:tmpl w:val="F676B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87C32"/>
    <w:multiLevelType w:val="multilevel"/>
    <w:tmpl w:val="D2243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814917"/>
    <w:multiLevelType w:val="hybridMultilevel"/>
    <w:tmpl w:val="9D206CC6"/>
    <w:lvl w:ilvl="0" w:tplc="9C08818E">
      <w:start w:val="3500"/>
      <w:numFmt w:val="bullet"/>
      <w:lvlText w:val="-"/>
      <w:lvlJc w:val="left"/>
      <w:pPr>
        <w:ind w:left="360" w:hanging="360"/>
      </w:pPr>
      <w:rPr>
        <w:rFonts w:ascii="Calibri" w:eastAsiaTheme="minorHAnsi" w:hAnsi="Calibri" w:cs="Calibri"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91C0EA7"/>
    <w:multiLevelType w:val="multilevel"/>
    <w:tmpl w:val="7D7EE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DC32FC"/>
    <w:multiLevelType w:val="multilevel"/>
    <w:tmpl w:val="E654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767957"/>
    <w:multiLevelType w:val="multilevel"/>
    <w:tmpl w:val="B7302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A74111"/>
    <w:multiLevelType w:val="multilevel"/>
    <w:tmpl w:val="CBFC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0959E5"/>
    <w:multiLevelType w:val="hybridMultilevel"/>
    <w:tmpl w:val="3B72FFFC"/>
    <w:lvl w:ilvl="0" w:tplc="9C08818E">
      <w:start w:val="350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9D0355"/>
    <w:multiLevelType w:val="multilevel"/>
    <w:tmpl w:val="E786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00B73"/>
    <w:multiLevelType w:val="multilevel"/>
    <w:tmpl w:val="CB5C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13128"/>
    <w:multiLevelType w:val="multilevel"/>
    <w:tmpl w:val="241C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532553"/>
    <w:multiLevelType w:val="hybridMultilevel"/>
    <w:tmpl w:val="209A04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74743D4"/>
    <w:multiLevelType w:val="hybridMultilevel"/>
    <w:tmpl w:val="AE20B44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D061BF3"/>
    <w:multiLevelType w:val="multilevel"/>
    <w:tmpl w:val="CDA4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6437CE"/>
    <w:multiLevelType w:val="multilevel"/>
    <w:tmpl w:val="0EA41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A9745D"/>
    <w:multiLevelType w:val="multilevel"/>
    <w:tmpl w:val="AB881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926BA2"/>
    <w:multiLevelType w:val="hybridMultilevel"/>
    <w:tmpl w:val="CA34AA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0C479E8"/>
    <w:multiLevelType w:val="multilevel"/>
    <w:tmpl w:val="097E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CB5F0D"/>
    <w:multiLevelType w:val="multilevel"/>
    <w:tmpl w:val="72ACC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32449D"/>
    <w:multiLevelType w:val="hybridMultilevel"/>
    <w:tmpl w:val="30A242CA"/>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4" w15:restartNumberingAfterBreak="0">
    <w:nsid w:val="6B363C0C"/>
    <w:multiLevelType w:val="multilevel"/>
    <w:tmpl w:val="ADF87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1E2D6B"/>
    <w:multiLevelType w:val="multilevel"/>
    <w:tmpl w:val="1BD4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FB392F"/>
    <w:multiLevelType w:val="multilevel"/>
    <w:tmpl w:val="E8ACB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5B3598"/>
    <w:multiLevelType w:val="multilevel"/>
    <w:tmpl w:val="7976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8F1A94"/>
    <w:multiLevelType w:val="multilevel"/>
    <w:tmpl w:val="9E769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C554F"/>
    <w:multiLevelType w:val="multilevel"/>
    <w:tmpl w:val="1670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5260024">
    <w:abstractNumId w:val="8"/>
  </w:num>
  <w:num w:numId="2" w16cid:durableId="9378905">
    <w:abstractNumId w:val="17"/>
  </w:num>
  <w:num w:numId="3" w16cid:durableId="1399399995">
    <w:abstractNumId w:val="9"/>
  </w:num>
  <w:num w:numId="4" w16cid:durableId="1608077676">
    <w:abstractNumId w:val="22"/>
  </w:num>
  <w:num w:numId="5" w16cid:durableId="1356230179">
    <w:abstractNumId w:val="14"/>
  </w:num>
  <w:num w:numId="6" w16cid:durableId="1175073707">
    <w:abstractNumId w:val="13"/>
  </w:num>
  <w:num w:numId="7" w16cid:durableId="278420708">
    <w:abstractNumId w:val="21"/>
  </w:num>
  <w:num w:numId="8" w16cid:durableId="1216818481">
    <w:abstractNumId w:val="12"/>
  </w:num>
  <w:num w:numId="9" w16cid:durableId="1540319180">
    <w:abstractNumId w:val="25"/>
  </w:num>
  <w:num w:numId="10" w16cid:durableId="1720590325">
    <w:abstractNumId w:val="1"/>
  </w:num>
  <w:num w:numId="11" w16cid:durableId="1870215316">
    <w:abstractNumId w:val="29"/>
  </w:num>
  <w:num w:numId="12" w16cid:durableId="819688160">
    <w:abstractNumId w:val="27"/>
  </w:num>
  <w:num w:numId="13" w16cid:durableId="825702047">
    <w:abstractNumId w:val="5"/>
  </w:num>
  <w:num w:numId="14" w16cid:durableId="840974919">
    <w:abstractNumId w:val="0"/>
  </w:num>
  <w:num w:numId="15" w16cid:durableId="1106005020">
    <w:abstractNumId w:val="28"/>
  </w:num>
  <w:num w:numId="16" w16cid:durableId="2007171580">
    <w:abstractNumId w:val="26"/>
  </w:num>
  <w:num w:numId="17" w16cid:durableId="382758731">
    <w:abstractNumId w:val="19"/>
  </w:num>
  <w:num w:numId="18" w16cid:durableId="1426417862">
    <w:abstractNumId w:val="7"/>
  </w:num>
  <w:num w:numId="19" w16cid:durableId="1550455435">
    <w:abstractNumId w:val="18"/>
  </w:num>
  <w:num w:numId="20" w16cid:durableId="4326352">
    <w:abstractNumId w:val="2"/>
  </w:num>
  <w:num w:numId="21" w16cid:durableId="646402158">
    <w:abstractNumId w:val="4"/>
  </w:num>
  <w:num w:numId="22" w16cid:durableId="1508595248">
    <w:abstractNumId w:val="24"/>
  </w:num>
  <w:num w:numId="23" w16cid:durableId="1833791029">
    <w:abstractNumId w:val="10"/>
  </w:num>
  <w:num w:numId="24" w16cid:durableId="1293442946">
    <w:abstractNumId w:val="15"/>
  </w:num>
  <w:num w:numId="25" w16cid:durableId="2114008595">
    <w:abstractNumId w:val="16"/>
  </w:num>
  <w:num w:numId="26" w16cid:durableId="1561748201">
    <w:abstractNumId w:val="3"/>
  </w:num>
  <w:num w:numId="27" w16cid:durableId="694355543">
    <w:abstractNumId w:val="20"/>
  </w:num>
  <w:num w:numId="28" w16cid:durableId="1323345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2343088">
    <w:abstractNumId w:val="11"/>
  </w:num>
  <w:num w:numId="30" w16cid:durableId="479228832">
    <w:abstractNumId w:val="23"/>
  </w:num>
  <w:num w:numId="31" w16cid:durableId="6988245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4203"/>
    <w:rsid w:val="00000074"/>
    <w:rsid w:val="000022D7"/>
    <w:rsid w:val="00005DE8"/>
    <w:rsid w:val="00012F6B"/>
    <w:rsid w:val="00013A4F"/>
    <w:rsid w:val="00014E1C"/>
    <w:rsid w:val="000301FF"/>
    <w:rsid w:val="00030838"/>
    <w:rsid w:val="00032C3D"/>
    <w:rsid w:val="0003368A"/>
    <w:rsid w:val="00037271"/>
    <w:rsid w:val="00046AC3"/>
    <w:rsid w:val="00046D09"/>
    <w:rsid w:val="000535CE"/>
    <w:rsid w:val="00054611"/>
    <w:rsid w:val="00055CEC"/>
    <w:rsid w:val="00071724"/>
    <w:rsid w:val="00071A39"/>
    <w:rsid w:val="00072EF7"/>
    <w:rsid w:val="00080E98"/>
    <w:rsid w:val="00082443"/>
    <w:rsid w:val="000841B9"/>
    <w:rsid w:val="0008568A"/>
    <w:rsid w:val="00087D6B"/>
    <w:rsid w:val="00090949"/>
    <w:rsid w:val="000A000E"/>
    <w:rsid w:val="000A7009"/>
    <w:rsid w:val="000B15B7"/>
    <w:rsid w:val="000B288C"/>
    <w:rsid w:val="000B2BD9"/>
    <w:rsid w:val="000B5623"/>
    <w:rsid w:val="000B58C4"/>
    <w:rsid w:val="000B5A3B"/>
    <w:rsid w:val="000B5C28"/>
    <w:rsid w:val="000C23DE"/>
    <w:rsid w:val="000D106C"/>
    <w:rsid w:val="000E137A"/>
    <w:rsid w:val="000E3EBC"/>
    <w:rsid w:val="000E6B5D"/>
    <w:rsid w:val="000F181D"/>
    <w:rsid w:val="000F2638"/>
    <w:rsid w:val="000F4372"/>
    <w:rsid w:val="000F4C53"/>
    <w:rsid w:val="000F6549"/>
    <w:rsid w:val="000F74F4"/>
    <w:rsid w:val="001033DE"/>
    <w:rsid w:val="00105101"/>
    <w:rsid w:val="00105F74"/>
    <w:rsid w:val="00113A21"/>
    <w:rsid w:val="001144DD"/>
    <w:rsid w:val="00120D95"/>
    <w:rsid w:val="001417BA"/>
    <w:rsid w:val="001446A9"/>
    <w:rsid w:val="00144A10"/>
    <w:rsid w:val="00147217"/>
    <w:rsid w:val="001510FA"/>
    <w:rsid w:val="00154C48"/>
    <w:rsid w:val="00160A22"/>
    <w:rsid w:val="00160FC1"/>
    <w:rsid w:val="001655DF"/>
    <w:rsid w:val="00180C8D"/>
    <w:rsid w:val="00191170"/>
    <w:rsid w:val="001A2271"/>
    <w:rsid w:val="001A4F0A"/>
    <w:rsid w:val="001A4FE6"/>
    <w:rsid w:val="001A65E6"/>
    <w:rsid w:val="001A7748"/>
    <w:rsid w:val="001A7B7F"/>
    <w:rsid w:val="001B0FB7"/>
    <w:rsid w:val="001C6D98"/>
    <w:rsid w:val="001D3106"/>
    <w:rsid w:val="001D5C1F"/>
    <w:rsid w:val="001D5D69"/>
    <w:rsid w:val="001E09C2"/>
    <w:rsid w:val="001E7E63"/>
    <w:rsid w:val="001F0D56"/>
    <w:rsid w:val="001F0F5D"/>
    <w:rsid w:val="001F3830"/>
    <w:rsid w:val="00211D9C"/>
    <w:rsid w:val="00212067"/>
    <w:rsid w:val="0021634E"/>
    <w:rsid w:val="00220BD0"/>
    <w:rsid w:val="00221B53"/>
    <w:rsid w:val="00222C91"/>
    <w:rsid w:val="00234670"/>
    <w:rsid w:val="002376CF"/>
    <w:rsid w:val="00243020"/>
    <w:rsid w:val="0024644C"/>
    <w:rsid w:val="00260E0F"/>
    <w:rsid w:val="0026316A"/>
    <w:rsid w:val="00265C01"/>
    <w:rsid w:val="00266D1E"/>
    <w:rsid w:val="00271D76"/>
    <w:rsid w:val="00272935"/>
    <w:rsid w:val="00273964"/>
    <w:rsid w:val="00276F52"/>
    <w:rsid w:val="00286FCF"/>
    <w:rsid w:val="0029212C"/>
    <w:rsid w:val="002B09FC"/>
    <w:rsid w:val="002B1E20"/>
    <w:rsid w:val="002B32DF"/>
    <w:rsid w:val="002B70DB"/>
    <w:rsid w:val="002C0A96"/>
    <w:rsid w:val="002C1A22"/>
    <w:rsid w:val="002C552E"/>
    <w:rsid w:val="002C6395"/>
    <w:rsid w:val="002D41F0"/>
    <w:rsid w:val="002D7D22"/>
    <w:rsid w:val="002D7F09"/>
    <w:rsid w:val="002E550C"/>
    <w:rsid w:val="0030601F"/>
    <w:rsid w:val="0030626B"/>
    <w:rsid w:val="00306847"/>
    <w:rsid w:val="003144E0"/>
    <w:rsid w:val="00317602"/>
    <w:rsid w:val="00320265"/>
    <w:rsid w:val="00325B25"/>
    <w:rsid w:val="00325B4F"/>
    <w:rsid w:val="003266A8"/>
    <w:rsid w:val="0033144A"/>
    <w:rsid w:val="00332E94"/>
    <w:rsid w:val="00337595"/>
    <w:rsid w:val="0033793E"/>
    <w:rsid w:val="00341B94"/>
    <w:rsid w:val="003542EA"/>
    <w:rsid w:val="0036424B"/>
    <w:rsid w:val="00366759"/>
    <w:rsid w:val="00366EB4"/>
    <w:rsid w:val="00375A5B"/>
    <w:rsid w:val="00391FA2"/>
    <w:rsid w:val="003A2EC3"/>
    <w:rsid w:val="003B37C5"/>
    <w:rsid w:val="003B5239"/>
    <w:rsid w:val="003C618A"/>
    <w:rsid w:val="003D16B2"/>
    <w:rsid w:val="003D41C6"/>
    <w:rsid w:val="003F1362"/>
    <w:rsid w:val="003F2121"/>
    <w:rsid w:val="003F27B4"/>
    <w:rsid w:val="003F2F10"/>
    <w:rsid w:val="003F35B7"/>
    <w:rsid w:val="003F4AE8"/>
    <w:rsid w:val="003F7539"/>
    <w:rsid w:val="00400982"/>
    <w:rsid w:val="00403DAD"/>
    <w:rsid w:val="004055BD"/>
    <w:rsid w:val="004201CC"/>
    <w:rsid w:val="00421C31"/>
    <w:rsid w:val="00426FEA"/>
    <w:rsid w:val="00430A7D"/>
    <w:rsid w:val="0043203A"/>
    <w:rsid w:val="00433510"/>
    <w:rsid w:val="00434B33"/>
    <w:rsid w:val="0043698D"/>
    <w:rsid w:val="00436F1D"/>
    <w:rsid w:val="00440C95"/>
    <w:rsid w:val="00444D29"/>
    <w:rsid w:val="004469B5"/>
    <w:rsid w:val="00457344"/>
    <w:rsid w:val="00460551"/>
    <w:rsid w:val="00462C51"/>
    <w:rsid w:val="00464D17"/>
    <w:rsid w:val="00470636"/>
    <w:rsid w:val="00470DAF"/>
    <w:rsid w:val="00472FD5"/>
    <w:rsid w:val="00483761"/>
    <w:rsid w:val="004A0055"/>
    <w:rsid w:val="004A0E3F"/>
    <w:rsid w:val="004B151E"/>
    <w:rsid w:val="004B2B58"/>
    <w:rsid w:val="004B71BA"/>
    <w:rsid w:val="004D0469"/>
    <w:rsid w:val="004D7AE8"/>
    <w:rsid w:val="004E031A"/>
    <w:rsid w:val="004E414F"/>
    <w:rsid w:val="004E515E"/>
    <w:rsid w:val="004E60CF"/>
    <w:rsid w:val="004F50F4"/>
    <w:rsid w:val="00500C4F"/>
    <w:rsid w:val="00501C78"/>
    <w:rsid w:val="005054B7"/>
    <w:rsid w:val="005101CD"/>
    <w:rsid w:val="00510924"/>
    <w:rsid w:val="005111D2"/>
    <w:rsid w:val="005134F4"/>
    <w:rsid w:val="0051558F"/>
    <w:rsid w:val="00516A32"/>
    <w:rsid w:val="00535499"/>
    <w:rsid w:val="00535E7D"/>
    <w:rsid w:val="00547796"/>
    <w:rsid w:val="005478AB"/>
    <w:rsid w:val="00557E49"/>
    <w:rsid w:val="0056085A"/>
    <w:rsid w:val="00563CAE"/>
    <w:rsid w:val="00571DC9"/>
    <w:rsid w:val="005775B6"/>
    <w:rsid w:val="00577ED5"/>
    <w:rsid w:val="00590174"/>
    <w:rsid w:val="00591891"/>
    <w:rsid w:val="0059240A"/>
    <w:rsid w:val="00592FA4"/>
    <w:rsid w:val="005A3211"/>
    <w:rsid w:val="005A3326"/>
    <w:rsid w:val="005A7B6E"/>
    <w:rsid w:val="005A7E53"/>
    <w:rsid w:val="005D139A"/>
    <w:rsid w:val="005D51C9"/>
    <w:rsid w:val="005D54F9"/>
    <w:rsid w:val="005E01F1"/>
    <w:rsid w:val="005E03E1"/>
    <w:rsid w:val="005E2008"/>
    <w:rsid w:val="005E3483"/>
    <w:rsid w:val="005E65AF"/>
    <w:rsid w:val="005E6CE6"/>
    <w:rsid w:val="005F2315"/>
    <w:rsid w:val="005F2A42"/>
    <w:rsid w:val="005F2C23"/>
    <w:rsid w:val="005F4B74"/>
    <w:rsid w:val="005F57F8"/>
    <w:rsid w:val="00605D88"/>
    <w:rsid w:val="00606800"/>
    <w:rsid w:val="00607152"/>
    <w:rsid w:val="006125DA"/>
    <w:rsid w:val="006151FA"/>
    <w:rsid w:val="00622012"/>
    <w:rsid w:val="00626A50"/>
    <w:rsid w:val="00633D5E"/>
    <w:rsid w:val="00637142"/>
    <w:rsid w:val="00642B56"/>
    <w:rsid w:val="006501CD"/>
    <w:rsid w:val="0065454E"/>
    <w:rsid w:val="006548F2"/>
    <w:rsid w:val="0065540E"/>
    <w:rsid w:val="00665553"/>
    <w:rsid w:val="00665EFD"/>
    <w:rsid w:val="00666739"/>
    <w:rsid w:val="006717E1"/>
    <w:rsid w:val="00671BD5"/>
    <w:rsid w:val="00672229"/>
    <w:rsid w:val="00673094"/>
    <w:rsid w:val="006807C9"/>
    <w:rsid w:val="0068094E"/>
    <w:rsid w:val="00680D17"/>
    <w:rsid w:val="0068306E"/>
    <w:rsid w:val="00690888"/>
    <w:rsid w:val="00695B7E"/>
    <w:rsid w:val="006A0362"/>
    <w:rsid w:val="006A724A"/>
    <w:rsid w:val="006B1AEB"/>
    <w:rsid w:val="006C034D"/>
    <w:rsid w:val="006C58D0"/>
    <w:rsid w:val="006D376B"/>
    <w:rsid w:val="006D46F8"/>
    <w:rsid w:val="006D61DD"/>
    <w:rsid w:val="006E07B8"/>
    <w:rsid w:val="006E2019"/>
    <w:rsid w:val="006E67F3"/>
    <w:rsid w:val="006F61DA"/>
    <w:rsid w:val="006F7AE0"/>
    <w:rsid w:val="00710C3D"/>
    <w:rsid w:val="00727323"/>
    <w:rsid w:val="007323A2"/>
    <w:rsid w:val="007336BC"/>
    <w:rsid w:val="00736978"/>
    <w:rsid w:val="007440EF"/>
    <w:rsid w:val="00750954"/>
    <w:rsid w:val="00752676"/>
    <w:rsid w:val="00752A14"/>
    <w:rsid w:val="00756739"/>
    <w:rsid w:val="0075787E"/>
    <w:rsid w:val="007622F1"/>
    <w:rsid w:val="00767A28"/>
    <w:rsid w:val="00772674"/>
    <w:rsid w:val="00773140"/>
    <w:rsid w:val="00774BCC"/>
    <w:rsid w:val="007809F3"/>
    <w:rsid w:val="00780FC6"/>
    <w:rsid w:val="00781810"/>
    <w:rsid w:val="00782006"/>
    <w:rsid w:val="0078235B"/>
    <w:rsid w:val="007837FD"/>
    <w:rsid w:val="007A0C11"/>
    <w:rsid w:val="007A0CB0"/>
    <w:rsid w:val="007A0FFE"/>
    <w:rsid w:val="007A30B9"/>
    <w:rsid w:val="007A60EC"/>
    <w:rsid w:val="007A6854"/>
    <w:rsid w:val="007C7B21"/>
    <w:rsid w:val="007D5FEE"/>
    <w:rsid w:val="007E21F4"/>
    <w:rsid w:val="007F6C7A"/>
    <w:rsid w:val="00803BDE"/>
    <w:rsid w:val="0080561B"/>
    <w:rsid w:val="00805D44"/>
    <w:rsid w:val="00807624"/>
    <w:rsid w:val="0081152A"/>
    <w:rsid w:val="00811DE4"/>
    <w:rsid w:val="0081569C"/>
    <w:rsid w:val="00815F82"/>
    <w:rsid w:val="00826132"/>
    <w:rsid w:val="0082707C"/>
    <w:rsid w:val="0083033D"/>
    <w:rsid w:val="0083083B"/>
    <w:rsid w:val="008469B5"/>
    <w:rsid w:val="00850129"/>
    <w:rsid w:val="00861BBD"/>
    <w:rsid w:val="008642CB"/>
    <w:rsid w:val="00864863"/>
    <w:rsid w:val="008759C3"/>
    <w:rsid w:val="00875A3B"/>
    <w:rsid w:val="00883D2B"/>
    <w:rsid w:val="008848B5"/>
    <w:rsid w:val="00887E28"/>
    <w:rsid w:val="00887F87"/>
    <w:rsid w:val="00892C83"/>
    <w:rsid w:val="00892CE1"/>
    <w:rsid w:val="008A32BB"/>
    <w:rsid w:val="008B270B"/>
    <w:rsid w:val="008B6086"/>
    <w:rsid w:val="008B7603"/>
    <w:rsid w:val="008C29CA"/>
    <w:rsid w:val="008C3563"/>
    <w:rsid w:val="008D32BC"/>
    <w:rsid w:val="008F0BF6"/>
    <w:rsid w:val="008F283A"/>
    <w:rsid w:val="008F3A80"/>
    <w:rsid w:val="008F4E4A"/>
    <w:rsid w:val="008F7EE6"/>
    <w:rsid w:val="009005D9"/>
    <w:rsid w:val="00905205"/>
    <w:rsid w:val="009122BF"/>
    <w:rsid w:val="009129E1"/>
    <w:rsid w:val="00913417"/>
    <w:rsid w:val="00916FB9"/>
    <w:rsid w:val="009268F2"/>
    <w:rsid w:val="00927DD2"/>
    <w:rsid w:val="00932EA5"/>
    <w:rsid w:val="009432C8"/>
    <w:rsid w:val="009442D6"/>
    <w:rsid w:val="00945A10"/>
    <w:rsid w:val="009528A6"/>
    <w:rsid w:val="00956517"/>
    <w:rsid w:val="009603CF"/>
    <w:rsid w:val="009611E3"/>
    <w:rsid w:val="00961B95"/>
    <w:rsid w:val="00975350"/>
    <w:rsid w:val="0097669F"/>
    <w:rsid w:val="009829B9"/>
    <w:rsid w:val="00984993"/>
    <w:rsid w:val="00996B1F"/>
    <w:rsid w:val="009B1790"/>
    <w:rsid w:val="009C4203"/>
    <w:rsid w:val="009C736A"/>
    <w:rsid w:val="009D2149"/>
    <w:rsid w:val="009D3CB6"/>
    <w:rsid w:val="009D5179"/>
    <w:rsid w:val="009E1CB7"/>
    <w:rsid w:val="009E2C29"/>
    <w:rsid w:val="009F66DB"/>
    <w:rsid w:val="00A036F9"/>
    <w:rsid w:val="00A043E8"/>
    <w:rsid w:val="00A10D90"/>
    <w:rsid w:val="00A1308A"/>
    <w:rsid w:val="00A1560D"/>
    <w:rsid w:val="00A27B72"/>
    <w:rsid w:val="00A27D05"/>
    <w:rsid w:val="00A30C4A"/>
    <w:rsid w:val="00A33684"/>
    <w:rsid w:val="00A33D89"/>
    <w:rsid w:val="00A372A2"/>
    <w:rsid w:val="00A41303"/>
    <w:rsid w:val="00A4138C"/>
    <w:rsid w:val="00A42C77"/>
    <w:rsid w:val="00A438C9"/>
    <w:rsid w:val="00A540E5"/>
    <w:rsid w:val="00A56B15"/>
    <w:rsid w:val="00A57A41"/>
    <w:rsid w:val="00A60160"/>
    <w:rsid w:val="00A61530"/>
    <w:rsid w:val="00A61DCF"/>
    <w:rsid w:val="00A620F0"/>
    <w:rsid w:val="00A70087"/>
    <w:rsid w:val="00A71304"/>
    <w:rsid w:val="00A82480"/>
    <w:rsid w:val="00A87CC1"/>
    <w:rsid w:val="00A90E35"/>
    <w:rsid w:val="00A95AF4"/>
    <w:rsid w:val="00AA0E10"/>
    <w:rsid w:val="00AA1D9E"/>
    <w:rsid w:val="00AA4B25"/>
    <w:rsid w:val="00AA512F"/>
    <w:rsid w:val="00AA7846"/>
    <w:rsid w:val="00AB14E3"/>
    <w:rsid w:val="00AB41A9"/>
    <w:rsid w:val="00AB4750"/>
    <w:rsid w:val="00AB60BA"/>
    <w:rsid w:val="00AB694F"/>
    <w:rsid w:val="00AC44CA"/>
    <w:rsid w:val="00AD1C5C"/>
    <w:rsid w:val="00AD2FF1"/>
    <w:rsid w:val="00AD64A1"/>
    <w:rsid w:val="00AE078F"/>
    <w:rsid w:val="00AE7F9F"/>
    <w:rsid w:val="00AF137A"/>
    <w:rsid w:val="00AF3831"/>
    <w:rsid w:val="00AF51E2"/>
    <w:rsid w:val="00AF69E5"/>
    <w:rsid w:val="00AF6C4A"/>
    <w:rsid w:val="00AF6EF8"/>
    <w:rsid w:val="00B02DF1"/>
    <w:rsid w:val="00B04DC6"/>
    <w:rsid w:val="00B0534C"/>
    <w:rsid w:val="00B17152"/>
    <w:rsid w:val="00B24307"/>
    <w:rsid w:val="00B24385"/>
    <w:rsid w:val="00B2580F"/>
    <w:rsid w:val="00B406A6"/>
    <w:rsid w:val="00B40B72"/>
    <w:rsid w:val="00B451B7"/>
    <w:rsid w:val="00B6106C"/>
    <w:rsid w:val="00B70339"/>
    <w:rsid w:val="00B7089B"/>
    <w:rsid w:val="00B73B66"/>
    <w:rsid w:val="00B74561"/>
    <w:rsid w:val="00B7792C"/>
    <w:rsid w:val="00B77D03"/>
    <w:rsid w:val="00B8078B"/>
    <w:rsid w:val="00B83273"/>
    <w:rsid w:val="00B9545D"/>
    <w:rsid w:val="00BA15DE"/>
    <w:rsid w:val="00BA46BF"/>
    <w:rsid w:val="00BB54AD"/>
    <w:rsid w:val="00BC6375"/>
    <w:rsid w:val="00BD13CB"/>
    <w:rsid w:val="00BD4FCE"/>
    <w:rsid w:val="00BD695E"/>
    <w:rsid w:val="00BE507A"/>
    <w:rsid w:val="00BE5EE4"/>
    <w:rsid w:val="00C03F16"/>
    <w:rsid w:val="00C07345"/>
    <w:rsid w:val="00C11547"/>
    <w:rsid w:val="00C15B36"/>
    <w:rsid w:val="00C17BA6"/>
    <w:rsid w:val="00C20FC6"/>
    <w:rsid w:val="00C335A2"/>
    <w:rsid w:val="00C35DC6"/>
    <w:rsid w:val="00C43A72"/>
    <w:rsid w:val="00C43C37"/>
    <w:rsid w:val="00C50F5C"/>
    <w:rsid w:val="00C518FF"/>
    <w:rsid w:val="00C62B1C"/>
    <w:rsid w:val="00C6558C"/>
    <w:rsid w:val="00C676FA"/>
    <w:rsid w:val="00C67B52"/>
    <w:rsid w:val="00C719EA"/>
    <w:rsid w:val="00C75EC1"/>
    <w:rsid w:val="00C83B46"/>
    <w:rsid w:val="00C86C90"/>
    <w:rsid w:val="00C8707D"/>
    <w:rsid w:val="00C92332"/>
    <w:rsid w:val="00C97AC6"/>
    <w:rsid w:val="00C97E49"/>
    <w:rsid w:val="00CA0B88"/>
    <w:rsid w:val="00CA43F5"/>
    <w:rsid w:val="00CA581F"/>
    <w:rsid w:val="00CB4796"/>
    <w:rsid w:val="00CC14B8"/>
    <w:rsid w:val="00CC77E0"/>
    <w:rsid w:val="00CD3662"/>
    <w:rsid w:val="00CD380B"/>
    <w:rsid w:val="00CD3DD1"/>
    <w:rsid w:val="00CE0134"/>
    <w:rsid w:val="00CE10D7"/>
    <w:rsid w:val="00CE3D0B"/>
    <w:rsid w:val="00CF1D10"/>
    <w:rsid w:val="00CF392C"/>
    <w:rsid w:val="00CF3F76"/>
    <w:rsid w:val="00D06C5B"/>
    <w:rsid w:val="00D1608F"/>
    <w:rsid w:val="00D16D90"/>
    <w:rsid w:val="00D20019"/>
    <w:rsid w:val="00D21F74"/>
    <w:rsid w:val="00D25768"/>
    <w:rsid w:val="00D270E0"/>
    <w:rsid w:val="00D30BFE"/>
    <w:rsid w:val="00D33192"/>
    <w:rsid w:val="00D36165"/>
    <w:rsid w:val="00D40146"/>
    <w:rsid w:val="00D44B95"/>
    <w:rsid w:val="00D46909"/>
    <w:rsid w:val="00D5375E"/>
    <w:rsid w:val="00D60176"/>
    <w:rsid w:val="00D64E7B"/>
    <w:rsid w:val="00D66855"/>
    <w:rsid w:val="00D67C55"/>
    <w:rsid w:val="00D714B9"/>
    <w:rsid w:val="00D7539D"/>
    <w:rsid w:val="00D8154F"/>
    <w:rsid w:val="00D81C3B"/>
    <w:rsid w:val="00D832C0"/>
    <w:rsid w:val="00D84FFC"/>
    <w:rsid w:val="00D8591A"/>
    <w:rsid w:val="00D8723D"/>
    <w:rsid w:val="00DA092B"/>
    <w:rsid w:val="00DA0E02"/>
    <w:rsid w:val="00DA4B9F"/>
    <w:rsid w:val="00DA5C4D"/>
    <w:rsid w:val="00DB1FA9"/>
    <w:rsid w:val="00DB5777"/>
    <w:rsid w:val="00DC2EE8"/>
    <w:rsid w:val="00DD0366"/>
    <w:rsid w:val="00DD0CC3"/>
    <w:rsid w:val="00DD2618"/>
    <w:rsid w:val="00DD37C0"/>
    <w:rsid w:val="00DD4D53"/>
    <w:rsid w:val="00DD74EB"/>
    <w:rsid w:val="00DD7D1A"/>
    <w:rsid w:val="00DE51B0"/>
    <w:rsid w:val="00DE6B6A"/>
    <w:rsid w:val="00DE7771"/>
    <w:rsid w:val="00DF4AC6"/>
    <w:rsid w:val="00DF4E0B"/>
    <w:rsid w:val="00E00485"/>
    <w:rsid w:val="00E0351E"/>
    <w:rsid w:val="00E0740C"/>
    <w:rsid w:val="00E11CFA"/>
    <w:rsid w:val="00E20D84"/>
    <w:rsid w:val="00E23267"/>
    <w:rsid w:val="00E238BB"/>
    <w:rsid w:val="00E30DC4"/>
    <w:rsid w:val="00E31A43"/>
    <w:rsid w:val="00E331E6"/>
    <w:rsid w:val="00E44DF5"/>
    <w:rsid w:val="00E640F8"/>
    <w:rsid w:val="00E64D04"/>
    <w:rsid w:val="00E73AFB"/>
    <w:rsid w:val="00E76553"/>
    <w:rsid w:val="00E844EC"/>
    <w:rsid w:val="00EA248F"/>
    <w:rsid w:val="00EA36DF"/>
    <w:rsid w:val="00EB585F"/>
    <w:rsid w:val="00EB79EF"/>
    <w:rsid w:val="00EC3FD0"/>
    <w:rsid w:val="00EE1B31"/>
    <w:rsid w:val="00EE4317"/>
    <w:rsid w:val="00EE5BF6"/>
    <w:rsid w:val="00EE6827"/>
    <w:rsid w:val="00EF7674"/>
    <w:rsid w:val="00F01AC4"/>
    <w:rsid w:val="00F1247B"/>
    <w:rsid w:val="00F15F60"/>
    <w:rsid w:val="00F37F8C"/>
    <w:rsid w:val="00F420F9"/>
    <w:rsid w:val="00F5140F"/>
    <w:rsid w:val="00F60C89"/>
    <w:rsid w:val="00F63744"/>
    <w:rsid w:val="00F72060"/>
    <w:rsid w:val="00F72FFC"/>
    <w:rsid w:val="00F73D3F"/>
    <w:rsid w:val="00F7446C"/>
    <w:rsid w:val="00F83062"/>
    <w:rsid w:val="00F87AE9"/>
    <w:rsid w:val="00F92574"/>
    <w:rsid w:val="00F976E6"/>
    <w:rsid w:val="00FA059A"/>
    <w:rsid w:val="00FA13D6"/>
    <w:rsid w:val="00FA3198"/>
    <w:rsid w:val="00FA4554"/>
    <w:rsid w:val="00FA5214"/>
    <w:rsid w:val="00FA68E3"/>
    <w:rsid w:val="00FA6939"/>
    <w:rsid w:val="00FB0C60"/>
    <w:rsid w:val="00FB7618"/>
    <w:rsid w:val="00FC23FE"/>
    <w:rsid w:val="00FC4FFE"/>
    <w:rsid w:val="00FC5560"/>
    <w:rsid w:val="00FC5C69"/>
    <w:rsid w:val="00FC7802"/>
    <w:rsid w:val="00FD20D2"/>
    <w:rsid w:val="00FD35D3"/>
    <w:rsid w:val="00FD6F63"/>
    <w:rsid w:val="00FE04DC"/>
    <w:rsid w:val="00FE5D28"/>
    <w:rsid w:val="00FE6AAD"/>
    <w:rsid w:val="00FE7580"/>
    <w:rsid w:val="00FF09C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549D4"/>
  <w15:docId w15:val="{3BE6FA0F-5607-44F6-BD01-42892471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03F16"/>
  </w:style>
  <w:style w:type="paragraph" w:styleId="berschrift1">
    <w:name w:val="heading 1"/>
    <w:basedOn w:val="Standard"/>
    <w:link w:val="berschrift1Zchn"/>
    <w:uiPriority w:val="9"/>
    <w:qFormat/>
    <w:rsid w:val="009C42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9C420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C420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9C420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2Zchn">
    <w:name w:val="Überschrift 2 Zchn"/>
    <w:basedOn w:val="Absatz-Standardschriftart"/>
    <w:link w:val="berschrift2"/>
    <w:uiPriority w:val="9"/>
    <w:rsid w:val="009C4203"/>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072EF7"/>
    <w:pPr>
      <w:ind w:left="720"/>
      <w:contextualSpacing/>
    </w:pPr>
  </w:style>
  <w:style w:type="paragraph" w:styleId="Kopfzeile">
    <w:name w:val="header"/>
    <w:basedOn w:val="Standard"/>
    <w:link w:val="KopfzeileZchn"/>
    <w:uiPriority w:val="99"/>
    <w:unhideWhenUsed/>
    <w:rsid w:val="009B179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B1790"/>
  </w:style>
  <w:style w:type="paragraph" w:styleId="Fuzeile">
    <w:name w:val="footer"/>
    <w:basedOn w:val="Standard"/>
    <w:link w:val="FuzeileZchn"/>
    <w:uiPriority w:val="99"/>
    <w:unhideWhenUsed/>
    <w:rsid w:val="009B179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B1790"/>
  </w:style>
  <w:style w:type="character" w:styleId="Hyperlink">
    <w:name w:val="Hyperlink"/>
    <w:basedOn w:val="Absatz-Standardschriftart"/>
    <w:uiPriority w:val="99"/>
    <w:unhideWhenUsed/>
    <w:rsid w:val="00E23267"/>
    <w:rPr>
      <w:color w:val="0000FF" w:themeColor="hyperlink"/>
      <w:u w:val="single"/>
    </w:rPr>
  </w:style>
  <w:style w:type="paragraph" w:customStyle="1" w:styleId="Default">
    <w:name w:val="Default"/>
    <w:rsid w:val="005A7E53"/>
    <w:pPr>
      <w:autoSpaceDE w:val="0"/>
      <w:autoSpaceDN w:val="0"/>
      <w:adjustRightInd w:val="0"/>
      <w:spacing w:after="0" w:line="240" w:lineRule="auto"/>
    </w:pPr>
    <w:rPr>
      <w:rFonts w:ascii="Arial" w:hAnsi="Arial" w:cs="Arial"/>
      <w:color w:val="000000"/>
      <w:sz w:val="24"/>
      <w:szCs w:val="24"/>
    </w:rPr>
  </w:style>
  <w:style w:type="table" w:styleId="Tabellenraster">
    <w:name w:val="Table Grid"/>
    <w:basedOn w:val="NormaleTabelle"/>
    <w:uiPriority w:val="59"/>
    <w:rsid w:val="00FC7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8B270B"/>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B270B"/>
    <w:rPr>
      <w:rFonts w:ascii="Segoe UI" w:hAnsi="Segoe UI" w:cs="Segoe UI"/>
      <w:sz w:val="18"/>
      <w:szCs w:val="18"/>
    </w:rPr>
  </w:style>
  <w:style w:type="character" w:customStyle="1" w:styleId="NichtaufgelsteErwhnung1">
    <w:name w:val="Nicht aufgelöste Erwähnung1"/>
    <w:basedOn w:val="Absatz-Standardschriftart"/>
    <w:uiPriority w:val="99"/>
    <w:semiHidden/>
    <w:unhideWhenUsed/>
    <w:rsid w:val="007323A2"/>
    <w:rPr>
      <w:color w:val="605E5C"/>
      <w:shd w:val="clear" w:color="auto" w:fill="E1DFDD"/>
    </w:rPr>
  </w:style>
  <w:style w:type="character" w:customStyle="1" w:styleId="NichtaufgelsteErwhnung2">
    <w:name w:val="Nicht aufgelöste Erwähnung2"/>
    <w:basedOn w:val="Absatz-Standardschriftart"/>
    <w:uiPriority w:val="99"/>
    <w:semiHidden/>
    <w:unhideWhenUsed/>
    <w:rsid w:val="00780FC6"/>
    <w:rPr>
      <w:color w:val="605E5C"/>
      <w:shd w:val="clear" w:color="auto" w:fill="E1DFDD"/>
    </w:rPr>
  </w:style>
  <w:style w:type="character" w:styleId="NichtaufgelsteErwhnung">
    <w:name w:val="Unresolved Mention"/>
    <w:basedOn w:val="Absatz-Standardschriftart"/>
    <w:uiPriority w:val="99"/>
    <w:semiHidden/>
    <w:unhideWhenUsed/>
    <w:rsid w:val="00B7089B"/>
    <w:rPr>
      <w:color w:val="605E5C"/>
      <w:shd w:val="clear" w:color="auto" w:fill="E1DFDD"/>
    </w:rPr>
  </w:style>
  <w:style w:type="character" w:styleId="BesuchterLink">
    <w:name w:val="FollowedHyperlink"/>
    <w:basedOn w:val="Absatz-Standardschriftart"/>
    <w:uiPriority w:val="99"/>
    <w:semiHidden/>
    <w:unhideWhenUsed/>
    <w:rsid w:val="00B7089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00836">
      <w:bodyDiv w:val="1"/>
      <w:marLeft w:val="0"/>
      <w:marRight w:val="0"/>
      <w:marTop w:val="0"/>
      <w:marBottom w:val="0"/>
      <w:divBdr>
        <w:top w:val="none" w:sz="0" w:space="0" w:color="auto"/>
        <w:left w:val="none" w:sz="0" w:space="0" w:color="auto"/>
        <w:bottom w:val="none" w:sz="0" w:space="0" w:color="auto"/>
        <w:right w:val="none" w:sz="0" w:space="0" w:color="auto"/>
      </w:divBdr>
      <w:divsChild>
        <w:div w:id="1388727775">
          <w:marLeft w:val="0"/>
          <w:marRight w:val="3451"/>
          <w:marTop w:val="0"/>
          <w:marBottom w:val="0"/>
          <w:divBdr>
            <w:top w:val="none" w:sz="0" w:space="0" w:color="auto"/>
            <w:left w:val="none" w:sz="0" w:space="0" w:color="auto"/>
            <w:bottom w:val="none" w:sz="0" w:space="0" w:color="auto"/>
            <w:right w:val="none" w:sz="0" w:space="0" w:color="auto"/>
          </w:divBdr>
          <w:divsChild>
            <w:div w:id="36753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3348">
      <w:bodyDiv w:val="1"/>
      <w:marLeft w:val="0"/>
      <w:marRight w:val="0"/>
      <w:marTop w:val="0"/>
      <w:marBottom w:val="0"/>
      <w:divBdr>
        <w:top w:val="none" w:sz="0" w:space="0" w:color="auto"/>
        <w:left w:val="none" w:sz="0" w:space="0" w:color="auto"/>
        <w:bottom w:val="none" w:sz="0" w:space="0" w:color="auto"/>
        <w:right w:val="none" w:sz="0" w:space="0" w:color="auto"/>
      </w:divBdr>
    </w:div>
    <w:div w:id="610745830">
      <w:bodyDiv w:val="1"/>
      <w:marLeft w:val="0"/>
      <w:marRight w:val="0"/>
      <w:marTop w:val="0"/>
      <w:marBottom w:val="0"/>
      <w:divBdr>
        <w:top w:val="none" w:sz="0" w:space="0" w:color="auto"/>
        <w:left w:val="none" w:sz="0" w:space="0" w:color="auto"/>
        <w:bottom w:val="none" w:sz="0" w:space="0" w:color="auto"/>
        <w:right w:val="none" w:sz="0" w:space="0" w:color="auto"/>
      </w:divBdr>
      <w:divsChild>
        <w:div w:id="319620911">
          <w:marLeft w:val="0"/>
          <w:marRight w:val="0"/>
          <w:marTop w:val="0"/>
          <w:marBottom w:val="0"/>
          <w:divBdr>
            <w:top w:val="none" w:sz="0" w:space="0" w:color="auto"/>
            <w:left w:val="none" w:sz="0" w:space="0" w:color="auto"/>
            <w:bottom w:val="none" w:sz="0" w:space="0" w:color="auto"/>
            <w:right w:val="none" w:sz="0" w:space="0" w:color="auto"/>
          </w:divBdr>
          <w:divsChild>
            <w:div w:id="1561549591">
              <w:marLeft w:val="0"/>
              <w:marRight w:val="0"/>
              <w:marTop w:val="0"/>
              <w:marBottom w:val="0"/>
              <w:divBdr>
                <w:top w:val="none" w:sz="0" w:space="0" w:color="auto"/>
                <w:left w:val="none" w:sz="0" w:space="0" w:color="auto"/>
                <w:bottom w:val="none" w:sz="0" w:space="0" w:color="auto"/>
                <w:right w:val="none" w:sz="0" w:space="0" w:color="auto"/>
              </w:divBdr>
              <w:divsChild>
                <w:div w:id="1116944137">
                  <w:marLeft w:val="0"/>
                  <w:marRight w:val="0"/>
                  <w:marTop w:val="0"/>
                  <w:marBottom w:val="0"/>
                  <w:divBdr>
                    <w:top w:val="none" w:sz="0" w:space="0" w:color="auto"/>
                    <w:left w:val="none" w:sz="0" w:space="0" w:color="auto"/>
                    <w:bottom w:val="none" w:sz="0" w:space="0" w:color="auto"/>
                    <w:right w:val="none" w:sz="0" w:space="0" w:color="auto"/>
                  </w:divBdr>
                  <w:divsChild>
                    <w:div w:id="86201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455817">
      <w:bodyDiv w:val="1"/>
      <w:marLeft w:val="0"/>
      <w:marRight w:val="0"/>
      <w:marTop w:val="0"/>
      <w:marBottom w:val="0"/>
      <w:divBdr>
        <w:top w:val="none" w:sz="0" w:space="0" w:color="auto"/>
        <w:left w:val="none" w:sz="0" w:space="0" w:color="auto"/>
        <w:bottom w:val="none" w:sz="0" w:space="0" w:color="auto"/>
        <w:right w:val="none" w:sz="0" w:space="0" w:color="auto"/>
      </w:divBdr>
    </w:div>
    <w:div w:id="830145218">
      <w:bodyDiv w:val="1"/>
      <w:marLeft w:val="0"/>
      <w:marRight w:val="0"/>
      <w:marTop w:val="0"/>
      <w:marBottom w:val="0"/>
      <w:divBdr>
        <w:top w:val="none" w:sz="0" w:space="0" w:color="auto"/>
        <w:left w:val="none" w:sz="0" w:space="0" w:color="auto"/>
        <w:bottom w:val="none" w:sz="0" w:space="0" w:color="auto"/>
        <w:right w:val="none" w:sz="0" w:space="0" w:color="auto"/>
      </w:divBdr>
    </w:div>
    <w:div w:id="840894134">
      <w:bodyDiv w:val="1"/>
      <w:marLeft w:val="0"/>
      <w:marRight w:val="0"/>
      <w:marTop w:val="0"/>
      <w:marBottom w:val="0"/>
      <w:divBdr>
        <w:top w:val="none" w:sz="0" w:space="0" w:color="auto"/>
        <w:left w:val="none" w:sz="0" w:space="0" w:color="auto"/>
        <w:bottom w:val="none" w:sz="0" w:space="0" w:color="auto"/>
        <w:right w:val="none" w:sz="0" w:space="0" w:color="auto"/>
      </w:divBdr>
    </w:div>
    <w:div w:id="1156188649">
      <w:bodyDiv w:val="1"/>
      <w:marLeft w:val="0"/>
      <w:marRight w:val="0"/>
      <w:marTop w:val="0"/>
      <w:marBottom w:val="0"/>
      <w:divBdr>
        <w:top w:val="none" w:sz="0" w:space="0" w:color="auto"/>
        <w:left w:val="none" w:sz="0" w:space="0" w:color="auto"/>
        <w:bottom w:val="none" w:sz="0" w:space="0" w:color="auto"/>
        <w:right w:val="none" w:sz="0" w:space="0" w:color="auto"/>
      </w:divBdr>
    </w:div>
    <w:div w:id="1254316882">
      <w:bodyDiv w:val="1"/>
      <w:marLeft w:val="0"/>
      <w:marRight w:val="0"/>
      <w:marTop w:val="0"/>
      <w:marBottom w:val="0"/>
      <w:divBdr>
        <w:top w:val="none" w:sz="0" w:space="0" w:color="auto"/>
        <w:left w:val="none" w:sz="0" w:space="0" w:color="auto"/>
        <w:bottom w:val="none" w:sz="0" w:space="0" w:color="auto"/>
        <w:right w:val="none" w:sz="0" w:space="0" w:color="auto"/>
      </w:divBdr>
    </w:div>
    <w:div w:id="1344475827">
      <w:bodyDiv w:val="1"/>
      <w:marLeft w:val="0"/>
      <w:marRight w:val="0"/>
      <w:marTop w:val="0"/>
      <w:marBottom w:val="0"/>
      <w:divBdr>
        <w:top w:val="none" w:sz="0" w:space="0" w:color="auto"/>
        <w:left w:val="none" w:sz="0" w:space="0" w:color="auto"/>
        <w:bottom w:val="none" w:sz="0" w:space="0" w:color="auto"/>
        <w:right w:val="none" w:sz="0" w:space="0" w:color="auto"/>
      </w:divBdr>
    </w:div>
    <w:div w:id="1409959079">
      <w:bodyDiv w:val="1"/>
      <w:marLeft w:val="0"/>
      <w:marRight w:val="0"/>
      <w:marTop w:val="0"/>
      <w:marBottom w:val="0"/>
      <w:divBdr>
        <w:top w:val="none" w:sz="0" w:space="0" w:color="auto"/>
        <w:left w:val="none" w:sz="0" w:space="0" w:color="auto"/>
        <w:bottom w:val="none" w:sz="0" w:space="0" w:color="auto"/>
        <w:right w:val="none" w:sz="0" w:space="0" w:color="auto"/>
      </w:divBdr>
      <w:divsChild>
        <w:div w:id="2056347577">
          <w:marLeft w:val="0"/>
          <w:marRight w:val="0"/>
          <w:marTop w:val="0"/>
          <w:marBottom w:val="0"/>
          <w:divBdr>
            <w:top w:val="none" w:sz="0" w:space="0" w:color="auto"/>
            <w:left w:val="none" w:sz="0" w:space="0" w:color="auto"/>
            <w:bottom w:val="none" w:sz="0" w:space="0" w:color="auto"/>
            <w:right w:val="none" w:sz="0" w:space="0" w:color="auto"/>
          </w:divBdr>
          <w:divsChild>
            <w:div w:id="1226332082">
              <w:marLeft w:val="0"/>
              <w:marRight w:val="0"/>
              <w:marTop w:val="0"/>
              <w:marBottom w:val="0"/>
              <w:divBdr>
                <w:top w:val="none" w:sz="0" w:space="0" w:color="auto"/>
                <w:left w:val="none" w:sz="0" w:space="0" w:color="auto"/>
                <w:bottom w:val="none" w:sz="0" w:space="0" w:color="auto"/>
                <w:right w:val="none" w:sz="0" w:space="0" w:color="auto"/>
              </w:divBdr>
              <w:divsChild>
                <w:div w:id="1947156480">
                  <w:marLeft w:val="0"/>
                  <w:marRight w:val="0"/>
                  <w:marTop w:val="0"/>
                  <w:marBottom w:val="0"/>
                  <w:divBdr>
                    <w:top w:val="none" w:sz="0" w:space="0" w:color="auto"/>
                    <w:left w:val="none" w:sz="0" w:space="0" w:color="auto"/>
                    <w:bottom w:val="none" w:sz="0" w:space="0" w:color="auto"/>
                    <w:right w:val="none" w:sz="0" w:space="0" w:color="auto"/>
                  </w:divBdr>
                  <w:divsChild>
                    <w:div w:id="107558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036805">
      <w:bodyDiv w:val="1"/>
      <w:marLeft w:val="0"/>
      <w:marRight w:val="0"/>
      <w:marTop w:val="0"/>
      <w:marBottom w:val="0"/>
      <w:divBdr>
        <w:top w:val="none" w:sz="0" w:space="0" w:color="auto"/>
        <w:left w:val="none" w:sz="0" w:space="0" w:color="auto"/>
        <w:bottom w:val="none" w:sz="0" w:space="0" w:color="auto"/>
        <w:right w:val="none" w:sz="0" w:space="0" w:color="auto"/>
      </w:divBdr>
    </w:div>
    <w:div w:id="1637680657">
      <w:bodyDiv w:val="1"/>
      <w:marLeft w:val="0"/>
      <w:marRight w:val="0"/>
      <w:marTop w:val="0"/>
      <w:marBottom w:val="0"/>
      <w:divBdr>
        <w:top w:val="none" w:sz="0" w:space="0" w:color="auto"/>
        <w:left w:val="none" w:sz="0" w:space="0" w:color="auto"/>
        <w:bottom w:val="none" w:sz="0" w:space="0" w:color="auto"/>
        <w:right w:val="none" w:sz="0" w:space="0" w:color="auto"/>
      </w:divBdr>
    </w:div>
    <w:div w:id="1746804391">
      <w:bodyDiv w:val="1"/>
      <w:marLeft w:val="0"/>
      <w:marRight w:val="0"/>
      <w:marTop w:val="0"/>
      <w:marBottom w:val="0"/>
      <w:divBdr>
        <w:top w:val="none" w:sz="0" w:space="0" w:color="auto"/>
        <w:left w:val="none" w:sz="0" w:space="0" w:color="auto"/>
        <w:bottom w:val="none" w:sz="0" w:space="0" w:color="auto"/>
        <w:right w:val="none" w:sz="0" w:space="0" w:color="auto"/>
      </w:divBdr>
      <w:divsChild>
        <w:div w:id="947392659">
          <w:marLeft w:val="0"/>
          <w:marRight w:val="3451"/>
          <w:marTop w:val="0"/>
          <w:marBottom w:val="0"/>
          <w:divBdr>
            <w:top w:val="none" w:sz="0" w:space="0" w:color="auto"/>
            <w:left w:val="none" w:sz="0" w:space="0" w:color="auto"/>
            <w:bottom w:val="none" w:sz="0" w:space="0" w:color="auto"/>
            <w:right w:val="none" w:sz="0" w:space="0" w:color="auto"/>
          </w:divBdr>
          <w:divsChild>
            <w:div w:id="18742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62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igroup.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om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loma.com" TargetMode="External"/><Relationship Id="rId4" Type="http://schemas.openxmlformats.org/officeDocument/2006/relationships/settings" Target="settings.xml"/><Relationship Id="rId9" Type="http://schemas.openxmlformats.org/officeDocument/2006/relationships/hyperlink" Target="mailto:info@eloma.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3A9A82-6B64-4A74-856F-19723556B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965</Words>
  <Characters>6080</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Regina Fuchs</dc:creator>
  <cp:lastModifiedBy>Monika Nyendick</cp:lastModifiedBy>
  <cp:revision>2</cp:revision>
  <cp:lastPrinted>2016-10-10T11:00:00Z</cp:lastPrinted>
  <dcterms:created xsi:type="dcterms:W3CDTF">2024-01-22T08:27:00Z</dcterms:created>
  <dcterms:modified xsi:type="dcterms:W3CDTF">2024-01-22T08:27:00Z</dcterms:modified>
</cp:coreProperties>
</file>