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DC4A59" w14:textId="544D8CA5" w:rsidR="004201CC" w:rsidRPr="004201CC" w:rsidRDefault="004201CC" w:rsidP="00FD6A7A">
      <w:pPr>
        <w:spacing w:after="0" w:line="288" w:lineRule="auto"/>
        <w:rPr>
          <w:rFonts w:ascii="Arial" w:hAnsi="Arial" w:cs="Arial"/>
          <w:sz w:val="20"/>
          <w:szCs w:val="20"/>
        </w:rPr>
      </w:pPr>
      <w:bookmarkStart w:id="0" w:name="_Hlk33602785"/>
      <w:bookmarkStart w:id="1" w:name="_Hlk33106689"/>
      <w:r w:rsidRPr="004201CC">
        <w:rPr>
          <w:rFonts w:ascii="Arial" w:hAnsi="Arial" w:cs="Arial"/>
          <w:sz w:val="20"/>
          <w:szCs w:val="20"/>
        </w:rPr>
        <w:t>Presseinformation</w:t>
      </w:r>
    </w:p>
    <w:p w14:paraId="6CC8B906" w14:textId="77777777" w:rsidR="00255EBA" w:rsidRDefault="00255EBA" w:rsidP="00160FC1">
      <w:pPr>
        <w:spacing w:after="0" w:line="288" w:lineRule="auto"/>
        <w:rPr>
          <w:rFonts w:ascii="Arial" w:hAnsi="Arial" w:cs="Arial"/>
          <w:sz w:val="20"/>
          <w:szCs w:val="20"/>
        </w:rPr>
      </w:pPr>
    </w:p>
    <w:p w14:paraId="686EBDBE" w14:textId="33996B5A" w:rsidR="004201CC" w:rsidRPr="005F2727" w:rsidRDefault="004201CC" w:rsidP="00160FC1">
      <w:pPr>
        <w:spacing w:after="0" w:line="288" w:lineRule="auto"/>
        <w:rPr>
          <w:rFonts w:ascii="Arial" w:hAnsi="Arial" w:cs="Arial"/>
          <w:sz w:val="20"/>
          <w:szCs w:val="20"/>
        </w:rPr>
      </w:pPr>
      <w:r w:rsidRPr="009E5835">
        <w:rPr>
          <w:rFonts w:ascii="Arial" w:hAnsi="Arial" w:cs="Arial"/>
          <w:sz w:val="20"/>
          <w:szCs w:val="20"/>
        </w:rPr>
        <w:t xml:space="preserve">Maisach, </w:t>
      </w:r>
      <w:r w:rsidR="00431B33">
        <w:rPr>
          <w:rFonts w:ascii="Arial" w:hAnsi="Arial" w:cs="Arial"/>
          <w:sz w:val="20"/>
          <w:szCs w:val="20"/>
        </w:rPr>
        <w:t>10</w:t>
      </w:r>
      <w:r w:rsidR="00A72C8B">
        <w:rPr>
          <w:rFonts w:ascii="Arial" w:hAnsi="Arial" w:cs="Arial"/>
          <w:sz w:val="20"/>
          <w:szCs w:val="20"/>
        </w:rPr>
        <w:t>.</w:t>
      </w:r>
      <w:r w:rsidR="00C51C4C">
        <w:rPr>
          <w:rFonts w:ascii="Arial" w:hAnsi="Arial" w:cs="Arial"/>
          <w:sz w:val="20"/>
          <w:szCs w:val="20"/>
        </w:rPr>
        <w:t xml:space="preserve"> Juli </w:t>
      </w:r>
      <w:r w:rsidR="00A72C8B">
        <w:rPr>
          <w:rFonts w:ascii="Arial" w:hAnsi="Arial" w:cs="Arial"/>
          <w:sz w:val="20"/>
          <w:szCs w:val="20"/>
        </w:rPr>
        <w:t>2025</w:t>
      </w:r>
    </w:p>
    <w:p w14:paraId="43AE2A29" w14:textId="61574553" w:rsidR="00494A56" w:rsidRDefault="00494A56" w:rsidP="00657804">
      <w:pPr>
        <w:spacing w:after="0" w:line="288" w:lineRule="auto"/>
        <w:rPr>
          <w:rFonts w:ascii="Arial" w:hAnsi="Arial" w:cs="Arial"/>
          <w:b/>
          <w:bCs/>
          <w:color w:val="000000" w:themeColor="text1"/>
          <w:sz w:val="26"/>
          <w:szCs w:val="26"/>
        </w:rPr>
      </w:pPr>
    </w:p>
    <w:p w14:paraId="73E26FCD" w14:textId="04510ED6" w:rsidR="000B7234" w:rsidRDefault="000B7234" w:rsidP="003D7208">
      <w:pPr>
        <w:spacing w:after="0" w:line="288" w:lineRule="auto"/>
        <w:rPr>
          <w:rFonts w:ascii="Arial" w:hAnsi="Arial" w:cs="Arial"/>
          <w:b/>
          <w:bCs/>
          <w:color w:val="000000" w:themeColor="text1"/>
          <w:sz w:val="26"/>
          <w:szCs w:val="26"/>
        </w:rPr>
      </w:pPr>
      <w:r>
        <w:rPr>
          <w:rFonts w:ascii="Arial" w:hAnsi="Arial" w:cs="Arial"/>
          <w:b/>
          <w:bCs/>
          <w:color w:val="000000" w:themeColor="text1"/>
          <w:sz w:val="26"/>
          <w:szCs w:val="26"/>
        </w:rPr>
        <w:t xml:space="preserve">Maximale Flexibilität </w:t>
      </w:r>
      <w:r w:rsidRPr="00E36900">
        <w:rPr>
          <w:rFonts w:ascii="Arial" w:hAnsi="Arial" w:cs="Arial"/>
          <w:b/>
          <w:bCs/>
          <w:color w:val="000000" w:themeColor="text1"/>
          <w:sz w:val="26"/>
          <w:szCs w:val="26"/>
        </w:rPr>
        <w:t xml:space="preserve">im </w:t>
      </w:r>
      <w:r w:rsidR="0091424D" w:rsidRPr="00E36900">
        <w:rPr>
          <w:rFonts w:ascii="Arial" w:hAnsi="Arial" w:cs="Arial"/>
          <w:b/>
          <w:bCs/>
          <w:color w:val="000000" w:themeColor="text1"/>
          <w:sz w:val="26"/>
          <w:szCs w:val="26"/>
        </w:rPr>
        <w:t>modernen</w:t>
      </w:r>
      <w:r>
        <w:rPr>
          <w:rFonts w:ascii="Arial" w:hAnsi="Arial" w:cs="Arial"/>
          <w:b/>
          <w:bCs/>
          <w:color w:val="000000" w:themeColor="text1"/>
          <w:sz w:val="26"/>
          <w:szCs w:val="26"/>
        </w:rPr>
        <w:t xml:space="preserve"> Gewand: d</w:t>
      </w:r>
      <w:r w:rsidR="00DB6380">
        <w:rPr>
          <w:rFonts w:ascii="Arial" w:hAnsi="Arial" w:cs="Arial"/>
          <w:b/>
          <w:bCs/>
          <w:color w:val="000000" w:themeColor="text1"/>
          <w:sz w:val="26"/>
          <w:szCs w:val="26"/>
        </w:rPr>
        <w:t xml:space="preserve">er JOKER </w:t>
      </w:r>
      <w:r>
        <w:rPr>
          <w:rFonts w:ascii="Arial" w:hAnsi="Arial" w:cs="Arial"/>
          <w:b/>
          <w:bCs/>
          <w:color w:val="000000" w:themeColor="text1"/>
          <w:sz w:val="26"/>
          <w:szCs w:val="26"/>
        </w:rPr>
        <w:t>von Eloma</w:t>
      </w:r>
    </w:p>
    <w:p w14:paraId="4615E637" w14:textId="06E0F5B7" w:rsidR="000B7234" w:rsidRDefault="000B7234" w:rsidP="00E371A9">
      <w:pPr>
        <w:spacing w:after="0" w:line="288" w:lineRule="auto"/>
        <w:rPr>
          <w:rFonts w:ascii="Arial" w:hAnsi="Arial" w:cs="Arial"/>
          <w:b/>
          <w:bCs/>
          <w:sz w:val="20"/>
          <w:szCs w:val="20"/>
        </w:rPr>
      </w:pPr>
    </w:p>
    <w:p w14:paraId="429FB764" w14:textId="71F99FAD" w:rsidR="00413FDC" w:rsidRDefault="002A7B87" w:rsidP="002A7B87">
      <w:pPr>
        <w:spacing w:after="0" w:line="288" w:lineRule="auto"/>
        <w:rPr>
          <w:rFonts w:ascii="Arial" w:hAnsi="Arial" w:cs="Arial"/>
          <w:b/>
          <w:bCs/>
          <w:sz w:val="20"/>
          <w:szCs w:val="20"/>
        </w:rPr>
      </w:pPr>
      <w:r w:rsidRPr="00CA051F">
        <w:rPr>
          <w:rFonts w:ascii="Arial" w:hAnsi="Arial" w:cs="Arial"/>
          <w:b/>
          <w:bCs/>
          <w:sz w:val="20"/>
          <w:szCs w:val="20"/>
        </w:rPr>
        <w:t>Mit Technologiekompetenz sowie Bestnoten bei Flexibilität und Bedienkomfort gehört der kompakte Kombidämpfer JOKER zu den Top-Performern professioneller Gastronomietechnik</w:t>
      </w:r>
      <w:r w:rsidRPr="00E36900">
        <w:rPr>
          <w:rFonts w:ascii="Arial" w:hAnsi="Arial" w:cs="Arial"/>
          <w:b/>
          <w:bCs/>
          <w:sz w:val="20"/>
          <w:szCs w:val="20"/>
        </w:rPr>
        <w:t>. Dafür zeichnet auch eine umfassende Designstrategie verantwortlich, mit der Qualitätshersteller Eloma auf höchste Erg</w:t>
      </w:r>
      <w:r w:rsidR="004023FD" w:rsidRPr="00E36900">
        <w:rPr>
          <w:rFonts w:ascii="Arial" w:hAnsi="Arial" w:cs="Arial"/>
          <w:b/>
          <w:bCs/>
          <w:sz w:val="20"/>
          <w:szCs w:val="20"/>
        </w:rPr>
        <w:t>o</w:t>
      </w:r>
      <w:r w:rsidRPr="00E36900">
        <w:rPr>
          <w:rFonts w:ascii="Arial" w:hAnsi="Arial" w:cs="Arial"/>
          <w:b/>
          <w:bCs/>
          <w:sz w:val="20"/>
          <w:szCs w:val="20"/>
        </w:rPr>
        <w:t xml:space="preserve">nomie und Ästhetik setzt. Das Ergebnis </w:t>
      </w:r>
      <w:r w:rsidR="004A4C22" w:rsidRPr="00E36900">
        <w:rPr>
          <w:rFonts w:ascii="Arial" w:hAnsi="Arial" w:cs="Arial"/>
          <w:b/>
          <w:bCs/>
          <w:sz w:val="20"/>
          <w:szCs w:val="20"/>
        </w:rPr>
        <w:t>dieser</w:t>
      </w:r>
      <w:r w:rsidR="004023FD" w:rsidRPr="00E36900">
        <w:rPr>
          <w:rFonts w:ascii="Arial" w:hAnsi="Arial" w:cs="Arial"/>
          <w:b/>
          <w:bCs/>
          <w:sz w:val="20"/>
          <w:szCs w:val="20"/>
        </w:rPr>
        <w:t xml:space="preserve"> klaren Markenlinie: ein </w:t>
      </w:r>
      <w:r w:rsidRPr="00E36900">
        <w:rPr>
          <w:rFonts w:ascii="Arial" w:hAnsi="Arial" w:cs="Arial"/>
          <w:b/>
          <w:bCs/>
          <w:sz w:val="20"/>
          <w:szCs w:val="20"/>
        </w:rPr>
        <w:t xml:space="preserve">einheitliches </w:t>
      </w:r>
      <w:r w:rsidR="00E36900">
        <w:rPr>
          <w:rFonts w:ascii="Arial" w:hAnsi="Arial" w:cs="Arial"/>
          <w:b/>
          <w:bCs/>
          <w:sz w:val="20"/>
          <w:szCs w:val="20"/>
        </w:rPr>
        <w:t>Family-</w:t>
      </w:r>
      <w:r w:rsidRPr="00E36900">
        <w:rPr>
          <w:rFonts w:ascii="Arial" w:hAnsi="Arial" w:cs="Arial"/>
          <w:b/>
          <w:bCs/>
          <w:sz w:val="20"/>
          <w:szCs w:val="20"/>
        </w:rPr>
        <w:t>Design, das sich über alle Gerätelinien erstreckt</w:t>
      </w:r>
      <w:r w:rsidR="004023FD" w:rsidRPr="00E36900">
        <w:rPr>
          <w:rFonts w:ascii="Arial" w:hAnsi="Arial" w:cs="Arial"/>
          <w:b/>
          <w:bCs/>
          <w:sz w:val="20"/>
          <w:szCs w:val="20"/>
        </w:rPr>
        <w:t xml:space="preserve"> – und </w:t>
      </w:r>
      <w:r w:rsidRPr="00E36900">
        <w:rPr>
          <w:rFonts w:ascii="Arial" w:hAnsi="Arial" w:cs="Arial"/>
          <w:b/>
          <w:bCs/>
          <w:sz w:val="20"/>
          <w:szCs w:val="20"/>
        </w:rPr>
        <w:t>ein ebenso moderner wie energieeffizienter JOKER mit intuitiver Benutzeroberfläche, der sich mühelos in jede Profi-Küche integrieren lässt.</w:t>
      </w:r>
    </w:p>
    <w:p w14:paraId="3C32CB1E" w14:textId="77777777" w:rsidR="004A4C22" w:rsidRPr="008A1F3A" w:rsidRDefault="004A4C22" w:rsidP="005D0898">
      <w:pPr>
        <w:spacing w:after="0" w:line="288" w:lineRule="auto"/>
        <w:rPr>
          <w:rFonts w:ascii="Arial" w:hAnsi="Arial" w:cs="Arial"/>
          <w:b/>
          <w:bCs/>
          <w:sz w:val="20"/>
          <w:szCs w:val="20"/>
        </w:rPr>
      </w:pPr>
    </w:p>
    <w:p w14:paraId="6139E4E3" w14:textId="3F7978E5" w:rsidR="00810B38" w:rsidRPr="008A1F3A" w:rsidRDefault="00810B38" w:rsidP="00810B38">
      <w:pPr>
        <w:spacing w:after="0" w:line="288" w:lineRule="auto"/>
        <w:rPr>
          <w:rFonts w:ascii="Arial" w:hAnsi="Arial" w:cs="Arial"/>
          <w:sz w:val="20"/>
          <w:szCs w:val="20"/>
        </w:rPr>
      </w:pPr>
      <w:r w:rsidRPr="008A1F3A">
        <w:rPr>
          <w:rFonts w:ascii="Arial" w:hAnsi="Arial" w:cs="Arial"/>
          <w:sz w:val="20"/>
          <w:szCs w:val="20"/>
        </w:rPr>
        <w:t>Maximale Einsatzflexibilität ist tief in der Designphilosophie des JOKER verwurzelt. So bietet der Kombidämpfer von Eloma trotz seiner kompakten Bauweise eine Garraumgrö</w:t>
      </w:r>
      <w:r w:rsidR="00AF47E4">
        <w:rPr>
          <w:rFonts w:ascii="Arial" w:hAnsi="Arial" w:cs="Arial"/>
          <w:sz w:val="20"/>
          <w:szCs w:val="20"/>
        </w:rPr>
        <w:t>ss</w:t>
      </w:r>
      <w:r w:rsidRPr="008A1F3A">
        <w:rPr>
          <w:rFonts w:ascii="Arial" w:hAnsi="Arial" w:cs="Arial"/>
          <w:sz w:val="20"/>
          <w:szCs w:val="20"/>
        </w:rPr>
        <w:t xml:space="preserve">e, die in der Branche Standards setzt. Ob 40 Kilogramm Lasagne oder bis zu vier Gänse auf einen Streich – der JOKER erledigt selbst anspruchsvollste Aufgaben prozesssicher und </w:t>
      </w:r>
      <w:r w:rsidR="00AB6FC8" w:rsidRPr="008A1F3A">
        <w:rPr>
          <w:rFonts w:ascii="Arial" w:hAnsi="Arial" w:cs="Arial"/>
          <w:sz w:val="20"/>
          <w:szCs w:val="20"/>
        </w:rPr>
        <w:t xml:space="preserve">liefert stets </w:t>
      </w:r>
      <w:r w:rsidRPr="008A1F3A">
        <w:rPr>
          <w:rFonts w:ascii="Arial" w:hAnsi="Arial" w:cs="Arial"/>
          <w:sz w:val="20"/>
          <w:szCs w:val="20"/>
        </w:rPr>
        <w:t>höchster Qualität im Endprodukt. Dank insgesamt 5+1 Einschüben lassen sich dabei auch die vielseitigsten Menüs effizient zubereiten. Auf diese Weise stellt der JOKER nicht nur sicher, dass stark frequentierte Bereiche wie die Tankstellen- oder Verkehrsgastronomie eine schnelle und gleichmä</w:t>
      </w:r>
      <w:r w:rsidR="00AF47E4">
        <w:rPr>
          <w:rFonts w:ascii="Arial" w:hAnsi="Arial" w:cs="Arial"/>
          <w:sz w:val="20"/>
          <w:szCs w:val="20"/>
        </w:rPr>
        <w:t>ss</w:t>
      </w:r>
      <w:r w:rsidRPr="008A1F3A">
        <w:rPr>
          <w:rFonts w:ascii="Arial" w:hAnsi="Arial" w:cs="Arial"/>
          <w:sz w:val="20"/>
          <w:szCs w:val="20"/>
        </w:rPr>
        <w:t>ige Produktion gro</w:t>
      </w:r>
      <w:r w:rsidR="00AF47E4">
        <w:rPr>
          <w:rFonts w:ascii="Arial" w:hAnsi="Arial" w:cs="Arial"/>
          <w:sz w:val="20"/>
          <w:szCs w:val="20"/>
        </w:rPr>
        <w:t>ss</w:t>
      </w:r>
      <w:r w:rsidRPr="008A1F3A">
        <w:rPr>
          <w:rFonts w:ascii="Arial" w:hAnsi="Arial" w:cs="Arial"/>
          <w:sz w:val="20"/>
          <w:szCs w:val="20"/>
        </w:rPr>
        <w:t xml:space="preserve">er Mengen gewährleisten können. Auch in Altenpflegeeinrichtungen und Kindertagesstätten garantiert er verlässlich und flexibel die unterschiedlichsten Speisepläne. Für eine effektive Filterung unerwünschter Gerüche vor Ort kann der Kombidämpfer </w:t>
      </w:r>
      <w:r w:rsidR="00E40324">
        <w:rPr>
          <w:rFonts w:ascii="Arial" w:hAnsi="Arial" w:cs="Arial"/>
          <w:sz w:val="20"/>
          <w:szCs w:val="20"/>
        </w:rPr>
        <w:t>auf Wunsch au</w:t>
      </w:r>
      <w:r w:rsidR="00AF47E4">
        <w:rPr>
          <w:rFonts w:ascii="Arial" w:hAnsi="Arial" w:cs="Arial"/>
          <w:sz w:val="20"/>
          <w:szCs w:val="20"/>
        </w:rPr>
        <w:t>ss</w:t>
      </w:r>
      <w:r w:rsidR="00E40324">
        <w:rPr>
          <w:rFonts w:ascii="Arial" w:hAnsi="Arial" w:cs="Arial"/>
          <w:sz w:val="20"/>
          <w:szCs w:val="20"/>
        </w:rPr>
        <w:t>erdem</w:t>
      </w:r>
      <w:r w:rsidRPr="008A1F3A">
        <w:rPr>
          <w:rFonts w:ascii="Arial" w:hAnsi="Arial" w:cs="Arial"/>
          <w:sz w:val="20"/>
          <w:szCs w:val="20"/>
        </w:rPr>
        <w:t xml:space="preserve"> mit der Kondensationshaube PRO kombiniert werden – und </w:t>
      </w:r>
      <w:r w:rsidR="00A560E9">
        <w:rPr>
          <w:rFonts w:ascii="Arial" w:hAnsi="Arial" w:cs="Arial"/>
          <w:sz w:val="20"/>
          <w:szCs w:val="20"/>
        </w:rPr>
        <w:t>wird</w:t>
      </w:r>
      <w:r w:rsidRPr="008A1F3A">
        <w:rPr>
          <w:rFonts w:ascii="Arial" w:hAnsi="Arial" w:cs="Arial"/>
          <w:sz w:val="20"/>
          <w:szCs w:val="20"/>
        </w:rPr>
        <w:t xml:space="preserve"> so </w:t>
      </w:r>
      <w:r w:rsidR="00A560E9">
        <w:rPr>
          <w:rFonts w:ascii="Arial" w:hAnsi="Arial" w:cs="Arial"/>
          <w:sz w:val="20"/>
          <w:szCs w:val="20"/>
        </w:rPr>
        <w:t xml:space="preserve">zum </w:t>
      </w:r>
      <w:r w:rsidRPr="008A1F3A">
        <w:rPr>
          <w:rFonts w:ascii="Arial" w:hAnsi="Arial" w:cs="Arial"/>
          <w:sz w:val="20"/>
          <w:szCs w:val="20"/>
        </w:rPr>
        <w:t xml:space="preserve">unverzichtbaren Begleiter </w:t>
      </w:r>
      <w:r w:rsidR="00AB6FC8" w:rsidRPr="008A1F3A">
        <w:rPr>
          <w:rFonts w:ascii="Arial" w:hAnsi="Arial" w:cs="Arial"/>
          <w:sz w:val="20"/>
          <w:szCs w:val="20"/>
        </w:rPr>
        <w:t>für</w:t>
      </w:r>
      <w:r w:rsidRPr="008A1F3A">
        <w:rPr>
          <w:rFonts w:ascii="Arial" w:hAnsi="Arial" w:cs="Arial"/>
          <w:sz w:val="20"/>
          <w:szCs w:val="20"/>
        </w:rPr>
        <w:t xml:space="preserve"> Front Cooking, hei</w:t>
      </w:r>
      <w:r w:rsidR="00AF47E4">
        <w:rPr>
          <w:rFonts w:ascii="Arial" w:hAnsi="Arial" w:cs="Arial"/>
          <w:sz w:val="20"/>
          <w:szCs w:val="20"/>
        </w:rPr>
        <w:t>ss</w:t>
      </w:r>
      <w:r w:rsidRPr="008A1F3A">
        <w:rPr>
          <w:rFonts w:ascii="Arial" w:hAnsi="Arial" w:cs="Arial"/>
          <w:sz w:val="20"/>
          <w:szCs w:val="20"/>
        </w:rPr>
        <w:t>e Theke und Raststätten-Bistro.</w:t>
      </w:r>
    </w:p>
    <w:p w14:paraId="4DD26FED" w14:textId="77777777" w:rsidR="00D13EC9" w:rsidRPr="008A1F3A" w:rsidRDefault="00D13EC9" w:rsidP="00234327">
      <w:pPr>
        <w:spacing w:after="0" w:line="288" w:lineRule="auto"/>
        <w:rPr>
          <w:rFonts w:ascii="Arial" w:hAnsi="Arial" w:cs="Arial"/>
          <w:sz w:val="20"/>
          <w:szCs w:val="20"/>
        </w:rPr>
      </w:pPr>
    </w:p>
    <w:p w14:paraId="36B8B8BF" w14:textId="6A0C1984" w:rsidR="00403DDF" w:rsidRPr="008A1F3A" w:rsidRDefault="00B15B6E" w:rsidP="009D4F50">
      <w:pPr>
        <w:spacing w:after="0" w:line="288" w:lineRule="auto"/>
        <w:rPr>
          <w:rFonts w:ascii="Arial" w:hAnsi="Arial" w:cs="Arial"/>
          <w:b/>
          <w:bCs/>
          <w:sz w:val="20"/>
          <w:szCs w:val="20"/>
        </w:rPr>
      </w:pPr>
      <w:r w:rsidRPr="008A1F3A">
        <w:rPr>
          <w:rFonts w:ascii="Arial" w:hAnsi="Arial" w:cs="Arial"/>
          <w:b/>
          <w:bCs/>
          <w:sz w:val="20"/>
          <w:szCs w:val="20"/>
        </w:rPr>
        <w:t>Vollständig konfigurierbar – von der mobilen bis zur Einbau-Edition</w:t>
      </w:r>
    </w:p>
    <w:p w14:paraId="7842CA27" w14:textId="37F2F328" w:rsidR="00E40324" w:rsidRPr="00E36900" w:rsidRDefault="00C925BF" w:rsidP="00C925BF">
      <w:pPr>
        <w:spacing w:after="0" w:line="288" w:lineRule="auto"/>
        <w:rPr>
          <w:rFonts w:ascii="Arial" w:hAnsi="Arial" w:cs="Arial"/>
          <w:sz w:val="20"/>
          <w:szCs w:val="20"/>
        </w:rPr>
      </w:pPr>
      <w:r w:rsidRPr="00E36900">
        <w:rPr>
          <w:rFonts w:ascii="Arial" w:hAnsi="Arial" w:cs="Arial"/>
          <w:sz w:val="20"/>
          <w:szCs w:val="20"/>
        </w:rPr>
        <w:t xml:space="preserve">Grundlage dieser Agilität ist die </w:t>
      </w:r>
      <w:r w:rsidR="00407FD8" w:rsidRPr="00E36900">
        <w:rPr>
          <w:rFonts w:ascii="Arial" w:hAnsi="Arial" w:cs="Arial"/>
          <w:sz w:val="20"/>
          <w:szCs w:val="20"/>
        </w:rPr>
        <w:t>weitreichende</w:t>
      </w:r>
      <w:r w:rsidRPr="00E36900">
        <w:rPr>
          <w:rFonts w:ascii="Arial" w:hAnsi="Arial" w:cs="Arial"/>
          <w:sz w:val="20"/>
          <w:szCs w:val="20"/>
        </w:rPr>
        <w:t xml:space="preserve"> Konfigurierbarkeit des JOKER. </w:t>
      </w:r>
      <w:r w:rsidR="0057024B" w:rsidRPr="00E36900">
        <w:rPr>
          <w:rFonts w:ascii="Arial" w:hAnsi="Arial" w:cs="Arial"/>
          <w:sz w:val="20"/>
          <w:szCs w:val="20"/>
        </w:rPr>
        <w:t xml:space="preserve">Kunden können </w:t>
      </w:r>
      <w:r w:rsidR="00817A21" w:rsidRPr="00E36900">
        <w:rPr>
          <w:rFonts w:ascii="Arial" w:hAnsi="Arial" w:cs="Arial"/>
          <w:sz w:val="20"/>
          <w:szCs w:val="20"/>
        </w:rPr>
        <w:t>aus einer Vielzahl von Individualisierungsmöglichkeiten wählen</w:t>
      </w:r>
      <w:r w:rsidR="00407462" w:rsidRPr="00E36900">
        <w:rPr>
          <w:rFonts w:ascii="Arial" w:hAnsi="Arial" w:cs="Arial"/>
          <w:sz w:val="20"/>
          <w:szCs w:val="20"/>
        </w:rPr>
        <w:t>:</w:t>
      </w:r>
      <w:r w:rsidR="00817A21" w:rsidRPr="00E36900">
        <w:rPr>
          <w:rFonts w:ascii="Arial" w:hAnsi="Arial" w:cs="Arial"/>
          <w:sz w:val="20"/>
          <w:szCs w:val="20"/>
        </w:rPr>
        <w:t xml:space="preserve"> von der </w:t>
      </w:r>
      <w:r w:rsidR="009D287F" w:rsidRPr="00E36900">
        <w:rPr>
          <w:rFonts w:ascii="Arial" w:hAnsi="Arial" w:cs="Arial"/>
          <w:sz w:val="20"/>
          <w:szCs w:val="20"/>
        </w:rPr>
        <w:t xml:space="preserve">variablen </w:t>
      </w:r>
      <w:r w:rsidR="00B15B6E" w:rsidRPr="00E36900">
        <w:rPr>
          <w:rFonts w:ascii="Arial" w:hAnsi="Arial" w:cs="Arial"/>
          <w:sz w:val="20"/>
          <w:szCs w:val="20"/>
        </w:rPr>
        <w:t xml:space="preserve">Position des Bedienpanels und des </w:t>
      </w:r>
      <w:r w:rsidR="00817A21" w:rsidRPr="00E36900">
        <w:rPr>
          <w:rFonts w:ascii="Arial" w:hAnsi="Arial" w:cs="Arial"/>
          <w:sz w:val="20"/>
          <w:szCs w:val="20"/>
        </w:rPr>
        <w:t>Türanschlag</w:t>
      </w:r>
      <w:r w:rsidR="00B15B6E" w:rsidRPr="00E36900">
        <w:rPr>
          <w:rFonts w:ascii="Arial" w:hAnsi="Arial" w:cs="Arial"/>
          <w:sz w:val="20"/>
          <w:szCs w:val="20"/>
        </w:rPr>
        <w:t>s</w:t>
      </w:r>
      <w:r w:rsidR="00817A21" w:rsidRPr="00E36900">
        <w:rPr>
          <w:rFonts w:ascii="Arial" w:hAnsi="Arial" w:cs="Arial"/>
          <w:sz w:val="20"/>
          <w:szCs w:val="20"/>
        </w:rPr>
        <w:t xml:space="preserve"> bis hin zur gewünschten Reinigungsvariante</w:t>
      </w:r>
      <w:r w:rsidR="00AB6FC8" w:rsidRPr="00E36900">
        <w:rPr>
          <w:rFonts w:ascii="Arial" w:hAnsi="Arial" w:cs="Arial"/>
          <w:sz w:val="20"/>
          <w:szCs w:val="20"/>
        </w:rPr>
        <w:t xml:space="preserve">. </w:t>
      </w:r>
      <w:r w:rsidR="0057024B" w:rsidRPr="00E36900">
        <w:rPr>
          <w:rFonts w:ascii="Arial" w:hAnsi="Arial" w:cs="Arial"/>
          <w:sz w:val="20"/>
          <w:szCs w:val="20"/>
        </w:rPr>
        <w:t xml:space="preserve">So ermöglicht das </w:t>
      </w:r>
      <w:r w:rsidR="00306754" w:rsidRPr="00E36900">
        <w:rPr>
          <w:rFonts w:ascii="Arial" w:hAnsi="Arial" w:cs="Arial"/>
          <w:sz w:val="20"/>
          <w:szCs w:val="20"/>
        </w:rPr>
        <w:t xml:space="preserve">hybride Reinigungssystem </w:t>
      </w:r>
      <w:r w:rsidR="008A1F3A" w:rsidRPr="00E36900">
        <w:rPr>
          <w:rFonts w:ascii="Arial" w:hAnsi="Arial" w:cs="Arial"/>
          <w:sz w:val="20"/>
          <w:szCs w:val="20"/>
        </w:rPr>
        <w:t>autoclean</w:t>
      </w:r>
      <w:r w:rsidR="004F4981">
        <w:rPr>
          <w:rFonts w:ascii="Arial" w:hAnsi="Arial" w:cs="Arial"/>
          <w:sz w:val="20"/>
          <w:szCs w:val="20"/>
        </w:rPr>
        <w:t>®</w:t>
      </w:r>
      <w:r w:rsidR="008A1F3A" w:rsidRPr="00E36900">
        <w:rPr>
          <w:rFonts w:ascii="Arial" w:hAnsi="Arial" w:cs="Arial"/>
          <w:sz w:val="20"/>
          <w:szCs w:val="20"/>
        </w:rPr>
        <w:t xml:space="preserve">PRO </w:t>
      </w:r>
      <w:r w:rsidR="00306754" w:rsidRPr="00E36900">
        <w:rPr>
          <w:rFonts w:ascii="Arial" w:hAnsi="Arial" w:cs="Arial"/>
          <w:sz w:val="20"/>
          <w:szCs w:val="20"/>
        </w:rPr>
        <w:t xml:space="preserve">die </w:t>
      </w:r>
      <w:r w:rsidR="00817A21" w:rsidRPr="00E36900">
        <w:rPr>
          <w:rFonts w:ascii="Arial" w:hAnsi="Arial" w:cs="Arial"/>
          <w:sz w:val="20"/>
          <w:szCs w:val="20"/>
        </w:rPr>
        <w:t>vollautomatisch</w:t>
      </w:r>
      <w:r w:rsidR="00AB6FC8" w:rsidRPr="00E36900">
        <w:rPr>
          <w:rFonts w:ascii="Arial" w:hAnsi="Arial" w:cs="Arial"/>
          <w:sz w:val="20"/>
          <w:szCs w:val="20"/>
        </w:rPr>
        <w:t>e Reinigung</w:t>
      </w:r>
      <w:r w:rsidR="009D4F50" w:rsidRPr="00E36900">
        <w:rPr>
          <w:rFonts w:ascii="Arial" w:hAnsi="Arial" w:cs="Arial"/>
          <w:sz w:val="20"/>
          <w:szCs w:val="20"/>
        </w:rPr>
        <w:t xml:space="preserve"> mit Flüssigreiniger</w:t>
      </w:r>
      <w:r w:rsidR="00AB6FC8" w:rsidRPr="00E36900">
        <w:rPr>
          <w:rFonts w:ascii="Arial" w:hAnsi="Arial" w:cs="Arial"/>
          <w:sz w:val="20"/>
          <w:szCs w:val="20"/>
        </w:rPr>
        <w:t xml:space="preserve"> </w:t>
      </w:r>
      <w:r w:rsidR="0057024B" w:rsidRPr="00E36900">
        <w:rPr>
          <w:rFonts w:ascii="Arial" w:hAnsi="Arial" w:cs="Arial"/>
          <w:sz w:val="20"/>
          <w:szCs w:val="20"/>
        </w:rPr>
        <w:t xml:space="preserve">ebenso wie </w:t>
      </w:r>
      <w:r w:rsidR="00AB6FC8" w:rsidRPr="00E36900">
        <w:rPr>
          <w:rFonts w:ascii="Arial" w:hAnsi="Arial" w:cs="Arial"/>
          <w:sz w:val="20"/>
          <w:szCs w:val="20"/>
        </w:rPr>
        <w:t xml:space="preserve">eine automatische </w:t>
      </w:r>
      <w:r w:rsidR="0057024B" w:rsidRPr="00E36900">
        <w:rPr>
          <w:rFonts w:ascii="Arial" w:hAnsi="Arial" w:cs="Arial"/>
          <w:sz w:val="20"/>
          <w:szCs w:val="20"/>
        </w:rPr>
        <w:t xml:space="preserve">Reinigung </w:t>
      </w:r>
      <w:r w:rsidR="00AB6FC8" w:rsidRPr="00E36900">
        <w:rPr>
          <w:rFonts w:ascii="Arial" w:hAnsi="Arial" w:cs="Arial"/>
          <w:sz w:val="20"/>
          <w:szCs w:val="20"/>
        </w:rPr>
        <w:t xml:space="preserve">mit </w:t>
      </w:r>
      <w:r w:rsidR="009D4F50" w:rsidRPr="00E36900">
        <w:rPr>
          <w:rFonts w:ascii="Arial" w:hAnsi="Arial" w:cs="Arial"/>
          <w:sz w:val="20"/>
          <w:szCs w:val="20"/>
        </w:rPr>
        <w:t>Feststoff</w:t>
      </w:r>
      <w:r w:rsidR="00AC209E" w:rsidRPr="00E36900">
        <w:rPr>
          <w:rFonts w:ascii="Arial" w:hAnsi="Arial" w:cs="Arial"/>
          <w:sz w:val="20"/>
          <w:szCs w:val="20"/>
        </w:rPr>
        <w:t xml:space="preserve">tabs. Besonders elegant: Die Art der Reinigung kann jederzeit neu </w:t>
      </w:r>
      <w:r w:rsidRPr="00E36900">
        <w:rPr>
          <w:rFonts w:ascii="Arial" w:hAnsi="Arial" w:cs="Arial"/>
          <w:sz w:val="20"/>
          <w:szCs w:val="20"/>
        </w:rPr>
        <w:t xml:space="preserve">gewählt </w:t>
      </w:r>
      <w:r w:rsidR="00AC209E" w:rsidRPr="00E36900">
        <w:rPr>
          <w:rFonts w:ascii="Arial" w:hAnsi="Arial" w:cs="Arial"/>
          <w:sz w:val="20"/>
          <w:szCs w:val="20"/>
        </w:rPr>
        <w:t xml:space="preserve">werden – und auch eine manuelle Reinigung via Schlauchbrause ist </w:t>
      </w:r>
      <w:r w:rsidRPr="00E36900">
        <w:rPr>
          <w:rFonts w:ascii="Arial" w:hAnsi="Arial" w:cs="Arial"/>
          <w:sz w:val="20"/>
          <w:szCs w:val="20"/>
        </w:rPr>
        <w:t xml:space="preserve">stets </w:t>
      </w:r>
      <w:r w:rsidR="00AC209E" w:rsidRPr="00E36900">
        <w:rPr>
          <w:rFonts w:ascii="Arial" w:hAnsi="Arial" w:cs="Arial"/>
          <w:sz w:val="20"/>
          <w:szCs w:val="20"/>
        </w:rPr>
        <w:t>möglich.</w:t>
      </w:r>
    </w:p>
    <w:p w14:paraId="49DC0C59" w14:textId="77777777" w:rsidR="00AC209E" w:rsidRPr="00E36900" w:rsidRDefault="00AC209E" w:rsidP="00E40324">
      <w:pPr>
        <w:spacing w:after="0" w:line="288" w:lineRule="auto"/>
        <w:rPr>
          <w:rFonts w:ascii="Arial" w:hAnsi="Arial" w:cs="Arial"/>
          <w:sz w:val="20"/>
          <w:szCs w:val="20"/>
        </w:rPr>
      </w:pPr>
    </w:p>
    <w:p w14:paraId="3EC2755D" w14:textId="193DDA30" w:rsidR="00AC209E" w:rsidRDefault="008A1F3A" w:rsidP="00E40324">
      <w:pPr>
        <w:spacing w:after="0" w:line="288" w:lineRule="auto"/>
        <w:rPr>
          <w:rFonts w:ascii="Arial" w:hAnsi="Arial" w:cs="Arial"/>
          <w:sz w:val="20"/>
          <w:szCs w:val="20"/>
        </w:rPr>
      </w:pPr>
      <w:r w:rsidRPr="00E36900">
        <w:rPr>
          <w:rFonts w:ascii="Arial" w:hAnsi="Arial" w:cs="Arial"/>
          <w:sz w:val="20"/>
          <w:szCs w:val="20"/>
        </w:rPr>
        <w:t xml:space="preserve">Für kreative Einsatzkonzepte ohne Festwasser- und Starkstromanschluss wurde </w:t>
      </w:r>
      <w:r w:rsidR="001D58C1" w:rsidRPr="00E36900">
        <w:rPr>
          <w:rFonts w:ascii="Arial" w:hAnsi="Arial" w:cs="Arial"/>
          <w:sz w:val="20"/>
          <w:szCs w:val="20"/>
        </w:rPr>
        <w:t xml:space="preserve">die </w:t>
      </w:r>
      <w:r w:rsidR="00C925BF" w:rsidRPr="00E36900">
        <w:rPr>
          <w:rFonts w:ascii="Arial" w:hAnsi="Arial" w:cs="Arial"/>
          <w:sz w:val="20"/>
          <w:szCs w:val="20"/>
        </w:rPr>
        <w:t>„M</w:t>
      </w:r>
      <w:r w:rsidR="00817A21" w:rsidRPr="00E36900">
        <w:rPr>
          <w:rFonts w:ascii="Arial" w:hAnsi="Arial" w:cs="Arial"/>
          <w:sz w:val="20"/>
          <w:szCs w:val="20"/>
        </w:rPr>
        <w:t>obile</w:t>
      </w:r>
      <w:r w:rsidR="001D58C1" w:rsidRPr="00E36900">
        <w:rPr>
          <w:rFonts w:ascii="Arial" w:hAnsi="Arial" w:cs="Arial"/>
          <w:sz w:val="20"/>
          <w:szCs w:val="20"/>
        </w:rPr>
        <w:t xml:space="preserve"> </w:t>
      </w:r>
      <w:r w:rsidR="00817A21" w:rsidRPr="00E36900">
        <w:rPr>
          <w:rFonts w:ascii="Arial" w:hAnsi="Arial" w:cs="Arial"/>
          <w:sz w:val="20"/>
          <w:szCs w:val="20"/>
        </w:rPr>
        <w:t>Edition</w:t>
      </w:r>
      <w:r w:rsidR="00C925BF" w:rsidRPr="00E36900">
        <w:rPr>
          <w:rFonts w:ascii="Arial" w:hAnsi="Arial" w:cs="Arial"/>
          <w:sz w:val="20"/>
          <w:szCs w:val="20"/>
        </w:rPr>
        <w:t>“</w:t>
      </w:r>
      <w:r w:rsidR="009D4F50" w:rsidRPr="00E36900">
        <w:rPr>
          <w:rFonts w:ascii="Arial" w:hAnsi="Arial" w:cs="Arial"/>
          <w:sz w:val="20"/>
          <w:szCs w:val="20"/>
        </w:rPr>
        <w:t xml:space="preserve"> des JOKER</w:t>
      </w:r>
      <w:r w:rsidRPr="00E36900">
        <w:rPr>
          <w:rFonts w:ascii="Arial" w:hAnsi="Arial" w:cs="Arial"/>
          <w:sz w:val="20"/>
          <w:szCs w:val="20"/>
        </w:rPr>
        <w:t xml:space="preserve"> entwickelt</w:t>
      </w:r>
      <w:r w:rsidR="00B15B6E" w:rsidRPr="00E36900">
        <w:rPr>
          <w:rFonts w:ascii="Arial" w:hAnsi="Arial" w:cs="Arial"/>
          <w:sz w:val="20"/>
          <w:szCs w:val="20"/>
        </w:rPr>
        <w:t xml:space="preserve">. </w:t>
      </w:r>
      <w:r w:rsidR="00306754" w:rsidRPr="00E36900">
        <w:rPr>
          <w:rFonts w:ascii="Arial" w:hAnsi="Arial" w:cs="Arial"/>
          <w:sz w:val="20"/>
          <w:szCs w:val="20"/>
        </w:rPr>
        <w:t>Sie</w:t>
      </w:r>
      <w:r w:rsidR="00E40324" w:rsidRPr="00E36900">
        <w:rPr>
          <w:rFonts w:ascii="Arial" w:hAnsi="Arial" w:cs="Arial"/>
          <w:sz w:val="20"/>
          <w:szCs w:val="20"/>
        </w:rPr>
        <w:t xml:space="preserve"> liefert d</w:t>
      </w:r>
      <w:r w:rsidR="00B15B6E" w:rsidRPr="00E36900">
        <w:rPr>
          <w:rFonts w:ascii="Arial" w:hAnsi="Arial" w:cs="Arial"/>
          <w:sz w:val="20"/>
          <w:szCs w:val="20"/>
        </w:rPr>
        <w:t xml:space="preserve">ank </w:t>
      </w:r>
      <w:r w:rsidRPr="00E36900">
        <w:rPr>
          <w:rFonts w:ascii="Arial" w:hAnsi="Arial" w:cs="Arial"/>
          <w:sz w:val="20"/>
          <w:szCs w:val="20"/>
        </w:rPr>
        <w:t xml:space="preserve">ihres </w:t>
      </w:r>
      <w:r w:rsidR="004702D8" w:rsidRPr="00E36900">
        <w:rPr>
          <w:rFonts w:ascii="Arial" w:hAnsi="Arial" w:cs="Arial"/>
          <w:sz w:val="20"/>
          <w:szCs w:val="20"/>
        </w:rPr>
        <w:t xml:space="preserve">integrierten </w:t>
      </w:r>
      <w:r w:rsidR="00B15B6E" w:rsidRPr="00E36900">
        <w:rPr>
          <w:rFonts w:ascii="Arial" w:hAnsi="Arial" w:cs="Arial"/>
          <w:sz w:val="20"/>
          <w:szCs w:val="20"/>
        </w:rPr>
        <w:t>Wassertank</w:t>
      </w:r>
      <w:r w:rsidR="004702D8" w:rsidRPr="00E36900">
        <w:rPr>
          <w:rFonts w:ascii="Arial" w:hAnsi="Arial" w:cs="Arial"/>
          <w:sz w:val="20"/>
          <w:szCs w:val="20"/>
        </w:rPr>
        <w:t>s</w:t>
      </w:r>
      <w:r w:rsidR="00B15B6E" w:rsidRPr="00E36900">
        <w:rPr>
          <w:rFonts w:ascii="Arial" w:hAnsi="Arial" w:cs="Arial"/>
          <w:sz w:val="20"/>
          <w:szCs w:val="20"/>
        </w:rPr>
        <w:t xml:space="preserve"> </w:t>
      </w:r>
      <w:r w:rsidR="001D58C1" w:rsidRPr="00E36900">
        <w:rPr>
          <w:rFonts w:ascii="Arial" w:hAnsi="Arial" w:cs="Arial"/>
          <w:sz w:val="20"/>
          <w:szCs w:val="20"/>
        </w:rPr>
        <w:t xml:space="preserve">bis zu 90 Minuten </w:t>
      </w:r>
      <w:r w:rsidR="00730C00" w:rsidRPr="00E36900">
        <w:rPr>
          <w:rFonts w:ascii="Arial" w:hAnsi="Arial" w:cs="Arial"/>
          <w:sz w:val="20"/>
          <w:szCs w:val="20"/>
        </w:rPr>
        <w:t>durchgehende Dampf-Power</w:t>
      </w:r>
      <w:r w:rsidR="00306754" w:rsidRPr="00E36900">
        <w:rPr>
          <w:rFonts w:ascii="Arial" w:hAnsi="Arial" w:cs="Arial"/>
          <w:sz w:val="20"/>
          <w:szCs w:val="20"/>
        </w:rPr>
        <w:t xml:space="preserve"> und kann dank SCHUKO-Stecker</w:t>
      </w:r>
      <w:r w:rsidR="00B15B6E" w:rsidRPr="00E36900">
        <w:rPr>
          <w:rFonts w:ascii="Arial" w:hAnsi="Arial" w:cs="Arial"/>
          <w:sz w:val="20"/>
          <w:szCs w:val="20"/>
        </w:rPr>
        <w:t xml:space="preserve"> an jede haushaltsübliche 230-V-Steckdose angeschlossen werden</w:t>
      </w:r>
      <w:r w:rsidR="004702D8" w:rsidRPr="00E36900">
        <w:rPr>
          <w:rFonts w:ascii="Arial" w:hAnsi="Arial" w:cs="Arial"/>
          <w:sz w:val="20"/>
          <w:szCs w:val="20"/>
        </w:rPr>
        <w:t xml:space="preserve">. </w:t>
      </w:r>
      <w:r w:rsidR="00306754" w:rsidRPr="00E36900">
        <w:rPr>
          <w:rFonts w:ascii="Arial" w:hAnsi="Arial" w:cs="Arial"/>
          <w:sz w:val="20"/>
          <w:szCs w:val="20"/>
        </w:rPr>
        <w:t>Fest verbaut, aber n</w:t>
      </w:r>
      <w:r w:rsidR="004702D8" w:rsidRPr="00E36900">
        <w:rPr>
          <w:rFonts w:ascii="Arial" w:hAnsi="Arial" w:cs="Arial"/>
          <w:sz w:val="20"/>
          <w:szCs w:val="20"/>
        </w:rPr>
        <w:t>icht</w:t>
      </w:r>
      <w:r w:rsidR="0062031A" w:rsidRPr="00E36900">
        <w:rPr>
          <w:rFonts w:ascii="Arial" w:hAnsi="Arial" w:cs="Arial"/>
          <w:sz w:val="20"/>
          <w:szCs w:val="20"/>
        </w:rPr>
        <w:t xml:space="preserve"> </w:t>
      </w:r>
      <w:r w:rsidR="009D4F50" w:rsidRPr="00E36900">
        <w:rPr>
          <w:rFonts w:ascii="Arial" w:hAnsi="Arial" w:cs="Arial"/>
          <w:sz w:val="20"/>
          <w:szCs w:val="20"/>
        </w:rPr>
        <w:t xml:space="preserve">weniger </w:t>
      </w:r>
      <w:r w:rsidR="002A7CCA" w:rsidRPr="00E36900">
        <w:rPr>
          <w:rFonts w:ascii="Arial" w:hAnsi="Arial" w:cs="Arial"/>
          <w:sz w:val="20"/>
          <w:szCs w:val="20"/>
        </w:rPr>
        <w:t>vielseitig</w:t>
      </w:r>
      <w:r w:rsidR="009D4F50" w:rsidRPr="00E36900">
        <w:rPr>
          <w:rFonts w:ascii="Arial" w:hAnsi="Arial" w:cs="Arial"/>
          <w:sz w:val="20"/>
          <w:szCs w:val="20"/>
        </w:rPr>
        <w:t xml:space="preserve"> ist </w:t>
      </w:r>
      <w:r w:rsidR="0062031A" w:rsidRPr="00E36900">
        <w:rPr>
          <w:rFonts w:ascii="Arial" w:hAnsi="Arial" w:cs="Arial"/>
          <w:sz w:val="20"/>
          <w:szCs w:val="20"/>
        </w:rPr>
        <w:t xml:space="preserve">der JOKER in der </w:t>
      </w:r>
      <w:r w:rsidR="00C925BF" w:rsidRPr="00E36900">
        <w:rPr>
          <w:rFonts w:ascii="Arial" w:hAnsi="Arial" w:cs="Arial"/>
          <w:sz w:val="20"/>
          <w:szCs w:val="20"/>
        </w:rPr>
        <w:t>„</w:t>
      </w:r>
      <w:r w:rsidR="0062031A" w:rsidRPr="00E36900">
        <w:rPr>
          <w:rFonts w:ascii="Arial" w:hAnsi="Arial" w:cs="Arial"/>
          <w:sz w:val="20"/>
          <w:szCs w:val="20"/>
        </w:rPr>
        <w:t>Einbau-Edition</w:t>
      </w:r>
      <w:r w:rsidR="00C925BF" w:rsidRPr="00E36900">
        <w:rPr>
          <w:rFonts w:ascii="Arial" w:hAnsi="Arial" w:cs="Arial"/>
          <w:sz w:val="20"/>
          <w:szCs w:val="20"/>
        </w:rPr>
        <w:t>“</w:t>
      </w:r>
      <w:r w:rsidR="0062031A" w:rsidRPr="00E36900">
        <w:rPr>
          <w:rFonts w:ascii="Arial" w:hAnsi="Arial" w:cs="Arial"/>
          <w:sz w:val="20"/>
          <w:szCs w:val="20"/>
        </w:rPr>
        <w:t xml:space="preserve"> für die Küche. </w:t>
      </w:r>
      <w:r w:rsidR="009D4F50" w:rsidRPr="00E36900">
        <w:rPr>
          <w:rFonts w:ascii="Arial" w:hAnsi="Arial" w:cs="Arial"/>
          <w:sz w:val="20"/>
          <w:szCs w:val="20"/>
        </w:rPr>
        <w:t xml:space="preserve">In dieser </w:t>
      </w:r>
      <w:r w:rsidR="00B523EE" w:rsidRPr="00E36900">
        <w:rPr>
          <w:rFonts w:ascii="Arial" w:hAnsi="Arial" w:cs="Arial"/>
          <w:sz w:val="20"/>
          <w:szCs w:val="20"/>
        </w:rPr>
        <w:t xml:space="preserve">Konfiguration </w:t>
      </w:r>
      <w:r w:rsidR="009D4F50" w:rsidRPr="00E36900">
        <w:rPr>
          <w:rFonts w:ascii="Arial" w:hAnsi="Arial" w:cs="Arial"/>
          <w:sz w:val="20"/>
          <w:szCs w:val="20"/>
        </w:rPr>
        <w:t>lässt sich der Kombidämpfer</w:t>
      </w:r>
      <w:r w:rsidR="00CA113A" w:rsidRPr="00E36900">
        <w:rPr>
          <w:rFonts w:ascii="Arial" w:hAnsi="Arial" w:cs="Arial"/>
          <w:sz w:val="20"/>
          <w:szCs w:val="20"/>
        </w:rPr>
        <w:t xml:space="preserve"> </w:t>
      </w:r>
      <w:r w:rsidR="0062031A" w:rsidRPr="00E36900">
        <w:rPr>
          <w:rFonts w:ascii="Arial" w:hAnsi="Arial" w:cs="Arial"/>
          <w:sz w:val="20"/>
          <w:szCs w:val="20"/>
        </w:rPr>
        <w:t>komfortabel</w:t>
      </w:r>
      <w:r w:rsidR="00CA113A" w:rsidRPr="00E36900">
        <w:rPr>
          <w:rFonts w:ascii="Arial" w:hAnsi="Arial" w:cs="Arial"/>
          <w:sz w:val="20"/>
          <w:szCs w:val="20"/>
        </w:rPr>
        <w:t xml:space="preserve"> in bestehende</w:t>
      </w:r>
      <w:r w:rsidR="00CA113A">
        <w:rPr>
          <w:rFonts w:ascii="Arial" w:hAnsi="Arial" w:cs="Arial"/>
          <w:sz w:val="20"/>
          <w:szCs w:val="20"/>
        </w:rPr>
        <w:t xml:space="preserve"> </w:t>
      </w:r>
      <w:r w:rsidR="00CA113A">
        <w:rPr>
          <w:rFonts w:ascii="Arial" w:hAnsi="Arial" w:cs="Arial"/>
          <w:sz w:val="20"/>
          <w:szCs w:val="20"/>
        </w:rPr>
        <w:lastRenderedPageBreak/>
        <w:t>Standardküchenschränke integrieren</w:t>
      </w:r>
      <w:r w:rsidR="00B47987">
        <w:rPr>
          <w:rFonts w:ascii="Arial" w:hAnsi="Arial" w:cs="Arial"/>
          <w:sz w:val="20"/>
          <w:szCs w:val="20"/>
        </w:rPr>
        <w:t xml:space="preserve">. </w:t>
      </w:r>
      <w:r w:rsidR="008B6464" w:rsidRPr="008B6464">
        <w:rPr>
          <w:rFonts w:ascii="Arial" w:hAnsi="Arial" w:cs="Arial"/>
          <w:sz w:val="20"/>
          <w:szCs w:val="20"/>
        </w:rPr>
        <w:t xml:space="preserve">Ein stabiler Schwerlastauszug gewährleistet dabei </w:t>
      </w:r>
      <w:r w:rsidR="004F4981">
        <w:rPr>
          <w:rFonts w:ascii="Arial" w:hAnsi="Arial" w:cs="Arial"/>
          <w:sz w:val="20"/>
          <w:szCs w:val="20"/>
        </w:rPr>
        <w:t>einen</w:t>
      </w:r>
      <w:r w:rsidR="002A7CCA">
        <w:rPr>
          <w:rFonts w:ascii="Arial" w:hAnsi="Arial" w:cs="Arial"/>
          <w:sz w:val="20"/>
          <w:szCs w:val="20"/>
        </w:rPr>
        <w:t xml:space="preserve"> einfachen</w:t>
      </w:r>
      <w:r w:rsidR="008B6464" w:rsidRPr="008B6464">
        <w:rPr>
          <w:rFonts w:ascii="Arial" w:hAnsi="Arial" w:cs="Arial"/>
          <w:sz w:val="20"/>
          <w:szCs w:val="20"/>
        </w:rPr>
        <w:t xml:space="preserve"> Zugang für </w:t>
      </w:r>
      <w:r w:rsidR="002A7CCA">
        <w:rPr>
          <w:rFonts w:ascii="Arial" w:hAnsi="Arial" w:cs="Arial"/>
          <w:sz w:val="20"/>
          <w:szCs w:val="20"/>
        </w:rPr>
        <w:t>Wartung und Service</w:t>
      </w:r>
      <w:r w:rsidR="008B6464" w:rsidRPr="008B6464">
        <w:rPr>
          <w:rFonts w:ascii="Arial" w:hAnsi="Arial" w:cs="Arial"/>
          <w:sz w:val="20"/>
          <w:szCs w:val="20"/>
        </w:rPr>
        <w:t>.</w:t>
      </w:r>
      <w:r w:rsidR="00E40324">
        <w:rPr>
          <w:rFonts w:ascii="Arial" w:hAnsi="Arial" w:cs="Arial"/>
          <w:sz w:val="20"/>
          <w:szCs w:val="20"/>
        </w:rPr>
        <w:t xml:space="preserve"> </w:t>
      </w:r>
    </w:p>
    <w:p w14:paraId="0C9FD203" w14:textId="77777777" w:rsidR="00AC209E" w:rsidRDefault="00AC209E" w:rsidP="00E40324">
      <w:pPr>
        <w:spacing w:after="0" w:line="288" w:lineRule="auto"/>
        <w:rPr>
          <w:rFonts w:ascii="Arial" w:hAnsi="Arial" w:cs="Arial"/>
          <w:sz w:val="20"/>
          <w:szCs w:val="20"/>
        </w:rPr>
      </w:pPr>
    </w:p>
    <w:p w14:paraId="61CA8310" w14:textId="74E81DCE" w:rsidR="00234327" w:rsidRDefault="00306754" w:rsidP="00E40324">
      <w:pPr>
        <w:spacing w:after="0" w:line="288" w:lineRule="auto"/>
        <w:rPr>
          <w:rFonts w:ascii="Arial" w:hAnsi="Arial" w:cs="Arial"/>
          <w:sz w:val="20"/>
          <w:szCs w:val="20"/>
        </w:rPr>
      </w:pPr>
      <w:r>
        <w:rPr>
          <w:rFonts w:ascii="Arial" w:hAnsi="Arial" w:cs="Arial"/>
          <w:sz w:val="20"/>
          <w:szCs w:val="20"/>
        </w:rPr>
        <w:t>Allen JOKER</w:t>
      </w:r>
      <w:r w:rsidRPr="00E36900">
        <w:rPr>
          <w:rFonts w:ascii="Arial" w:hAnsi="Arial" w:cs="Arial"/>
          <w:sz w:val="20"/>
          <w:szCs w:val="20"/>
        </w:rPr>
        <w:t xml:space="preserve">-Modellen </w:t>
      </w:r>
      <w:r w:rsidR="0020000E" w:rsidRPr="00E36900">
        <w:rPr>
          <w:rFonts w:ascii="Arial" w:hAnsi="Arial" w:cs="Arial"/>
          <w:sz w:val="20"/>
          <w:szCs w:val="20"/>
        </w:rPr>
        <w:t xml:space="preserve">im Family Design </w:t>
      </w:r>
      <w:r w:rsidRPr="00E36900">
        <w:rPr>
          <w:rFonts w:ascii="Arial" w:hAnsi="Arial" w:cs="Arial"/>
          <w:sz w:val="20"/>
          <w:szCs w:val="20"/>
        </w:rPr>
        <w:t xml:space="preserve">gemeinsam ist die </w:t>
      </w:r>
      <w:r w:rsidR="009D287F" w:rsidRPr="00E36900">
        <w:rPr>
          <w:rFonts w:ascii="Arial" w:hAnsi="Arial" w:cs="Arial"/>
          <w:sz w:val="20"/>
          <w:szCs w:val="20"/>
        </w:rPr>
        <w:t xml:space="preserve">2-fach-Verglasung mit </w:t>
      </w:r>
      <w:r w:rsidR="00C925BF" w:rsidRPr="00E36900">
        <w:rPr>
          <w:rFonts w:ascii="Arial" w:hAnsi="Arial" w:cs="Arial"/>
          <w:sz w:val="20"/>
          <w:szCs w:val="20"/>
        </w:rPr>
        <w:t>Spezialbeschichtung</w:t>
      </w:r>
      <w:r w:rsidR="0062031A" w:rsidRPr="00E36900">
        <w:rPr>
          <w:rFonts w:ascii="Arial" w:hAnsi="Arial" w:cs="Arial"/>
          <w:sz w:val="20"/>
          <w:szCs w:val="20"/>
        </w:rPr>
        <w:t>.</w:t>
      </w:r>
      <w:r w:rsidR="007D32F8" w:rsidRPr="00E36900">
        <w:rPr>
          <w:rFonts w:ascii="Arial" w:hAnsi="Arial" w:cs="Arial"/>
          <w:sz w:val="20"/>
          <w:szCs w:val="20"/>
        </w:rPr>
        <w:t xml:space="preserve"> Das </w:t>
      </w:r>
      <w:r w:rsidR="006733DE" w:rsidRPr="00E36900">
        <w:rPr>
          <w:rFonts w:ascii="Arial" w:hAnsi="Arial" w:cs="Arial"/>
          <w:sz w:val="20"/>
          <w:szCs w:val="20"/>
        </w:rPr>
        <w:t>optimierte</w:t>
      </w:r>
      <w:r w:rsidR="006733DE">
        <w:rPr>
          <w:rFonts w:ascii="Arial" w:hAnsi="Arial" w:cs="Arial"/>
          <w:sz w:val="20"/>
          <w:szCs w:val="20"/>
        </w:rPr>
        <w:t xml:space="preserve"> Türdesign </w:t>
      </w:r>
      <w:r w:rsidR="007D32F8">
        <w:rPr>
          <w:rFonts w:ascii="Arial" w:hAnsi="Arial" w:cs="Arial"/>
          <w:sz w:val="20"/>
          <w:szCs w:val="20"/>
        </w:rPr>
        <w:t xml:space="preserve">sorgt </w:t>
      </w:r>
      <w:r w:rsidR="006733DE">
        <w:rPr>
          <w:rFonts w:ascii="Arial" w:hAnsi="Arial" w:cs="Arial"/>
          <w:sz w:val="20"/>
          <w:szCs w:val="20"/>
        </w:rPr>
        <w:t xml:space="preserve">für eine verbesserte Luftströmung, die </w:t>
      </w:r>
      <w:r w:rsidR="00823F61">
        <w:rPr>
          <w:rFonts w:ascii="Arial" w:hAnsi="Arial" w:cs="Arial"/>
          <w:sz w:val="20"/>
          <w:szCs w:val="20"/>
        </w:rPr>
        <w:t>sich</w:t>
      </w:r>
      <w:r w:rsidR="006733DE">
        <w:rPr>
          <w:rFonts w:ascii="Arial" w:hAnsi="Arial" w:cs="Arial"/>
          <w:sz w:val="20"/>
          <w:szCs w:val="20"/>
        </w:rPr>
        <w:t xml:space="preserve"> </w:t>
      </w:r>
      <w:r w:rsidR="00823F61">
        <w:rPr>
          <w:rFonts w:ascii="Arial" w:hAnsi="Arial" w:cs="Arial"/>
          <w:sz w:val="20"/>
          <w:szCs w:val="20"/>
        </w:rPr>
        <w:t xml:space="preserve">positiv auf die Qualität des </w:t>
      </w:r>
      <w:r w:rsidR="006733DE">
        <w:rPr>
          <w:rFonts w:ascii="Arial" w:hAnsi="Arial" w:cs="Arial"/>
          <w:sz w:val="20"/>
          <w:szCs w:val="20"/>
        </w:rPr>
        <w:t>Gargut</w:t>
      </w:r>
      <w:r w:rsidR="005D5F55">
        <w:rPr>
          <w:rFonts w:ascii="Arial" w:hAnsi="Arial" w:cs="Arial"/>
          <w:sz w:val="20"/>
          <w:szCs w:val="20"/>
        </w:rPr>
        <w:t xml:space="preserve">s </w:t>
      </w:r>
      <w:r w:rsidR="00823F61">
        <w:rPr>
          <w:rFonts w:ascii="Arial" w:hAnsi="Arial" w:cs="Arial"/>
          <w:sz w:val="20"/>
          <w:szCs w:val="20"/>
        </w:rPr>
        <w:t>auswirkt</w:t>
      </w:r>
      <w:r w:rsidR="008A1F3A">
        <w:rPr>
          <w:rFonts w:ascii="Arial" w:hAnsi="Arial" w:cs="Arial"/>
          <w:sz w:val="20"/>
          <w:szCs w:val="20"/>
        </w:rPr>
        <w:t xml:space="preserve">. </w:t>
      </w:r>
      <w:r w:rsidR="00E40324">
        <w:rPr>
          <w:rFonts w:ascii="Arial" w:hAnsi="Arial" w:cs="Arial"/>
          <w:sz w:val="20"/>
          <w:szCs w:val="20"/>
        </w:rPr>
        <w:t xml:space="preserve">Darüber hinaus </w:t>
      </w:r>
      <w:r w:rsidR="008A1F3A">
        <w:rPr>
          <w:rFonts w:ascii="Arial" w:hAnsi="Arial" w:cs="Arial"/>
          <w:sz w:val="20"/>
          <w:szCs w:val="20"/>
        </w:rPr>
        <w:t xml:space="preserve">überzeugt </w:t>
      </w:r>
      <w:r w:rsidR="0057024B">
        <w:rPr>
          <w:rFonts w:ascii="Arial" w:hAnsi="Arial" w:cs="Arial"/>
          <w:sz w:val="20"/>
          <w:szCs w:val="20"/>
        </w:rPr>
        <w:t xml:space="preserve">es </w:t>
      </w:r>
      <w:r w:rsidR="006733DE">
        <w:rPr>
          <w:rFonts w:ascii="Arial" w:hAnsi="Arial" w:cs="Arial"/>
          <w:sz w:val="20"/>
          <w:szCs w:val="20"/>
        </w:rPr>
        <w:t xml:space="preserve">mit </w:t>
      </w:r>
      <w:r w:rsidR="006733DE" w:rsidRPr="006F574F">
        <w:rPr>
          <w:rFonts w:ascii="Arial" w:hAnsi="Arial" w:cs="Arial"/>
          <w:sz w:val="20"/>
          <w:szCs w:val="20"/>
        </w:rPr>
        <w:t>besseren Energiewerten, einem ungehinderten, kratz</w:t>
      </w:r>
      <w:r w:rsidR="006733DE">
        <w:rPr>
          <w:rFonts w:ascii="Arial" w:hAnsi="Arial" w:cs="Arial"/>
          <w:sz w:val="20"/>
          <w:szCs w:val="20"/>
        </w:rPr>
        <w:t>er</w:t>
      </w:r>
      <w:r w:rsidR="006733DE" w:rsidRPr="006F574F">
        <w:rPr>
          <w:rFonts w:ascii="Arial" w:hAnsi="Arial" w:cs="Arial"/>
          <w:sz w:val="20"/>
          <w:szCs w:val="20"/>
        </w:rPr>
        <w:t>freien Blick in den Garraum und einem reduzierten Türgewicht – einfacheres Handling inklusive</w:t>
      </w:r>
      <w:r w:rsidR="007D32F8">
        <w:rPr>
          <w:rFonts w:ascii="Arial" w:hAnsi="Arial" w:cs="Arial"/>
          <w:sz w:val="20"/>
          <w:szCs w:val="20"/>
        </w:rPr>
        <w:t>.</w:t>
      </w:r>
    </w:p>
    <w:p w14:paraId="19B9E6CA" w14:textId="77777777" w:rsidR="007D32F8" w:rsidRDefault="007D32F8" w:rsidP="007D32F8">
      <w:pPr>
        <w:spacing w:after="0" w:line="288" w:lineRule="auto"/>
        <w:rPr>
          <w:rFonts w:ascii="Arial" w:hAnsi="Arial" w:cs="Arial"/>
          <w:sz w:val="20"/>
          <w:szCs w:val="20"/>
        </w:rPr>
      </w:pPr>
    </w:p>
    <w:p w14:paraId="4A4AD0C6" w14:textId="26A546EC" w:rsidR="006719C0" w:rsidRPr="006719C0" w:rsidRDefault="00823F61" w:rsidP="006719C0">
      <w:pPr>
        <w:spacing w:after="0" w:line="288" w:lineRule="auto"/>
        <w:rPr>
          <w:rFonts w:ascii="Arial" w:hAnsi="Arial" w:cs="Arial"/>
          <w:b/>
          <w:bCs/>
          <w:sz w:val="20"/>
          <w:szCs w:val="20"/>
        </w:rPr>
      </w:pPr>
      <w:r>
        <w:rPr>
          <w:rFonts w:ascii="Arial" w:hAnsi="Arial" w:cs="Arial"/>
          <w:b/>
          <w:bCs/>
          <w:sz w:val="20"/>
          <w:szCs w:val="20"/>
        </w:rPr>
        <w:t xml:space="preserve">Einfaches </w:t>
      </w:r>
      <w:r w:rsidR="007D32F8">
        <w:rPr>
          <w:rFonts w:ascii="Arial" w:hAnsi="Arial" w:cs="Arial"/>
          <w:b/>
          <w:bCs/>
          <w:sz w:val="20"/>
          <w:szCs w:val="20"/>
        </w:rPr>
        <w:t>Handling</w:t>
      </w:r>
      <w:r>
        <w:rPr>
          <w:rFonts w:ascii="Arial" w:hAnsi="Arial" w:cs="Arial"/>
          <w:b/>
          <w:bCs/>
          <w:sz w:val="20"/>
          <w:szCs w:val="20"/>
        </w:rPr>
        <w:t xml:space="preserve"> und hohe</w:t>
      </w:r>
      <w:r w:rsidR="00855F3F">
        <w:rPr>
          <w:rFonts w:ascii="Arial" w:hAnsi="Arial" w:cs="Arial"/>
          <w:b/>
          <w:bCs/>
          <w:sz w:val="20"/>
          <w:szCs w:val="20"/>
        </w:rPr>
        <w:t xml:space="preserve"> Prozesssicherheit</w:t>
      </w:r>
    </w:p>
    <w:p w14:paraId="0F185184" w14:textId="1D1C61BE" w:rsidR="00BD7F5B" w:rsidRDefault="00513BFC" w:rsidP="006D4F0F">
      <w:pPr>
        <w:spacing w:after="0" w:line="288" w:lineRule="auto"/>
        <w:rPr>
          <w:rFonts w:ascii="Arial" w:hAnsi="Arial" w:cs="Arial"/>
          <w:sz w:val="20"/>
          <w:szCs w:val="20"/>
        </w:rPr>
      </w:pPr>
      <w:r>
        <w:rPr>
          <w:rFonts w:ascii="Arial" w:hAnsi="Arial" w:cs="Arial"/>
          <w:sz w:val="20"/>
          <w:szCs w:val="20"/>
        </w:rPr>
        <w:t xml:space="preserve">Marcus Dech, </w:t>
      </w:r>
      <w:r w:rsidRPr="00E36900">
        <w:rPr>
          <w:rFonts w:ascii="Arial" w:hAnsi="Arial" w:cs="Arial"/>
          <w:sz w:val="20"/>
          <w:szCs w:val="20"/>
        </w:rPr>
        <w:t xml:space="preserve">Vertriebsleiter DACH von Eloma, </w:t>
      </w:r>
      <w:r w:rsidR="00823F61" w:rsidRPr="00E36900">
        <w:rPr>
          <w:rFonts w:ascii="Arial" w:hAnsi="Arial" w:cs="Arial"/>
          <w:sz w:val="20"/>
          <w:szCs w:val="20"/>
        </w:rPr>
        <w:t xml:space="preserve">bringt </w:t>
      </w:r>
      <w:r w:rsidR="009B020D" w:rsidRPr="00E36900">
        <w:rPr>
          <w:rFonts w:ascii="Arial" w:hAnsi="Arial" w:cs="Arial"/>
          <w:sz w:val="20"/>
          <w:szCs w:val="20"/>
        </w:rPr>
        <w:t xml:space="preserve">den </w:t>
      </w:r>
      <w:r w:rsidR="006A26A8" w:rsidRPr="00E36900">
        <w:rPr>
          <w:rFonts w:ascii="Arial" w:hAnsi="Arial" w:cs="Arial"/>
          <w:sz w:val="20"/>
          <w:szCs w:val="20"/>
        </w:rPr>
        <w:t>Lösungsansatz</w:t>
      </w:r>
      <w:r w:rsidR="00BF5871" w:rsidRPr="00E36900">
        <w:rPr>
          <w:rFonts w:ascii="Arial" w:hAnsi="Arial" w:cs="Arial"/>
          <w:sz w:val="20"/>
          <w:szCs w:val="20"/>
        </w:rPr>
        <w:t xml:space="preserve"> des Maisacher Herstellers</w:t>
      </w:r>
      <w:r w:rsidR="0020000E" w:rsidRPr="00E36900">
        <w:rPr>
          <w:rFonts w:ascii="Arial" w:hAnsi="Arial" w:cs="Arial"/>
          <w:sz w:val="20"/>
          <w:szCs w:val="20"/>
        </w:rPr>
        <w:t xml:space="preserve">, der </w:t>
      </w:r>
      <w:r w:rsidR="00407FD8" w:rsidRPr="00E36900">
        <w:rPr>
          <w:rFonts w:ascii="Arial" w:hAnsi="Arial" w:cs="Arial"/>
          <w:sz w:val="20"/>
          <w:szCs w:val="20"/>
        </w:rPr>
        <w:t>auch Grundlage des Family Designs ist, auf den Punkt</w:t>
      </w:r>
      <w:r w:rsidRPr="00E36900">
        <w:rPr>
          <w:rFonts w:ascii="Arial" w:hAnsi="Arial" w:cs="Arial"/>
          <w:sz w:val="20"/>
          <w:szCs w:val="20"/>
        </w:rPr>
        <w:t>: „</w:t>
      </w:r>
      <w:r w:rsidR="009052B0" w:rsidRPr="00E36900">
        <w:rPr>
          <w:rFonts w:ascii="Arial" w:hAnsi="Arial" w:cs="Arial"/>
          <w:sz w:val="20"/>
          <w:szCs w:val="20"/>
        </w:rPr>
        <w:t>Unser</w:t>
      </w:r>
      <w:r w:rsidRPr="00E36900">
        <w:rPr>
          <w:rFonts w:ascii="Arial" w:hAnsi="Arial" w:cs="Arial"/>
          <w:sz w:val="20"/>
          <w:szCs w:val="20"/>
        </w:rPr>
        <w:t xml:space="preserve"> Ziel ist es, Prozesse zu vereinfachen, den Küchenalltag zu </w:t>
      </w:r>
      <w:r w:rsidR="009052B0" w:rsidRPr="00E36900">
        <w:rPr>
          <w:rFonts w:ascii="Arial" w:hAnsi="Arial" w:cs="Arial"/>
          <w:sz w:val="20"/>
          <w:szCs w:val="20"/>
        </w:rPr>
        <w:t xml:space="preserve">erleichtern </w:t>
      </w:r>
      <w:r w:rsidRPr="00E36900">
        <w:rPr>
          <w:rFonts w:ascii="Arial" w:hAnsi="Arial" w:cs="Arial"/>
          <w:sz w:val="20"/>
          <w:szCs w:val="20"/>
        </w:rPr>
        <w:t>und dauerhaft zuverlässige Ergebnisse zu liefern.</w:t>
      </w:r>
      <w:r w:rsidR="00C90976" w:rsidRPr="00E36900">
        <w:rPr>
          <w:rFonts w:ascii="Arial" w:hAnsi="Arial" w:cs="Arial"/>
          <w:sz w:val="20"/>
          <w:szCs w:val="20"/>
        </w:rPr>
        <w:t xml:space="preserve"> </w:t>
      </w:r>
      <w:r w:rsidR="0020000E" w:rsidRPr="00E36900">
        <w:rPr>
          <w:rFonts w:ascii="Arial" w:hAnsi="Arial" w:cs="Arial"/>
          <w:sz w:val="20"/>
          <w:szCs w:val="20"/>
        </w:rPr>
        <w:t>Die Geräte müssen ergonomisch</w:t>
      </w:r>
      <w:r w:rsidR="00407FD8" w:rsidRPr="00E36900">
        <w:rPr>
          <w:rFonts w:ascii="Arial" w:hAnsi="Arial" w:cs="Arial"/>
          <w:sz w:val="20"/>
          <w:szCs w:val="20"/>
        </w:rPr>
        <w:t xml:space="preserve"> sein</w:t>
      </w:r>
      <w:r w:rsidR="00CD0477" w:rsidRPr="00E36900">
        <w:rPr>
          <w:rFonts w:ascii="Arial" w:hAnsi="Arial" w:cs="Arial"/>
          <w:sz w:val="20"/>
          <w:szCs w:val="20"/>
        </w:rPr>
        <w:t xml:space="preserve">, also </w:t>
      </w:r>
      <w:r w:rsidR="0020000E" w:rsidRPr="00E36900">
        <w:rPr>
          <w:rFonts w:ascii="Arial" w:hAnsi="Arial" w:cs="Arial"/>
          <w:sz w:val="20"/>
          <w:szCs w:val="20"/>
        </w:rPr>
        <w:t>selbst unter grö</w:t>
      </w:r>
      <w:r w:rsidR="00AF47E4">
        <w:rPr>
          <w:rFonts w:ascii="Arial" w:hAnsi="Arial" w:cs="Arial"/>
          <w:sz w:val="20"/>
          <w:szCs w:val="20"/>
        </w:rPr>
        <w:t>ss</w:t>
      </w:r>
      <w:r w:rsidR="0020000E" w:rsidRPr="00E36900">
        <w:rPr>
          <w:rFonts w:ascii="Arial" w:hAnsi="Arial" w:cs="Arial"/>
          <w:sz w:val="20"/>
          <w:szCs w:val="20"/>
        </w:rPr>
        <w:t xml:space="preserve">tem Zeitdruck </w:t>
      </w:r>
      <w:r w:rsidR="00CD0477" w:rsidRPr="00E36900">
        <w:rPr>
          <w:rFonts w:ascii="Arial" w:hAnsi="Arial" w:cs="Arial"/>
          <w:sz w:val="20"/>
          <w:szCs w:val="20"/>
        </w:rPr>
        <w:t xml:space="preserve">und </w:t>
      </w:r>
      <w:r w:rsidR="0020000E" w:rsidRPr="00E36900">
        <w:rPr>
          <w:rFonts w:ascii="Arial" w:hAnsi="Arial" w:cs="Arial"/>
          <w:sz w:val="20"/>
          <w:szCs w:val="20"/>
        </w:rPr>
        <w:t>bei wechselndem Personal einfach und sicher</w:t>
      </w:r>
      <w:r w:rsidR="00CD0477" w:rsidRPr="00E36900">
        <w:rPr>
          <w:rFonts w:ascii="Arial" w:hAnsi="Arial" w:cs="Arial"/>
          <w:sz w:val="20"/>
          <w:szCs w:val="20"/>
        </w:rPr>
        <w:t xml:space="preserve"> </w:t>
      </w:r>
      <w:r w:rsidR="00407FD8" w:rsidRPr="00E36900">
        <w:rPr>
          <w:rFonts w:ascii="Arial" w:hAnsi="Arial" w:cs="Arial"/>
          <w:sz w:val="20"/>
          <w:szCs w:val="20"/>
        </w:rPr>
        <w:t>bedient werden können</w:t>
      </w:r>
      <w:r w:rsidR="0020000E" w:rsidRPr="00E36900">
        <w:rPr>
          <w:rFonts w:ascii="Arial" w:hAnsi="Arial" w:cs="Arial"/>
          <w:sz w:val="20"/>
          <w:szCs w:val="20"/>
        </w:rPr>
        <w:t xml:space="preserve">.“ </w:t>
      </w:r>
      <w:r w:rsidR="009052B0" w:rsidRPr="00E36900">
        <w:rPr>
          <w:rFonts w:ascii="Arial" w:hAnsi="Arial" w:cs="Arial"/>
          <w:sz w:val="20"/>
          <w:szCs w:val="20"/>
        </w:rPr>
        <w:t xml:space="preserve">Aus diesem Grund ist der </w:t>
      </w:r>
      <w:r w:rsidR="00664D83" w:rsidRPr="00E36900">
        <w:rPr>
          <w:rFonts w:ascii="Arial" w:hAnsi="Arial" w:cs="Arial"/>
          <w:sz w:val="20"/>
          <w:szCs w:val="20"/>
        </w:rPr>
        <w:t xml:space="preserve">JOKER mit zahlreichen automatisierten </w:t>
      </w:r>
      <w:r w:rsidRPr="00E36900">
        <w:rPr>
          <w:rFonts w:ascii="Arial" w:hAnsi="Arial" w:cs="Arial"/>
          <w:sz w:val="20"/>
          <w:szCs w:val="20"/>
        </w:rPr>
        <w:t>Bedienabläufen und Erinnerungsfunktionen</w:t>
      </w:r>
      <w:r>
        <w:rPr>
          <w:rFonts w:ascii="Arial" w:hAnsi="Arial" w:cs="Arial"/>
          <w:sz w:val="20"/>
          <w:szCs w:val="20"/>
        </w:rPr>
        <w:t xml:space="preserve"> ausgestattet</w:t>
      </w:r>
      <w:r w:rsidR="006A26A8">
        <w:rPr>
          <w:rFonts w:ascii="Arial" w:hAnsi="Arial" w:cs="Arial"/>
          <w:sz w:val="20"/>
          <w:szCs w:val="20"/>
        </w:rPr>
        <w:t xml:space="preserve">, </w:t>
      </w:r>
      <w:r w:rsidR="00DA5BD2">
        <w:rPr>
          <w:rFonts w:ascii="Arial" w:hAnsi="Arial" w:cs="Arial"/>
          <w:sz w:val="20"/>
          <w:szCs w:val="20"/>
        </w:rPr>
        <w:t>von denen</w:t>
      </w:r>
      <w:r w:rsidR="00C90976">
        <w:rPr>
          <w:rFonts w:ascii="Arial" w:hAnsi="Arial" w:cs="Arial"/>
          <w:sz w:val="20"/>
          <w:szCs w:val="20"/>
        </w:rPr>
        <w:t xml:space="preserve"> insbesondere</w:t>
      </w:r>
      <w:r w:rsidR="009052B0">
        <w:rPr>
          <w:rFonts w:ascii="Arial" w:hAnsi="Arial" w:cs="Arial"/>
          <w:sz w:val="20"/>
          <w:szCs w:val="20"/>
        </w:rPr>
        <w:t xml:space="preserve"> ungelernte </w:t>
      </w:r>
      <w:r w:rsidR="006A26A8">
        <w:rPr>
          <w:rFonts w:ascii="Arial" w:hAnsi="Arial" w:cs="Arial"/>
          <w:sz w:val="20"/>
          <w:szCs w:val="20"/>
        </w:rPr>
        <w:t xml:space="preserve">und </w:t>
      </w:r>
      <w:r w:rsidR="009052B0">
        <w:rPr>
          <w:rFonts w:ascii="Arial" w:hAnsi="Arial" w:cs="Arial"/>
          <w:sz w:val="20"/>
          <w:szCs w:val="20"/>
        </w:rPr>
        <w:t xml:space="preserve">fachfremde Kräfte </w:t>
      </w:r>
      <w:r w:rsidR="00DA5BD2">
        <w:rPr>
          <w:rFonts w:ascii="Arial" w:hAnsi="Arial" w:cs="Arial"/>
          <w:sz w:val="20"/>
          <w:szCs w:val="20"/>
        </w:rPr>
        <w:t>profitieren</w:t>
      </w:r>
      <w:r w:rsidR="006A26A8">
        <w:rPr>
          <w:rFonts w:ascii="Arial" w:hAnsi="Arial" w:cs="Arial"/>
          <w:sz w:val="20"/>
          <w:szCs w:val="20"/>
        </w:rPr>
        <w:t>.</w:t>
      </w:r>
      <w:r w:rsidR="00BF5871">
        <w:rPr>
          <w:rFonts w:ascii="Arial" w:hAnsi="Arial" w:cs="Arial"/>
          <w:sz w:val="20"/>
          <w:szCs w:val="20"/>
        </w:rPr>
        <w:t xml:space="preserve"> </w:t>
      </w:r>
      <w:r w:rsidR="0001505A">
        <w:rPr>
          <w:rFonts w:ascii="Arial" w:hAnsi="Arial" w:cs="Arial"/>
          <w:sz w:val="20"/>
          <w:szCs w:val="20"/>
        </w:rPr>
        <w:t xml:space="preserve">So entstehen selbst unter hohem Zeitdruck stressfrei produzierte und </w:t>
      </w:r>
      <w:r w:rsidR="009052B0">
        <w:rPr>
          <w:rFonts w:ascii="Arial" w:hAnsi="Arial" w:cs="Arial"/>
          <w:sz w:val="20"/>
          <w:szCs w:val="20"/>
        </w:rPr>
        <w:t>qualitativ hochwertig</w:t>
      </w:r>
      <w:r w:rsidR="00DA5BD2">
        <w:rPr>
          <w:rFonts w:ascii="Arial" w:hAnsi="Arial" w:cs="Arial"/>
          <w:sz w:val="20"/>
          <w:szCs w:val="20"/>
        </w:rPr>
        <w:t>e</w:t>
      </w:r>
      <w:r w:rsidR="006A26A8">
        <w:rPr>
          <w:rFonts w:ascii="Arial" w:hAnsi="Arial" w:cs="Arial"/>
          <w:sz w:val="20"/>
          <w:szCs w:val="20"/>
        </w:rPr>
        <w:t xml:space="preserve"> </w:t>
      </w:r>
      <w:r w:rsidR="009052B0">
        <w:rPr>
          <w:rFonts w:ascii="Arial" w:hAnsi="Arial" w:cs="Arial"/>
          <w:sz w:val="20"/>
          <w:szCs w:val="20"/>
        </w:rPr>
        <w:t>Koch-, Back- und Grillprodukte.</w:t>
      </w:r>
      <w:r w:rsidR="00C90976">
        <w:rPr>
          <w:rFonts w:ascii="Arial" w:hAnsi="Arial" w:cs="Arial"/>
          <w:sz w:val="20"/>
          <w:szCs w:val="20"/>
        </w:rPr>
        <w:t xml:space="preserve"> E</w:t>
      </w:r>
      <w:r>
        <w:rPr>
          <w:rFonts w:ascii="Arial" w:hAnsi="Arial" w:cs="Arial"/>
          <w:sz w:val="20"/>
          <w:szCs w:val="20"/>
        </w:rPr>
        <w:t xml:space="preserve">inmal eingestellte Zubereitungs- und Reinigungsprofile </w:t>
      </w:r>
      <w:r w:rsidR="00C90976">
        <w:rPr>
          <w:rFonts w:ascii="Arial" w:hAnsi="Arial" w:cs="Arial"/>
          <w:sz w:val="20"/>
          <w:szCs w:val="20"/>
        </w:rPr>
        <w:t xml:space="preserve">lassen sich zudem </w:t>
      </w:r>
      <w:r>
        <w:rPr>
          <w:rFonts w:ascii="Arial" w:hAnsi="Arial" w:cs="Arial"/>
          <w:sz w:val="20"/>
          <w:szCs w:val="20"/>
        </w:rPr>
        <w:t xml:space="preserve">mühelos auf andere JOKER-Geräte übertragen – der Skalierung </w:t>
      </w:r>
      <w:r w:rsidR="00DA5BD2">
        <w:rPr>
          <w:rFonts w:ascii="Arial" w:hAnsi="Arial" w:cs="Arial"/>
          <w:sz w:val="20"/>
          <w:szCs w:val="20"/>
        </w:rPr>
        <w:t xml:space="preserve">im Filialbetrieb </w:t>
      </w:r>
      <w:r>
        <w:rPr>
          <w:rFonts w:ascii="Arial" w:hAnsi="Arial" w:cs="Arial"/>
          <w:sz w:val="20"/>
          <w:szCs w:val="20"/>
        </w:rPr>
        <w:t>sind keine Grenzen gesetzt.</w:t>
      </w:r>
    </w:p>
    <w:p w14:paraId="2417D9A4" w14:textId="77777777" w:rsidR="006D4F0F" w:rsidRDefault="006D4F0F" w:rsidP="006D4F0F">
      <w:pPr>
        <w:spacing w:after="0" w:line="288" w:lineRule="auto"/>
        <w:rPr>
          <w:rFonts w:ascii="Arial" w:hAnsi="Arial" w:cs="Arial"/>
          <w:sz w:val="20"/>
          <w:szCs w:val="20"/>
        </w:rPr>
      </w:pPr>
    </w:p>
    <w:p w14:paraId="0815D2D9" w14:textId="4990884C" w:rsidR="00BD7F5B" w:rsidRDefault="00BD7F5B" w:rsidP="00E40324">
      <w:pPr>
        <w:rPr>
          <w:rFonts w:ascii="Arial" w:hAnsi="Arial" w:cs="Arial"/>
          <w:sz w:val="20"/>
          <w:szCs w:val="20"/>
        </w:rPr>
      </w:pPr>
      <w:r w:rsidRPr="00C50C03">
        <w:rPr>
          <w:rFonts w:ascii="Arial" w:hAnsi="Arial" w:cs="Arial"/>
          <w:sz w:val="20"/>
          <w:szCs w:val="20"/>
        </w:rPr>
        <w:t xml:space="preserve">Das </w:t>
      </w:r>
      <w:r>
        <w:rPr>
          <w:rFonts w:ascii="Arial" w:hAnsi="Arial" w:cs="Arial"/>
          <w:sz w:val="20"/>
          <w:szCs w:val="20"/>
        </w:rPr>
        <w:t xml:space="preserve">gilt auch für </w:t>
      </w:r>
      <w:r w:rsidR="00A560E9">
        <w:rPr>
          <w:rFonts w:ascii="Arial" w:hAnsi="Arial" w:cs="Arial"/>
          <w:sz w:val="20"/>
          <w:szCs w:val="20"/>
        </w:rPr>
        <w:t>das Gerätemanagement</w:t>
      </w:r>
      <w:r>
        <w:rPr>
          <w:rFonts w:ascii="Arial" w:hAnsi="Arial" w:cs="Arial"/>
          <w:sz w:val="20"/>
          <w:szCs w:val="20"/>
        </w:rPr>
        <w:t>: Neben einer USB-Update-Funktion lassen sich dank der standardoffenen Softwarelösung ProConnect intelligente Over-the-Air-Updates ohne manuelle Installation durchführen. So bleibt d</w:t>
      </w:r>
      <w:r w:rsidRPr="008641F4">
        <w:rPr>
          <w:rFonts w:ascii="Arial" w:hAnsi="Arial" w:cs="Arial"/>
          <w:sz w:val="20"/>
          <w:szCs w:val="20"/>
        </w:rPr>
        <w:t xml:space="preserve">er </w:t>
      </w:r>
      <w:r>
        <w:rPr>
          <w:rFonts w:ascii="Arial" w:hAnsi="Arial" w:cs="Arial"/>
          <w:sz w:val="20"/>
          <w:szCs w:val="20"/>
        </w:rPr>
        <w:t xml:space="preserve">JOKER </w:t>
      </w:r>
      <w:r w:rsidRPr="008641F4">
        <w:rPr>
          <w:rFonts w:ascii="Arial" w:hAnsi="Arial" w:cs="Arial"/>
          <w:sz w:val="20"/>
          <w:szCs w:val="20"/>
        </w:rPr>
        <w:t>im täglichen Praxiseinsatz stets auf dem neuesten Stand – und das standortübergreifend.</w:t>
      </w:r>
    </w:p>
    <w:p w14:paraId="73359ABB" w14:textId="3BF4B9C6" w:rsidR="00BE51BE" w:rsidRDefault="00BE51BE" w:rsidP="00BE51BE">
      <w:pPr>
        <w:spacing w:after="0" w:line="288" w:lineRule="auto"/>
        <w:rPr>
          <w:rFonts w:ascii="Arial" w:hAnsi="Arial" w:cs="Arial"/>
          <w:sz w:val="20"/>
          <w:szCs w:val="20"/>
        </w:rPr>
      </w:pPr>
      <w:r>
        <w:rPr>
          <w:rFonts w:ascii="Arial" w:hAnsi="Arial" w:cs="Arial"/>
          <w:sz w:val="20"/>
          <w:szCs w:val="20"/>
        </w:rPr>
        <w:t>Noch m</w:t>
      </w:r>
      <w:r w:rsidRPr="008C404A">
        <w:rPr>
          <w:rFonts w:ascii="Arial" w:hAnsi="Arial" w:cs="Arial"/>
          <w:sz w:val="20"/>
          <w:szCs w:val="20"/>
        </w:rPr>
        <w:t xml:space="preserve">ehr Informationen zum JOKER gibt es unter </w:t>
      </w:r>
      <w:hyperlink r:id="rId8" w:history="1">
        <w:r w:rsidRPr="008C404A">
          <w:rPr>
            <w:rStyle w:val="Hyperlink"/>
            <w:rFonts w:ascii="Arial" w:hAnsi="Arial" w:cs="Arial"/>
            <w:sz w:val="20"/>
            <w:szCs w:val="20"/>
          </w:rPr>
          <w:t>https://joker.eloma.com</w:t>
        </w:r>
      </w:hyperlink>
      <w:r w:rsidRPr="008C404A">
        <w:rPr>
          <w:rFonts w:ascii="Arial" w:hAnsi="Arial" w:cs="Arial"/>
          <w:sz w:val="20"/>
          <w:szCs w:val="20"/>
        </w:rPr>
        <w:t>.</w:t>
      </w:r>
    </w:p>
    <w:p w14:paraId="0AE6BA52" w14:textId="77777777" w:rsidR="00AB7903" w:rsidRDefault="00AB7903" w:rsidP="005D5F55">
      <w:pPr>
        <w:spacing w:after="0" w:line="288" w:lineRule="auto"/>
        <w:rPr>
          <w:rFonts w:ascii="Arial" w:hAnsi="Arial" w:cs="Arial"/>
          <w:b/>
          <w:bCs/>
          <w:sz w:val="20"/>
          <w:szCs w:val="20"/>
        </w:rPr>
      </w:pPr>
    </w:p>
    <w:p w14:paraId="7D7749D1" w14:textId="4A6523F6" w:rsidR="008641F4" w:rsidRDefault="008641F4" w:rsidP="005D5F55">
      <w:pPr>
        <w:spacing w:after="0" w:line="288" w:lineRule="auto"/>
        <w:rPr>
          <w:rFonts w:ascii="Arial" w:hAnsi="Arial" w:cs="Arial"/>
          <w:sz w:val="20"/>
          <w:szCs w:val="20"/>
        </w:rPr>
      </w:pPr>
      <w:r w:rsidRPr="00B7089B">
        <w:rPr>
          <w:rFonts w:ascii="Arial" w:hAnsi="Arial" w:cs="Arial"/>
          <w:b/>
          <w:bCs/>
          <w:sz w:val="20"/>
          <w:szCs w:val="20"/>
        </w:rPr>
        <w:t>Bildanforderung</w:t>
      </w:r>
      <w:r>
        <w:rPr>
          <w:rFonts w:ascii="Arial" w:hAnsi="Arial" w:cs="Arial"/>
          <w:sz w:val="20"/>
          <w:szCs w:val="20"/>
        </w:rPr>
        <w:br/>
      </w:r>
      <w:r w:rsidRPr="00B7089B">
        <w:rPr>
          <w:rFonts w:ascii="Arial" w:hAnsi="Arial" w:cs="Arial"/>
          <w:sz w:val="20"/>
          <w:szCs w:val="20"/>
        </w:rPr>
        <w:t xml:space="preserve">Bildmaterial finden Sie in unserem Medienportal </w:t>
      </w:r>
      <w:hyperlink r:id="rId9" w:history="1">
        <w:r>
          <w:rPr>
            <w:rStyle w:val="Hyperlink"/>
            <w:rFonts w:ascii="Arial" w:hAnsi="Arial" w:cs="Arial"/>
            <w:sz w:val="20"/>
            <w:szCs w:val="20"/>
          </w:rPr>
          <w:t>https://press-n-relations.amid-pr.com</w:t>
        </w:r>
      </w:hyperlink>
      <w:r w:rsidRPr="00B7089B">
        <w:rPr>
          <w:rFonts w:ascii="Arial" w:hAnsi="Arial" w:cs="Arial"/>
          <w:sz w:val="20"/>
          <w:szCs w:val="20"/>
        </w:rPr>
        <w:t xml:space="preserve"> (Suchbegriff „</w:t>
      </w:r>
      <w:r w:rsidRPr="008641F4">
        <w:rPr>
          <w:rFonts w:ascii="Arial" w:hAnsi="Arial" w:cs="Arial"/>
          <w:sz w:val="20"/>
          <w:szCs w:val="20"/>
        </w:rPr>
        <w:t>ELO-JOKER-2025</w:t>
      </w:r>
      <w:r w:rsidRPr="00B7089B">
        <w:rPr>
          <w:rFonts w:ascii="Arial" w:hAnsi="Arial" w:cs="Arial"/>
          <w:sz w:val="20"/>
          <w:szCs w:val="20"/>
        </w:rPr>
        <w:t xml:space="preserve">“). </w:t>
      </w:r>
      <w:r>
        <w:rPr>
          <w:rFonts w:ascii="Arial" w:hAnsi="Arial" w:cs="Arial"/>
          <w:sz w:val="20"/>
          <w:szCs w:val="20"/>
        </w:rPr>
        <w:br/>
      </w:r>
    </w:p>
    <w:p w14:paraId="31030A2F" w14:textId="77777777" w:rsidR="005D5F55" w:rsidRPr="00B7089B" w:rsidRDefault="005D5F55" w:rsidP="005D5F55">
      <w:pPr>
        <w:spacing w:after="0" w:line="288" w:lineRule="auto"/>
        <w:rPr>
          <w:rFonts w:ascii="Arial" w:hAnsi="Arial" w:cs="Arial"/>
          <w:sz w:val="20"/>
          <w:szCs w:val="20"/>
        </w:rPr>
      </w:pPr>
    </w:p>
    <w:tbl>
      <w:tblPr>
        <w:tblW w:w="8377" w:type="dxa"/>
        <w:tblInd w:w="-64" w:type="dxa"/>
        <w:tblCellMar>
          <w:left w:w="70" w:type="dxa"/>
          <w:right w:w="70" w:type="dxa"/>
        </w:tblCellMar>
        <w:tblLook w:val="0000" w:firstRow="0" w:lastRow="0" w:firstColumn="0" w:lastColumn="0" w:noHBand="0" w:noVBand="0"/>
      </w:tblPr>
      <w:tblGrid>
        <w:gridCol w:w="3750"/>
        <w:gridCol w:w="4627"/>
      </w:tblGrid>
      <w:tr w:rsidR="00B7089B" w:rsidRPr="00B7089B" w14:paraId="001CCFBC" w14:textId="77777777" w:rsidTr="00A21D69">
        <w:trPr>
          <w:trHeight w:val="426"/>
        </w:trPr>
        <w:tc>
          <w:tcPr>
            <w:tcW w:w="3750" w:type="dxa"/>
            <w:tcBorders>
              <w:top w:val="nil"/>
              <w:left w:val="nil"/>
              <w:bottom w:val="nil"/>
              <w:right w:val="nil"/>
            </w:tcBorders>
          </w:tcPr>
          <w:p w14:paraId="1D450B88" w14:textId="07D122B1" w:rsidR="00B7089B" w:rsidRPr="00B7089B" w:rsidRDefault="00B7089B" w:rsidP="00160FC1">
            <w:pPr>
              <w:spacing w:after="0" w:line="288" w:lineRule="auto"/>
              <w:rPr>
                <w:rFonts w:ascii="Arial" w:hAnsi="Arial" w:cs="Arial"/>
                <w:b/>
                <w:bCs/>
                <w:sz w:val="18"/>
                <w:szCs w:val="18"/>
              </w:rPr>
            </w:pPr>
            <w:r w:rsidRPr="00B7089B">
              <w:rPr>
                <w:rFonts w:ascii="Arial" w:hAnsi="Arial" w:cs="Arial"/>
                <w:b/>
                <w:bCs/>
                <w:sz w:val="18"/>
                <w:szCs w:val="18"/>
              </w:rPr>
              <w:t>Weitere Informationen:</w:t>
            </w:r>
          </w:p>
          <w:p w14:paraId="7CD8312D" w14:textId="30FD9377" w:rsidR="00B7089B" w:rsidRDefault="00B7089B" w:rsidP="00160FC1">
            <w:pPr>
              <w:spacing w:after="0" w:line="288" w:lineRule="auto"/>
              <w:rPr>
                <w:rFonts w:ascii="Arial" w:hAnsi="Arial" w:cs="Arial"/>
                <w:sz w:val="18"/>
                <w:szCs w:val="18"/>
              </w:rPr>
            </w:pPr>
            <w:r w:rsidRPr="00B7089B">
              <w:rPr>
                <w:rFonts w:ascii="Arial" w:hAnsi="Arial" w:cs="Arial"/>
                <w:sz w:val="18"/>
                <w:szCs w:val="18"/>
              </w:rPr>
              <w:t>Eloma GmbH</w:t>
            </w:r>
          </w:p>
          <w:p w14:paraId="3422E488" w14:textId="241860EF" w:rsidR="00273964" w:rsidRDefault="00273964" w:rsidP="00160FC1">
            <w:pPr>
              <w:spacing w:after="0" w:line="288" w:lineRule="auto"/>
              <w:rPr>
                <w:rFonts w:ascii="Arial" w:hAnsi="Arial" w:cs="Arial"/>
                <w:sz w:val="18"/>
                <w:szCs w:val="18"/>
              </w:rPr>
            </w:pPr>
            <w:r>
              <w:rPr>
                <w:rFonts w:ascii="Arial" w:hAnsi="Arial" w:cs="Arial"/>
                <w:sz w:val="18"/>
                <w:szCs w:val="18"/>
              </w:rPr>
              <w:t>Markus Maurer</w:t>
            </w:r>
          </w:p>
          <w:p w14:paraId="259B8C6A" w14:textId="021DEDAD" w:rsidR="00273964" w:rsidRPr="00391FA2" w:rsidRDefault="00273964" w:rsidP="00160FC1">
            <w:pPr>
              <w:spacing w:after="0" w:line="288" w:lineRule="auto"/>
              <w:rPr>
                <w:rFonts w:ascii="Arial" w:hAnsi="Arial" w:cs="Arial"/>
                <w:sz w:val="18"/>
                <w:szCs w:val="18"/>
                <w:lang w:val="en-US"/>
              </w:rPr>
            </w:pPr>
            <w:r w:rsidRPr="00391FA2">
              <w:rPr>
                <w:rFonts w:ascii="Arial" w:hAnsi="Arial" w:cs="Arial"/>
                <w:sz w:val="18"/>
                <w:szCs w:val="18"/>
                <w:lang w:val="en-US"/>
              </w:rPr>
              <w:t>Tel. +49 (0)8141 395 178</w:t>
            </w:r>
          </w:p>
          <w:p w14:paraId="0CE38436" w14:textId="2F9C5E1D" w:rsidR="00B7089B" w:rsidRPr="009E5835" w:rsidRDefault="00B7089B" w:rsidP="00160FC1">
            <w:pPr>
              <w:spacing w:after="0" w:line="288" w:lineRule="auto"/>
              <w:rPr>
                <w:rFonts w:ascii="Arial" w:hAnsi="Arial" w:cs="Arial"/>
                <w:sz w:val="18"/>
                <w:szCs w:val="18"/>
                <w:lang w:val="en-US"/>
              </w:rPr>
            </w:pPr>
            <w:r w:rsidRPr="009E5835">
              <w:rPr>
                <w:rFonts w:ascii="Arial" w:hAnsi="Arial" w:cs="Arial"/>
                <w:sz w:val="18"/>
                <w:szCs w:val="18"/>
                <w:lang w:val="en-US"/>
              </w:rPr>
              <w:t xml:space="preserve">Tel. +49 (0)8141 395 0 </w:t>
            </w:r>
            <w:r w:rsidRPr="009E5835">
              <w:rPr>
                <w:rFonts w:ascii="Arial" w:hAnsi="Arial" w:cs="Arial"/>
                <w:sz w:val="18"/>
                <w:szCs w:val="18"/>
                <w:lang w:val="en-US"/>
              </w:rPr>
              <w:br/>
            </w:r>
            <w:hyperlink r:id="rId10" w:history="1">
              <w:r w:rsidRPr="009E5835">
                <w:rPr>
                  <w:rStyle w:val="Hyperlink"/>
                  <w:rFonts w:ascii="Arial" w:hAnsi="Arial" w:cs="Arial"/>
                  <w:sz w:val="18"/>
                  <w:szCs w:val="18"/>
                  <w:lang w:val="en-US"/>
                </w:rPr>
                <w:t>info@eloma.com</w:t>
              </w:r>
            </w:hyperlink>
          </w:p>
          <w:p w14:paraId="0F53BEA6" w14:textId="24EE2150" w:rsidR="00B7089B" w:rsidRPr="009E5835" w:rsidRDefault="00B7089B" w:rsidP="00160FC1">
            <w:pPr>
              <w:spacing w:after="0" w:line="288" w:lineRule="auto"/>
              <w:rPr>
                <w:rFonts w:ascii="Arial" w:hAnsi="Arial" w:cs="Arial"/>
                <w:sz w:val="18"/>
                <w:szCs w:val="18"/>
                <w:lang w:val="en-US"/>
              </w:rPr>
            </w:pPr>
            <w:hyperlink r:id="rId11" w:history="1">
              <w:r w:rsidRPr="009E5835">
                <w:rPr>
                  <w:rStyle w:val="Hyperlink"/>
                  <w:rFonts w:ascii="Arial" w:hAnsi="Arial" w:cs="Arial"/>
                  <w:sz w:val="18"/>
                  <w:szCs w:val="18"/>
                  <w:lang w:val="en-US"/>
                </w:rPr>
                <w:t>https://www.eloma.com</w:t>
              </w:r>
            </w:hyperlink>
          </w:p>
          <w:p w14:paraId="1AC58E2B" w14:textId="77777777" w:rsidR="00B7089B" w:rsidRPr="009E5835" w:rsidRDefault="00B7089B" w:rsidP="00160FC1">
            <w:pPr>
              <w:spacing w:after="0" w:line="288" w:lineRule="auto"/>
              <w:rPr>
                <w:rFonts w:ascii="Arial" w:hAnsi="Arial" w:cs="Arial"/>
                <w:b/>
                <w:bCs/>
                <w:sz w:val="18"/>
                <w:szCs w:val="18"/>
                <w:lang w:val="en-US"/>
              </w:rPr>
            </w:pPr>
          </w:p>
        </w:tc>
        <w:tc>
          <w:tcPr>
            <w:tcW w:w="4627" w:type="dxa"/>
            <w:tcBorders>
              <w:top w:val="nil"/>
              <w:left w:val="nil"/>
              <w:bottom w:val="nil"/>
              <w:right w:val="nil"/>
            </w:tcBorders>
          </w:tcPr>
          <w:p w14:paraId="27EBD360" w14:textId="77777777" w:rsidR="00B7089B" w:rsidRPr="00B7089B" w:rsidRDefault="00B7089B" w:rsidP="00160FC1">
            <w:pPr>
              <w:spacing w:after="0" w:line="288" w:lineRule="auto"/>
              <w:rPr>
                <w:rFonts w:ascii="Arial" w:hAnsi="Arial" w:cs="Arial"/>
                <w:b/>
                <w:bCs/>
                <w:sz w:val="18"/>
                <w:szCs w:val="18"/>
              </w:rPr>
            </w:pPr>
            <w:r w:rsidRPr="00B7089B">
              <w:rPr>
                <w:rFonts w:ascii="Arial" w:hAnsi="Arial" w:cs="Arial"/>
                <w:b/>
                <w:bCs/>
                <w:sz w:val="18"/>
                <w:szCs w:val="18"/>
              </w:rPr>
              <w:t>Presse- und Öffentlichkeitsarbeit:</w:t>
            </w:r>
          </w:p>
          <w:p w14:paraId="1D18D5DB" w14:textId="09389A2D" w:rsidR="00B7089B" w:rsidRPr="00B7089B" w:rsidRDefault="00B7089B" w:rsidP="00160FC1">
            <w:pPr>
              <w:spacing w:after="0" w:line="288" w:lineRule="auto"/>
              <w:rPr>
                <w:rFonts w:ascii="Arial" w:hAnsi="Arial" w:cs="Arial"/>
                <w:sz w:val="18"/>
                <w:szCs w:val="18"/>
              </w:rPr>
            </w:pPr>
            <w:r w:rsidRPr="00B7089B">
              <w:rPr>
                <w:rFonts w:ascii="Arial" w:hAnsi="Arial" w:cs="Arial"/>
                <w:sz w:val="18"/>
                <w:szCs w:val="18"/>
              </w:rPr>
              <w:t>Press’n’Relations GmbH</w:t>
            </w:r>
            <w:r w:rsidRPr="00B7089B">
              <w:rPr>
                <w:rFonts w:ascii="Arial" w:hAnsi="Arial" w:cs="Arial"/>
                <w:sz w:val="18"/>
                <w:szCs w:val="18"/>
              </w:rPr>
              <w:br/>
              <w:t>Frank Wagner</w:t>
            </w:r>
            <w:r w:rsidR="009F66DB">
              <w:rPr>
                <w:rFonts w:ascii="Arial" w:hAnsi="Arial" w:cs="Arial"/>
                <w:sz w:val="18"/>
                <w:szCs w:val="18"/>
              </w:rPr>
              <w:t xml:space="preserve"> und Monika Nyendick</w:t>
            </w:r>
          </w:p>
          <w:p w14:paraId="5CD0ED13" w14:textId="2950F73C" w:rsidR="00B7089B" w:rsidRPr="00B7089B" w:rsidRDefault="00B7089B" w:rsidP="00160FC1">
            <w:pPr>
              <w:spacing w:after="0" w:line="288" w:lineRule="auto"/>
              <w:rPr>
                <w:rFonts w:ascii="Arial" w:hAnsi="Arial" w:cs="Arial"/>
                <w:sz w:val="18"/>
                <w:szCs w:val="18"/>
              </w:rPr>
            </w:pPr>
            <w:r w:rsidRPr="00B7089B">
              <w:rPr>
                <w:rFonts w:ascii="Arial" w:hAnsi="Arial" w:cs="Arial"/>
                <w:sz w:val="18"/>
                <w:szCs w:val="18"/>
              </w:rPr>
              <w:t>Magirus</w:t>
            </w:r>
            <w:r w:rsidR="00456F0B">
              <w:rPr>
                <w:rFonts w:ascii="Arial" w:hAnsi="Arial" w:cs="Arial"/>
                <w:sz w:val="18"/>
                <w:szCs w:val="18"/>
              </w:rPr>
              <w:t>-Deutz-S</w:t>
            </w:r>
            <w:r w:rsidRPr="00B7089B">
              <w:rPr>
                <w:rFonts w:ascii="Arial" w:hAnsi="Arial" w:cs="Arial"/>
                <w:sz w:val="18"/>
                <w:szCs w:val="18"/>
              </w:rPr>
              <w:t>tra</w:t>
            </w:r>
            <w:r w:rsidR="00AF47E4">
              <w:rPr>
                <w:rFonts w:ascii="Arial" w:hAnsi="Arial" w:cs="Arial"/>
                <w:sz w:val="18"/>
                <w:szCs w:val="18"/>
              </w:rPr>
              <w:t>ss</w:t>
            </w:r>
            <w:r w:rsidRPr="00B7089B">
              <w:rPr>
                <w:rFonts w:ascii="Arial" w:hAnsi="Arial" w:cs="Arial"/>
                <w:sz w:val="18"/>
                <w:szCs w:val="18"/>
              </w:rPr>
              <w:t xml:space="preserve">e </w:t>
            </w:r>
            <w:r w:rsidR="00456F0B">
              <w:rPr>
                <w:rFonts w:ascii="Arial" w:hAnsi="Arial" w:cs="Arial"/>
                <w:sz w:val="18"/>
                <w:szCs w:val="18"/>
              </w:rPr>
              <w:t>14</w:t>
            </w:r>
            <w:r w:rsidRPr="00B7089B">
              <w:rPr>
                <w:rFonts w:ascii="Arial" w:hAnsi="Arial" w:cs="Arial"/>
                <w:sz w:val="18"/>
                <w:szCs w:val="18"/>
              </w:rPr>
              <w:t xml:space="preserve"> – D-89077 Ulm </w:t>
            </w:r>
          </w:p>
          <w:p w14:paraId="3B3FB0AA" w14:textId="77777777" w:rsidR="00B7089B" w:rsidRPr="00B7089B" w:rsidRDefault="00B7089B" w:rsidP="00160FC1">
            <w:pPr>
              <w:spacing w:after="0" w:line="288" w:lineRule="auto"/>
              <w:rPr>
                <w:rFonts w:ascii="Arial" w:hAnsi="Arial" w:cs="Arial"/>
                <w:sz w:val="18"/>
                <w:szCs w:val="18"/>
              </w:rPr>
            </w:pPr>
            <w:r w:rsidRPr="00B7089B">
              <w:rPr>
                <w:rFonts w:ascii="Arial" w:hAnsi="Arial" w:cs="Arial"/>
                <w:sz w:val="18"/>
                <w:szCs w:val="18"/>
              </w:rPr>
              <w:t>Tel.: +49 731 146156-79</w:t>
            </w:r>
          </w:p>
          <w:p w14:paraId="4856D7B2" w14:textId="02AC2993" w:rsidR="00BF7648" w:rsidRDefault="00BF7648" w:rsidP="00160FC1">
            <w:pPr>
              <w:spacing w:after="0" w:line="288" w:lineRule="auto"/>
              <w:rPr>
                <w:rFonts w:ascii="Arial" w:hAnsi="Arial" w:cs="Arial"/>
                <w:sz w:val="18"/>
                <w:szCs w:val="18"/>
              </w:rPr>
            </w:pPr>
            <w:hyperlink r:id="rId12" w:history="1">
              <w:r w:rsidRPr="00C70517">
                <w:rPr>
                  <w:rStyle w:val="Hyperlink"/>
                  <w:rFonts w:ascii="Arial" w:hAnsi="Arial" w:cs="Arial"/>
                  <w:sz w:val="18"/>
                  <w:szCs w:val="18"/>
                </w:rPr>
                <w:t>fw@press-n-relations.de</w:t>
              </w:r>
            </w:hyperlink>
          </w:p>
          <w:p w14:paraId="156934D7" w14:textId="5DD18C85" w:rsidR="00B7089B" w:rsidRPr="00B7089B" w:rsidRDefault="00BF7648" w:rsidP="00160FC1">
            <w:pPr>
              <w:spacing w:after="0" w:line="288" w:lineRule="auto"/>
              <w:rPr>
                <w:rFonts w:ascii="Arial" w:hAnsi="Arial" w:cs="Arial"/>
                <w:sz w:val="18"/>
                <w:szCs w:val="18"/>
              </w:rPr>
            </w:pPr>
            <w:hyperlink r:id="rId13" w:history="1">
              <w:r w:rsidRPr="00BF7648">
                <w:rPr>
                  <w:rStyle w:val="Hyperlink"/>
                  <w:rFonts w:ascii="Arial" w:hAnsi="Arial" w:cs="Arial"/>
                  <w:sz w:val="18"/>
                  <w:szCs w:val="18"/>
                </w:rPr>
                <w:t>https://www.press-n-relations.com/</w:t>
              </w:r>
            </w:hyperlink>
          </w:p>
        </w:tc>
      </w:tr>
    </w:tbl>
    <w:bookmarkEnd w:id="0"/>
    <w:bookmarkEnd w:id="1"/>
    <w:p w14:paraId="78E45318" w14:textId="04234BC9" w:rsidR="00EB79EF" w:rsidRPr="00B7089B" w:rsidRDefault="00EB79EF" w:rsidP="00160FC1">
      <w:pPr>
        <w:spacing w:after="0" w:line="288" w:lineRule="auto"/>
        <w:rPr>
          <w:rFonts w:ascii="Arial" w:hAnsi="Arial" w:cs="Arial"/>
          <w:b/>
          <w:bCs/>
          <w:sz w:val="18"/>
          <w:szCs w:val="18"/>
        </w:rPr>
      </w:pPr>
      <w:r w:rsidRPr="00B7089B">
        <w:rPr>
          <w:rFonts w:ascii="Arial" w:hAnsi="Arial" w:cs="Arial"/>
          <w:b/>
          <w:bCs/>
          <w:sz w:val="18"/>
          <w:szCs w:val="18"/>
        </w:rPr>
        <w:t>Eloma GmbH</w:t>
      </w:r>
    </w:p>
    <w:p w14:paraId="6A54C457" w14:textId="55E96910" w:rsidR="007323A2" w:rsidRDefault="007323A2" w:rsidP="00160FC1">
      <w:pPr>
        <w:spacing w:after="0" w:line="288" w:lineRule="auto"/>
        <w:rPr>
          <w:rFonts w:ascii="Arial" w:hAnsi="Arial" w:cs="Arial"/>
          <w:sz w:val="18"/>
          <w:szCs w:val="18"/>
        </w:rPr>
      </w:pPr>
      <w:r w:rsidRPr="00B7089B">
        <w:rPr>
          <w:rFonts w:ascii="Arial" w:hAnsi="Arial" w:cs="Arial"/>
          <w:sz w:val="18"/>
          <w:szCs w:val="18"/>
        </w:rPr>
        <w:t>Die Eloma GmbH ist einer der führenden Hersteller von Kombidämpfern und Ladenbacköfen für den Profibereich. Bei der Entwicklung stehen einfache Bedienung und Qualität „Made in Germany“ im Vordergrund, um die beste Lösung für jeden Anspruch zu bieten. Das war im Gründungsjahr 1975 so</w:t>
      </w:r>
      <w:r w:rsidR="00BA46BF" w:rsidRPr="00B7089B">
        <w:rPr>
          <w:rFonts w:ascii="Arial" w:hAnsi="Arial" w:cs="Arial"/>
          <w:sz w:val="18"/>
          <w:szCs w:val="18"/>
        </w:rPr>
        <w:t>,</w:t>
      </w:r>
      <w:r w:rsidRPr="00B7089B">
        <w:rPr>
          <w:rFonts w:ascii="Arial" w:hAnsi="Arial" w:cs="Arial"/>
          <w:sz w:val="18"/>
          <w:szCs w:val="18"/>
        </w:rPr>
        <w:t xml:space="preserve"> und das ist auch für die Zukunft fester Bestandteil der Unternehmenskultur. Als Tochter der weltweit agierenden Ali Group zählt Eloma zu den führenden Unternehmen der Branche. Eloma ist in über 65 Ländern aktiv und beliefert weltweit. Weitere Informationen unter </w:t>
      </w:r>
      <w:hyperlink r:id="rId14" w:history="1">
        <w:r w:rsidRPr="00B7089B">
          <w:rPr>
            <w:rStyle w:val="Hyperlink"/>
            <w:rFonts w:ascii="Arial" w:hAnsi="Arial" w:cs="Arial"/>
            <w:sz w:val="18"/>
            <w:szCs w:val="18"/>
          </w:rPr>
          <w:t>www.eloma.com</w:t>
        </w:r>
      </w:hyperlink>
      <w:r w:rsidRPr="00B7089B">
        <w:rPr>
          <w:rFonts w:ascii="Arial" w:hAnsi="Arial" w:cs="Arial"/>
          <w:sz w:val="18"/>
          <w:szCs w:val="18"/>
        </w:rPr>
        <w:t>.</w:t>
      </w:r>
    </w:p>
    <w:p w14:paraId="714B7B32" w14:textId="77777777" w:rsidR="00B7089B" w:rsidRDefault="00B7089B" w:rsidP="00160FC1">
      <w:pPr>
        <w:spacing w:after="0" w:line="288" w:lineRule="auto"/>
        <w:rPr>
          <w:rFonts w:ascii="Arial" w:hAnsi="Arial" w:cs="Arial"/>
          <w:sz w:val="18"/>
          <w:szCs w:val="18"/>
        </w:rPr>
      </w:pPr>
    </w:p>
    <w:p w14:paraId="6E0B8FA3" w14:textId="0092DCF7" w:rsidR="00B7089B" w:rsidRPr="00B7089B" w:rsidRDefault="00B7089B" w:rsidP="00160FC1">
      <w:pPr>
        <w:spacing w:after="0" w:line="288" w:lineRule="auto"/>
        <w:rPr>
          <w:rFonts w:ascii="Arial" w:hAnsi="Arial" w:cs="Arial"/>
          <w:b/>
          <w:bCs/>
          <w:sz w:val="18"/>
          <w:szCs w:val="18"/>
        </w:rPr>
      </w:pPr>
      <w:r w:rsidRPr="00B7089B">
        <w:rPr>
          <w:rFonts w:ascii="Arial" w:hAnsi="Arial" w:cs="Arial"/>
          <w:b/>
          <w:bCs/>
          <w:sz w:val="18"/>
          <w:szCs w:val="18"/>
        </w:rPr>
        <w:t>Ali Group</w:t>
      </w:r>
    </w:p>
    <w:p w14:paraId="5042831A" w14:textId="55FC3453" w:rsidR="003B5087" w:rsidRPr="00B7089B" w:rsidRDefault="00EB79EF" w:rsidP="00F52257">
      <w:pPr>
        <w:spacing w:after="0" w:line="288" w:lineRule="auto"/>
        <w:rPr>
          <w:rFonts w:ascii="Arial" w:hAnsi="Arial" w:cs="Arial"/>
          <w:sz w:val="18"/>
          <w:szCs w:val="18"/>
        </w:rPr>
      </w:pPr>
      <w:r w:rsidRPr="00B7089B">
        <w:rPr>
          <w:rFonts w:ascii="Arial" w:hAnsi="Arial" w:cs="Arial"/>
          <w:sz w:val="18"/>
          <w:szCs w:val="18"/>
        </w:rPr>
        <w:t>Die Ali Group wurde 1963 von Luciano Berti als italienischer Konzern mit Hauptsitz in Mailand gegründet. Die Tochtergesellschaften des Unternehmens decken die Entwicklung, Produktion, Vermarktung und den Service eines breiten Sortiments an kommerzieller und institutioneller Gro</w:t>
      </w:r>
      <w:r w:rsidR="00AF47E4">
        <w:rPr>
          <w:rFonts w:ascii="Arial" w:hAnsi="Arial" w:cs="Arial"/>
          <w:sz w:val="18"/>
          <w:szCs w:val="18"/>
        </w:rPr>
        <w:t>ss</w:t>
      </w:r>
      <w:r w:rsidRPr="00B7089B">
        <w:rPr>
          <w:rFonts w:ascii="Arial" w:hAnsi="Arial" w:cs="Arial"/>
          <w:sz w:val="18"/>
          <w:szCs w:val="18"/>
        </w:rPr>
        <w:t>küchentechnik ab. Die Produkte und Dienstleistungen der Ali Gruppe werden u.a. in führenden Hotelketten, Restaurants, Krankenhäusern, Schulen, Flughäfen und Kantinen eingesetzt. Die Ali Group mit ihren 77 globalen Marken beschäftigt mehr als 10.000 Mitarbeiter in 33 Ländern und ist gemessen am Umsatz einer der weltweit grö</w:t>
      </w:r>
      <w:r w:rsidR="00AF47E4">
        <w:rPr>
          <w:rFonts w:ascii="Arial" w:hAnsi="Arial" w:cs="Arial"/>
          <w:sz w:val="18"/>
          <w:szCs w:val="18"/>
        </w:rPr>
        <w:t>ss</w:t>
      </w:r>
      <w:r w:rsidRPr="00B7089B">
        <w:rPr>
          <w:rFonts w:ascii="Arial" w:hAnsi="Arial" w:cs="Arial"/>
          <w:sz w:val="18"/>
          <w:szCs w:val="18"/>
        </w:rPr>
        <w:t>ten Konzerne der Gro</w:t>
      </w:r>
      <w:r w:rsidR="00AF47E4">
        <w:rPr>
          <w:rFonts w:ascii="Arial" w:hAnsi="Arial" w:cs="Arial"/>
          <w:sz w:val="18"/>
          <w:szCs w:val="18"/>
        </w:rPr>
        <w:t>ss</w:t>
      </w:r>
      <w:r w:rsidRPr="00B7089B">
        <w:rPr>
          <w:rFonts w:ascii="Arial" w:hAnsi="Arial" w:cs="Arial"/>
          <w:sz w:val="18"/>
          <w:szCs w:val="18"/>
        </w:rPr>
        <w:t xml:space="preserve">küchenindustrie. Die Gruppe hat 58 Produktionsstätten in 14 Ländern und Vertriebs- und Servicegesellschaften in Europa, Nord- und Südamerika sowie im Mittleren Osten und der Region Asien-Pazifik. </w:t>
      </w:r>
      <w:r w:rsidR="00A33684" w:rsidRPr="00B7089B">
        <w:rPr>
          <w:rFonts w:ascii="Arial" w:hAnsi="Arial" w:cs="Arial"/>
          <w:sz w:val="18"/>
          <w:szCs w:val="18"/>
        </w:rPr>
        <w:br/>
      </w:r>
      <w:r w:rsidRPr="00B7089B">
        <w:rPr>
          <w:rFonts w:ascii="Arial" w:hAnsi="Arial" w:cs="Arial"/>
          <w:sz w:val="18"/>
          <w:szCs w:val="18"/>
        </w:rPr>
        <w:t>Weitere Informationen über Produkte und Dienstleistungen der Ali Group finden Sie unter</w:t>
      </w:r>
      <w:r w:rsidR="006C034D" w:rsidRPr="00B7089B">
        <w:rPr>
          <w:rFonts w:ascii="Arial" w:hAnsi="Arial" w:cs="Arial"/>
          <w:sz w:val="18"/>
          <w:szCs w:val="18"/>
        </w:rPr>
        <w:t xml:space="preserve"> </w:t>
      </w:r>
      <w:hyperlink r:id="rId15" w:history="1">
        <w:r w:rsidRPr="00B7089B">
          <w:rPr>
            <w:rStyle w:val="Hyperlink"/>
            <w:rFonts w:ascii="Arial" w:hAnsi="Arial" w:cs="Arial"/>
            <w:sz w:val="18"/>
            <w:szCs w:val="18"/>
          </w:rPr>
          <w:t>www.aligroup.com</w:t>
        </w:r>
      </w:hyperlink>
      <w:r w:rsidRPr="00B7089B">
        <w:rPr>
          <w:rFonts w:ascii="Arial" w:hAnsi="Arial" w:cs="Arial"/>
          <w:sz w:val="18"/>
          <w:szCs w:val="18"/>
        </w:rPr>
        <w:t>.</w:t>
      </w:r>
    </w:p>
    <w:sectPr w:rsidR="003B5087" w:rsidRPr="00B7089B" w:rsidSect="00120FB4">
      <w:headerReference w:type="default" r:id="rId16"/>
      <w:pgSz w:w="11906" w:h="16838" w:code="9"/>
      <w:pgMar w:top="2268" w:right="2835" w:bottom="851" w:left="1418" w:header="709" w:footer="62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3095D7" w14:textId="77777777" w:rsidR="0025463B" w:rsidRDefault="0025463B" w:rsidP="009B1790">
      <w:pPr>
        <w:spacing w:after="0" w:line="240" w:lineRule="auto"/>
      </w:pPr>
      <w:r>
        <w:separator/>
      </w:r>
    </w:p>
  </w:endnote>
  <w:endnote w:type="continuationSeparator" w:id="0">
    <w:p w14:paraId="6505CD8D" w14:textId="77777777" w:rsidR="0025463B" w:rsidRDefault="0025463B" w:rsidP="009B17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Gotham-Book">
    <w:altName w:val="Calibri"/>
    <w:panose1 w:val="02000504050000020004"/>
    <w:charset w:val="00"/>
    <w:family w:val="auto"/>
    <w:pitch w:val="variable"/>
    <w:sig w:usb0="80000027"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BF019A" w14:textId="77777777" w:rsidR="0025463B" w:rsidRDefault="0025463B" w:rsidP="009B1790">
      <w:pPr>
        <w:spacing w:after="0" w:line="240" w:lineRule="auto"/>
      </w:pPr>
      <w:r>
        <w:separator/>
      </w:r>
    </w:p>
  </w:footnote>
  <w:footnote w:type="continuationSeparator" w:id="0">
    <w:p w14:paraId="0E20E975" w14:textId="77777777" w:rsidR="0025463B" w:rsidRDefault="0025463B" w:rsidP="009B179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B89C07" w14:textId="77777777" w:rsidR="00C43C37" w:rsidRDefault="00436F1D" w:rsidP="00436F1D">
    <w:pPr>
      <w:pStyle w:val="Kopfzeile"/>
    </w:pPr>
    <w:r w:rsidRPr="00436F1D">
      <w:rPr>
        <w:noProof/>
        <w:lang w:eastAsia="de-DE"/>
      </w:rPr>
      <w:drawing>
        <wp:anchor distT="0" distB="0" distL="114300" distR="114300" simplePos="0" relativeHeight="251658240" behindDoc="1" locked="0" layoutInCell="1" allowOverlap="1" wp14:anchorId="4CDD8B78" wp14:editId="6A3C5ED8">
          <wp:simplePos x="0" y="0"/>
          <wp:positionH relativeFrom="column">
            <wp:posOffset>3776345</wp:posOffset>
          </wp:positionH>
          <wp:positionV relativeFrom="paragraph">
            <wp:posOffset>-30480</wp:posOffset>
          </wp:positionV>
          <wp:extent cx="1830288" cy="409575"/>
          <wp:effectExtent l="0" t="0" r="0" b="0"/>
          <wp:wrapNone/>
          <wp:docPr id="6" name="Grafik 6" descr="M:\B_Sales_Marketing\MA\CI\Erscheinungsbild 2017\Logo 2017\eloma_schrift_r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B_Sales_Marketing\MA\CI\Erscheinungsbild 2017\Logo 2017\eloma_schrift_rot.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30288" cy="409575"/>
                  </a:xfrm>
                  <a:prstGeom prst="rect">
                    <a:avLst/>
                  </a:prstGeom>
                  <a:noFill/>
                  <a:ln>
                    <a:noFill/>
                  </a:ln>
                </pic:spPr>
              </pic:pic>
            </a:graphicData>
          </a:graphic>
        </wp:anchor>
      </w:drawing>
    </w:r>
  </w:p>
  <w:p w14:paraId="6C46ACE7" w14:textId="77777777" w:rsidR="00C43C37" w:rsidRDefault="00C43C37">
    <w:pPr>
      <w:pStyle w:val="Kopfzeile"/>
    </w:pPr>
  </w:p>
  <w:p w14:paraId="6E641D7D" w14:textId="77777777" w:rsidR="00C43C37" w:rsidRDefault="00C43C37">
    <w:pPr>
      <w:pStyle w:val="Kopfzeile"/>
    </w:pPr>
  </w:p>
  <w:p w14:paraId="11CC431E" w14:textId="126C6702" w:rsidR="005A7E53" w:rsidRPr="00436F1D" w:rsidRDefault="005A7E53">
    <w:pPr>
      <w:pStyle w:val="Kopfzeile"/>
      <w:rPr>
        <w:rFonts w:ascii="Gotham-Book" w:hAnsi="Gotham-Book" w:cs="Arial"/>
        <w:b/>
        <w:color w:val="7F7F7F" w:themeColor="text1" w:themeTint="80"/>
        <w:sz w:val="24"/>
      </w:rPr>
    </w:pPr>
  </w:p>
  <w:p w14:paraId="64378F5E" w14:textId="77777777" w:rsidR="00C43C37" w:rsidRDefault="00C43C37">
    <w:pPr>
      <w:pStyle w:val="Kopfzeile"/>
    </w:pPr>
  </w:p>
  <w:p w14:paraId="4283EF33" w14:textId="77777777" w:rsidR="00C43C37" w:rsidRDefault="00C43C37">
    <w:pPr>
      <w:pStyle w:val="Kopfzeile"/>
    </w:pPr>
  </w:p>
  <w:p w14:paraId="5A7C6080" w14:textId="77777777" w:rsidR="00C43C37" w:rsidRPr="00956517" w:rsidRDefault="00C43C37">
    <w:pPr>
      <w:pStyle w:val="Kopfzeile"/>
      <w:rPr>
        <w:rFonts w:ascii="Arial" w:hAnsi="Arial" w:cs="Arial"/>
        <w:sz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15D1A"/>
    <w:multiLevelType w:val="multilevel"/>
    <w:tmpl w:val="E6607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4D0786"/>
    <w:multiLevelType w:val="multilevel"/>
    <w:tmpl w:val="A12ED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BB0F6D"/>
    <w:multiLevelType w:val="multilevel"/>
    <w:tmpl w:val="DF7E7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D356A62"/>
    <w:multiLevelType w:val="hybridMultilevel"/>
    <w:tmpl w:val="259E6C3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0F40AA8"/>
    <w:multiLevelType w:val="multilevel"/>
    <w:tmpl w:val="F676B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2487C32"/>
    <w:multiLevelType w:val="multilevel"/>
    <w:tmpl w:val="D2243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814917"/>
    <w:multiLevelType w:val="hybridMultilevel"/>
    <w:tmpl w:val="9D206CC6"/>
    <w:lvl w:ilvl="0" w:tplc="9C08818E">
      <w:start w:val="3500"/>
      <w:numFmt w:val="bullet"/>
      <w:lvlText w:val="-"/>
      <w:lvlJc w:val="left"/>
      <w:pPr>
        <w:ind w:left="360" w:hanging="360"/>
      </w:pPr>
      <w:rPr>
        <w:rFonts w:ascii="Calibri" w:eastAsiaTheme="minorHAnsi" w:hAnsi="Calibri" w:cs="Calibri"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7" w15:restartNumberingAfterBreak="0">
    <w:nsid w:val="191C0EA7"/>
    <w:multiLevelType w:val="multilevel"/>
    <w:tmpl w:val="7D7EE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ADC32FC"/>
    <w:multiLevelType w:val="multilevel"/>
    <w:tmpl w:val="E654A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767957"/>
    <w:multiLevelType w:val="multilevel"/>
    <w:tmpl w:val="B7302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4A74111"/>
    <w:multiLevelType w:val="multilevel"/>
    <w:tmpl w:val="CBFC2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60959E5"/>
    <w:multiLevelType w:val="hybridMultilevel"/>
    <w:tmpl w:val="3B72FFFC"/>
    <w:lvl w:ilvl="0" w:tplc="9C08818E">
      <w:start w:val="3500"/>
      <w:numFmt w:val="bullet"/>
      <w:lvlText w:val="-"/>
      <w:lvlJc w:val="left"/>
      <w:pPr>
        <w:ind w:left="720" w:hanging="360"/>
      </w:pPr>
      <w:rPr>
        <w:rFonts w:ascii="Calibri" w:eastAsiaTheme="minorHAnsi"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269D0355"/>
    <w:multiLevelType w:val="multilevel"/>
    <w:tmpl w:val="E7868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B200B73"/>
    <w:multiLevelType w:val="multilevel"/>
    <w:tmpl w:val="CB5C39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2213128"/>
    <w:multiLevelType w:val="multilevel"/>
    <w:tmpl w:val="241C8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2532553"/>
    <w:multiLevelType w:val="hybridMultilevel"/>
    <w:tmpl w:val="209A04D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474743D4"/>
    <w:multiLevelType w:val="hybridMultilevel"/>
    <w:tmpl w:val="AE20B44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D061BF3"/>
    <w:multiLevelType w:val="multilevel"/>
    <w:tmpl w:val="CDA4B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34F4D73"/>
    <w:multiLevelType w:val="hybridMultilevel"/>
    <w:tmpl w:val="C45A4A00"/>
    <w:lvl w:ilvl="0" w:tplc="45985664">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546437CE"/>
    <w:multiLevelType w:val="multilevel"/>
    <w:tmpl w:val="0EA41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9A9745D"/>
    <w:multiLevelType w:val="multilevel"/>
    <w:tmpl w:val="AB881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A926BA2"/>
    <w:multiLevelType w:val="hybridMultilevel"/>
    <w:tmpl w:val="CA34AA2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60C479E8"/>
    <w:multiLevelType w:val="multilevel"/>
    <w:tmpl w:val="097EA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2CB5F0D"/>
    <w:multiLevelType w:val="multilevel"/>
    <w:tmpl w:val="72ACC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732449D"/>
    <w:multiLevelType w:val="hybridMultilevel"/>
    <w:tmpl w:val="30A242CA"/>
    <w:lvl w:ilvl="0" w:tplc="04070011">
      <w:start w:val="1"/>
      <w:numFmt w:val="decimal"/>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25" w15:restartNumberingAfterBreak="0">
    <w:nsid w:val="6B363C0C"/>
    <w:multiLevelType w:val="multilevel"/>
    <w:tmpl w:val="ADF877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F1E2D6B"/>
    <w:multiLevelType w:val="multilevel"/>
    <w:tmpl w:val="1BD4F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FFB392F"/>
    <w:multiLevelType w:val="multilevel"/>
    <w:tmpl w:val="E8ACB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75B3598"/>
    <w:multiLevelType w:val="multilevel"/>
    <w:tmpl w:val="79762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A8F1A94"/>
    <w:multiLevelType w:val="multilevel"/>
    <w:tmpl w:val="9E769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B4C554F"/>
    <w:multiLevelType w:val="multilevel"/>
    <w:tmpl w:val="16700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75260024">
    <w:abstractNumId w:val="8"/>
  </w:num>
  <w:num w:numId="2" w16cid:durableId="9378905">
    <w:abstractNumId w:val="17"/>
  </w:num>
  <w:num w:numId="3" w16cid:durableId="1399399995">
    <w:abstractNumId w:val="9"/>
  </w:num>
  <w:num w:numId="4" w16cid:durableId="1608077676">
    <w:abstractNumId w:val="23"/>
  </w:num>
  <w:num w:numId="5" w16cid:durableId="1356230179">
    <w:abstractNumId w:val="14"/>
  </w:num>
  <w:num w:numId="6" w16cid:durableId="1175073707">
    <w:abstractNumId w:val="13"/>
  </w:num>
  <w:num w:numId="7" w16cid:durableId="278420708">
    <w:abstractNumId w:val="22"/>
  </w:num>
  <w:num w:numId="8" w16cid:durableId="1216818481">
    <w:abstractNumId w:val="12"/>
  </w:num>
  <w:num w:numId="9" w16cid:durableId="1540319180">
    <w:abstractNumId w:val="26"/>
  </w:num>
  <w:num w:numId="10" w16cid:durableId="1720590325">
    <w:abstractNumId w:val="1"/>
  </w:num>
  <w:num w:numId="11" w16cid:durableId="1870215316">
    <w:abstractNumId w:val="30"/>
  </w:num>
  <w:num w:numId="12" w16cid:durableId="819688160">
    <w:abstractNumId w:val="28"/>
  </w:num>
  <w:num w:numId="13" w16cid:durableId="825702047">
    <w:abstractNumId w:val="5"/>
  </w:num>
  <w:num w:numId="14" w16cid:durableId="840974919">
    <w:abstractNumId w:val="0"/>
  </w:num>
  <w:num w:numId="15" w16cid:durableId="1106005020">
    <w:abstractNumId w:val="29"/>
  </w:num>
  <w:num w:numId="16" w16cid:durableId="2007171580">
    <w:abstractNumId w:val="27"/>
  </w:num>
  <w:num w:numId="17" w16cid:durableId="382758731">
    <w:abstractNumId w:val="20"/>
  </w:num>
  <w:num w:numId="18" w16cid:durableId="1426417862">
    <w:abstractNumId w:val="7"/>
  </w:num>
  <w:num w:numId="19" w16cid:durableId="1550455435">
    <w:abstractNumId w:val="19"/>
  </w:num>
  <w:num w:numId="20" w16cid:durableId="4326352">
    <w:abstractNumId w:val="2"/>
  </w:num>
  <w:num w:numId="21" w16cid:durableId="646402158">
    <w:abstractNumId w:val="4"/>
  </w:num>
  <w:num w:numId="22" w16cid:durableId="1508595248">
    <w:abstractNumId w:val="25"/>
  </w:num>
  <w:num w:numId="23" w16cid:durableId="1833791029">
    <w:abstractNumId w:val="10"/>
  </w:num>
  <w:num w:numId="24" w16cid:durableId="1293442946">
    <w:abstractNumId w:val="15"/>
  </w:num>
  <w:num w:numId="25" w16cid:durableId="2114008595">
    <w:abstractNumId w:val="16"/>
  </w:num>
  <w:num w:numId="26" w16cid:durableId="1561748201">
    <w:abstractNumId w:val="3"/>
  </w:num>
  <w:num w:numId="27" w16cid:durableId="694355543">
    <w:abstractNumId w:val="21"/>
  </w:num>
  <w:num w:numId="28" w16cid:durableId="13233455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282343088">
    <w:abstractNumId w:val="11"/>
  </w:num>
  <w:num w:numId="30" w16cid:durableId="479228832">
    <w:abstractNumId w:val="24"/>
  </w:num>
  <w:num w:numId="31" w16cid:durableId="698824574">
    <w:abstractNumId w:val="6"/>
  </w:num>
  <w:num w:numId="32" w16cid:durableId="182866564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9"/>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4203"/>
    <w:rsid w:val="00000074"/>
    <w:rsid w:val="000022D7"/>
    <w:rsid w:val="0000559D"/>
    <w:rsid w:val="00005DE8"/>
    <w:rsid w:val="00012F6B"/>
    <w:rsid w:val="00013A4F"/>
    <w:rsid w:val="00014E1C"/>
    <w:rsid w:val="0001505A"/>
    <w:rsid w:val="00016AD5"/>
    <w:rsid w:val="000301FF"/>
    <w:rsid w:val="00030838"/>
    <w:rsid w:val="00032C3D"/>
    <w:rsid w:val="0003368A"/>
    <w:rsid w:val="00036675"/>
    <w:rsid w:val="00037271"/>
    <w:rsid w:val="00046AC3"/>
    <w:rsid w:val="00046D09"/>
    <w:rsid w:val="00050F1D"/>
    <w:rsid w:val="000535CE"/>
    <w:rsid w:val="00054611"/>
    <w:rsid w:val="00055CEC"/>
    <w:rsid w:val="00071724"/>
    <w:rsid w:val="00071A39"/>
    <w:rsid w:val="00072EF7"/>
    <w:rsid w:val="00077B10"/>
    <w:rsid w:val="00077BAA"/>
    <w:rsid w:val="00080E98"/>
    <w:rsid w:val="00082443"/>
    <w:rsid w:val="00083DF0"/>
    <w:rsid w:val="000841B9"/>
    <w:rsid w:val="0008568A"/>
    <w:rsid w:val="00087D6B"/>
    <w:rsid w:val="00090949"/>
    <w:rsid w:val="00092575"/>
    <w:rsid w:val="00093E45"/>
    <w:rsid w:val="000944B5"/>
    <w:rsid w:val="000A000E"/>
    <w:rsid w:val="000A7009"/>
    <w:rsid w:val="000B15B7"/>
    <w:rsid w:val="000B288C"/>
    <w:rsid w:val="000B2BD9"/>
    <w:rsid w:val="000B5623"/>
    <w:rsid w:val="000B58C4"/>
    <w:rsid w:val="000B5A3B"/>
    <w:rsid w:val="000B5C28"/>
    <w:rsid w:val="000B7234"/>
    <w:rsid w:val="000C0810"/>
    <w:rsid w:val="000C23DE"/>
    <w:rsid w:val="000C471B"/>
    <w:rsid w:val="000C5AC0"/>
    <w:rsid w:val="000D106C"/>
    <w:rsid w:val="000D3316"/>
    <w:rsid w:val="000E137A"/>
    <w:rsid w:val="000E30BB"/>
    <w:rsid w:val="000E3EBC"/>
    <w:rsid w:val="000E6B5D"/>
    <w:rsid w:val="000F181D"/>
    <w:rsid w:val="000F2638"/>
    <w:rsid w:val="000F2D69"/>
    <w:rsid w:val="000F4372"/>
    <w:rsid w:val="000F4C53"/>
    <w:rsid w:val="000F6549"/>
    <w:rsid w:val="000F69DC"/>
    <w:rsid w:val="000F74F4"/>
    <w:rsid w:val="001033DE"/>
    <w:rsid w:val="00104395"/>
    <w:rsid w:val="00105101"/>
    <w:rsid w:val="00105F74"/>
    <w:rsid w:val="00113A21"/>
    <w:rsid w:val="001144DD"/>
    <w:rsid w:val="001155D1"/>
    <w:rsid w:val="00120558"/>
    <w:rsid w:val="00120D95"/>
    <w:rsid w:val="00120FB4"/>
    <w:rsid w:val="00123FB6"/>
    <w:rsid w:val="00133BE7"/>
    <w:rsid w:val="001343CE"/>
    <w:rsid w:val="001417BA"/>
    <w:rsid w:val="001431AE"/>
    <w:rsid w:val="001446A9"/>
    <w:rsid w:val="00144A10"/>
    <w:rsid w:val="00146648"/>
    <w:rsid w:val="00147217"/>
    <w:rsid w:val="001510FA"/>
    <w:rsid w:val="00154C48"/>
    <w:rsid w:val="00160A22"/>
    <w:rsid w:val="00160FC1"/>
    <w:rsid w:val="001655DF"/>
    <w:rsid w:val="001742FC"/>
    <w:rsid w:val="00180C8D"/>
    <w:rsid w:val="00187779"/>
    <w:rsid w:val="00191170"/>
    <w:rsid w:val="00192820"/>
    <w:rsid w:val="001A143C"/>
    <w:rsid w:val="001A2271"/>
    <w:rsid w:val="001A4C8B"/>
    <w:rsid w:val="001A4F0A"/>
    <w:rsid w:val="001A4FE6"/>
    <w:rsid w:val="001A65E6"/>
    <w:rsid w:val="001A7748"/>
    <w:rsid w:val="001A7B7F"/>
    <w:rsid w:val="001B0FB7"/>
    <w:rsid w:val="001B4C11"/>
    <w:rsid w:val="001C53B2"/>
    <w:rsid w:val="001C645B"/>
    <w:rsid w:val="001C6D98"/>
    <w:rsid w:val="001D3106"/>
    <w:rsid w:val="001D5369"/>
    <w:rsid w:val="001D56E0"/>
    <w:rsid w:val="001D58C1"/>
    <w:rsid w:val="001D5BB0"/>
    <w:rsid w:val="001D5C1F"/>
    <w:rsid w:val="001D5D69"/>
    <w:rsid w:val="001D6118"/>
    <w:rsid w:val="001E09C2"/>
    <w:rsid w:val="001E7E63"/>
    <w:rsid w:val="001F098F"/>
    <w:rsid w:val="001F0D56"/>
    <w:rsid w:val="001F0F5D"/>
    <w:rsid w:val="001F3830"/>
    <w:rsid w:val="001F3EB6"/>
    <w:rsid w:val="0020000E"/>
    <w:rsid w:val="002078CD"/>
    <w:rsid w:val="00211D9C"/>
    <w:rsid w:val="00212067"/>
    <w:rsid w:val="0021634E"/>
    <w:rsid w:val="00220BD0"/>
    <w:rsid w:val="002217CB"/>
    <w:rsid w:val="00221B53"/>
    <w:rsid w:val="00222C91"/>
    <w:rsid w:val="00223D23"/>
    <w:rsid w:val="00234327"/>
    <w:rsid w:val="00234670"/>
    <w:rsid w:val="002376CF"/>
    <w:rsid w:val="00242CC2"/>
    <w:rsid w:val="00243020"/>
    <w:rsid w:val="0024644C"/>
    <w:rsid w:val="00247B06"/>
    <w:rsid w:val="0025463B"/>
    <w:rsid w:val="002559B8"/>
    <w:rsid w:val="00255EBA"/>
    <w:rsid w:val="00260E0F"/>
    <w:rsid w:val="0026316A"/>
    <w:rsid w:val="00265C01"/>
    <w:rsid w:val="00266D1E"/>
    <w:rsid w:val="00267950"/>
    <w:rsid w:val="00267A30"/>
    <w:rsid w:val="002706F5"/>
    <w:rsid w:val="00271D76"/>
    <w:rsid w:val="00272935"/>
    <w:rsid w:val="00273964"/>
    <w:rsid w:val="00276F52"/>
    <w:rsid w:val="00281CF1"/>
    <w:rsid w:val="002820CB"/>
    <w:rsid w:val="00286FCF"/>
    <w:rsid w:val="0029212C"/>
    <w:rsid w:val="002A5A9F"/>
    <w:rsid w:val="002A7B87"/>
    <w:rsid w:val="002A7CCA"/>
    <w:rsid w:val="002B09FC"/>
    <w:rsid w:val="002B1E20"/>
    <w:rsid w:val="002B32DF"/>
    <w:rsid w:val="002B492D"/>
    <w:rsid w:val="002B70DB"/>
    <w:rsid w:val="002C0A96"/>
    <w:rsid w:val="002C12FB"/>
    <w:rsid w:val="002C1A22"/>
    <w:rsid w:val="002C552E"/>
    <w:rsid w:val="002C6395"/>
    <w:rsid w:val="002C798F"/>
    <w:rsid w:val="002D41F0"/>
    <w:rsid w:val="002D7017"/>
    <w:rsid w:val="002D7D22"/>
    <w:rsid w:val="002D7F09"/>
    <w:rsid w:val="002E550C"/>
    <w:rsid w:val="002F6746"/>
    <w:rsid w:val="002F7A1B"/>
    <w:rsid w:val="00300B01"/>
    <w:rsid w:val="003022F5"/>
    <w:rsid w:val="00302FFD"/>
    <w:rsid w:val="0030601F"/>
    <w:rsid w:val="0030626B"/>
    <w:rsid w:val="00306754"/>
    <w:rsid w:val="00306847"/>
    <w:rsid w:val="003144E0"/>
    <w:rsid w:val="003156EE"/>
    <w:rsid w:val="00317602"/>
    <w:rsid w:val="00320265"/>
    <w:rsid w:val="00325B25"/>
    <w:rsid w:val="00325B4F"/>
    <w:rsid w:val="003266A8"/>
    <w:rsid w:val="003310A9"/>
    <w:rsid w:val="0033144A"/>
    <w:rsid w:val="00332E94"/>
    <w:rsid w:val="00337595"/>
    <w:rsid w:val="0033793E"/>
    <w:rsid w:val="00341B94"/>
    <w:rsid w:val="003424FA"/>
    <w:rsid w:val="00350847"/>
    <w:rsid w:val="003542EA"/>
    <w:rsid w:val="00361FDF"/>
    <w:rsid w:val="0036424B"/>
    <w:rsid w:val="00366759"/>
    <w:rsid w:val="00366EB4"/>
    <w:rsid w:val="00371E22"/>
    <w:rsid w:val="003721C3"/>
    <w:rsid w:val="00374049"/>
    <w:rsid w:val="00375235"/>
    <w:rsid w:val="00375A5B"/>
    <w:rsid w:val="003760E5"/>
    <w:rsid w:val="003800FC"/>
    <w:rsid w:val="00384829"/>
    <w:rsid w:val="0038553E"/>
    <w:rsid w:val="00391272"/>
    <w:rsid w:val="00391FA2"/>
    <w:rsid w:val="00396187"/>
    <w:rsid w:val="003A0A54"/>
    <w:rsid w:val="003A2EC3"/>
    <w:rsid w:val="003B1924"/>
    <w:rsid w:val="003B3381"/>
    <w:rsid w:val="003B37C5"/>
    <w:rsid w:val="003B5087"/>
    <w:rsid w:val="003B5239"/>
    <w:rsid w:val="003C618A"/>
    <w:rsid w:val="003D16B2"/>
    <w:rsid w:val="003D41C6"/>
    <w:rsid w:val="003D4BBD"/>
    <w:rsid w:val="003D7208"/>
    <w:rsid w:val="003D78BF"/>
    <w:rsid w:val="003E4A54"/>
    <w:rsid w:val="003E628D"/>
    <w:rsid w:val="003F1362"/>
    <w:rsid w:val="003F2121"/>
    <w:rsid w:val="003F27B4"/>
    <w:rsid w:val="003F2F10"/>
    <w:rsid w:val="003F35B7"/>
    <w:rsid w:val="003F4AE8"/>
    <w:rsid w:val="003F536F"/>
    <w:rsid w:val="003F7539"/>
    <w:rsid w:val="00400982"/>
    <w:rsid w:val="004023FD"/>
    <w:rsid w:val="00403DAD"/>
    <w:rsid w:val="00403DDF"/>
    <w:rsid w:val="004055BD"/>
    <w:rsid w:val="00407462"/>
    <w:rsid w:val="00407FD8"/>
    <w:rsid w:val="00412EF1"/>
    <w:rsid w:val="00413FDC"/>
    <w:rsid w:val="004201CC"/>
    <w:rsid w:val="00421C31"/>
    <w:rsid w:val="00425033"/>
    <w:rsid w:val="00426FEA"/>
    <w:rsid w:val="00430A7D"/>
    <w:rsid w:val="00431B33"/>
    <w:rsid w:val="00431D7C"/>
    <w:rsid w:val="0043203A"/>
    <w:rsid w:val="00433510"/>
    <w:rsid w:val="00434B33"/>
    <w:rsid w:val="0043698D"/>
    <w:rsid w:val="00436F1D"/>
    <w:rsid w:val="00440C95"/>
    <w:rsid w:val="00444D29"/>
    <w:rsid w:val="004469B5"/>
    <w:rsid w:val="00452106"/>
    <w:rsid w:val="00456F0B"/>
    <w:rsid w:val="00457344"/>
    <w:rsid w:val="00460551"/>
    <w:rsid w:val="004626ED"/>
    <w:rsid w:val="00462C51"/>
    <w:rsid w:val="00464D17"/>
    <w:rsid w:val="004702D8"/>
    <w:rsid w:val="00470636"/>
    <w:rsid w:val="00470DAF"/>
    <w:rsid w:val="004714DC"/>
    <w:rsid w:val="004722F9"/>
    <w:rsid w:val="00472E63"/>
    <w:rsid w:val="00472FD5"/>
    <w:rsid w:val="00483761"/>
    <w:rsid w:val="0049490F"/>
    <w:rsid w:val="00494A56"/>
    <w:rsid w:val="004A0055"/>
    <w:rsid w:val="004A0E3F"/>
    <w:rsid w:val="004A11A5"/>
    <w:rsid w:val="004A4C22"/>
    <w:rsid w:val="004B151E"/>
    <w:rsid w:val="004B2B58"/>
    <w:rsid w:val="004B2E06"/>
    <w:rsid w:val="004B3AE5"/>
    <w:rsid w:val="004B71BA"/>
    <w:rsid w:val="004D0469"/>
    <w:rsid w:val="004D46B7"/>
    <w:rsid w:val="004D5709"/>
    <w:rsid w:val="004D7AE8"/>
    <w:rsid w:val="004E031A"/>
    <w:rsid w:val="004E20E3"/>
    <w:rsid w:val="004E2EAC"/>
    <w:rsid w:val="004E414F"/>
    <w:rsid w:val="004E515E"/>
    <w:rsid w:val="004E60CF"/>
    <w:rsid w:val="004E6190"/>
    <w:rsid w:val="004E72A3"/>
    <w:rsid w:val="004F4981"/>
    <w:rsid w:val="004F50F4"/>
    <w:rsid w:val="00500C4F"/>
    <w:rsid w:val="00501C78"/>
    <w:rsid w:val="005039B3"/>
    <w:rsid w:val="00505054"/>
    <w:rsid w:val="005054B7"/>
    <w:rsid w:val="005064F9"/>
    <w:rsid w:val="005101CD"/>
    <w:rsid w:val="00510924"/>
    <w:rsid w:val="005111D2"/>
    <w:rsid w:val="005134F4"/>
    <w:rsid w:val="00513BFC"/>
    <w:rsid w:val="0051558F"/>
    <w:rsid w:val="00516090"/>
    <w:rsid w:val="00516A32"/>
    <w:rsid w:val="00526280"/>
    <w:rsid w:val="00535499"/>
    <w:rsid w:val="00535E7D"/>
    <w:rsid w:val="00544CF0"/>
    <w:rsid w:val="00546C77"/>
    <w:rsid w:val="00547796"/>
    <w:rsid w:val="005478AB"/>
    <w:rsid w:val="00557E49"/>
    <w:rsid w:val="0056085A"/>
    <w:rsid w:val="00560A8C"/>
    <w:rsid w:val="00563CAE"/>
    <w:rsid w:val="0057024B"/>
    <w:rsid w:val="005707B9"/>
    <w:rsid w:val="0057112F"/>
    <w:rsid w:val="00571DC9"/>
    <w:rsid w:val="005775B6"/>
    <w:rsid w:val="00577ED5"/>
    <w:rsid w:val="00587064"/>
    <w:rsid w:val="00590174"/>
    <w:rsid w:val="00591891"/>
    <w:rsid w:val="0059240A"/>
    <w:rsid w:val="00592FA4"/>
    <w:rsid w:val="00594EB7"/>
    <w:rsid w:val="00595C08"/>
    <w:rsid w:val="005A14BD"/>
    <w:rsid w:val="005A1893"/>
    <w:rsid w:val="005A3211"/>
    <w:rsid w:val="005A3326"/>
    <w:rsid w:val="005A5598"/>
    <w:rsid w:val="005A7B6E"/>
    <w:rsid w:val="005A7E53"/>
    <w:rsid w:val="005C1AB9"/>
    <w:rsid w:val="005C7E01"/>
    <w:rsid w:val="005D04D7"/>
    <w:rsid w:val="005D0898"/>
    <w:rsid w:val="005D139A"/>
    <w:rsid w:val="005D51C9"/>
    <w:rsid w:val="005D54F9"/>
    <w:rsid w:val="005D5F55"/>
    <w:rsid w:val="005D6BF7"/>
    <w:rsid w:val="005E01F1"/>
    <w:rsid w:val="005E03E1"/>
    <w:rsid w:val="005E2008"/>
    <w:rsid w:val="005E3483"/>
    <w:rsid w:val="005E65AF"/>
    <w:rsid w:val="005E6CE6"/>
    <w:rsid w:val="005F2315"/>
    <w:rsid w:val="005F26EA"/>
    <w:rsid w:val="005F2727"/>
    <w:rsid w:val="005F2A42"/>
    <w:rsid w:val="005F2C23"/>
    <w:rsid w:val="005F4B74"/>
    <w:rsid w:val="005F57F8"/>
    <w:rsid w:val="00605D88"/>
    <w:rsid w:val="00606800"/>
    <w:rsid w:val="00607152"/>
    <w:rsid w:val="006107D5"/>
    <w:rsid w:val="006125DA"/>
    <w:rsid w:val="00613FF7"/>
    <w:rsid w:val="006151FA"/>
    <w:rsid w:val="00615C85"/>
    <w:rsid w:val="0062031A"/>
    <w:rsid w:val="00622012"/>
    <w:rsid w:val="00626A50"/>
    <w:rsid w:val="00633D5E"/>
    <w:rsid w:val="006344F4"/>
    <w:rsid w:val="00637142"/>
    <w:rsid w:val="00642B56"/>
    <w:rsid w:val="006450FC"/>
    <w:rsid w:val="006501CD"/>
    <w:rsid w:val="00651CB3"/>
    <w:rsid w:val="006527CD"/>
    <w:rsid w:val="0065454E"/>
    <w:rsid w:val="006548F2"/>
    <w:rsid w:val="0065540E"/>
    <w:rsid w:val="00657804"/>
    <w:rsid w:val="0066459C"/>
    <w:rsid w:val="00664D83"/>
    <w:rsid w:val="00665553"/>
    <w:rsid w:val="00665EFD"/>
    <w:rsid w:val="00666739"/>
    <w:rsid w:val="00670752"/>
    <w:rsid w:val="006717E1"/>
    <w:rsid w:val="006719C0"/>
    <w:rsid w:val="00671BD5"/>
    <w:rsid w:val="00672229"/>
    <w:rsid w:val="00673094"/>
    <w:rsid w:val="006733DE"/>
    <w:rsid w:val="00675905"/>
    <w:rsid w:val="006807C9"/>
    <w:rsid w:val="0068094E"/>
    <w:rsid w:val="00680D17"/>
    <w:rsid w:val="0068306E"/>
    <w:rsid w:val="00690888"/>
    <w:rsid w:val="00691DB5"/>
    <w:rsid w:val="00695B7E"/>
    <w:rsid w:val="00697623"/>
    <w:rsid w:val="006A0362"/>
    <w:rsid w:val="006A26A8"/>
    <w:rsid w:val="006A724A"/>
    <w:rsid w:val="006A7F88"/>
    <w:rsid w:val="006B0C3D"/>
    <w:rsid w:val="006B1AEB"/>
    <w:rsid w:val="006C034D"/>
    <w:rsid w:val="006C58D0"/>
    <w:rsid w:val="006D376B"/>
    <w:rsid w:val="006D46F8"/>
    <w:rsid w:val="006D4F0F"/>
    <w:rsid w:val="006D61DD"/>
    <w:rsid w:val="006E07B8"/>
    <w:rsid w:val="006E094A"/>
    <w:rsid w:val="006E2019"/>
    <w:rsid w:val="006E67F3"/>
    <w:rsid w:val="006F574F"/>
    <w:rsid w:val="006F61DA"/>
    <w:rsid w:val="006F7AE0"/>
    <w:rsid w:val="007064A2"/>
    <w:rsid w:val="00710C3D"/>
    <w:rsid w:val="0071170C"/>
    <w:rsid w:val="00712D20"/>
    <w:rsid w:val="00716A53"/>
    <w:rsid w:val="00727323"/>
    <w:rsid w:val="00730C00"/>
    <w:rsid w:val="007323A2"/>
    <w:rsid w:val="007336BC"/>
    <w:rsid w:val="00736978"/>
    <w:rsid w:val="007440EF"/>
    <w:rsid w:val="00750954"/>
    <w:rsid w:val="00752676"/>
    <w:rsid w:val="00752A14"/>
    <w:rsid w:val="007541F8"/>
    <w:rsid w:val="00756739"/>
    <w:rsid w:val="00757700"/>
    <w:rsid w:val="0075787E"/>
    <w:rsid w:val="007622F1"/>
    <w:rsid w:val="007637EE"/>
    <w:rsid w:val="0076726B"/>
    <w:rsid w:val="00767A28"/>
    <w:rsid w:val="00772674"/>
    <w:rsid w:val="00773140"/>
    <w:rsid w:val="00773F2F"/>
    <w:rsid w:val="00774BCC"/>
    <w:rsid w:val="0077755A"/>
    <w:rsid w:val="007809F3"/>
    <w:rsid w:val="00780FC6"/>
    <w:rsid w:val="00781810"/>
    <w:rsid w:val="00782006"/>
    <w:rsid w:val="0078235B"/>
    <w:rsid w:val="007837FD"/>
    <w:rsid w:val="00784E65"/>
    <w:rsid w:val="00785B45"/>
    <w:rsid w:val="007A0C11"/>
    <w:rsid w:val="007A0CB0"/>
    <w:rsid w:val="007A0FFE"/>
    <w:rsid w:val="007A30B9"/>
    <w:rsid w:val="007A43A4"/>
    <w:rsid w:val="007A60EC"/>
    <w:rsid w:val="007A6854"/>
    <w:rsid w:val="007B0397"/>
    <w:rsid w:val="007B4557"/>
    <w:rsid w:val="007B795A"/>
    <w:rsid w:val="007C6AB0"/>
    <w:rsid w:val="007C7B21"/>
    <w:rsid w:val="007D32F8"/>
    <w:rsid w:val="007D5FEE"/>
    <w:rsid w:val="007E0025"/>
    <w:rsid w:val="007E21F4"/>
    <w:rsid w:val="007E2D17"/>
    <w:rsid w:val="007F1C25"/>
    <w:rsid w:val="007F6C7A"/>
    <w:rsid w:val="0080561B"/>
    <w:rsid w:val="00805D44"/>
    <w:rsid w:val="00806879"/>
    <w:rsid w:val="00807624"/>
    <w:rsid w:val="00810147"/>
    <w:rsid w:val="00810B38"/>
    <w:rsid w:val="0081152A"/>
    <w:rsid w:val="00811DE4"/>
    <w:rsid w:val="008123A0"/>
    <w:rsid w:val="00812C9F"/>
    <w:rsid w:val="0081569C"/>
    <w:rsid w:val="00815F82"/>
    <w:rsid w:val="00817A21"/>
    <w:rsid w:val="00823F61"/>
    <w:rsid w:val="00826132"/>
    <w:rsid w:val="0082707C"/>
    <w:rsid w:val="0083033D"/>
    <w:rsid w:val="0083083B"/>
    <w:rsid w:val="008367D2"/>
    <w:rsid w:val="008469B5"/>
    <w:rsid w:val="00850129"/>
    <w:rsid w:val="00855F3F"/>
    <w:rsid w:val="00861BBD"/>
    <w:rsid w:val="00863FF1"/>
    <w:rsid w:val="008641F4"/>
    <w:rsid w:val="008642CB"/>
    <w:rsid w:val="00864863"/>
    <w:rsid w:val="008759C3"/>
    <w:rsid w:val="00875A3B"/>
    <w:rsid w:val="00881265"/>
    <w:rsid w:val="00883D2B"/>
    <w:rsid w:val="008848B5"/>
    <w:rsid w:val="00887E28"/>
    <w:rsid w:val="00887F87"/>
    <w:rsid w:val="00890541"/>
    <w:rsid w:val="00892C83"/>
    <w:rsid w:val="00892CE1"/>
    <w:rsid w:val="008A1F3A"/>
    <w:rsid w:val="008A32BB"/>
    <w:rsid w:val="008B270B"/>
    <w:rsid w:val="008B6086"/>
    <w:rsid w:val="008B6139"/>
    <w:rsid w:val="008B6464"/>
    <w:rsid w:val="008B7603"/>
    <w:rsid w:val="008C29CA"/>
    <w:rsid w:val="008C3563"/>
    <w:rsid w:val="008C404A"/>
    <w:rsid w:val="008C50AB"/>
    <w:rsid w:val="008D3086"/>
    <w:rsid w:val="008D32BC"/>
    <w:rsid w:val="008D45D6"/>
    <w:rsid w:val="008E0243"/>
    <w:rsid w:val="008F0BF6"/>
    <w:rsid w:val="008F283A"/>
    <w:rsid w:val="008F3A80"/>
    <w:rsid w:val="008F4E4A"/>
    <w:rsid w:val="008F500C"/>
    <w:rsid w:val="008F7EE6"/>
    <w:rsid w:val="009005D9"/>
    <w:rsid w:val="00905205"/>
    <w:rsid w:val="009052B0"/>
    <w:rsid w:val="009122BF"/>
    <w:rsid w:val="009129E1"/>
    <w:rsid w:val="00913417"/>
    <w:rsid w:val="00913E3E"/>
    <w:rsid w:val="0091424D"/>
    <w:rsid w:val="00915975"/>
    <w:rsid w:val="00916FB9"/>
    <w:rsid w:val="00924BE0"/>
    <w:rsid w:val="009268F2"/>
    <w:rsid w:val="00927DD2"/>
    <w:rsid w:val="00930C3A"/>
    <w:rsid w:val="00932EA5"/>
    <w:rsid w:val="00941112"/>
    <w:rsid w:val="009432C8"/>
    <w:rsid w:val="00943BE6"/>
    <w:rsid w:val="009442D6"/>
    <w:rsid w:val="00945A10"/>
    <w:rsid w:val="0094640B"/>
    <w:rsid w:val="00946F46"/>
    <w:rsid w:val="00952326"/>
    <w:rsid w:val="009528A6"/>
    <w:rsid w:val="00956517"/>
    <w:rsid w:val="00957E54"/>
    <w:rsid w:val="009603CF"/>
    <w:rsid w:val="00960B7B"/>
    <w:rsid w:val="009611E3"/>
    <w:rsid w:val="00961B95"/>
    <w:rsid w:val="00965291"/>
    <w:rsid w:val="00966AE5"/>
    <w:rsid w:val="0096702D"/>
    <w:rsid w:val="00971493"/>
    <w:rsid w:val="00971D9C"/>
    <w:rsid w:val="00975350"/>
    <w:rsid w:val="0097669F"/>
    <w:rsid w:val="0097689E"/>
    <w:rsid w:val="0098045B"/>
    <w:rsid w:val="00980506"/>
    <w:rsid w:val="009829B9"/>
    <w:rsid w:val="0098430F"/>
    <w:rsid w:val="00984993"/>
    <w:rsid w:val="0098767A"/>
    <w:rsid w:val="00994534"/>
    <w:rsid w:val="00996B1F"/>
    <w:rsid w:val="009B020D"/>
    <w:rsid w:val="009B1790"/>
    <w:rsid w:val="009B6B2E"/>
    <w:rsid w:val="009B6E9D"/>
    <w:rsid w:val="009C20D5"/>
    <w:rsid w:val="009C4203"/>
    <w:rsid w:val="009C736A"/>
    <w:rsid w:val="009C79DB"/>
    <w:rsid w:val="009D0F79"/>
    <w:rsid w:val="009D2149"/>
    <w:rsid w:val="009D287F"/>
    <w:rsid w:val="009D3CB6"/>
    <w:rsid w:val="009D4F50"/>
    <w:rsid w:val="009D5179"/>
    <w:rsid w:val="009D5E49"/>
    <w:rsid w:val="009E1CB7"/>
    <w:rsid w:val="009E2C29"/>
    <w:rsid w:val="009E442F"/>
    <w:rsid w:val="009E51CE"/>
    <w:rsid w:val="009E5835"/>
    <w:rsid w:val="009F66DB"/>
    <w:rsid w:val="00A01521"/>
    <w:rsid w:val="00A036F9"/>
    <w:rsid w:val="00A039D7"/>
    <w:rsid w:val="00A043E8"/>
    <w:rsid w:val="00A102BE"/>
    <w:rsid w:val="00A10D90"/>
    <w:rsid w:val="00A1308A"/>
    <w:rsid w:val="00A1560D"/>
    <w:rsid w:val="00A164E7"/>
    <w:rsid w:val="00A17564"/>
    <w:rsid w:val="00A2456F"/>
    <w:rsid w:val="00A24D77"/>
    <w:rsid w:val="00A261DA"/>
    <w:rsid w:val="00A27B72"/>
    <w:rsid w:val="00A27D05"/>
    <w:rsid w:val="00A30C4A"/>
    <w:rsid w:val="00A30ECB"/>
    <w:rsid w:val="00A33684"/>
    <w:rsid w:val="00A33D89"/>
    <w:rsid w:val="00A34417"/>
    <w:rsid w:val="00A372A2"/>
    <w:rsid w:val="00A41303"/>
    <w:rsid w:val="00A4138C"/>
    <w:rsid w:val="00A42C77"/>
    <w:rsid w:val="00A438C9"/>
    <w:rsid w:val="00A45351"/>
    <w:rsid w:val="00A45702"/>
    <w:rsid w:val="00A5201E"/>
    <w:rsid w:val="00A540E5"/>
    <w:rsid w:val="00A55B6F"/>
    <w:rsid w:val="00A560E9"/>
    <w:rsid w:val="00A56B15"/>
    <w:rsid w:val="00A5738C"/>
    <w:rsid w:val="00A57A41"/>
    <w:rsid w:val="00A60160"/>
    <w:rsid w:val="00A60368"/>
    <w:rsid w:val="00A61530"/>
    <w:rsid w:val="00A61DCF"/>
    <w:rsid w:val="00A620F0"/>
    <w:rsid w:val="00A6483D"/>
    <w:rsid w:val="00A70087"/>
    <w:rsid w:val="00A71304"/>
    <w:rsid w:val="00A72C8B"/>
    <w:rsid w:val="00A72EE1"/>
    <w:rsid w:val="00A7355F"/>
    <w:rsid w:val="00A811D7"/>
    <w:rsid w:val="00A82480"/>
    <w:rsid w:val="00A87CC1"/>
    <w:rsid w:val="00A90E35"/>
    <w:rsid w:val="00A95AF4"/>
    <w:rsid w:val="00A96111"/>
    <w:rsid w:val="00A96BE5"/>
    <w:rsid w:val="00AA0E10"/>
    <w:rsid w:val="00AA1D9E"/>
    <w:rsid w:val="00AA4B25"/>
    <w:rsid w:val="00AA512F"/>
    <w:rsid w:val="00AA640F"/>
    <w:rsid w:val="00AA7846"/>
    <w:rsid w:val="00AB14E3"/>
    <w:rsid w:val="00AB41A9"/>
    <w:rsid w:val="00AB4750"/>
    <w:rsid w:val="00AB60BA"/>
    <w:rsid w:val="00AB6894"/>
    <w:rsid w:val="00AB694F"/>
    <w:rsid w:val="00AB6FC8"/>
    <w:rsid w:val="00AB7903"/>
    <w:rsid w:val="00AC209E"/>
    <w:rsid w:val="00AC29A7"/>
    <w:rsid w:val="00AC44CA"/>
    <w:rsid w:val="00AD1C5C"/>
    <w:rsid w:val="00AD2FF1"/>
    <w:rsid w:val="00AD64A1"/>
    <w:rsid w:val="00AE078F"/>
    <w:rsid w:val="00AE2A19"/>
    <w:rsid w:val="00AE7F9F"/>
    <w:rsid w:val="00AF10C0"/>
    <w:rsid w:val="00AF137A"/>
    <w:rsid w:val="00AF3831"/>
    <w:rsid w:val="00AF47E4"/>
    <w:rsid w:val="00AF47FD"/>
    <w:rsid w:val="00AF51E2"/>
    <w:rsid w:val="00AF5DF8"/>
    <w:rsid w:val="00AF69E5"/>
    <w:rsid w:val="00AF6C4A"/>
    <w:rsid w:val="00AF6EF8"/>
    <w:rsid w:val="00AF7FA3"/>
    <w:rsid w:val="00B02DF1"/>
    <w:rsid w:val="00B04DC6"/>
    <w:rsid w:val="00B0534C"/>
    <w:rsid w:val="00B07AB3"/>
    <w:rsid w:val="00B10109"/>
    <w:rsid w:val="00B1166E"/>
    <w:rsid w:val="00B1599E"/>
    <w:rsid w:val="00B15B6E"/>
    <w:rsid w:val="00B17152"/>
    <w:rsid w:val="00B1779D"/>
    <w:rsid w:val="00B22043"/>
    <w:rsid w:val="00B24307"/>
    <w:rsid w:val="00B24385"/>
    <w:rsid w:val="00B2580F"/>
    <w:rsid w:val="00B35345"/>
    <w:rsid w:val="00B37DE5"/>
    <w:rsid w:val="00B40270"/>
    <w:rsid w:val="00B406A6"/>
    <w:rsid w:val="00B40B72"/>
    <w:rsid w:val="00B4415F"/>
    <w:rsid w:val="00B451B7"/>
    <w:rsid w:val="00B47987"/>
    <w:rsid w:val="00B502D9"/>
    <w:rsid w:val="00B523EE"/>
    <w:rsid w:val="00B5797F"/>
    <w:rsid w:val="00B6106C"/>
    <w:rsid w:val="00B618B3"/>
    <w:rsid w:val="00B66570"/>
    <w:rsid w:val="00B66BC8"/>
    <w:rsid w:val="00B70339"/>
    <w:rsid w:val="00B7089B"/>
    <w:rsid w:val="00B73B66"/>
    <w:rsid w:val="00B74561"/>
    <w:rsid w:val="00B75003"/>
    <w:rsid w:val="00B75237"/>
    <w:rsid w:val="00B7792C"/>
    <w:rsid w:val="00B77D03"/>
    <w:rsid w:val="00B8078B"/>
    <w:rsid w:val="00B83273"/>
    <w:rsid w:val="00B85102"/>
    <w:rsid w:val="00B85C66"/>
    <w:rsid w:val="00B9545D"/>
    <w:rsid w:val="00BA0EA8"/>
    <w:rsid w:val="00BA15DE"/>
    <w:rsid w:val="00BA46BF"/>
    <w:rsid w:val="00BB1933"/>
    <w:rsid w:val="00BB195D"/>
    <w:rsid w:val="00BB286F"/>
    <w:rsid w:val="00BB54AD"/>
    <w:rsid w:val="00BC4A4C"/>
    <w:rsid w:val="00BC60F6"/>
    <w:rsid w:val="00BC6375"/>
    <w:rsid w:val="00BD13CB"/>
    <w:rsid w:val="00BD4C56"/>
    <w:rsid w:val="00BD4FCE"/>
    <w:rsid w:val="00BD56DE"/>
    <w:rsid w:val="00BD695E"/>
    <w:rsid w:val="00BD7F5B"/>
    <w:rsid w:val="00BE507A"/>
    <w:rsid w:val="00BE51BE"/>
    <w:rsid w:val="00BE5EE4"/>
    <w:rsid w:val="00BE6657"/>
    <w:rsid w:val="00BE6694"/>
    <w:rsid w:val="00BF2F14"/>
    <w:rsid w:val="00BF5871"/>
    <w:rsid w:val="00BF6A8B"/>
    <w:rsid w:val="00BF7648"/>
    <w:rsid w:val="00C039BD"/>
    <w:rsid w:val="00C03F16"/>
    <w:rsid w:val="00C07345"/>
    <w:rsid w:val="00C11547"/>
    <w:rsid w:val="00C1540E"/>
    <w:rsid w:val="00C15B36"/>
    <w:rsid w:val="00C17BA6"/>
    <w:rsid w:val="00C20FC6"/>
    <w:rsid w:val="00C22AEA"/>
    <w:rsid w:val="00C248C3"/>
    <w:rsid w:val="00C25F89"/>
    <w:rsid w:val="00C335A2"/>
    <w:rsid w:val="00C35DC6"/>
    <w:rsid w:val="00C43A72"/>
    <w:rsid w:val="00C43C37"/>
    <w:rsid w:val="00C44566"/>
    <w:rsid w:val="00C500E9"/>
    <w:rsid w:val="00C50C03"/>
    <w:rsid w:val="00C50F5C"/>
    <w:rsid w:val="00C518FF"/>
    <w:rsid w:val="00C51C4C"/>
    <w:rsid w:val="00C52C4A"/>
    <w:rsid w:val="00C53384"/>
    <w:rsid w:val="00C556ED"/>
    <w:rsid w:val="00C60C5C"/>
    <w:rsid w:val="00C62B1C"/>
    <w:rsid w:val="00C6558C"/>
    <w:rsid w:val="00C67668"/>
    <w:rsid w:val="00C676FA"/>
    <w:rsid w:val="00C67B52"/>
    <w:rsid w:val="00C7029E"/>
    <w:rsid w:val="00C719EA"/>
    <w:rsid w:val="00C73F4E"/>
    <w:rsid w:val="00C75EC1"/>
    <w:rsid w:val="00C83B46"/>
    <w:rsid w:val="00C86C90"/>
    <w:rsid w:val="00C8707D"/>
    <w:rsid w:val="00C90976"/>
    <w:rsid w:val="00C92332"/>
    <w:rsid w:val="00C925BF"/>
    <w:rsid w:val="00C97AC6"/>
    <w:rsid w:val="00C97DFD"/>
    <w:rsid w:val="00C97E49"/>
    <w:rsid w:val="00CA051F"/>
    <w:rsid w:val="00CA0B88"/>
    <w:rsid w:val="00CA113A"/>
    <w:rsid w:val="00CA1225"/>
    <w:rsid w:val="00CA43F5"/>
    <w:rsid w:val="00CA581F"/>
    <w:rsid w:val="00CB0F01"/>
    <w:rsid w:val="00CB4796"/>
    <w:rsid w:val="00CB6773"/>
    <w:rsid w:val="00CC14B8"/>
    <w:rsid w:val="00CC2DA9"/>
    <w:rsid w:val="00CC471C"/>
    <w:rsid w:val="00CC77E0"/>
    <w:rsid w:val="00CD0477"/>
    <w:rsid w:val="00CD3662"/>
    <w:rsid w:val="00CD380B"/>
    <w:rsid w:val="00CD3DD1"/>
    <w:rsid w:val="00CD5973"/>
    <w:rsid w:val="00CE0134"/>
    <w:rsid w:val="00CE10D7"/>
    <w:rsid w:val="00CE31C6"/>
    <w:rsid w:val="00CE372F"/>
    <w:rsid w:val="00CE3D0B"/>
    <w:rsid w:val="00CE4E97"/>
    <w:rsid w:val="00CE5304"/>
    <w:rsid w:val="00CE5FEC"/>
    <w:rsid w:val="00CF08AA"/>
    <w:rsid w:val="00CF392C"/>
    <w:rsid w:val="00CF3F76"/>
    <w:rsid w:val="00CF7EC8"/>
    <w:rsid w:val="00D0039A"/>
    <w:rsid w:val="00D06C5B"/>
    <w:rsid w:val="00D13567"/>
    <w:rsid w:val="00D13EC9"/>
    <w:rsid w:val="00D1608F"/>
    <w:rsid w:val="00D16D90"/>
    <w:rsid w:val="00D20019"/>
    <w:rsid w:val="00D21F74"/>
    <w:rsid w:val="00D24C2B"/>
    <w:rsid w:val="00D25768"/>
    <w:rsid w:val="00D270E0"/>
    <w:rsid w:val="00D30BFE"/>
    <w:rsid w:val="00D33192"/>
    <w:rsid w:val="00D36165"/>
    <w:rsid w:val="00D40146"/>
    <w:rsid w:val="00D42945"/>
    <w:rsid w:val="00D44B95"/>
    <w:rsid w:val="00D46909"/>
    <w:rsid w:val="00D46FD3"/>
    <w:rsid w:val="00D5375E"/>
    <w:rsid w:val="00D60176"/>
    <w:rsid w:val="00D64E7B"/>
    <w:rsid w:val="00D66855"/>
    <w:rsid w:val="00D67C55"/>
    <w:rsid w:val="00D714B9"/>
    <w:rsid w:val="00D72922"/>
    <w:rsid w:val="00D72ADE"/>
    <w:rsid w:val="00D73208"/>
    <w:rsid w:val="00D7539D"/>
    <w:rsid w:val="00D813F1"/>
    <w:rsid w:val="00D8154F"/>
    <w:rsid w:val="00D81C3B"/>
    <w:rsid w:val="00D832C0"/>
    <w:rsid w:val="00D84FFC"/>
    <w:rsid w:val="00D8591A"/>
    <w:rsid w:val="00D8723D"/>
    <w:rsid w:val="00D91BDC"/>
    <w:rsid w:val="00D94DC7"/>
    <w:rsid w:val="00D9631E"/>
    <w:rsid w:val="00DA092B"/>
    <w:rsid w:val="00DA0E02"/>
    <w:rsid w:val="00DA4B9F"/>
    <w:rsid w:val="00DA4C20"/>
    <w:rsid w:val="00DA5BD2"/>
    <w:rsid w:val="00DA5C4D"/>
    <w:rsid w:val="00DB1FA9"/>
    <w:rsid w:val="00DB5777"/>
    <w:rsid w:val="00DB6380"/>
    <w:rsid w:val="00DB7B24"/>
    <w:rsid w:val="00DC2EE8"/>
    <w:rsid w:val="00DD0366"/>
    <w:rsid w:val="00DD0CC3"/>
    <w:rsid w:val="00DD2618"/>
    <w:rsid w:val="00DD37C0"/>
    <w:rsid w:val="00DD4D53"/>
    <w:rsid w:val="00DD74EB"/>
    <w:rsid w:val="00DD7D1A"/>
    <w:rsid w:val="00DE48CC"/>
    <w:rsid w:val="00DE51B0"/>
    <w:rsid w:val="00DE6B6A"/>
    <w:rsid w:val="00DE708F"/>
    <w:rsid w:val="00DE7771"/>
    <w:rsid w:val="00DF4AC6"/>
    <w:rsid w:val="00DF4C9A"/>
    <w:rsid w:val="00DF4E0B"/>
    <w:rsid w:val="00DF6C9E"/>
    <w:rsid w:val="00E00485"/>
    <w:rsid w:val="00E02CAA"/>
    <w:rsid w:val="00E0351E"/>
    <w:rsid w:val="00E0740C"/>
    <w:rsid w:val="00E11CFA"/>
    <w:rsid w:val="00E13F09"/>
    <w:rsid w:val="00E1602A"/>
    <w:rsid w:val="00E20D84"/>
    <w:rsid w:val="00E23267"/>
    <w:rsid w:val="00E238BB"/>
    <w:rsid w:val="00E24058"/>
    <w:rsid w:val="00E30DC4"/>
    <w:rsid w:val="00E31A43"/>
    <w:rsid w:val="00E3202B"/>
    <w:rsid w:val="00E331E6"/>
    <w:rsid w:val="00E34481"/>
    <w:rsid w:val="00E36900"/>
    <w:rsid w:val="00E371A9"/>
    <w:rsid w:val="00E40324"/>
    <w:rsid w:val="00E41030"/>
    <w:rsid w:val="00E44DF5"/>
    <w:rsid w:val="00E502B4"/>
    <w:rsid w:val="00E55D7B"/>
    <w:rsid w:val="00E55FC2"/>
    <w:rsid w:val="00E640F8"/>
    <w:rsid w:val="00E64D04"/>
    <w:rsid w:val="00E666A2"/>
    <w:rsid w:val="00E73AFB"/>
    <w:rsid w:val="00E76553"/>
    <w:rsid w:val="00E844EC"/>
    <w:rsid w:val="00E93DA4"/>
    <w:rsid w:val="00E95EFC"/>
    <w:rsid w:val="00EA248F"/>
    <w:rsid w:val="00EA36DF"/>
    <w:rsid w:val="00EA70FC"/>
    <w:rsid w:val="00EB041D"/>
    <w:rsid w:val="00EB585F"/>
    <w:rsid w:val="00EB7253"/>
    <w:rsid w:val="00EB74AC"/>
    <w:rsid w:val="00EB79EF"/>
    <w:rsid w:val="00EC3FD0"/>
    <w:rsid w:val="00EE1B31"/>
    <w:rsid w:val="00EE1B97"/>
    <w:rsid w:val="00EE4317"/>
    <w:rsid w:val="00EE5BF6"/>
    <w:rsid w:val="00EE6827"/>
    <w:rsid w:val="00EE6CE7"/>
    <w:rsid w:val="00EF60A2"/>
    <w:rsid w:val="00EF7674"/>
    <w:rsid w:val="00F01AC4"/>
    <w:rsid w:val="00F10CED"/>
    <w:rsid w:val="00F11D3E"/>
    <w:rsid w:val="00F1247B"/>
    <w:rsid w:val="00F14CA9"/>
    <w:rsid w:val="00F15F60"/>
    <w:rsid w:val="00F248ED"/>
    <w:rsid w:val="00F27B63"/>
    <w:rsid w:val="00F31FFF"/>
    <w:rsid w:val="00F37F8C"/>
    <w:rsid w:val="00F420F9"/>
    <w:rsid w:val="00F4358C"/>
    <w:rsid w:val="00F47570"/>
    <w:rsid w:val="00F5140F"/>
    <w:rsid w:val="00F52257"/>
    <w:rsid w:val="00F54829"/>
    <w:rsid w:val="00F54A0E"/>
    <w:rsid w:val="00F56DA0"/>
    <w:rsid w:val="00F60C89"/>
    <w:rsid w:val="00F62DBC"/>
    <w:rsid w:val="00F63744"/>
    <w:rsid w:val="00F72060"/>
    <w:rsid w:val="00F72FFC"/>
    <w:rsid w:val="00F735B6"/>
    <w:rsid w:val="00F73D3F"/>
    <w:rsid w:val="00F7446C"/>
    <w:rsid w:val="00F77F15"/>
    <w:rsid w:val="00F82086"/>
    <w:rsid w:val="00F83062"/>
    <w:rsid w:val="00F843FC"/>
    <w:rsid w:val="00F87AE9"/>
    <w:rsid w:val="00F92574"/>
    <w:rsid w:val="00F94C4A"/>
    <w:rsid w:val="00F9577C"/>
    <w:rsid w:val="00F976E6"/>
    <w:rsid w:val="00FA059A"/>
    <w:rsid w:val="00FA13D6"/>
    <w:rsid w:val="00FA3198"/>
    <w:rsid w:val="00FA3ECA"/>
    <w:rsid w:val="00FA4554"/>
    <w:rsid w:val="00FA5214"/>
    <w:rsid w:val="00FA68E3"/>
    <w:rsid w:val="00FA6939"/>
    <w:rsid w:val="00FB0C60"/>
    <w:rsid w:val="00FB5E54"/>
    <w:rsid w:val="00FB7618"/>
    <w:rsid w:val="00FB7982"/>
    <w:rsid w:val="00FC23FE"/>
    <w:rsid w:val="00FC4FFE"/>
    <w:rsid w:val="00FC5560"/>
    <w:rsid w:val="00FC5C69"/>
    <w:rsid w:val="00FC7802"/>
    <w:rsid w:val="00FD0BAE"/>
    <w:rsid w:val="00FD20D2"/>
    <w:rsid w:val="00FD3160"/>
    <w:rsid w:val="00FD35D3"/>
    <w:rsid w:val="00FD5667"/>
    <w:rsid w:val="00FD6A7A"/>
    <w:rsid w:val="00FD6DCB"/>
    <w:rsid w:val="00FD6F63"/>
    <w:rsid w:val="00FE04DC"/>
    <w:rsid w:val="00FE2290"/>
    <w:rsid w:val="00FE2647"/>
    <w:rsid w:val="00FE5D28"/>
    <w:rsid w:val="00FE6AAD"/>
    <w:rsid w:val="00FE6AEE"/>
    <w:rsid w:val="00FE7580"/>
    <w:rsid w:val="00FF09CF"/>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9549D4"/>
  <w15:docId w15:val="{3BE6FA0F-5607-44F6-BD01-4289247184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03F16"/>
  </w:style>
  <w:style w:type="paragraph" w:styleId="berschrift1">
    <w:name w:val="heading 1"/>
    <w:basedOn w:val="Standard"/>
    <w:link w:val="berschrift1Zchn"/>
    <w:uiPriority w:val="9"/>
    <w:qFormat/>
    <w:rsid w:val="009C420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unhideWhenUsed/>
    <w:qFormat/>
    <w:rsid w:val="009C4203"/>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9C4203"/>
    <w:rPr>
      <w:rFonts w:ascii="Times New Roman" w:eastAsia="Times New Roman" w:hAnsi="Times New Roman" w:cs="Times New Roman"/>
      <w:b/>
      <w:bCs/>
      <w:kern w:val="36"/>
      <w:sz w:val="48"/>
      <w:szCs w:val="48"/>
      <w:lang w:eastAsia="de-DE"/>
    </w:rPr>
  </w:style>
  <w:style w:type="paragraph" w:styleId="StandardWeb">
    <w:name w:val="Normal (Web)"/>
    <w:basedOn w:val="Standard"/>
    <w:uiPriority w:val="99"/>
    <w:unhideWhenUsed/>
    <w:rsid w:val="009C4203"/>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customStyle="1" w:styleId="berschrift2Zchn">
    <w:name w:val="Überschrift 2 Zchn"/>
    <w:basedOn w:val="Absatz-Standardschriftart"/>
    <w:link w:val="berschrift2"/>
    <w:uiPriority w:val="9"/>
    <w:rsid w:val="009C4203"/>
    <w:rPr>
      <w:rFonts w:asciiTheme="majorHAnsi" w:eastAsiaTheme="majorEastAsia" w:hAnsiTheme="majorHAnsi" w:cstheme="majorBidi"/>
      <w:b/>
      <w:bCs/>
      <w:color w:val="4F81BD" w:themeColor="accent1"/>
      <w:sz w:val="26"/>
      <w:szCs w:val="26"/>
    </w:rPr>
  </w:style>
  <w:style w:type="paragraph" w:styleId="Listenabsatz">
    <w:name w:val="List Paragraph"/>
    <w:basedOn w:val="Standard"/>
    <w:uiPriority w:val="34"/>
    <w:qFormat/>
    <w:rsid w:val="00072EF7"/>
    <w:pPr>
      <w:ind w:left="720"/>
      <w:contextualSpacing/>
    </w:pPr>
  </w:style>
  <w:style w:type="paragraph" w:styleId="Kopfzeile">
    <w:name w:val="header"/>
    <w:basedOn w:val="Standard"/>
    <w:link w:val="KopfzeileZchn"/>
    <w:uiPriority w:val="99"/>
    <w:unhideWhenUsed/>
    <w:rsid w:val="009B1790"/>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9B1790"/>
  </w:style>
  <w:style w:type="paragraph" w:styleId="Fuzeile">
    <w:name w:val="footer"/>
    <w:basedOn w:val="Standard"/>
    <w:link w:val="FuzeileZchn"/>
    <w:uiPriority w:val="99"/>
    <w:unhideWhenUsed/>
    <w:rsid w:val="009B1790"/>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9B1790"/>
  </w:style>
  <w:style w:type="character" w:styleId="Hyperlink">
    <w:name w:val="Hyperlink"/>
    <w:basedOn w:val="Absatz-Standardschriftart"/>
    <w:uiPriority w:val="99"/>
    <w:unhideWhenUsed/>
    <w:rsid w:val="00E23267"/>
    <w:rPr>
      <w:color w:val="0000FF" w:themeColor="hyperlink"/>
      <w:u w:val="single"/>
    </w:rPr>
  </w:style>
  <w:style w:type="paragraph" w:customStyle="1" w:styleId="Default">
    <w:name w:val="Default"/>
    <w:rsid w:val="005A7E53"/>
    <w:pPr>
      <w:autoSpaceDE w:val="0"/>
      <w:autoSpaceDN w:val="0"/>
      <w:adjustRightInd w:val="0"/>
      <w:spacing w:after="0" w:line="240" w:lineRule="auto"/>
    </w:pPr>
    <w:rPr>
      <w:rFonts w:ascii="Arial" w:hAnsi="Arial" w:cs="Arial"/>
      <w:color w:val="000000"/>
      <w:sz w:val="24"/>
      <w:szCs w:val="24"/>
    </w:rPr>
  </w:style>
  <w:style w:type="table" w:styleId="Tabellenraster">
    <w:name w:val="Table Grid"/>
    <w:basedOn w:val="NormaleTabelle"/>
    <w:uiPriority w:val="59"/>
    <w:rsid w:val="00FC78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8B270B"/>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8B270B"/>
    <w:rPr>
      <w:rFonts w:ascii="Segoe UI" w:hAnsi="Segoe UI" w:cs="Segoe UI"/>
      <w:sz w:val="18"/>
      <w:szCs w:val="18"/>
    </w:rPr>
  </w:style>
  <w:style w:type="character" w:customStyle="1" w:styleId="NichtaufgelsteErwhnung1">
    <w:name w:val="Nicht aufgelöste Erwähnung1"/>
    <w:basedOn w:val="Absatz-Standardschriftart"/>
    <w:uiPriority w:val="99"/>
    <w:semiHidden/>
    <w:unhideWhenUsed/>
    <w:rsid w:val="007323A2"/>
    <w:rPr>
      <w:color w:val="605E5C"/>
      <w:shd w:val="clear" w:color="auto" w:fill="E1DFDD"/>
    </w:rPr>
  </w:style>
  <w:style w:type="character" w:customStyle="1" w:styleId="NichtaufgelsteErwhnung2">
    <w:name w:val="Nicht aufgelöste Erwähnung2"/>
    <w:basedOn w:val="Absatz-Standardschriftart"/>
    <w:uiPriority w:val="99"/>
    <w:semiHidden/>
    <w:unhideWhenUsed/>
    <w:rsid w:val="00780FC6"/>
    <w:rPr>
      <w:color w:val="605E5C"/>
      <w:shd w:val="clear" w:color="auto" w:fill="E1DFDD"/>
    </w:rPr>
  </w:style>
  <w:style w:type="character" w:styleId="NichtaufgelsteErwhnung">
    <w:name w:val="Unresolved Mention"/>
    <w:basedOn w:val="Absatz-Standardschriftart"/>
    <w:uiPriority w:val="99"/>
    <w:semiHidden/>
    <w:unhideWhenUsed/>
    <w:rsid w:val="00B7089B"/>
    <w:rPr>
      <w:color w:val="605E5C"/>
      <w:shd w:val="clear" w:color="auto" w:fill="E1DFDD"/>
    </w:rPr>
  </w:style>
  <w:style w:type="character" w:styleId="BesuchterLink">
    <w:name w:val="FollowedHyperlink"/>
    <w:basedOn w:val="Absatz-Standardschriftart"/>
    <w:uiPriority w:val="99"/>
    <w:semiHidden/>
    <w:unhideWhenUsed/>
    <w:rsid w:val="00B7089B"/>
    <w:rPr>
      <w:color w:val="800080" w:themeColor="followedHyperlink"/>
      <w:u w:val="single"/>
    </w:rPr>
  </w:style>
  <w:style w:type="paragraph" w:styleId="berarbeitung">
    <w:name w:val="Revision"/>
    <w:hidden/>
    <w:uiPriority w:val="99"/>
    <w:semiHidden/>
    <w:rsid w:val="00AF5DF8"/>
    <w:pPr>
      <w:spacing w:after="0" w:line="240" w:lineRule="auto"/>
    </w:pPr>
  </w:style>
  <w:style w:type="character" w:styleId="Kommentarzeichen">
    <w:name w:val="annotation reference"/>
    <w:basedOn w:val="Absatz-Standardschriftart"/>
    <w:uiPriority w:val="99"/>
    <w:semiHidden/>
    <w:unhideWhenUsed/>
    <w:rsid w:val="00AF5DF8"/>
    <w:rPr>
      <w:sz w:val="16"/>
      <w:szCs w:val="16"/>
    </w:rPr>
  </w:style>
  <w:style w:type="paragraph" w:styleId="Kommentartext">
    <w:name w:val="annotation text"/>
    <w:basedOn w:val="Standard"/>
    <w:link w:val="KommentartextZchn"/>
    <w:uiPriority w:val="99"/>
    <w:semiHidden/>
    <w:unhideWhenUsed/>
    <w:rsid w:val="00AF5DF8"/>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AF5DF8"/>
    <w:rPr>
      <w:sz w:val="20"/>
      <w:szCs w:val="20"/>
    </w:rPr>
  </w:style>
  <w:style w:type="paragraph" w:styleId="Kommentarthema">
    <w:name w:val="annotation subject"/>
    <w:basedOn w:val="Kommentartext"/>
    <w:next w:val="Kommentartext"/>
    <w:link w:val="KommentarthemaZchn"/>
    <w:uiPriority w:val="99"/>
    <w:semiHidden/>
    <w:unhideWhenUsed/>
    <w:rsid w:val="00AF5DF8"/>
    <w:rPr>
      <w:b/>
      <w:bCs/>
    </w:rPr>
  </w:style>
  <w:style w:type="character" w:customStyle="1" w:styleId="KommentarthemaZchn">
    <w:name w:val="Kommentarthema Zchn"/>
    <w:basedOn w:val="KommentartextZchn"/>
    <w:link w:val="Kommentarthema"/>
    <w:uiPriority w:val="99"/>
    <w:semiHidden/>
    <w:rsid w:val="00AF5DF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1800836">
      <w:bodyDiv w:val="1"/>
      <w:marLeft w:val="0"/>
      <w:marRight w:val="0"/>
      <w:marTop w:val="0"/>
      <w:marBottom w:val="0"/>
      <w:divBdr>
        <w:top w:val="none" w:sz="0" w:space="0" w:color="auto"/>
        <w:left w:val="none" w:sz="0" w:space="0" w:color="auto"/>
        <w:bottom w:val="none" w:sz="0" w:space="0" w:color="auto"/>
        <w:right w:val="none" w:sz="0" w:space="0" w:color="auto"/>
      </w:divBdr>
      <w:divsChild>
        <w:div w:id="1388727775">
          <w:marLeft w:val="0"/>
          <w:marRight w:val="3451"/>
          <w:marTop w:val="0"/>
          <w:marBottom w:val="0"/>
          <w:divBdr>
            <w:top w:val="none" w:sz="0" w:space="0" w:color="auto"/>
            <w:left w:val="none" w:sz="0" w:space="0" w:color="auto"/>
            <w:bottom w:val="none" w:sz="0" w:space="0" w:color="auto"/>
            <w:right w:val="none" w:sz="0" w:space="0" w:color="auto"/>
          </w:divBdr>
          <w:divsChild>
            <w:div w:id="367537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7523348">
      <w:bodyDiv w:val="1"/>
      <w:marLeft w:val="0"/>
      <w:marRight w:val="0"/>
      <w:marTop w:val="0"/>
      <w:marBottom w:val="0"/>
      <w:divBdr>
        <w:top w:val="none" w:sz="0" w:space="0" w:color="auto"/>
        <w:left w:val="none" w:sz="0" w:space="0" w:color="auto"/>
        <w:bottom w:val="none" w:sz="0" w:space="0" w:color="auto"/>
        <w:right w:val="none" w:sz="0" w:space="0" w:color="auto"/>
      </w:divBdr>
    </w:div>
    <w:div w:id="520751816">
      <w:bodyDiv w:val="1"/>
      <w:marLeft w:val="0"/>
      <w:marRight w:val="0"/>
      <w:marTop w:val="0"/>
      <w:marBottom w:val="0"/>
      <w:divBdr>
        <w:top w:val="none" w:sz="0" w:space="0" w:color="auto"/>
        <w:left w:val="none" w:sz="0" w:space="0" w:color="auto"/>
        <w:bottom w:val="none" w:sz="0" w:space="0" w:color="auto"/>
        <w:right w:val="none" w:sz="0" w:space="0" w:color="auto"/>
      </w:divBdr>
    </w:div>
    <w:div w:id="610745830">
      <w:bodyDiv w:val="1"/>
      <w:marLeft w:val="0"/>
      <w:marRight w:val="0"/>
      <w:marTop w:val="0"/>
      <w:marBottom w:val="0"/>
      <w:divBdr>
        <w:top w:val="none" w:sz="0" w:space="0" w:color="auto"/>
        <w:left w:val="none" w:sz="0" w:space="0" w:color="auto"/>
        <w:bottom w:val="none" w:sz="0" w:space="0" w:color="auto"/>
        <w:right w:val="none" w:sz="0" w:space="0" w:color="auto"/>
      </w:divBdr>
      <w:divsChild>
        <w:div w:id="319620911">
          <w:marLeft w:val="0"/>
          <w:marRight w:val="0"/>
          <w:marTop w:val="0"/>
          <w:marBottom w:val="0"/>
          <w:divBdr>
            <w:top w:val="none" w:sz="0" w:space="0" w:color="auto"/>
            <w:left w:val="none" w:sz="0" w:space="0" w:color="auto"/>
            <w:bottom w:val="none" w:sz="0" w:space="0" w:color="auto"/>
            <w:right w:val="none" w:sz="0" w:space="0" w:color="auto"/>
          </w:divBdr>
          <w:divsChild>
            <w:div w:id="1561549591">
              <w:marLeft w:val="0"/>
              <w:marRight w:val="0"/>
              <w:marTop w:val="0"/>
              <w:marBottom w:val="0"/>
              <w:divBdr>
                <w:top w:val="none" w:sz="0" w:space="0" w:color="auto"/>
                <w:left w:val="none" w:sz="0" w:space="0" w:color="auto"/>
                <w:bottom w:val="none" w:sz="0" w:space="0" w:color="auto"/>
                <w:right w:val="none" w:sz="0" w:space="0" w:color="auto"/>
              </w:divBdr>
              <w:divsChild>
                <w:div w:id="1116944137">
                  <w:marLeft w:val="0"/>
                  <w:marRight w:val="0"/>
                  <w:marTop w:val="0"/>
                  <w:marBottom w:val="0"/>
                  <w:divBdr>
                    <w:top w:val="none" w:sz="0" w:space="0" w:color="auto"/>
                    <w:left w:val="none" w:sz="0" w:space="0" w:color="auto"/>
                    <w:bottom w:val="none" w:sz="0" w:space="0" w:color="auto"/>
                    <w:right w:val="none" w:sz="0" w:space="0" w:color="auto"/>
                  </w:divBdr>
                  <w:divsChild>
                    <w:div w:id="862010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7455817">
      <w:bodyDiv w:val="1"/>
      <w:marLeft w:val="0"/>
      <w:marRight w:val="0"/>
      <w:marTop w:val="0"/>
      <w:marBottom w:val="0"/>
      <w:divBdr>
        <w:top w:val="none" w:sz="0" w:space="0" w:color="auto"/>
        <w:left w:val="none" w:sz="0" w:space="0" w:color="auto"/>
        <w:bottom w:val="none" w:sz="0" w:space="0" w:color="auto"/>
        <w:right w:val="none" w:sz="0" w:space="0" w:color="auto"/>
      </w:divBdr>
    </w:div>
    <w:div w:id="830145218">
      <w:bodyDiv w:val="1"/>
      <w:marLeft w:val="0"/>
      <w:marRight w:val="0"/>
      <w:marTop w:val="0"/>
      <w:marBottom w:val="0"/>
      <w:divBdr>
        <w:top w:val="none" w:sz="0" w:space="0" w:color="auto"/>
        <w:left w:val="none" w:sz="0" w:space="0" w:color="auto"/>
        <w:bottom w:val="none" w:sz="0" w:space="0" w:color="auto"/>
        <w:right w:val="none" w:sz="0" w:space="0" w:color="auto"/>
      </w:divBdr>
    </w:div>
    <w:div w:id="840894134">
      <w:bodyDiv w:val="1"/>
      <w:marLeft w:val="0"/>
      <w:marRight w:val="0"/>
      <w:marTop w:val="0"/>
      <w:marBottom w:val="0"/>
      <w:divBdr>
        <w:top w:val="none" w:sz="0" w:space="0" w:color="auto"/>
        <w:left w:val="none" w:sz="0" w:space="0" w:color="auto"/>
        <w:bottom w:val="none" w:sz="0" w:space="0" w:color="auto"/>
        <w:right w:val="none" w:sz="0" w:space="0" w:color="auto"/>
      </w:divBdr>
    </w:div>
    <w:div w:id="1156188649">
      <w:bodyDiv w:val="1"/>
      <w:marLeft w:val="0"/>
      <w:marRight w:val="0"/>
      <w:marTop w:val="0"/>
      <w:marBottom w:val="0"/>
      <w:divBdr>
        <w:top w:val="none" w:sz="0" w:space="0" w:color="auto"/>
        <w:left w:val="none" w:sz="0" w:space="0" w:color="auto"/>
        <w:bottom w:val="none" w:sz="0" w:space="0" w:color="auto"/>
        <w:right w:val="none" w:sz="0" w:space="0" w:color="auto"/>
      </w:divBdr>
    </w:div>
    <w:div w:id="1254316882">
      <w:bodyDiv w:val="1"/>
      <w:marLeft w:val="0"/>
      <w:marRight w:val="0"/>
      <w:marTop w:val="0"/>
      <w:marBottom w:val="0"/>
      <w:divBdr>
        <w:top w:val="none" w:sz="0" w:space="0" w:color="auto"/>
        <w:left w:val="none" w:sz="0" w:space="0" w:color="auto"/>
        <w:bottom w:val="none" w:sz="0" w:space="0" w:color="auto"/>
        <w:right w:val="none" w:sz="0" w:space="0" w:color="auto"/>
      </w:divBdr>
    </w:div>
    <w:div w:id="1344475827">
      <w:bodyDiv w:val="1"/>
      <w:marLeft w:val="0"/>
      <w:marRight w:val="0"/>
      <w:marTop w:val="0"/>
      <w:marBottom w:val="0"/>
      <w:divBdr>
        <w:top w:val="none" w:sz="0" w:space="0" w:color="auto"/>
        <w:left w:val="none" w:sz="0" w:space="0" w:color="auto"/>
        <w:bottom w:val="none" w:sz="0" w:space="0" w:color="auto"/>
        <w:right w:val="none" w:sz="0" w:space="0" w:color="auto"/>
      </w:divBdr>
    </w:div>
    <w:div w:id="1409959079">
      <w:bodyDiv w:val="1"/>
      <w:marLeft w:val="0"/>
      <w:marRight w:val="0"/>
      <w:marTop w:val="0"/>
      <w:marBottom w:val="0"/>
      <w:divBdr>
        <w:top w:val="none" w:sz="0" w:space="0" w:color="auto"/>
        <w:left w:val="none" w:sz="0" w:space="0" w:color="auto"/>
        <w:bottom w:val="none" w:sz="0" w:space="0" w:color="auto"/>
        <w:right w:val="none" w:sz="0" w:space="0" w:color="auto"/>
      </w:divBdr>
      <w:divsChild>
        <w:div w:id="2056347577">
          <w:marLeft w:val="0"/>
          <w:marRight w:val="0"/>
          <w:marTop w:val="0"/>
          <w:marBottom w:val="0"/>
          <w:divBdr>
            <w:top w:val="none" w:sz="0" w:space="0" w:color="auto"/>
            <w:left w:val="none" w:sz="0" w:space="0" w:color="auto"/>
            <w:bottom w:val="none" w:sz="0" w:space="0" w:color="auto"/>
            <w:right w:val="none" w:sz="0" w:space="0" w:color="auto"/>
          </w:divBdr>
          <w:divsChild>
            <w:div w:id="1226332082">
              <w:marLeft w:val="0"/>
              <w:marRight w:val="0"/>
              <w:marTop w:val="0"/>
              <w:marBottom w:val="0"/>
              <w:divBdr>
                <w:top w:val="none" w:sz="0" w:space="0" w:color="auto"/>
                <w:left w:val="none" w:sz="0" w:space="0" w:color="auto"/>
                <w:bottom w:val="none" w:sz="0" w:space="0" w:color="auto"/>
                <w:right w:val="none" w:sz="0" w:space="0" w:color="auto"/>
              </w:divBdr>
              <w:divsChild>
                <w:div w:id="1947156480">
                  <w:marLeft w:val="0"/>
                  <w:marRight w:val="0"/>
                  <w:marTop w:val="0"/>
                  <w:marBottom w:val="0"/>
                  <w:divBdr>
                    <w:top w:val="none" w:sz="0" w:space="0" w:color="auto"/>
                    <w:left w:val="none" w:sz="0" w:space="0" w:color="auto"/>
                    <w:bottom w:val="none" w:sz="0" w:space="0" w:color="auto"/>
                    <w:right w:val="none" w:sz="0" w:space="0" w:color="auto"/>
                  </w:divBdr>
                  <w:divsChild>
                    <w:div w:id="1075585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4036805">
      <w:bodyDiv w:val="1"/>
      <w:marLeft w:val="0"/>
      <w:marRight w:val="0"/>
      <w:marTop w:val="0"/>
      <w:marBottom w:val="0"/>
      <w:divBdr>
        <w:top w:val="none" w:sz="0" w:space="0" w:color="auto"/>
        <w:left w:val="none" w:sz="0" w:space="0" w:color="auto"/>
        <w:bottom w:val="none" w:sz="0" w:space="0" w:color="auto"/>
        <w:right w:val="none" w:sz="0" w:space="0" w:color="auto"/>
      </w:divBdr>
    </w:div>
    <w:div w:id="1637680657">
      <w:bodyDiv w:val="1"/>
      <w:marLeft w:val="0"/>
      <w:marRight w:val="0"/>
      <w:marTop w:val="0"/>
      <w:marBottom w:val="0"/>
      <w:divBdr>
        <w:top w:val="none" w:sz="0" w:space="0" w:color="auto"/>
        <w:left w:val="none" w:sz="0" w:space="0" w:color="auto"/>
        <w:bottom w:val="none" w:sz="0" w:space="0" w:color="auto"/>
        <w:right w:val="none" w:sz="0" w:space="0" w:color="auto"/>
      </w:divBdr>
    </w:div>
    <w:div w:id="1746804391">
      <w:bodyDiv w:val="1"/>
      <w:marLeft w:val="0"/>
      <w:marRight w:val="0"/>
      <w:marTop w:val="0"/>
      <w:marBottom w:val="0"/>
      <w:divBdr>
        <w:top w:val="none" w:sz="0" w:space="0" w:color="auto"/>
        <w:left w:val="none" w:sz="0" w:space="0" w:color="auto"/>
        <w:bottom w:val="none" w:sz="0" w:space="0" w:color="auto"/>
        <w:right w:val="none" w:sz="0" w:space="0" w:color="auto"/>
      </w:divBdr>
      <w:divsChild>
        <w:div w:id="947392659">
          <w:marLeft w:val="0"/>
          <w:marRight w:val="3451"/>
          <w:marTop w:val="0"/>
          <w:marBottom w:val="0"/>
          <w:divBdr>
            <w:top w:val="none" w:sz="0" w:space="0" w:color="auto"/>
            <w:left w:val="none" w:sz="0" w:space="0" w:color="auto"/>
            <w:bottom w:val="none" w:sz="0" w:space="0" w:color="auto"/>
            <w:right w:val="none" w:sz="0" w:space="0" w:color="auto"/>
          </w:divBdr>
          <w:divsChild>
            <w:div w:id="1874228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8626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joker.eloma.com" TargetMode="External"/><Relationship Id="rId13" Type="http://schemas.openxmlformats.org/officeDocument/2006/relationships/hyperlink" Target="https://www.press-n-relations.com/"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fw@press-n-relations.de"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eloma.com" TargetMode="External"/><Relationship Id="rId5" Type="http://schemas.openxmlformats.org/officeDocument/2006/relationships/webSettings" Target="webSettings.xml"/><Relationship Id="rId15" Type="http://schemas.openxmlformats.org/officeDocument/2006/relationships/hyperlink" Target="http://www.aligroup.com" TargetMode="External"/><Relationship Id="rId10" Type="http://schemas.openxmlformats.org/officeDocument/2006/relationships/hyperlink" Target="mailto:info@eloma.com" TargetMode="External"/><Relationship Id="rId4" Type="http://schemas.openxmlformats.org/officeDocument/2006/relationships/settings" Target="settings.xml"/><Relationship Id="rId9" Type="http://schemas.openxmlformats.org/officeDocument/2006/relationships/hyperlink" Target="https://press-n-relations.amid-pr.com/AMID-PR/searchresult/searchresult.xhtml?searchString=ELO-JOKER-2025&amp;searchId=0&amp;searchType=detailed" TargetMode="External"/><Relationship Id="rId14" Type="http://schemas.openxmlformats.org/officeDocument/2006/relationships/hyperlink" Target="http://www.eloma.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3A9A82-6B64-4A74-856F-19723556B1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990</Words>
  <Characters>6241</Characters>
  <Application>Microsoft Office Word</Application>
  <DocSecurity>0</DocSecurity>
  <Lines>52</Lines>
  <Paragraphs>14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Regina Fuchs</dc:creator>
  <cp:lastModifiedBy>Frank Wagner</cp:lastModifiedBy>
  <cp:revision>5</cp:revision>
  <cp:lastPrinted>2016-10-10T11:00:00Z</cp:lastPrinted>
  <dcterms:created xsi:type="dcterms:W3CDTF">2025-07-10T08:33:00Z</dcterms:created>
  <dcterms:modified xsi:type="dcterms:W3CDTF">2025-07-10T09:08:00Z</dcterms:modified>
</cp:coreProperties>
</file>