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6ADBEE" w14:textId="1FDDB9CF" w:rsidR="00A05EF7" w:rsidRPr="008B523F" w:rsidRDefault="00A05EF7" w:rsidP="006F640A">
      <w:pPr>
        <w:pStyle w:val="Kopfzeile"/>
        <w:spacing w:line="360" w:lineRule="auto"/>
        <w:rPr>
          <w:rFonts w:ascii="Helvetica" w:hAnsi="Helvetica"/>
          <w:szCs w:val="24"/>
        </w:rPr>
      </w:pPr>
      <w:r w:rsidRPr="008B523F">
        <w:rPr>
          <w:rFonts w:ascii="Helvetica" w:hAnsi="Helvetica"/>
          <w:szCs w:val="24"/>
        </w:rPr>
        <w:t>PRESSEINFORMATION</w:t>
      </w:r>
    </w:p>
    <w:p w14:paraId="438438EA" w14:textId="30ABD1E7" w:rsidR="00A05EF7" w:rsidRPr="002858DE" w:rsidRDefault="00A05EF7" w:rsidP="00A05EF7">
      <w:pPr>
        <w:pStyle w:val="Kommentartext"/>
        <w:tabs>
          <w:tab w:val="left" w:pos="3686"/>
        </w:tabs>
        <w:spacing w:line="360" w:lineRule="auto"/>
      </w:pPr>
      <w:r w:rsidRPr="002858DE">
        <w:t xml:space="preserve">Ulm, </w:t>
      </w:r>
      <w:r w:rsidR="00A31ACB">
        <w:t>14</w:t>
      </w:r>
      <w:r w:rsidR="00CF0C59" w:rsidRPr="002858DE">
        <w:t>.</w:t>
      </w:r>
      <w:r w:rsidR="00345DEA" w:rsidRPr="002858DE">
        <w:t xml:space="preserve"> </w:t>
      </w:r>
      <w:r w:rsidR="008B20A4">
        <w:t>März</w:t>
      </w:r>
      <w:r w:rsidR="00345DEA" w:rsidRPr="002858DE">
        <w:t xml:space="preserve"> </w:t>
      </w:r>
      <w:r w:rsidR="00467E01" w:rsidRPr="002858DE">
        <w:t>202</w:t>
      </w:r>
      <w:r w:rsidR="000B555E" w:rsidRPr="002858DE">
        <w:t>3</w:t>
      </w:r>
    </w:p>
    <w:p w14:paraId="428841B9" w14:textId="77777777" w:rsidR="00A05EF7" w:rsidRPr="002858DE" w:rsidRDefault="00A05EF7" w:rsidP="00BE386E">
      <w:pPr>
        <w:tabs>
          <w:tab w:val="left" w:pos="9070"/>
        </w:tabs>
        <w:spacing w:line="360" w:lineRule="auto"/>
        <w:ind w:right="-2"/>
        <w:rPr>
          <w:rFonts w:ascii="Arial" w:eastAsia="Times New Roman" w:hAnsi="Arial"/>
          <w:b/>
          <w:color w:val="000000"/>
          <w:sz w:val="24"/>
          <w:szCs w:val="20"/>
          <w:u w:val="single"/>
        </w:rPr>
      </w:pPr>
    </w:p>
    <w:p w14:paraId="7A28ACB1" w14:textId="2169B1FB" w:rsidR="0037606A" w:rsidRPr="00AB2A8C" w:rsidRDefault="00AB2A8C" w:rsidP="0037606A">
      <w:pPr>
        <w:spacing w:line="288" w:lineRule="auto"/>
        <w:ind w:right="709"/>
        <w:outlineLvl w:val="0"/>
        <w:rPr>
          <w:rFonts w:ascii="Arial" w:eastAsia="Times New Roman" w:hAnsi="Arial" w:cs="Arial"/>
          <w:b/>
          <w:bCs/>
          <w:color w:val="000000"/>
          <w:sz w:val="28"/>
          <w:szCs w:val="28"/>
        </w:rPr>
      </w:pPr>
      <w:r w:rsidRPr="00AB2A8C">
        <w:rPr>
          <w:rFonts w:ascii="Arial" w:eastAsia="Times New Roman" w:hAnsi="Arial" w:cs="Arial"/>
          <w:b/>
          <w:bCs/>
          <w:color w:val="000000"/>
          <w:sz w:val="28"/>
          <w:szCs w:val="28"/>
        </w:rPr>
        <w:t>Freie Wähler und Sta</w:t>
      </w:r>
      <w:r>
        <w:rPr>
          <w:rFonts w:ascii="Arial" w:eastAsia="Times New Roman" w:hAnsi="Arial" w:cs="Arial"/>
          <w:b/>
          <w:bCs/>
          <w:color w:val="000000"/>
          <w:sz w:val="28"/>
          <w:szCs w:val="28"/>
        </w:rPr>
        <w:t>dt Pfull</w:t>
      </w:r>
      <w:r w:rsidR="00130DE1">
        <w:rPr>
          <w:rFonts w:ascii="Arial" w:eastAsia="Times New Roman" w:hAnsi="Arial" w:cs="Arial"/>
          <w:b/>
          <w:bCs/>
          <w:color w:val="000000"/>
          <w:sz w:val="28"/>
          <w:szCs w:val="28"/>
        </w:rPr>
        <w:t>ingen</w:t>
      </w:r>
      <w:r>
        <w:rPr>
          <w:rFonts w:ascii="Arial" w:eastAsia="Times New Roman" w:hAnsi="Arial" w:cs="Arial"/>
          <w:b/>
          <w:bCs/>
          <w:color w:val="000000"/>
          <w:sz w:val="28"/>
          <w:szCs w:val="28"/>
        </w:rPr>
        <w:t xml:space="preserve"> setzen auf </w:t>
      </w:r>
      <w:proofErr w:type="spellStart"/>
      <w:r>
        <w:rPr>
          <w:rFonts w:ascii="Arial" w:eastAsia="Times New Roman" w:hAnsi="Arial" w:cs="Arial"/>
          <w:b/>
          <w:bCs/>
          <w:color w:val="000000"/>
          <w:sz w:val="28"/>
          <w:szCs w:val="28"/>
        </w:rPr>
        <w:t>burkert</w:t>
      </w:r>
      <w:proofErr w:type="spellEnd"/>
      <w:r>
        <w:rPr>
          <w:rFonts w:ascii="Arial" w:eastAsia="Times New Roman" w:hAnsi="Arial" w:cs="Arial"/>
          <w:b/>
          <w:bCs/>
          <w:color w:val="000000"/>
          <w:sz w:val="28"/>
          <w:szCs w:val="28"/>
        </w:rPr>
        <w:t xml:space="preserve"> ideenreich</w:t>
      </w:r>
    </w:p>
    <w:p w14:paraId="169B897E" w14:textId="6850510C" w:rsidR="00467E01" w:rsidRPr="00AB2A8C" w:rsidRDefault="00AB2A8C" w:rsidP="0037606A">
      <w:pPr>
        <w:spacing w:line="288" w:lineRule="auto"/>
        <w:ind w:right="709"/>
        <w:outlineLvl w:val="0"/>
      </w:pPr>
      <w:r>
        <w:rPr>
          <w:rFonts w:ascii="Arial" w:eastAsia="Times New Roman" w:hAnsi="Arial" w:cs="Arial"/>
          <w:color w:val="000000"/>
          <w:sz w:val="24"/>
          <w:szCs w:val="24"/>
        </w:rPr>
        <w:t>Ulmer Werbeagentur begleitet Kommunalwahlkampf und erarbeitet neues</w:t>
      </w:r>
      <w:r w:rsidR="00810A1C">
        <w:rPr>
          <w:rFonts w:ascii="Arial" w:eastAsia="Times New Roman" w:hAnsi="Arial" w:cs="Arial"/>
          <w:color w:val="000000"/>
          <w:sz w:val="24"/>
          <w:szCs w:val="24"/>
        </w:rPr>
        <w:t xml:space="preserve"> Tourismus- und </w:t>
      </w:r>
      <w:r>
        <w:rPr>
          <w:rFonts w:ascii="Arial" w:eastAsia="Times New Roman" w:hAnsi="Arial" w:cs="Arial"/>
          <w:color w:val="000000"/>
          <w:sz w:val="24"/>
          <w:szCs w:val="24"/>
        </w:rPr>
        <w:t xml:space="preserve">Stadtmarketingkonzept </w:t>
      </w:r>
    </w:p>
    <w:p w14:paraId="7EF1EBC1" w14:textId="77777777" w:rsidR="0047777F" w:rsidRPr="00AB2A8C" w:rsidRDefault="0047777F" w:rsidP="00BC2A67">
      <w:pPr>
        <w:spacing w:line="360" w:lineRule="auto"/>
        <w:ind w:right="1701"/>
        <w:rPr>
          <w:rFonts w:ascii="Arial" w:hAnsi="Arial" w:cs="Arial"/>
          <w:b/>
          <w:bCs/>
          <w:sz w:val="21"/>
          <w:szCs w:val="21"/>
        </w:rPr>
      </w:pPr>
    </w:p>
    <w:p w14:paraId="49ACC5C7" w14:textId="178A3FFD" w:rsidR="0047777F" w:rsidRPr="00AB2A8C" w:rsidRDefault="00AB2A8C" w:rsidP="005B1990">
      <w:pPr>
        <w:spacing w:line="360" w:lineRule="auto"/>
        <w:ind w:right="1701"/>
        <w:rPr>
          <w:rFonts w:ascii="Arial" w:hAnsi="Arial" w:cs="Arial"/>
          <w:b/>
          <w:bCs/>
          <w:sz w:val="20"/>
          <w:szCs w:val="20"/>
        </w:rPr>
      </w:pPr>
      <w:r w:rsidRPr="00AB2A8C">
        <w:rPr>
          <w:rFonts w:ascii="Arial" w:hAnsi="Arial" w:cs="Arial"/>
          <w:b/>
          <w:bCs/>
          <w:sz w:val="20"/>
          <w:szCs w:val="20"/>
        </w:rPr>
        <w:t>Für d</w:t>
      </w:r>
      <w:r>
        <w:rPr>
          <w:rFonts w:ascii="Arial" w:hAnsi="Arial" w:cs="Arial"/>
          <w:b/>
          <w:bCs/>
          <w:sz w:val="20"/>
          <w:szCs w:val="20"/>
        </w:rPr>
        <w:t xml:space="preserve">as </w:t>
      </w:r>
      <w:proofErr w:type="spellStart"/>
      <w:r>
        <w:rPr>
          <w:rFonts w:ascii="Arial" w:hAnsi="Arial" w:cs="Arial"/>
          <w:b/>
          <w:bCs/>
          <w:sz w:val="20"/>
          <w:szCs w:val="20"/>
        </w:rPr>
        <w:t>burkert</w:t>
      </w:r>
      <w:proofErr w:type="spellEnd"/>
      <w:r>
        <w:rPr>
          <w:rFonts w:ascii="Arial" w:hAnsi="Arial" w:cs="Arial"/>
          <w:b/>
          <w:bCs/>
          <w:sz w:val="20"/>
          <w:szCs w:val="20"/>
        </w:rPr>
        <w:t xml:space="preserve"> ideenreich begann das Jahr 2023 mit gleich zwei großen Projekten. Bereits im Herbst 2022 erhielt die </w:t>
      </w:r>
      <w:proofErr w:type="spellStart"/>
      <w:r>
        <w:rPr>
          <w:rFonts w:ascii="Arial" w:hAnsi="Arial" w:cs="Arial"/>
          <w:b/>
          <w:bCs/>
          <w:sz w:val="20"/>
          <w:szCs w:val="20"/>
        </w:rPr>
        <w:t>Full</w:t>
      </w:r>
      <w:proofErr w:type="spellEnd"/>
      <w:r>
        <w:rPr>
          <w:rFonts w:ascii="Arial" w:hAnsi="Arial" w:cs="Arial"/>
          <w:b/>
          <w:bCs/>
          <w:sz w:val="20"/>
          <w:szCs w:val="20"/>
        </w:rPr>
        <w:t>-Service-Agentur aus Ulm den Zuschlag,</w:t>
      </w:r>
      <w:r w:rsidR="00810A1C">
        <w:rPr>
          <w:rFonts w:ascii="Arial" w:hAnsi="Arial" w:cs="Arial"/>
          <w:b/>
          <w:bCs/>
          <w:sz w:val="20"/>
          <w:szCs w:val="20"/>
        </w:rPr>
        <w:t xml:space="preserve"> die S</w:t>
      </w:r>
      <w:r w:rsidR="00810A1C" w:rsidRPr="00810A1C">
        <w:rPr>
          <w:rFonts w:ascii="Arial" w:hAnsi="Arial" w:cs="Arial"/>
          <w:b/>
          <w:bCs/>
          <w:sz w:val="20"/>
          <w:szCs w:val="20"/>
        </w:rPr>
        <w:t>tadtmarketing</w:t>
      </w:r>
      <w:r w:rsidR="00810A1C">
        <w:rPr>
          <w:rFonts w:ascii="Arial" w:hAnsi="Arial" w:cs="Arial"/>
          <w:b/>
          <w:bCs/>
          <w:sz w:val="20"/>
          <w:szCs w:val="20"/>
        </w:rPr>
        <w:t>-</w:t>
      </w:r>
      <w:r w:rsidR="00810A1C" w:rsidRPr="00810A1C">
        <w:rPr>
          <w:rFonts w:ascii="Arial" w:hAnsi="Arial" w:cs="Arial"/>
          <w:b/>
          <w:bCs/>
          <w:sz w:val="20"/>
          <w:szCs w:val="20"/>
        </w:rPr>
        <w:t xml:space="preserve"> und </w:t>
      </w:r>
      <w:r w:rsidR="00810A1C">
        <w:rPr>
          <w:rFonts w:ascii="Arial" w:hAnsi="Arial" w:cs="Arial"/>
          <w:b/>
          <w:bCs/>
          <w:sz w:val="20"/>
          <w:szCs w:val="20"/>
        </w:rPr>
        <w:t>T</w:t>
      </w:r>
      <w:r w:rsidR="00810A1C" w:rsidRPr="00810A1C">
        <w:rPr>
          <w:rFonts w:ascii="Arial" w:hAnsi="Arial" w:cs="Arial"/>
          <w:b/>
          <w:bCs/>
          <w:sz w:val="20"/>
          <w:szCs w:val="20"/>
        </w:rPr>
        <w:t xml:space="preserve">ourismuskonzeption </w:t>
      </w:r>
      <w:r w:rsidR="00130DE1">
        <w:rPr>
          <w:rFonts w:ascii="Arial" w:hAnsi="Arial" w:cs="Arial"/>
          <w:b/>
          <w:bCs/>
          <w:sz w:val="20"/>
          <w:szCs w:val="20"/>
        </w:rPr>
        <w:t xml:space="preserve">sowie das Corporate Design (CD) </w:t>
      </w:r>
      <w:r w:rsidR="00810A1C" w:rsidRPr="00810A1C">
        <w:rPr>
          <w:rFonts w:ascii="Arial" w:hAnsi="Arial" w:cs="Arial"/>
          <w:b/>
          <w:bCs/>
          <w:sz w:val="20"/>
          <w:szCs w:val="20"/>
        </w:rPr>
        <w:t xml:space="preserve">der </w:t>
      </w:r>
      <w:r w:rsidR="00810A1C">
        <w:rPr>
          <w:rFonts w:ascii="Arial" w:hAnsi="Arial" w:cs="Arial"/>
          <w:b/>
          <w:bCs/>
          <w:sz w:val="20"/>
          <w:szCs w:val="20"/>
        </w:rPr>
        <w:t>S</w:t>
      </w:r>
      <w:r w:rsidR="00810A1C" w:rsidRPr="00810A1C">
        <w:rPr>
          <w:rFonts w:ascii="Arial" w:hAnsi="Arial" w:cs="Arial"/>
          <w:b/>
          <w:bCs/>
          <w:sz w:val="20"/>
          <w:szCs w:val="20"/>
        </w:rPr>
        <w:t xml:space="preserve">tadt </w:t>
      </w:r>
      <w:r w:rsidR="00810A1C">
        <w:rPr>
          <w:rFonts w:ascii="Arial" w:hAnsi="Arial" w:cs="Arial"/>
          <w:b/>
          <w:bCs/>
          <w:sz w:val="20"/>
          <w:szCs w:val="20"/>
        </w:rPr>
        <w:t>P</w:t>
      </w:r>
      <w:r w:rsidR="00810A1C" w:rsidRPr="00810A1C">
        <w:rPr>
          <w:rFonts w:ascii="Arial" w:hAnsi="Arial" w:cs="Arial"/>
          <w:b/>
          <w:bCs/>
          <w:sz w:val="20"/>
          <w:szCs w:val="20"/>
        </w:rPr>
        <w:t>full</w:t>
      </w:r>
      <w:r w:rsidR="00130DE1">
        <w:rPr>
          <w:rFonts w:ascii="Arial" w:hAnsi="Arial" w:cs="Arial"/>
          <w:b/>
          <w:bCs/>
          <w:sz w:val="20"/>
          <w:szCs w:val="20"/>
        </w:rPr>
        <w:t>ingen</w:t>
      </w:r>
      <w:r w:rsidR="00810A1C">
        <w:rPr>
          <w:rFonts w:ascii="Arial" w:hAnsi="Arial" w:cs="Arial"/>
          <w:b/>
          <w:bCs/>
          <w:sz w:val="20"/>
          <w:szCs w:val="20"/>
        </w:rPr>
        <w:t xml:space="preserve"> neu aufzulegen. Im Januar folgte dann der Gewinn </w:t>
      </w:r>
      <w:r w:rsidR="00A02E31">
        <w:rPr>
          <w:rFonts w:ascii="Arial" w:hAnsi="Arial" w:cs="Arial"/>
          <w:b/>
          <w:bCs/>
          <w:sz w:val="20"/>
          <w:szCs w:val="20"/>
        </w:rPr>
        <w:t>eines gemeinsamen Pitchs</w:t>
      </w:r>
      <w:r w:rsidR="00810A1C">
        <w:rPr>
          <w:rFonts w:ascii="Arial" w:hAnsi="Arial" w:cs="Arial"/>
          <w:b/>
          <w:bCs/>
          <w:sz w:val="20"/>
          <w:szCs w:val="20"/>
        </w:rPr>
        <w:t xml:space="preserve"> de</w:t>
      </w:r>
      <w:r w:rsidR="00A16CFF">
        <w:rPr>
          <w:rFonts w:ascii="Arial" w:hAnsi="Arial" w:cs="Arial"/>
          <w:b/>
          <w:bCs/>
          <w:sz w:val="20"/>
          <w:szCs w:val="20"/>
        </w:rPr>
        <w:t>s</w:t>
      </w:r>
      <w:r w:rsidR="00A16CFF" w:rsidRPr="00A16CFF">
        <w:t xml:space="preserve"> </w:t>
      </w:r>
      <w:r w:rsidR="00A16CFF" w:rsidRPr="00A16CFF">
        <w:rPr>
          <w:rFonts w:ascii="Arial" w:hAnsi="Arial" w:cs="Arial"/>
          <w:b/>
          <w:bCs/>
          <w:sz w:val="20"/>
          <w:szCs w:val="20"/>
        </w:rPr>
        <w:t>Landesverband</w:t>
      </w:r>
      <w:r w:rsidR="00A16CFF">
        <w:rPr>
          <w:rFonts w:ascii="Arial" w:hAnsi="Arial" w:cs="Arial"/>
          <w:b/>
          <w:bCs/>
          <w:sz w:val="20"/>
          <w:szCs w:val="20"/>
        </w:rPr>
        <w:t>es der</w:t>
      </w:r>
      <w:r w:rsidR="00A16CFF" w:rsidRPr="00A16CFF">
        <w:rPr>
          <w:rFonts w:ascii="Arial" w:hAnsi="Arial" w:cs="Arial"/>
          <w:b/>
          <w:bCs/>
          <w:sz w:val="20"/>
          <w:szCs w:val="20"/>
        </w:rPr>
        <w:t xml:space="preserve"> Freie</w:t>
      </w:r>
      <w:r w:rsidR="00A16CFF">
        <w:rPr>
          <w:rFonts w:ascii="Arial" w:hAnsi="Arial" w:cs="Arial"/>
          <w:b/>
          <w:bCs/>
          <w:sz w:val="20"/>
          <w:szCs w:val="20"/>
        </w:rPr>
        <w:t>n</w:t>
      </w:r>
      <w:r w:rsidR="00A16CFF" w:rsidRPr="00A16CFF">
        <w:rPr>
          <w:rFonts w:ascii="Arial" w:hAnsi="Arial" w:cs="Arial"/>
          <w:b/>
          <w:bCs/>
          <w:sz w:val="20"/>
          <w:szCs w:val="20"/>
        </w:rPr>
        <w:t xml:space="preserve"> Wähler in Baden-Württemberg sowie de</w:t>
      </w:r>
      <w:r w:rsidR="00A02E31">
        <w:rPr>
          <w:rFonts w:ascii="Arial" w:hAnsi="Arial" w:cs="Arial"/>
          <w:b/>
          <w:bCs/>
          <w:sz w:val="20"/>
          <w:szCs w:val="20"/>
        </w:rPr>
        <w:t>s</w:t>
      </w:r>
      <w:r w:rsidR="00A16CFF" w:rsidRPr="00A16CFF">
        <w:rPr>
          <w:rFonts w:ascii="Arial" w:hAnsi="Arial" w:cs="Arial"/>
          <w:b/>
          <w:bCs/>
          <w:sz w:val="20"/>
          <w:szCs w:val="20"/>
        </w:rPr>
        <w:t xml:space="preserve"> Regionalverein</w:t>
      </w:r>
      <w:r w:rsidR="00A16CFF">
        <w:rPr>
          <w:rFonts w:ascii="Arial" w:hAnsi="Arial" w:cs="Arial"/>
          <w:b/>
          <w:bCs/>
          <w:sz w:val="20"/>
          <w:szCs w:val="20"/>
        </w:rPr>
        <w:t xml:space="preserve">s </w:t>
      </w:r>
      <w:r w:rsidR="00A16CFF" w:rsidRPr="00A16CFF">
        <w:rPr>
          <w:rFonts w:ascii="Arial" w:hAnsi="Arial" w:cs="Arial"/>
          <w:b/>
          <w:bCs/>
          <w:sz w:val="20"/>
          <w:szCs w:val="20"/>
        </w:rPr>
        <w:t>Stuttgart</w:t>
      </w:r>
      <w:r w:rsidR="00810A1C">
        <w:rPr>
          <w:rFonts w:ascii="Arial" w:hAnsi="Arial" w:cs="Arial"/>
          <w:b/>
          <w:bCs/>
          <w:sz w:val="20"/>
          <w:szCs w:val="20"/>
        </w:rPr>
        <w:t xml:space="preserve">. Das Team des </w:t>
      </w:r>
      <w:proofErr w:type="spellStart"/>
      <w:r w:rsidR="00810A1C">
        <w:rPr>
          <w:rFonts w:ascii="Arial" w:hAnsi="Arial" w:cs="Arial"/>
          <w:b/>
          <w:bCs/>
          <w:sz w:val="20"/>
          <w:szCs w:val="20"/>
        </w:rPr>
        <w:t>burkert</w:t>
      </w:r>
      <w:proofErr w:type="spellEnd"/>
      <w:r w:rsidR="00810A1C">
        <w:rPr>
          <w:rFonts w:ascii="Arial" w:hAnsi="Arial" w:cs="Arial"/>
          <w:b/>
          <w:bCs/>
          <w:sz w:val="20"/>
          <w:szCs w:val="20"/>
        </w:rPr>
        <w:t xml:space="preserve"> ideenreich begleitet nun die gesamte Konzeption und Umsetzung der Wahlkampfmaßnahmen zur Kommunalwahl 2024. </w:t>
      </w:r>
      <w:r w:rsidR="00A02E31">
        <w:rPr>
          <w:rFonts w:ascii="Arial" w:hAnsi="Arial" w:cs="Arial"/>
          <w:b/>
          <w:bCs/>
          <w:sz w:val="20"/>
          <w:szCs w:val="20"/>
        </w:rPr>
        <w:t>Wie 2019, als die Agentur schon einmal mit dieser Aufgabe betraut wurde, ist das Ziel klar definiert: Die M</w:t>
      </w:r>
      <w:r w:rsidR="00A02E31" w:rsidRPr="00A02E31">
        <w:rPr>
          <w:rFonts w:ascii="Arial" w:hAnsi="Arial" w:cs="Arial"/>
          <w:b/>
          <w:bCs/>
          <w:sz w:val="20"/>
          <w:szCs w:val="20"/>
        </w:rPr>
        <w:t xml:space="preserve">arke </w:t>
      </w:r>
      <w:r w:rsidR="00A02E31">
        <w:rPr>
          <w:rFonts w:ascii="Arial" w:hAnsi="Arial" w:cs="Arial"/>
          <w:b/>
          <w:bCs/>
          <w:sz w:val="20"/>
          <w:szCs w:val="20"/>
        </w:rPr>
        <w:t>„F</w:t>
      </w:r>
      <w:r w:rsidR="00A02E31" w:rsidRPr="00A02E31">
        <w:rPr>
          <w:rFonts w:ascii="Arial" w:hAnsi="Arial" w:cs="Arial"/>
          <w:b/>
          <w:bCs/>
          <w:sz w:val="20"/>
          <w:szCs w:val="20"/>
        </w:rPr>
        <w:t xml:space="preserve">reie </w:t>
      </w:r>
      <w:r w:rsidR="00A02E31">
        <w:rPr>
          <w:rFonts w:ascii="Arial" w:hAnsi="Arial" w:cs="Arial"/>
          <w:b/>
          <w:bCs/>
          <w:sz w:val="20"/>
          <w:szCs w:val="20"/>
        </w:rPr>
        <w:t>W</w:t>
      </w:r>
      <w:r w:rsidR="00A02E31" w:rsidRPr="00A02E31">
        <w:rPr>
          <w:rFonts w:ascii="Arial" w:hAnsi="Arial" w:cs="Arial"/>
          <w:b/>
          <w:bCs/>
          <w:sz w:val="20"/>
          <w:szCs w:val="20"/>
        </w:rPr>
        <w:t>ähler</w:t>
      </w:r>
      <w:r w:rsidR="00A02E31">
        <w:rPr>
          <w:rFonts w:ascii="Arial" w:hAnsi="Arial" w:cs="Arial"/>
          <w:b/>
          <w:bCs/>
          <w:sz w:val="20"/>
          <w:szCs w:val="20"/>
        </w:rPr>
        <w:t xml:space="preserve">“ </w:t>
      </w:r>
      <w:r w:rsidR="00A02E31" w:rsidRPr="00A02E31">
        <w:rPr>
          <w:rFonts w:ascii="Arial" w:hAnsi="Arial" w:cs="Arial"/>
          <w:b/>
          <w:bCs/>
          <w:sz w:val="20"/>
          <w:szCs w:val="20"/>
        </w:rPr>
        <w:t>definieren</w:t>
      </w:r>
      <w:r w:rsidR="00A02E31">
        <w:rPr>
          <w:rFonts w:ascii="Arial" w:hAnsi="Arial" w:cs="Arial"/>
          <w:b/>
          <w:bCs/>
          <w:sz w:val="20"/>
          <w:szCs w:val="20"/>
        </w:rPr>
        <w:t xml:space="preserve"> und</w:t>
      </w:r>
      <w:r w:rsidR="00A02E31" w:rsidRPr="00A02E31">
        <w:rPr>
          <w:rFonts w:ascii="Arial" w:hAnsi="Arial" w:cs="Arial"/>
          <w:b/>
          <w:bCs/>
          <w:sz w:val="20"/>
          <w:szCs w:val="20"/>
        </w:rPr>
        <w:t xml:space="preserve"> profilieren</w:t>
      </w:r>
      <w:r w:rsidR="00A02E31">
        <w:rPr>
          <w:rFonts w:ascii="Arial" w:hAnsi="Arial" w:cs="Arial"/>
          <w:b/>
          <w:bCs/>
          <w:sz w:val="20"/>
          <w:szCs w:val="20"/>
        </w:rPr>
        <w:t>, um S</w:t>
      </w:r>
      <w:r w:rsidR="00A02E31" w:rsidRPr="00A02E31">
        <w:rPr>
          <w:rFonts w:ascii="Arial" w:hAnsi="Arial" w:cs="Arial"/>
          <w:b/>
          <w:bCs/>
          <w:sz w:val="20"/>
          <w:szCs w:val="20"/>
        </w:rPr>
        <w:t xml:space="preserve">tammwähler </w:t>
      </w:r>
      <w:r w:rsidR="00A02E31">
        <w:rPr>
          <w:rFonts w:ascii="Arial" w:hAnsi="Arial" w:cs="Arial"/>
          <w:b/>
          <w:bCs/>
          <w:sz w:val="20"/>
          <w:szCs w:val="20"/>
        </w:rPr>
        <w:t xml:space="preserve">zu </w:t>
      </w:r>
      <w:r w:rsidR="00A02E31" w:rsidRPr="00A02E31">
        <w:rPr>
          <w:rFonts w:ascii="Arial" w:hAnsi="Arial" w:cs="Arial"/>
          <w:b/>
          <w:bCs/>
          <w:sz w:val="20"/>
          <w:szCs w:val="20"/>
        </w:rPr>
        <w:t xml:space="preserve">halten und </w:t>
      </w:r>
      <w:r w:rsidR="00A02E31">
        <w:rPr>
          <w:rFonts w:ascii="Arial" w:hAnsi="Arial" w:cs="Arial"/>
          <w:b/>
          <w:bCs/>
          <w:sz w:val="20"/>
          <w:szCs w:val="20"/>
        </w:rPr>
        <w:t>N</w:t>
      </w:r>
      <w:r w:rsidR="00A02E31" w:rsidRPr="00A02E31">
        <w:rPr>
          <w:rFonts w:ascii="Arial" w:hAnsi="Arial" w:cs="Arial"/>
          <w:b/>
          <w:bCs/>
          <w:sz w:val="20"/>
          <w:szCs w:val="20"/>
        </w:rPr>
        <w:t xml:space="preserve">euwähler </w:t>
      </w:r>
      <w:r w:rsidR="00A02E31">
        <w:rPr>
          <w:rFonts w:ascii="Arial" w:hAnsi="Arial" w:cs="Arial"/>
          <w:b/>
          <w:bCs/>
          <w:sz w:val="20"/>
          <w:szCs w:val="20"/>
        </w:rPr>
        <w:t xml:space="preserve">zu </w:t>
      </w:r>
      <w:r w:rsidR="00A02E31" w:rsidRPr="00A02E31">
        <w:rPr>
          <w:rFonts w:ascii="Arial" w:hAnsi="Arial" w:cs="Arial"/>
          <w:b/>
          <w:bCs/>
          <w:sz w:val="20"/>
          <w:szCs w:val="20"/>
        </w:rPr>
        <w:t>gewinnen</w:t>
      </w:r>
      <w:r w:rsidR="00A02E31">
        <w:rPr>
          <w:rFonts w:ascii="Arial" w:hAnsi="Arial" w:cs="Arial"/>
          <w:b/>
          <w:bCs/>
          <w:sz w:val="20"/>
          <w:szCs w:val="20"/>
        </w:rPr>
        <w:t xml:space="preserve">. Ein erster Workshop, in dem Wahlkampfinhalte erarbeitet wurden, fand bereits Ende Februar in Esslingen statt. Mit Vertretern der Stadt Pfullingen </w:t>
      </w:r>
      <w:r w:rsidR="00A02E31" w:rsidRPr="00A02E31">
        <w:rPr>
          <w:rFonts w:ascii="Arial" w:hAnsi="Arial" w:cs="Arial"/>
          <w:b/>
          <w:bCs/>
          <w:sz w:val="20"/>
          <w:szCs w:val="20"/>
        </w:rPr>
        <w:t xml:space="preserve">wurde </w:t>
      </w:r>
      <w:r w:rsidR="00A02E31">
        <w:rPr>
          <w:rFonts w:ascii="Arial" w:hAnsi="Arial" w:cs="Arial"/>
          <w:b/>
          <w:bCs/>
          <w:sz w:val="20"/>
          <w:szCs w:val="20"/>
        </w:rPr>
        <w:t>ebenfalls</w:t>
      </w:r>
      <w:r w:rsidR="00242C7A">
        <w:rPr>
          <w:rFonts w:ascii="Arial" w:hAnsi="Arial" w:cs="Arial"/>
          <w:b/>
          <w:bCs/>
          <w:sz w:val="20"/>
          <w:szCs w:val="20"/>
        </w:rPr>
        <w:t xml:space="preserve"> ein erster Arbeitskreis </w:t>
      </w:r>
      <w:r w:rsidR="00A02E31" w:rsidRPr="00A02E31">
        <w:rPr>
          <w:rFonts w:ascii="Arial" w:hAnsi="Arial" w:cs="Arial"/>
          <w:b/>
          <w:bCs/>
          <w:sz w:val="20"/>
          <w:szCs w:val="20"/>
        </w:rPr>
        <w:t xml:space="preserve">abgehalten, in dem gemeinsam </w:t>
      </w:r>
      <w:r w:rsidR="00242C7A">
        <w:rPr>
          <w:rFonts w:ascii="Arial" w:hAnsi="Arial" w:cs="Arial"/>
          <w:b/>
          <w:bCs/>
          <w:sz w:val="20"/>
          <w:szCs w:val="20"/>
        </w:rPr>
        <w:t>I</w:t>
      </w:r>
      <w:r w:rsidR="00A02E31" w:rsidRPr="00A02E31">
        <w:rPr>
          <w:rFonts w:ascii="Arial" w:hAnsi="Arial" w:cs="Arial"/>
          <w:b/>
          <w:bCs/>
          <w:sz w:val="20"/>
          <w:szCs w:val="20"/>
        </w:rPr>
        <w:t xml:space="preserve">nhalte für die </w:t>
      </w:r>
      <w:r w:rsidR="00242C7A">
        <w:rPr>
          <w:rFonts w:ascii="Arial" w:hAnsi="Arial" w:cs="Arial"/>
          <w:b/>
          <w:bCs/>
          <w:sz w:val="20"/>
          <w:szCs w:val="20"/>
        </w:rPr>
        <w:t>M</w:t>
      </w:r>
      <w:r w:rsidR="00A02E31" w:rsidRPr="00A02E31">
        <w:rPr>
          <w:rFonts w:ascii="Arial" w:hAnsi="Arial" w:cs="Arial"/>
          <w:b/>
          <w:bCs/>
          <w:sz w:val="20"/>
          <w:szCs w:val="20"/>
        </w:rPr>
        <w:t xml:space="preserve">arkenbildung der </w:t>
      </w:r>
      <w:r w:rsidR="00242C7A">
        <w:rPr>
          <w:rFonts w:ascii="Arial" w:hAnsi="Arial" w:cs="Arial"/>
          <w:b/>
          <w:bCs/>
          <w:sz w:val="20"/>
          <w:szCs w:val="20"/>
        </w:rPr>
        <w:t>S</w:t>
      </w:r>
      <w:r w:rsidR="00A02E31" w:rsidRPr="00A02E31">
        <w:rPr>
          <w:rFonts w:ascii="Arial" w:hAnsi="Arial" w:cs="Arial"/>
          <w:b/>
          <w:bCs/>
          <w:sz w:val="20"/>
          <w:szCs w:val="20"/>
        </w:rPr>
        <w:t>tadt</w:t>
      </w:r>
      <w:r w:rsidR="00242C7A">
        <w:rPr>
          <w:rFonts w:ascii="Arial" w:hAnsi="Arial" w:cs="Arial"/>
          <w:b/>
          <w:bCs/>
          <w:sz w:val="20"/>
          <w:szCs w:val="20"/>
        </w:rPr>
        <w:t xml:space="preserve"> entwickelt wurden</w:t>
      </w:r>
      <w:r w:rsidR="00A02E31" w:rsidRPr="00A02E31">
        <w:rPr>
          <w:rFonts w:ascii="Arial" w:hAnsi="Arial" w:cs="Arial"/>
          <w:b/>
          <w:bCs/>
          <w:sz w:val="20"/>
          <w:szCs w:val="20"/>
        </w:rPr>
        <w:t>.</w:t>
      </w:r>
    </w:p>
    <w:p w14:paraId="034B9AE5" w14:textId="13CB9258" w:rsidR="00F10F90" w:rsidRDefault="00F10F90" w:rsidP="005B1990">
      <w:pPr>
        <w:spacing w:line="360" w:lineRule="auto"/>
        <w:ind w:right="1559"/>
        <w:rPr>
          <w:rFonts w:ascii="Arial" w:hAnsi="Arial" w:cs="Arial"/>
          <w:sz w:val="20"/>
          <w:szCs w:val="20"/>
        </w:rPr>
      </w:pPr>
    </w:p>
    <w:p w14:paraId="03BA081F" w14:textId="6593665D" w:rsidR="00D17526" w:rsidRPr="00D17526" w:rsidRDefault="00D17526" w:rsidP="005B1990">
      <w:pPr>
        <w:spacing w:line="360" w:lineRule="auto"/>
        <w:ind w:right="1559"/>
        <w:rPr>
          <w:rFonts w:ascii="Arial" w:hAnsi="Arial" w:cs="Arial"/>
          <w:b/>
          <w:bCs/>
          <w:sz w:val="20"/>
          <w:szCs w:val="20"/>
        </w:rPr>
      </w:pPr>
      <w:r w:rsidRPr="00D17526">
        <w:rPr>
          <w:rFonts w:ascii="Arial" w:hAnsi="Arial" w:cs="Arial"/>
          <w:b/>
          <w:bCs/>
          <w:sz w:val="20"/>
          <w:szCs w:val="20"/>
        </w:rPr>
        <w:t>Wahlkampfmarketing für Freie Wähler</w:t>
      </w:r>
    </w:p>
    <w:p w14:paraId="70BFC3EA" w14:textId="7CD30CAC" w:rsidR="00745CCD" w:rsidRDefault="002858DE" w:rsidP="002858DE">
      <w:pPr>
        <w:spacing w:line="360" w:lineRule="auto"/>
        <w:ind w:right="1559"/>
        <w:rPr>
          <w:rFonts w:ascii="Arial" w:hAnsi="Arial" w:cs="Arial"/>
          <w:sz w:val="20"/>
          <w:szCs w:val="20"/>
        </w:rPr>
      </w:pPr>
      <w:r>
        <w:rPr>
          <w:rFonts w:ascii="Arial" w:hAnsi="Arial" w:cs="Arial"/>
          <w:sz w:val="20"/>
          <w:szCs w:val="20"/>
        </w:rPr>
        <w:t>I</w:t>
      </w:r>
      <w:r w:rsidRPr="002858DE">
        <w:rPr>
          <w:rFonts w:ascii="Arial" w:hAnsi="Arial" w:cs="Arial"/>
          <w:sz w:val="20"/>
          <w:szCs w:val="20"/>
        </w:rPr>
        <w:t xml:space="preserve">m </w:t>
      </w:r>
      <w:r>
        <w:rPr>
          <w:rFonts w:ascii="Arial" w:hAnsi="Arial" w:cs="Arial"/>
          <w:sz w:val="20"/>
          <w:szCs w:val="20"/>
        </w:rPr>
        <w:t xml:space="preserve">kommenden </w:t>
      </w:r>
      <w:r w:rsidRPr="002858DE">
        <w:rPr>
          <w:rFonts w:ascii="Arial" w:hAnsi="Arial" w:cs="Arial"/>
          <w:sz w:val="20"/>
          <w:szCs w:val="20"/>
        </w:rPr>
        <w:t xml:space="preserve">Jahr stehen in Baden-Württemberg </w:t>
      </w:r>
      <w:r>
        <w:rPr>
          <w:rFonts w:ascii="Arial" w:hAnsi="Arial" w:cs="Arial"/>
          <w:sz w:val="20"/>
          <w:szCs w:val="20"/>
        </w:rPr>
        <w:t>wieder</w:t>
      </w:r>
      <w:r w:rsidRPr="002858DE">
        <w:rPr>
          <w:rFonts w:ascii="Arial" w:hAnsi="Arial" w:cs="Arial"/>
          <w:sz w:val="20"/>
          <w:szCs w:val="20"/>
        </w:rPr>
        <w:t xml:space="preserve"> Kommunalwahlen an.</w:t>
      </w:r>
      <w:r>
        <w:rPr>
          <w:rFonts w:ascii="Arial" w:hAnsi="Arial" w:cs="Arial"/>
          <w:sz w:val="20"/>
          <w:szCs w:val="20"/>
        </w:rPr>
        <w:t xml:space="preserve"> Hier entscheidet sich die zukünftige Zusammensetzung sämtlicher</w:t>
      </w:r>
      <w:r w:rsidRPr="002858DE">
        <w:rPr>
          <w:rFonts w:ascii="Arial" w:hAnsi="Arial" w:cs="Arial"/>
          <w:sz w:val="20"/>
          <w:szCs w:val="20"/>
        </w:rPr>
        <w:t xml:space="preserve"> Ortschafts</w:t>
      </w:r>
      <w:r>
        <w:rPr>
          <w:rFonts w:ascii="Arial" w:hAnsi="Arial" w:cs="Arial"/>
          <w:sz w:val="20"/>
          <w:szCs w:val="20"/>
        </w:rPr>
        <w:t>-</w:t>
      </w:r>
      <w:r w:rsidRPr="002858DE">
        <w:rPr>
          <w:rFonts w:ascii="Arial" w:hAnsi="Arial" w:cs="Arial"/>
          <w:sz w:val="20"/>
          <w:szCs w:val="20"/>
        </w:rPr>
        <w:t>, Gemeinde</w:t>
      </w:r>
      <w:r>
        <w:rPr>
          <w:rFonts w:ascii="Arial" w:hAnsi="Arial" w:cs="Arial"/>
          <w:sz w:val="20"/>
          <w:szCs w:val="20"/>
        </w:rPr>
        <w:t>-</w:t>
      </w:r>
      <w:r w:rsidRPr="002858DE">
        <w:rPr>
          <w:rFonts w:ascii="Arial" w:hAnsi="Arial" w:cs="Arial"/>
          <w:sz w:val="20"/>
          <w:szCs w:val="20"/>
        </w:rPr>
        <w:t xml:space="preserve">, </w:t>
      </w:r>
      <w:r>
        <w:rPr>
          <w:rFonts w:ascii="Arial" w:hAnsi="Arial" w:cs="Arial"/>
          <w:sz w:val="20"/>
          <w:szCs w:val="20"/>
        </w:rPr>
        <w:t xml:space="preserve">und </w:t>
      </w:r>
      <w:r w:rsidRPr="002858DE">
        <w:rPr>
          <w:rFonts w:ascii="Arial" w:hAnsi="Arial" w:cs="Arial"/>
          <w:sz w:val="20"/>
          <w:szCs w:val="20"/>
        </w:rPr>
        <w:t xml:space="preserve">Kreisräte </w:t>
      </w:r>
      <w:r>
        <w:rPr>
          <w:rFonts w:ascii="Arial" w:hAnsi="Arial" w:cs="Arial"/>
          <w:sz w:val="20"/>
          <w:szCs w:val="20"/>
        </w:rPr>
        <w:t>des Bundeslandes. Einzigartig ist dabei</w:t>
      </w:r>
      <w:r w:rsidRPr="002858DE">
        <w:rPr>
          <w:rFonts w:ascii="Arial" w:hAnsi="Arial" w:cs="Arial"/>
          <w:sz w:val="20"/>
          <w:szCs w:val="20"/>
        </w:rPr>
        <w:t xml:space="preserve">, </w:t>
      </w:r>
      <w:r>
        <w:rPr>
          <w:rFonts w:ascii="Arial" w:hAnsi="Arial" w:cs="Arial"/>
          <w:sz w:val="20"/>
          <w:szCs w:val="20"/>
        </w:rPr>
        <w:t>dass</w:t>
      </w:r>
      <w:r w:rsidRPr="002858DE">
        <w:rPr>
          <w:rFonts w:ascii="Arial" w:hAnsi="Arial" w:cs="Arial"/>
          <w:sz w:val="20"/>
          <w:szCs w:val="20"/>
        </w:rPr>
        <w:t xml:space="preserve"> die Freien Wähler in Baden-Württemberg </w:t>
      </w:r>
      <w:r>
        <w:rPr>
          <w:rFonts w:ascii="Arial" w:hAnsi="Arial" w:cs="Arial"/>
          <w:sz w:val="20"/>
          <w:szCs w:val="20"/>
        </w:rPr>
        <w:t xml:space="preserve">auf kommunaler Ebene </w:t>
      </w:r>
      <w:r w:rsidRPr="002858DE">
        <w:rPr>
          <w:rFonts w:ascii="Arial" w:hAnsi="Arial" w:cs="Arial"/>
          <w:sz w:val="20"/>
          <w:szCs w:val="20"/>
        </w:rPr>
        <w:t xml:space="preserve">die stärkste Kraft </w:t>
      </w:r>
      <w:r>
        <w:rPr>
          <w:rFonts w:ascii="Arial" w:hAnsi="Arial" w:cs="Arial"/>
          <w:sz w:val="20"/>
          <w:szCs w:val="20"/>
        </w:rPr>
        <w:t xml:space="preserve">darstellen. Damit dies auch in den kommenden Jahren so bleibt, setzen der </w:t>
      </w:r>
      <w:r w:rsidRPr="002858DE">
        <w:rPr>
          <w:rFonts w:ascii="Arial" w:hAnsi="Arial" w:cs="Arial"/>
          <w:sz w:val="20"/>
          <w:szCs w:val="20"/>
        </w:rPr>
        <w:t>Landesverband Freie Wähler in Baden-Württemberg sowie de</w:t>
      </w:r>
      <w:r>
        <w:rPr>
          <w:rFonts w:ascii="Arial" w:hAnsi="Arial" w:cs="Arial"/>
          <w:sz w:val="20"/>
          <w:szCs w:val="20"/>
        </w:rPr>
        <w:t>r</w:t>
      </w:r>
      <w:r w:rsidRPr="002858DE">
        <w:rPr>
          <w:rFonts w:ascii="Arial" w:hAnsi="Arial" w:cs="Arial"/>
          <w:sz w:val="20"/>
          <w:szCs w:val="20"/>
        </w:rPr>
        <w:t xml:space="preserve"> Regionalverein Freie Wähler in der Region Stuttgart</w:t>
      </w:r>
      <w:r>
        <w:rPr>
          <w:rFonts w:ascii="Arial" w:hAnsi="Arial" w:cs="Arial"/>
          <w:sz w:val="20"/>
          <w:szCs w:val="20"/>
        </w:rPr>
        <w:t xml:space="preserve"> ein weiteres Mal auf die Werbeagentur </w:t>
      </w:r>
      <w:proofErr w:type="spellStart"/>
      <w:r>
        <w:rPr>
          <w:rFonts w:ascii="Arial" w:hAnsi="Arial" w:cs="Arial"/>
          <w:sz w:val="20"/>
          <w:szCs w:val="20"/>
        </w:rPr>
        <w:t>burkert</w:t>
      </w:r>
      <w:proofErr w:type="spellEnd"/>
      <w:r>
        <w:rPr>
          <w:rFonts w:ascii="Arial" w:hAnsi="Arial" w:cs="Arial"/>
          <w:sz w:val="20"/>
          <w:szCs w:val="20"/>
        </w:rPr>
        <w:t xml:space="preserve"> ideenreich. </w:t>
      </w:r>
      <w:r w:rsidR="00E54279">
        <w:rPr>
          <w:rFonts w:ascii="Arial" w:hAnsi="Arial" w:cs="Arial"/>
          <w:sz w:val="20"/>
          <w:szCs w:val="20"/>
        </w:rPr>
        <w:t xml:space="preserve">Sie konnte sich in einem Pitch gegen zwei andere Agenturen durchsetzen. </w:t>
      </w:r>
      <w:r w:rsidR="000D31A8">
        <w:rPr>
          <w:rFonts w:ascii="Arial" w:hAnsi="Arial" w:cs="Arial"/>
          <w:sz w:val="20"/>
          <w:szCs w:val="20"/>
        </w:rPr>
        <w:t>D</w:t>
      </w:r>
      <w:r w:rsidR="00E54279">
        <w:rPr>
          <w:rFonts w:ascii="Arial" w:hAnsi="Arial" w:cs="Arial"/>
          <w:sz w:val="20"/>
          <w:szCs w:val="20"/>
        </w:rPr>
        <w:t>as</w:t>
      </w:r>
      <w:r w:rsidR="000D31A8">
        <w:rPr>
          <w:rFonts w:ascii="Arial" w:hAnsi="Arial" w:cs="Arial"/>
          <w:sz w:val="20"/>
          <w:szCs w:val="20"/>
        </w:rPr>
        <w:t xml:space="preserve"> Team unter Leitung von Gründer Jens Burkert und Geschäftsführerin Rosangela Aurea erarbeitet nun ein Grundkonzept für die wahlkampfbegleitende Marketingstrategie und setzt dieses um. Konkret beinhaltet dies die Gestaltung diverser Plakate, Flyer und Anzeigen. Zudem wird eine </w:t>
      </w:r>
      <w:r w:rsidR="006D189B">
        <w:rPr>
          <w:rFonts w:ascii="Arial" w:hAnsi="Arial" w:cs="Arial"/>
          <w:sz w:val="20"/>
          <w:szCs w:val="20"/>
        </w:rPr>
        <w:t>ganzheitliche</w:t>
      </w:r>
      <w:r w:rsidR="000D31A8">
        <w:rPr>
          <w:rFonts w:ascii="Arial" w:hAnsi="Arial" w:cs="Arial"/>
          <w:sz w:val="20"/>
          <w:szCs w:val="20"/>
        </w:rPr>
        <w:t xml:space="preserve"> </w:t>
      </w:r>
      <w:proofErr w:type="spellStart"/>
      <w:r w:rsidR="000D31A8">
        <w:rPr>
          <w:rFonts w:ascii="Arial" w:hAnsi="Arial" w:cs="Arial"/>
          <w:sz w:val="20"/>
          <w:szCs w:val="20"/>
        </w:rPr>
        <w:t>Social</w:t>
      </w:r>
      <w:proofErr w:type="spellEnd"/>
      <w:r w:rsidR="000D31A8">
        <w:rPr>
          <w:rFonts w:ascii="Arial" w:hAnsi="Arial" w:cs="Arial"/>
          <w:sz w:val="20"/>
          <w:szCs w:val="20"/>
        </w:rPr>
        <w:t>-Media-Strategie entwickelt.</w:t>
      </w:r>
    </w:p>
    <w:p w14:paraId="1284BA4A" w14:textId="0D787668" w:rsidR="0020541A" w:rsidRDefault="0020541A" w:rsidP="00BC2A67">
      <w:pPr>
        <w:spacing w:line="360" w:lineRule="auto"/>
        <w:ind w:right="1560"/>
        <w:rPr>
          <w:rFonts w:ascii="Arial" w:hAnsi="Arial" w:cs="Arial"/>
          <w:sz w:val="20"/>
          <w:szCs w:val="20"/>
        </w:rPr>
      </w:pPr>
    </w:p>
    <w:p w14:paraId="1B141B90" w14:textId="4142F367" w:rsidR="00D17526" w:rsidRPr="00D17526" w:rsidRDefault="00D17526" w:rsidP="00BC2A67">
      <w:pPr>
        <w:spacing w:line="360" w:lineRule="auto"/>
        <w:ind w:right="1560"/>
        <w:rPr>
          <w:rFonts w:ascii="Arial" w:hAnsi="Arial" w:cs="Arial"/>
          <w:b/>
          <w:bCs/>
          <w:sz w:val="20"/>
          <w:szCs w:val="20"/>
        </w:rPr>
      </w:pPr>
      <w:r w:rsidRPr="00D17526">
        <w:rPr>
          <w:rFonts w:ascii="Arial" w:hAnsi="Arial" w:cs="Arial"/>
          <w:b/>
          <w:bCs/>
          <w:sz w:val="20"/>
          <w:szCs w:val="20"/>
        </w:rPr>
        <w:t>Neues Design für Pfullingen</w:t>
      </w:r>
    </w:p>
    <w:p w14:paraId="61631AAB" w14:textId="66F6178A" w:rsidR="006D189B" w:rsidRDefault="006D189B" w:rsidP="00BC2A67">
      <w:pPr>
        <w:spacing w:line="360" w:lineRule="auto"/>
        <w:ind w:right="1560"/>
        <w:rPr>
          <w:rFonts w:ascii="Arial" w:hAnsi="Arial" w:cs="Arial"/>
          <w:sz w:val="20"/>
          <w:szCs w:val="20"/>
        </w:rPr>
      </w:pPr>
      <w:r>
        <w:rPr>
          <w:rFonts w:ascii="Arial" w:hAnsi="Arial" w:cs="Arial"/>
          <w:sz w:val="20"/>
          <w:szCs w:val="20"/>
        </w:rPr>
        <w:t>Das Projekt für die Stadt Pfull</w:t>
      </w:r>
      <w:r w:rsidR="00D17526">
        <w:rPr>
          <w:rFonts w:ascii="Arial" w:hAnsi="Arial" w:cs="Arial"/>
          <w:sz w:val="20"/>
          <w:szCs w:val="20"/>
        </w:rPr>
        <w:t>ingen</w:t>
      </w:r>
      <w:r w:rsidR="00130DE1">
        <w:rPr>
          <w:rFonts w:ascii="Arial" w:hAnsi="Arial" w:cs="Arial"/>
          <w:sz w:val="20"/>
          <w:szCs w:val="20"/>
        </w:rPr>
        <w:t xml:space="preserve"> am Fuß der Schwäbischen Alb</w:t>
      </w:r>
      <w:r>
        <w:rPr>
          <w:rFonts w:ascii="Arial" w:hAnsi="Arial" w:cs="Arial"/>
          <w:sz w:val="20"/>
          <w:szCs w:val="20"/>
        </w:rPr>
        <w:t xml:space="preserve"> besticht ebenfalls durch seine umfassende Ausrichtung. </w:t>
      </w:r>
      <w:r w:rsidR="009F6FCC">
        <w:rPr>
          <w:rFonts w:ascii="Arial" w:hAnsi="Arial" w:cs="Arial"/>
          <w:sz w:val="20"/>
          <w:szCs w:val="20"/>
        </w:rPr>
        <w:t>Geplant ist eine komplette Neua</w:t>
      </w:r>
      <w:r w:rsidR="00130DE1">
        <w:rPr>
          <w:rFonts w:ascii="Arial" w:hAnsi="Arial" w:cs="Arial"/>
          <w:sz w:val="20"/>
          <w:szCs w:val="20"/>
        </w:rPr>
        <w:t>uflage</w:t>
      </w:r>
      <w:r w:rsidR="009F6FCC">
        <w:rPr>
          <w:rFonts w:ascii="Arial" w:hAnsi="Arial" w:cs="Arial"/>
          <w:sz w:val="20"/>
          <w:szCs w:val="20"/>
        </w:rPr>
        <w:t xml:space="preserve"> des Tourismus- und Stadtmarketingkonzepts, die mit einem neuen Corporate Design</w:t>
      </w:r>
      <w:r w:rsidR="00130DE1">
        <w:rPr>
          <w:rFonts w:ascii="Arial" w:hAnsi="Arial" w:cs="Arial"/>
          <w:sz w:val="20"/>
          <w:szCs w:val="20"/>
        </w:rPr>
        <w:t xml:space="preserve"> </w:t>
      </w:r>
      <w:r w:rsidR="009F6FCC">
        <w:rPr>
          <w:rFonts w:ascii="Arial" w:hAnsi="Arial" w:cs="Arial"/>
          <w:sz w:val="20"/>
          <w:szCs w:val="20"/>
        </w:rPr>
        <w:t>für die Stadt</w:t>
      </w:r>
      <w:r w:rsidR="00130DE1">
        <w:rPr>
          <w:rFonts w:ascii="Arial" w:hAnsi="Arial" w:cs="Arial"/>
          <w:sz w:val="20"/>
          <w:szCs w:val="20"/>
        </w:rPr>
        <w:t xml:space="preserve"> </w:t>
      </w:r>
      <w:r w:rsidR="009F6FCC">
        <w:rPr>
          <w:rFonts w:ascii="Arial" w:hAnsi="Arial" w:cs="Arial"/>
          <w:sz w:val="20"/>
          <w:szCs w:val="20"/>
        </w:rPr>
        <w:t xml:space="preserve">einhergeht. </w:t>
      </w:r>
      <w:r w:rsidR="00E54279">
        <w:rPr>
          <w:rFonts w:ascii="Arial" w:hAnsi="Arial" w:cs="Arial"/>
          <w:sz w:val="20"/>
          <w:szCs w:val="20"/>
        </w:rPr>
        <w:t>Im Rahmen des Pitchs mit vier teilnehmenden Agenturen, fiel die Wahl auch hier auf d</w:t>
      </w:r>
      <w:r w:rsidR="009F6FCC">
        <w:rPr>
          <w:rFonts w:ascii="Arial" w:hAnsi="Arial" w:cs="Arial"/>
          <w:sz w:val="20"/>
          <w:szCs w:val="20"/>
        </w:rPr>
        <w:t xml:space="preserve">as </w:t>
      </w:r>
      <w:proofErr w:type="spellStart"/>
      <w:r w:rsidR="009F6FCC">
        <w:rPr>
          <w:rFonts w:ascii="Arial" w:hAnsi="Arial" w:cs="Arial"/>
          <w:sz w:val="20"/>
          <w:szCs w:val="20"/>
        </w:rPr>
        <w:t>burkert</w:t>
      </w:r>
      <w:proofErr w:type="spellEnd"/>
      <w:r w:rsidR="009F6FCC">
        <w:rPr>
          <w:rFonts w:ascii="Arial" w:hAnsi="Arial" w:cs="Arial"/>
          <w:sz w:val="20"/>
          <w:szCs w:val="20"/>
        </w:rPr>
        <w:t xml:space="preserve"> ideenreich</w:t>
      </w:r>
      <w:r w:rsidR="00E54279">
        <w:rPr>
          <w:rFonts w:ascii="Arial" w:hAnsi="Arial" w:cs="Arial"/>
          <w:sz w:val="20"/>
          <w:szCs w:val="20"/>
        </w:rPr>
        <w:t xml:space="preserve">. Es </w:t>
      </w:r>
      <w:r w:rsidR="00130DE1">
        <w:rPr>
          <w:rFonts w:ascii="Arial" w:hAnsi="Arial" w:cs="Arial"/>
          <w:sz w:val="20"/>
          <w:szCs w:val="20"/>
        </w:rPr>
        <w:t xml:space="preserve">erarbeitet nun strategische Zielvorstellungen </w:t>
      </w:r>
      <w:r w:rsidR="00E54279">
        <w:rPr>
          <w:rFonts w:ascii="Arial" w:hAnsi="Arial" w:cs="Arial"/>
          <w:sz w:val="20"/>
          <w:szCs w:val="20"/>
        </w:rPr>
        <w:t xml:space="preserve">für die Neuausrichtung </w:t>
      </w:r>
      <w:r w:rsidR="00130DE1">
        <w:rPr>
          <w:rFonts w:ascii="Arial" w:hAnsi="Arial" w:cs="Arial"/>
          <w:sz w:val="20"/>
          <w:szCs w:val="20"/>
        </w:rPr>
        <w:t>und Maßnahmenvorschläge, um diese zu erreichen. Das im Zuge dessen gestaltete gesamtstädtische CD soll neben der Stadtverwaltung selbst, auch den städtischen Einrichtungen wie Büchereien, Bädern oder der Volkshochschule ein neue</w:t>
      </w:r>
      <w:r w:rsidR="00415A91">
        <w:rPr>
          <w:rFonts w:ascii="Arial" w:hAnsi="Arial" w:cs="Arial"/>
          <w:sz w:val="20"/>
          <w:szCs w:val="20"/>
        </w:rPr>
        <w:t>s</w:t>
      </w:r>
      <w:r w:rsidR="00130DE1">
        <w:rPr>
          <w:rFonts w:ascii="Arial" w:hAnsi="Arial" w:cs="Arial"/>
          <w:sz w:val="20"/>
          <w:szCs w:val="20"/>
        </w:rPr>
        <w:t xml:space="preserve"> </w:t>
      </w:r>
      <w:r w:rsidR="00415A91">
        <w:rPr>
          <w:rFonts w:ascii="Arial" w:hAnsi="Arial" w:cs="Arial"/>
          <w:sz w:val="20"/>
          <w:szCs w:val="20"/>
        </w:rPr>
        <w:t xml:space="preserve">Gesicht </w:t>
      </w:r>
      <w:r w:rsidR="00130DE1">
        <w:rPr>
          <w:rFonts w:ascii="Arial" w:hAnsi="Arial" w:cs="Arial"/>
          <w:sz w:val="20"/>
          <w:szCs w:val="20"/>
        </w:rPr>
        <w:t xml:space="preserve">geben. Entsprechend werden hierfür Vorlagen für alle gängigen Medien entworfen, unter anderem das Amtsblatt, </w:t>
      </w:r>
      <w:r w:rsidR="00E54279">
        <w:rPr>
          <w:rFonts w:ascii="Arial" w:hAnsi="Arial" w:cs="Arial"/>
          <w:sz w:val="20"/>
          <w:szCs w:val="20"/>
        </w:rPr>
        <w:t xml:space="preserve">die </w:t>
      </w:r>
      <w:proofErr w:type="spellStart"/>
      <w:r w:rsidR="00130DE1">
        <w:rPr>
          <w:rFonts w:ascii="Arial" w:hAnsi="Arial" w:cs="Arial"/>
          <w:sz w:val="20"/>
          <w:szCs w:val="20"/>
        </w:rPr>
        <w:t>Social</w:t>
      </w:r>
      <w:proofErr w:type="spellEnd"/>
      <w:r w:rsidR="00130DE1">
        <w:rPr>
          <w:rFonts w:ascii="Arial" w:hAnsi="Arial" w:cs="Arial"/>
          <w:sz w:val="20"/>
          <w:szCs w:val="20"/>
        </w:rPr>
        <w:t xml:space="preserve">-Media-Auftritte </w:t>
      </w:r>
      <w:r w:rsidR="00E54279">
        <w:rPr>
          <w:rFonts w:ascii="Arial" w:hAnsi="Arial" w:cs="Arial"/>
          <w:sz w:val="20"/>
          <w:szCs w:val="20"/>
        </w:rPr>
        <w:t>und</w:t>
      </w:r>
      <w:r w:rsidR="00130DE1">
        <w:rPr>
          <w:rFonts w:ascii="Arial" w:hAnsi="Arial" w:cs="Arial"/>
          <w:sz w:val="20"/>
          <w:szCs w:val="20"/>
        </w:rPr>
        <w:t xml:space="preserve"> verschiedene Werbeartikel. </w:t>
      </w:r>
    </w:p>
    <w:p w14:paraId="419151A8" w14:textId="77777777" w:rsidR="00B77E70" w:rsidRPr="00345DEA" w:rsidRDefault="00B77E70" w:rsidP="00345DEA">
      <w:pPr>
        <w:tabs>
          <w:tab w:val="left" w:pos="1123"/>
        </w:tabs>
        <w:spacing w:line="360" w:lineRule="auto"/>
        <w:ind w:right="1560"/>
        <w:rPr>
          <w:rFonts w:eastAsia="Times New Roman" w:cs="Arial"/>
          <w:bCs/>
          <w:sz w:val="20"/>
          <w:szCs w:val="20"/>
        </w:rPr>
      </w:pPr>
    </w:p>
    <w:p w14:paraId="29CD2B51" w14:textId="3C135D10" w:rsidR="00B77E70" w:rsidRPr="002E53BB" w:rsidRDefault="008C354C" w:rsidP="00B77E70">
      <w:pPr>
        <w:keepLines/>
        <w:suppressAutoHyphens/>
        <w:autoSpaceDE w:val="0"/>
        <w:autoSpaceDN w:val="0"/>
        <w:adjustRightInd w:val="0"/>
        <w:ind w:right="1"/>
        <w:outlineLvl w:val="5"/>
        <w:rPr>
          <w:rFonts w:eastAsia="Times New Roman" w:cs="Arial"/>
          <w:b/>
          <w:sz w:val="16"/>
        </w:rPr>
      </w:pPr>
      <w:r>
        <w:rPr>
          <w:rFonts w:eastAsia="Times New Roman" w:cs="Arial"/>
          <w:b/>
          <w:sz w:val="16"/>
        </w:rPr>
        <w:t>Kontaktdaten</w:t>
      </w:r>
      <w:r w:rsidR="00B77E70">
        <w:rPr>
          <w:rFonts w:eastAsia="Times New Roman" w:cs="Arial"/>
          <w:b/>
          <w:sz w:val="16"/>
        </w:rPr>
        <w:t>:</w:t>
      </w:r>
      <w:r w:rsidR="00DD6F35">
        <w:rPr>
          <w:rFonts w:eastAsia="Times New Roman" w:cs="Arial"/>
          <w:b/>
          <w:sz w:val="16"/>
        </w:rPr>
        <w:tab/>
      </w:r>
      <w:r w:rsidR="00DD6F35">
        <w:rPr>
          <w:rFonts w:eastAsia="Times New Roman" w:cs="Arial"/>
          <w:b/>
          <w:sz w:val="16"/>
        </w:rPr>
        <w:tab/>
      </w:r>
      <w:r w:rsidR="00DD6F35">
        <w:rPr>
          <w:rFonts w:eastAsia="Times New Roman" w:cs="Arial"/>
          <w:b/>
          <w:sz w:val="16"/>
        </w:rPr>
        <w:tab/>
      </w:r>
      <w:r w:rsidR="00DD6F35">
        <w:rPr>
          <w:rFonts w:eastAsia="Times New Roman" w:cs="Arial"/>
          <w:b/>
          <w:sz w:val="16"/>
        </w:rPr>
        <w:tab/>
      </w:r>
      <w:proofErr w:type="gramStart"/>
      <w:r w:rsidR="00DD6F35">
        <w:rPr>
          <w:rFonts w:eastAsia="Times New Roman" w:cs="Arial"/>
          <w:b/>
          <w:sz w:val="16"/>
        </w:rPr>
        <w:tab/>
        <w:t xml:space="preserve">  </w:t>
      </w:r>
      <w:r w:rsidR="00DD6F35" w:rsidRPr="00DD6F35">
        <w:rPr>
          <w:rFonts w:eastAsia="Times New Roman" w:cs="Arial"/>
          <w:b/>
          <w:sz w:val="16"/>
        </w:rPr>
        <w:t>Presse</w:t>
      </w:r>
      <w:proofErr w:type="gramEnd"/>
      <w:r w:rsidR="00DD6F35" w:rsidRPr="00DD6F35">
        <w:rPr>
          <w:rFonts w:eastAsia="Times New Roman" w:cs="Arial"/>
          <w:b/>
          <w:sz w:val="16"/>
        </w:rPr>
        <w:t>- und Öffentlichkeitsarbeit:</w:t>
      </w:r>
      <w:r w:rsidR="00DD6F35">
        <w:rPr>
          <w:rFonts w:eastAsia="Times New Roman" w:cs="Arial"/>
          <w:b/>
          <w:sz w:val="16"/>
        </w:rPr>
        <w:tab/>
      </w:r>
      <w:r w:rsidR="00DD6F35">
        <w:rPr>
          <w:rFonts w:eastAsia="Times New Roman" w:cs="Arial"/>
          <w:b/>
          <w:sz w:val="16"/>
        </w:rPr>
        <w:tab/>
      </w:r>
    </w:p>
    <w:tbl>
      <w:tblPr>
        <w:tblW w:w="8150" w:type="dxa"/>
        <w:tblLayout w:type="fixed"/>
        <w:tblCellMar>
          <w:left w:w="70" w:type="dxa"/>
          <w:right w:w="70" w:type="dxa"/>
        </w:tblCellMar>
        <w:tblLook w:val="0000" w:firstRow="0" w:lastRow="0" w:firstColumn="0" w:lastColumn="0" w:noHBand="0" w:noVBand="0"/>
      </w:tblPr>
      <w:tblGrid>
        <w:gridCol w:w="4181"/>
        <w:gridCol w:w="3969"/>
      </w:tblGrid>
      <w:tr w:rsidR="00B77E70" w:rsidRPr="00A90DB0" w14:paraId="2A775299" w14:textId="77777777" w:rsidTr="00DD6F35">
        <w:trPr>
          <w:trHeight w:val="571"/>
        </w:trPr>
        <w:tc>
          <w:tcPr>
            <w:tcW w:w="4181" w:type="dxa"/>
          </w:tcPr>
          <w:p w14:paraId="3F313484" w14:textId="77777777" w:rsidR="008C354C" w:rsidRDefault="008C354C" w:rsidP="00C46BC1">
            <w:pPr>
              <w:keepLines/>
              <w:suppressAutoHyphens/>
              <w:autoSpaceDE w:val="0"/>
              <w:autoSpaceDN w:val="0"/>
              <w:adjustRightInd w:val="0"/>
              <w:ind w:left="-72" w:right="1"/>
              <w:outlineLvl w:val="5"/>
              <w:rPr>
                <w:rFonts w:eastAsia="Times New Roman" w:cs="Arial"/>
                <w:sz w:val="16"/>
              </w:rPr>
            </w:pPr>
            <w:r>
              <w:rPr>
                <w:rFonts w:eastAsia="Times New Roman" w:cs="Arial"/>
                <w:sz w:val="16"/>
              </w:rPr>
              <w:t>B</w:t>
            </w:r>
            <w:r w:rsidRPr="008C354C">
              <w:rPr>
                <w:rFonts w:eastAsia="Times New Roman" w:cs="Arial"/>
                <w:sz w:val="16"/>
              </w:rPr>
              <w:t xml:space="preserve">urkert </w:t>
            </w:r>
            <w:r>
              <w:rPr>
                <w:rFonts w:eastAsia="Times New Roman" w:cs="Arial"/>
                <w:sz w:val="16"/>
              </w:rPr>
              <w:t>G</w:t>
            </w:r>
            <w:r w:rsidRPr="008C354C">
              <w:rPr>
                <w:rFonts w:eastAsia="Times New Roman" w:cs="Arial"/>
                <w:sz w:val="16"/>
              </w:rPr>
              <w:t xml:space="preserve">estaltung </w:t>
            </w:r>
            <w:r>
              <w:rPr>
                <w:rFonts w:eastAsia="Times New Roman" w:cs="Arial"/>
                <w:sz w:val="16"/>
              </w:rPr>
              <w:t>G</w:t>
            </w:r>
            <w:r w:rsidRPr="008C354C">
              <w:rPr>
                <w:rFonts w:eastAsia="Times New Roman" w:cs="Arial"/>
                <w:sz w:val="16"/>
              </w:rPr>
              <w:t>mb</w:t>
            </w:r>
            <w:r>
              <w:rPr>
                <w:rFonts w:eastAsia="Times New Roman" w:cs="Arial"/>
                <w:sz w:val="16"/>
              </w:rPr>
              <w:t>H</w:t>
            </w:r>
            <w:r w:rsidR="00B77E70" w:rsidRPr="002E53BB">
              <w:rPr>
                <w:rFonts w:eastAsia="Times New Roman" w:cs="Arial"/>
                <w:sz w:val="16"/>
              </w:rPr>
              <w:br/>
            </w:r>
            <w:r>
              <w:rPr>
                <w:rFonts w:eastAsia="Times New Roman" w:cs="Arial"/>
                <w:sz w:val="16"/>
              </w:rPr>
              <w:t>Riedwiesenweg 6</w:t>
            </w:r>
            <w:r w:rsidR="00B77E70" w:rsidRPr="002E53BB">
              <w:rPr>
                <w:rFonts w:eastAsia="Times New Roman" w:cs="Arial"/>
                <w:sz w:val="16"/>
              </w:rPr>
              <w:t xml:space="preserve"> – 890</w:t>
            </w:r>
            <w:r>
              <w:rPr>
                <w:rFonts w:eastAsia="Times New Roman" w:cs="Arial"/>
                <w:sz w:val="16"/>
              </w:rPr>
              <w:t>81</w:t>
            </w:r>
            <w:r w:rsidR="00B77E70" w:rsidRPr="002E53BB">
              <w:rPr>
                <w:rFonts w:eastAsia="Times New Roman" w:cs="Arial"/>
                <w:sz w:val="16"/>
              </w:rPr>
              <w:t xml:space="preserve"> Ulm</w:t>
            </w:r>
            <w:r>
              <w:rPr>
                <w:rFonts w:eastAsia="Times New Roman" w:cs="Arial"/>
                <w:sz w:val="16"/>
              </w:rPr>
              <w:t>/Söflingen</w:t>
            </w:r>
          </w:p>
          <w:p w14:paraId="3F038915" w14:textId="2E58A359" w:rsidR="00B77E70" w:rsidRDefault="008C354C" w:rsidP="00C46BC1">
            <w:pPr>
              <w:keepLines/>
              <w:suppressAutoHyphens/>
              <w:autoSpaceDE w:val="0"/>
              <w:autoSpaceDN w:val="0"/>
              <w:adjustRightInd w:val="0"/>
              <w:ind w:left="-72" w:right="1"/>
              <w:outlineLvl w:val="5"/>
              <w:rPr>
                <w:rFonts w:eastAsia="Times New Roman" w:cs="Arial"/>
                <w:sz w:val="16"/>
              </w:rPr>
            </w:pPr>
            <w:r>
              <w:rPr>
                <w:rFonts w:eastAsia="Times New Roman" w:cs="Arial"/>
                <w:sz w:val="16"/>
              </w:rPr>
              <w:t>Geschäftsführ</w:t>
            </w:r>
            <w:r w:rsidR="000B555E">
              <w:rPr>
                <w:rFonts w:eastAsia="Times New Roman" w:cs="Arial"/>
                <w:sz w:val="16"/>
              </w:rPr>
              <w:t>ung</w:t>
            </w:r>
            <w:r>
              <w:rPr>
                <w:rFonts w:eastAsia="Times New Roman" w:cs="Arial"/>
                <w:sz w:val="16"/>
              </w:rPr>
              <w:t>: Jens Burkert</w:t>
            </w:r>
            <w:r w:rsidR="000B555E">
              <w:rPr>
                <w:rFonts w:eastAsia="Times New Roman" w:cs="Arial"/>
                <w:sz w:val="16"/>
              </w:rPr>
              <w:t>, Rosangela Aurea</w:t>
            </w:r>
            <w:r w:rsidR="00B77E70" w:rsidRPr="002E53BB">
              <w:rPr>
                <w:rFonts w:eastAsia="Times New Roman" w:cs="Arial"/>
                <w:sz w:val="16"/>
              </w:rPr>
              <w:br/>
              <w:t xml:space="preserve">Tel.: +49 </w:t>
            </w:r>
            <w:r w:rsidRPr="008C354C">
              <w:rPr>
                <w:rFonts w:eastAsia="Times New Roman" w:cs="Arial"/>
                <w:sz w:val="16"/>
              </w:rPr>
              <w:t>73</w:t>
            </w:r>
            <w:r>
              <w:rPr>
                <w:rFonts w:eastAsia="Times New Roman" w:cs="Arial"/>
                <w:sz w:val="16"/>
              </w:rPr>
              <w:t>1</w:t>
            </w:r>
            <w:r w:rsidRPr="008C354C">
              <w:rPr>
                <w:rFonts w:eastAsia="Times New Roman" w:cs="Arial"/>
                <w:sz w:val="16"/>
              </w:rPr>
              <w:t xml:space="preserve"> 140 66 9</w:t>
            </w:r>
            <w:r>
              <w:rPr>
                <w:rFonts w:eastAsia="Times New Roman" w:cs="Arial"/>
                <w:sz w:val="16"/>
              </w:rPr>
              <w:t>-</w:t>
            </w:r>
            <w:r w:rsidRPr="008C354C">
              <w:rPr>
                <w:rFonts w:eastAsia="Times New Roman" w:cs="Arial"/>
                <w:sz w:val="16"/>
              </w:rPr>
              <w:t>0</w:t>
            </w:r>
          </w:p>
          <w:p w14:paraId="60A6C1AC" w14:textId="35676484" w:rsidR="008C354C" w:rsidRPr="002E53BB" w:rsidRDefault="008C354C" w:rsidP="00C46BC1">
            <w:pPr>
              <w:keepLines/>
              <w:suppressAutoHyphens/>
              <w:autoSpaceDE w:val="0"/>
              <w:autoSpaceDN w:val="0"/>
              <w:adjustRightInd w:val="0"/>
              <w:ind w:left="-72" w:right="1"/>
              <w:outlineLvl w:val="5"/>
              <w:rPr>
                <w:rFonts w:eastAsia="Times New Roman" w:cs="Arial"/>
                <w:sz w:val="16"/>
              </w:rPr>
            </w:pPr>
            <w:r w:rsidRPr="008C354C">
              <w:rPr>
                <w:rFonts w:eastAsia="Times New Roman" w:cs="Arial"/>
                <w:sz w:val="16"/>
              </w:rPr>
              <w:t>kontakt@burkert-gestaltung.com</w:t>
            </w:r>
          </w:p>
          <w:p w14:paraId="1E5A8E42" w14:textId="7C7F2180" w:rsidR="00B77E70" w:rsidRPr="00A90DB0" w:rsidRDefault="00DD6F35" w:rsidP="00C46BC1">
            <w:pPr>
              <w:keepLines/>
              <w:suppressAutoHyphens/>
              <w:autoSpaceDE w:val="0"/>
              <w:autoSpaceDN w:val="0"/>
              <w:adjustRightInd w:val="0"/>
              <w:ind w:left="-72" w:right="1"/>
              <w:outlineLvl w:val="5"/>
              <w:rPr>
                <w:rFonts w:eastAsia="Times New Roman" w:cs="Arial"/>
                <w:sz w:val="16"/>
              </w:rPr>
            </w:pPr>
            <w:r w:rsidRPr="00DD6F35">
              <w:rPr>
                <w:rFonts w:cs="Arial"/>
                <w:sz w:val="16"/>
              </w:rPr>
              <w:t>https://</w:t>
            </w:r>
            <w:r w:rsidR="008C354C">
              <w:rPr>
                <w:rFonts w:eastAsia="Times New Roman" w:cs="Arial"/>
                <w:sz w:val="16"/>
              </w:rPr>
              <w:t>burkert-ideenreich.de</w:t>
            </w:r>
          </w:p>
        </w:tc>
        <w:tc>
          <w:tcPr>
            <w:tcW w:w="3969" w:type="dxa"/>
          </w:tcPr>
          <w:p w14:paraId="61E98F7C" w14:textId="7AA19445" w:rsidR="00DD6F35" w:rsidRPr="00DD6F35" w:rsidRDefault="00DD6F35" w:rsidP="00DD6F35">
            <w:pPr>
              <w:tabs>
                <w:tab w:val="left" w:pos="6946"/>
              </w:tabs>
              <w:ind w:left="72"/>
              <w:rPr>
                <w:rFonts w:cs="Arial"/>
                <w:sz w:val="16"/>
              </w:rPr>
            </w:pPr>
            <w:proofErr w:type="spellStart"/>
            <w:r w:rsidRPr="00DD6F35">
              <w:rPr>
                <w:rFonts w:cs="Arial"/>
                <w:sz w:val="16"/>
              </w:rPr>
              <w:t>Press’n’Relations</w:t>
            </w:r>
            <w:proofErr w:type="spellEnd"/>
            <w:r w:rsidRPr="00DD6F35">
              <w:rPr>
                <w:rFonts w:cs="Arial"/>
                <w:sz w:val="16"/>
              </w:rPr>
              <w:t xml:space="preserve"> GmbH </w:t>
            </w:r>
          </w:p>
          <w:p w14:paraId="58326ABA" w14:textId="23C21B7F" w:rsidR="00DD6F35" w:rsidRDefault="00DD6F35" w:rsidP="00DD6F35">
            <w:pPr>
              <w:tabs>
                <w:tab w:val="left" w:pos="6946"/>
              </w:tabs>
              <w:ind w:left="72"/>
              <w:rPr>
                <w:rFonts w:cs="Arial"/>
                <w:sz w:val="16"/>
              </w:rPr>
            </w:pPr>
            <w:r w:rsidRPr="00DD6F35">
              <w:rPr>
                <w:rFonts w:cs="Arial"/>
                <w:sz w:val="16"/>
              </w:rPr>
              <w:t>Magirusstraße 33 – 89077 Ulm</w:t>
            </w:r>
          </w:p>
          <w:p w14:paraId="68A5977F" w14:textId="7129077C" w:rsidR="00DD6F35" w:rsidRPr="00DD6F35" w:rsidRDefault="00DD6F35" w:rsidP="00DD6F35">
            <w:pPr>
              <w:tabs>
                <w:tab w:val="left" w:pos="6946"/>
              </w:tabs>
              <w:ind w:left="72"/>
              <w:rPr>
                <w:rFonts w:cs="Arial"/>
                <w:sz w:val="16"/>
              </w:rPr>
            </w:pPr>
            <w:r>
              <w:rPr>
                <w:rFonts w:cs="Arial"/>
                <w:sz w:val="16"/>
              </w:rPr>
              <w:t>Geschäftsfüh</w:t>
            </w:r>
            <w:r w:rsidR="000B555E">
              <w:rPr>
                <w:rFonts w:cs="Arial"/>
                <w:sz w:val="16"/>
              </w:rPr>
              <w:t>rung</w:t>
            </w:r>
            <w:r>
              <w:rPr>
                <w:rFonts w:cs="Arial"/>
                <w:sz w:val="16"/>
              </w:rPr>
              <w:t>: Uwe Pagel</w:t>
            </w:r>
            <w:r w:rsidR="000B555E">
              <w:rPr>
                <w:rFonts w:cs="Arial"/>
                <w:sz w:val="16"/>
              </w:rPr>
              <w:t xml:space="preserve">, Monika </w:t>
            </w:r>
            <w:proofErr w:type="spellStart"/>
            <w:r w:rsidR="000B555E">
              <w:rPr>
                <w:rFonts w:cs="Arial"/>
                <w:sz w:val="16"/>
              </w:rPr>
              <w:t>Nyendick</w:t>
            </w:r>
            <w:proofErr w:type="spellEnd"/>
          </w:p>
          <w:p w14:paraId="213543E1" w14:textId="77777777" w:rsidR="00DD6F35" w:rsidRPr="00DD6F35" w:rsidRDefault="00DD6F35" w:rsidP="00DD6F35">
            <w:pPr>
              <w:tabs>
                <w:tab w:val="left" w:pos="6946"/>
              </w:tabs>
              <w:ind w:left="72"/>
              <w:rPr>
                <w:rFonts w:cs="Arial"/>
                <w:sz w:val="16"/>
              </w:rPr>
            </w:pPr>
            <w:r w:rsidRPr="00DD6F35">
              <w:rPr>
                <w:rFonts w:cs="Arial"/>
                <w:sz w:val="16"/>
              </w:rPr>
              <w:t xml:space="preserve">Tel.: +49 731 962 87-29 </w:t>
            </w:r>
          </w:p>
          <w:p w14:paraId="0D653AA7" w14:textId="1930A7C9" w:rsidR="00DD6F35" w:rsidRDefault="00DD6F35" w:rsidP="00DD6F35">
            <w:pPr>
              <w:tabs>
                <w:tab w:val="left" w:pos="6946"/>
              </w:tabs>
              <w:ind w:left="72"/>
              <w:rPr>
                <w:rFonts w:cs="Arial"/>
                <w:sz w:val="16"/>
              </w:rPr>
            </w:pPr>
            <w:r w:rsidRPr="00DD6F35">
              <w:rPr>
                <w:rFonts w:cs="Arial"/>
                <w:sz w:val="16"/>
              </w:rPr>
              <w:t xml:space="preserve">upa@press-n-relations.de </w:t>
            </w:r>
          </w:p>
          <w:p w14:paraId="1379CE35" w14:textId="4DE60BF3" w:rsidR="00DD6F35" w:rsidRPr="00DD6F35" w:rsidRDefault="00DD6F35" w:rsidP="00DD6F35">
            <w:pPr>
              <w:tabs>
                <w:tab w:val="left" w:pos="6946"/>
              </w:tabs>
              <w:ind w:left="72"/>
              <w:rPr>
                <w:rFonts w:cs="Arial"/>
                <w:sz w:val="16"/>
              </w:rPr>
            </w:pPr>
            <w:r w:rsidRPr="00DD6F35">
              <w:rPr>
                <w:rFonts w:cs="Arial"/>
                <w:sz w:val="16"/>
              </w:rPr>
              <w:t>https://press-n-relations.com</w:t>
            </w:r>
          </w:p>
          <w:p w14:paraId="18CDCE7D" w14:textId="5ED1D6D2" w:rsidR="00B77E70" w:rsidRPr="00DD6F35" w:rsidRDefault="00B77E70" w:rsidP="00C46BC1">
            <w:pPr>
              <w:tabs>
                <w:tab w:val="left" w:pos="6946"/>
              </w:tabs>
              <w:ind w:left="72"/>
              <w:rPr>
                <w:rFonts w:cs="Arial"/>
                <w:sz w:val="16"/>
              </w:rPr>
            </w:pPr>
          </w:p>
        </w:tc>
      </w:tr>
    </w:tbl>
    <w:p w14:paraId="622029BD" w14:textId="77777777" w:rsidR="00E771D5" w:rsidRDefault="00E771D5" w:rsidP="006F640A">
      <w:pPr>
        <w:widowControl w:val="0"/>
        <w:tabs>
          <w:tab w:val="left" w:pos="4253"/>
          <w:tab w:val="left" w:pos="6946"/>
        </w:tabs>
        <w:autoSpaceDE w:val="0"/>
        <w:autoSpaceDN w:val="0"/>
        <w:adjustRightInd w:val="0"/>
        <w:ind w:right="142"/>
        <w:rPr>
          <w:rFonts w:eastAsia="Cambria" w:cs="Arial"/>
          <w:b/>
          <w:sz w:val="16"/>
          <w:szCs w:val="16"/>
          <w:lang w:eastAsia="en-US"/>
        </w:rPr>
      </w:pPr>
    </w:p>
    <w:p w14:paraId="76672A11" w14:textId="77777777" w:rsidR="00E771D5" w:rsidRDefault="00E771D5" w:rsidP="006F640A">
      <w:pPr>
        <w:widowControl w:val="0"/>
        <w:tabs>
          <w:tab w:val="left" w:pos="4253"/>
          <w:tab w:val="left" w:pos="6946"/>
        </w:tabs>
        <w:autoSpaceDE w:val="0"/>
        <w:autoSpaceDN w:val="0"/>
        <w:adjustRightInd w:val="0"/>
        <w:ind w:right="142"/>
        <w:rPr>
          <w:rFonts w:eastAsia="Cambria" w:cs="Arial"/>
          <w:b/>
          <w:sz w:val="16"/>
          <w:szCs w:val="16"/>
          <w:lang w:eastAsia="en-US"/>
        </w:rPr>
      </w:pPr>
    </w:p>
    <w:p w14:paraId="62322952" w14:textId="06EE134D" w:rsidR="00A05EF7" w:rsidRPr="00CB208A" w:rsidRDefault="00A05EF7" w:rsidP="006F640A">
      <w:pPr>
        <w:widowControl w:val="0"/>
        <w:tabs>
          <w:tab w:val="left" w:pos="4253"/>
          <w:tab w:val="left" w:pos="6946"/>
        </w:tabs>
        <w:autoSpaceDE w:val="0"/>
        <w:autoSpaceDN w:val="0"/>
        <w:adjustRightInd w:val="0"/>
        <w:ind w:right="142"/>
        <w:rPr>
          <w:rFonts w:eastAsia="Cambria" w:cs="Arial"/>
          <w:b/>
          <w:sz w:val="16"/>
          <w:szCs w:val="16"/>
          <w:lang w:eastAsia="en-US"/>
        </w:rPr>
      </w:pPr>
      <w:r w:rsidRPr="00CB208A">
        <w:rPr>
          <w:rFonts w:eastAsia="Cambria" w:cs="Arial"/>
          <w:b/>
          <w:sz w:val="16"/>
          <w:szCs w:val="16"/>
          <w:lang w:eastAsia="en-US"/>
        </w:rPr>
        <w:t xml:space="preserve">Über </w:t>
      </w:r>
      <w:proofErr w:type="spellStart"/>
      <w:r w:rsidR="005B1990">
        <w:rPr>
          <w:rFonts w:eastAsia="Cambria" w:cs="Arial"/>
          <w:b/>
          <w:sz w:val="16"/>
          <w:szCs w:val="16"/>
          <w:lang w:eastAsia="en-US"/>
        </w:rPr>
        <w:t>burkert</w:t>
      </w:r>
      <w:proofErr w:type="spellEnd"/>
      <w:r w:rsidR="005B1990">
        <w:rPr>
          <w:rFonts w:eastAsia="Cambria" w:cs="Arial"/>
          <w:b/>
          <w:sz w:val="16"/>
          <w:szCs w:val="16"/>
          <w:lang w:eastAsia="en-US"/>
        </w:rPr>
        <w:t xml:space="preserve"> ideenreich</w:t>
      </w:r>
    </w:p>
    <w:p w14:paraId="396816B7" w14:textId="4898A6E3" w:rsidR="00A05EF7" w:rsidRPr="00CB208A" w:rsidRDefault="002509AB" w:rsidP="006F640A">
      <w:pPr>
        <w:widowControl w:val="0"/>
        <w:autoSpaceDE w:val="0"/>
        <w:autoSpaceDN w:val="0"/>
        <w:adjustRightInd w:val="0"/>
        <w:ind w:right="142"/>
        <w:rPr>
          <w:rFonts w:eastAsia="Times New Roman" w:cs="Arial"/>
          <w:sz w:val="16"/>
          <w:szCs w:val="16"/>
        </w:rPr>
      </w:pPr>
      <w:r>
        <w:rPr>
          <w:rFonts w:eastAsia="Times New Roman" w:cs="Arial"/>
          <w:sz w:val="16"/>
          <w:szCs w:val="16"/>
        </w:rPr>
        <w:t xml:space="preserve">Bereits seit 1995 steht das </w:t>
      </w:r>
      <w:proofErr w:type="spellStart"/>
      <w:r>
        <w:rPr>
          <w:rFonts w:eastAsia="Times New Roman" w:cs="Arial"/>
          <w:sz w:val="16"/>
          <w:szCs w:val="16"/>
        </w:rPr>
        <w:t>burkert</w:t>
      </w:r>
      <w:proofErr w:type="spellEnd"/>
      <w:r>
        <w:rPr>
          <w:rFonts w:eastAsia="Times New Roman" w:cs="Arial"/>
          <w:sz w:val="16"/>
          <w:szCs w:val="16"/>
        </w:rPr>
        <w:t xml:space="preserve"> ideenreich für kreative Werbe- und Marketingkampagnen mit einschlagendem Erfolg. </w:t>
      </w:r>
      <w:r w:rsidR="00E771D5">
        <w:rPr>
          <w:rFonts w:eastAsia="Times New Roman" w:cs="Arial"/>
          <w:sz w:val="16"/>
          <w:szCs w:val="16"/>
        </w:rPr>
        <w:t xml:space="preserve">Von </w:t>
      </w:r>
      <w:r w:rsidR="00945101">
        <w:rPr>
          <w:rFonts w:eastAsia="Times New Roman" w:cs="Arial"/>
          <w:sz w:val="16"/>
          <w:szCs w:val="16"/>
        </w:rPr>
        <w:t xml:space="preserve">öffentlichen Auftraggebern aus der Region bis hin zu </w:t>
      </w:r>
      <w:r w:rsidR="000B5ABF">
        <w:rPr>
          <w:rFonts w:eastAsia="Times New Roman" w:cs="Arial"/>
          <w:sz w:val="16"/>
          <w:szCs w:val="16"/>
        </w:rPr>
        <w:t xml:space="preserve">weltweit agierenden Marktführern betreute die Werbeagentur aus Ulm schon unterschiedlichste Unternehmen und Institutionen. </w:t>
      </w:r>
      <w:r w:rsidR="00B613D4">
        <w:rPr>
          <w:rFonts w:eastAsia="Times New Roman" w:cs="Arial"/>
          <w:sz w:val="16"/>
          <w:szCs w:val="16"/>
        </w:rPr>
        <w:t>Mit</w:t>
      </w:r>
      <w:r w:rsidR="000B5ABF">
        <w:rPr>
          <w:rFonts w:eastAsia="Times New Roman" w:cs="Arial"/>
          <w:sz w:val="16"/>
          <w:szCs w:val="16"/>
        </w:rPr>
        <w:t xml:space="preserve"> Mut zu ausgefallenen Konzepten und Aktionen sowie einer einzigartigen Identifikation </w:t>
      </w:r>
      <w:r w:rsidR="00B613D4">
        <w:rPr>
          <w:rFonts w:eastAsia="Times New Roman" w:cs="Arial"/>
          <w:sz w:val="16"/>
          <w:szCs w:val="16"/>
        </w:rPr>
        <w:t xml:space="preserve">mit den Kunden konnte sich das </w:t>
      </w:r>
      <w:proofErr w:type="spellStart"/>
      <w:r w:rsidR="00B613D4">
        <w:rPr>
          <w:rFonts w:eastAsia="Times New Roman" w:cs="Arial"/>
          <w:sz w:val="16"/>
          <w:szCs w:val="16"/>
        </w:rPr>
        <w:t>burkert</w:t>
      </w:r>
      <w:proofErr w:type="spellEnd"/>
      <w:r w:rsidR="00B613D4">
        <w:rPr>
          <w:rFonts w:eastAsia="Times New Roman" w:cs="Arial"/>
          <w:sz w:val="16"/>
          <w:szCs w:val="16"/>
        </w:rPr>
        <w:t xml:space="preserve"> ideenreich so bei prestigeträchtigen Ausschreibungen immer wieder gegen wesentlich größere Agenturen durchsetzen. Umgesetzt werden die spannenden Projekte von acht Mitarbeitenden im Bereich Grafik und Web-Design sowie drei </w:t>
      </w:r>
      <w:r w:rsidR="00051F9C">
        <w:rPr>
          <w:rFonts w:eastAsia="Times New Roman" w:cs="Arial"/>
          <w:sz w:val="16"/>
          <w:szCs w:val="16"/>
        </w:rPr>
        <w:t xml:space="preserve">Mitarbeitenden in der zugehörigen Digitaldruckerei Wollmann Medien. Gründer und Geschäftsführer Jens Burkert selbst ist zudem vom Bundesamt für Wirtschaft und Ausfuhrkontrolle offiziell als Marketingberater akkreditiert. </w:t>
      </w:r>
    </w:p>
    <w:p w14:paraId="35BE15D0" w14:textId="6842557C" w:rsidR="00CE70FE" w:rsidRPr="006F640A" w:rsidRDefault="00CE70FE" w:rsidP="00A05EF7">
      <w:pPr>
        <w:rPr>
          <w:sz w:val="18"/>
          <w:szCs w:val="18"/>
        </w:rPr>
      </w:pPr>
    </w:p>
    <w:sectPr w:rsidR="00CE70FE" w:rsidRPr="006F640A" w:rsidSect="00BE386E">
      <w:headerReference w:type="default" r:id="rId7"/>
      <w:pgSz w:w="11906" w:h="16838"/>
      <w:pgMar w:top="1417" w:right="1558"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D761B8" w14:textId="77777777" w:rsidR="00E7726B" w:rsidRDefault="00E7726B">
      <w:r>
        <w:separator/>
      </w:r>
    </w:p>
  </w:endnote>
  <w:endnote w:type="continuationSeparator" w:id="0">
    <w:p w14:paraId="75D4FF6F" w14:textId="77777777" w:rsidR="00E7726B" w:rsidRDefault="00E772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0043D0" w14:textId="77777777" w:rsidR="00E7726B" w:rsidRDefault="00E7726B">
      <w:r>
        <w:separator/>
      </w:r>
    </w:p>
  </w:footnote>
  <w:footnote w:type="continuationSeparator" w:id="0">
    <w:p w14:paraId="4BC34144" w14:textId="77777777" w:rsidR="00E7726B" w:rsidRDefault="00E772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C2858A" w14:textId="480BA7A1" w:rsidR="00DD5E41" w:rsidRDefault="008B20A4" w:rsidP="005B1990">
    <w:pPr>
      <w:pStyle w:val="Kopfzeile"/>
      <w:ind w:left="1134" w:firstLine="1418"/>
      <w:jc w:val="right"/>
      <w:rPr>
        <w:rFonts w:ascii="Helvetica" w:hAnsi="Helvetica"/>
        <w:sz w:val="32"/>
      </w:rPr>
    </w:pPr>
    <w:r>
      <w:rPr>
        <w:rFonts w:ascii="Helvetica" w:hAnsi="Helvetica"/>
        <w:noProof/>
        <w:sz w:val="32"/>
      </w:rPr>
      <w:drawing>
        <wp:inline distT="0" distB="0" distL="0" distR="0" wp14:anchorId="022AA7A7" wp14:editId="704221CF">
          <wp:extent cx="1413686" cy="802362"/>
          <wp:effectExtent l="0" t="0" r="0" b="0"/>
          <wp:docPr id="1" name="Grafik 1" descr="Ein Bild, das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Logo enthält.&#10;&#10;Automatisch generierte Beschreibung"/>
                  <pic:cNvPicPr/>
                </pic:nvPicPr>
                <pic:blipFill>
                  <a:blip r:embed="rId1"/>
                  <a:stretch>
                    <a:fillRect/>
                  </a:stretch>
                </pic:blipFill>
                <pic:spPr>
                  <a:xfrm>
                    <a:off x="0" y="0"/>
                    <a:ext cx="1440992" cy="817860"/>
                  </a:xfrm>
                  <a:prstGeom prst="rect">
                    <a:avLst/>
                  </a:prstGeom>
                </pic:spPr>
              </pic:pic>
            </a:graphicData>
          </a:graphic>
        </wp:inline>
      </w:drawing>
    </w:r>
  </w:p>
  <w:p w14:paraId="6789DE84" w14:textId="33061E2B" w:rsidR="00DD5E41" w:rsidRDefault="00DD5E41" w:rsidP="00460982">
    <w:pPr>
      <w:pStyle w:val="Kopfzeile"/>
      <w:jc w:val="right"/>
      <w:rPr>
        <w:rFonts w:ascii="Helvetica" w:hAnsi="Helvetica"/>
        <w:sz w:val="32"/>
      </w:rPr>
    </w:pPr>
  </w:p>
  <w:p w14:paraId="2F2A508F" w14:textId="77777777" w:rsidR="00DD5E41" w:rsidRPr="00875BB1" w:rsidRDefault="00DD5E41">
    <w:pPr>
      <w:pStyle w:val="Kopfzeile"/>
      <w:rPr>
        <w:rFonts w:ascii="Helvetica" w:hAnsi="Helvetica"/>
        <w:sz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6644AB4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Aria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Aria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5391971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4785"/>
    <w:rsid w:val="00000140"/>
    <w:rsid w:val="00011541"/>
    <w:rsid w:val="00022EF4"/>
    <w:rsid w:val="000315EE"/>
    <w:rsid w:val="00044A82"/>
    <w:rsid w:val="00051F9C"/>
    <w:rsid w:val="00064413"/>
    <w:rsid w:val="00074E7C"/>
    <w:rsid w:val="00083AB4"/>
    <w:rsid w:val="00086024"/>
    <w:rsid w:val="000A17AC"/>
    <w:rsid w:val="000B33DD"/>
    <w:rsid w:val="000B4203"/>
    <w:rsid w:val="000B555E"/>
    <w:rsid w:val="000B5ABF"/>
    <w:rsid w:val="000C164D"/>
    <w:rsid w:val="000C356B"/>
    <w:rsid w:val="000C625D"/>
    <w:rsid w:val="000D2BE5"/>
    <w:rsid w:val="000D31A8"/>
    <w:rsid w:val="000F439B"/>
    <w:rsid w:val="000F4D1D"/>
    <w:rsid w:val="000F7443"/>
    <w:rsid w:val="00130DC7"/>
    <w:rsid w:val="00130DE1"/>
    <w:rsid w:val="00133517"/>
    <w:rsid w:val="00133BD7"/>
    <w:rsid w:val="0014503C"/>
    <w:rsid w:val="00147592"/>
    <w:rsid w:val="0015423A"/>
    <w:rsid w:val="001600BE"/>
    <w:rsid w:val="00166903"/>
    <w:rsid w:val="0017531C"/>
    <w:rsid w:val="00175C3D"/>
    <w:rsid w:val="00180DCE"/>
    <w:rsid w:val="00182ABA"/>
    <w:rsid w:val="001947D1"/>
    <w:rsid w:val="001971BF"/>
    <w:rsid w:val="001A2781"/>
    <w:rsid w:val="001A60A9"/>
    <w:rsid w:val="001B6ECD"/>
    <w:rsid w:val="001D6CBE"/>
    <w:rsid w:val="001F05FB"/>
    <w:rsid w:val="0020541A"/>
    <w:rsid w:val="00221B70"/>
    <w:rsid w:val="00240A33"/>
    <w:rsid w:val="00242C7A"/>
    <w:rsid w:val="00246531"/>
    <w:rsid w:val="002509AB"/>
    <w:rsid w:val="00250E7B"/>
    <w:rsid w:val="00255547"/>
    <w:rsid w:val="00264E9D"/>
    <w:rsid w:val="00266D51"/>
    <w:rsid w:val="00271032"/>
    <w:rsid w:val="002858DE"/>
    <w:rsid w:val="002918BF"/>
    <w:rsid w:val="002A079F"/>
    <w:rsid w:val="002C509D"/>
    <w:rsid w:val="002D354E"/>
    <w:rsid w:val="002D5BDD"/>
    <w:rsid w:val="002F092C"/>
    <w:rsid w:val="002F1CB5"/>
    <w:rsid w:val="0031748B"/>
    <w:rsid w:val="00331953"/>
    <w:rsid w:val="00334A4D"/>
    <w:rsid w:val="00335328"/>
    <w:rsid w:val="0034223E"/>
    <w:rsid w:val="00345DEA"/>
    <w:rsid w:val="00351EEC"/>
    <w:rsid w:val="00354785"/>
    <w:rsid w:val="003579B7"/>
    <w:rsid w:val="003661CA"/>
    <w:rsid w:val="0037606A"/>
    <w:rsid w:val="003922D0"/>
    <w:rsid w:val="003A45F4"/>
    <w:rsid w:val="003E33EC"/>
    <w:rsid w:val="003E694A"/>
    <w:rsid w:val="003E721F"/>
    <w:rsid w:val="004022B1"/>
    <w:rsid w:val="00405262"/>
    <w:rsid w:val="00415A91"/>
    <w:rsid w:val="00424555"/>
    <w:rsid w:val="00437E4F"/>
    <w:rsid w:val="0044428E"/>
    <w:rsid w:val="00460982"/>
    <w:rsid w:val="0046702A"/>
    <w:rsid w:val="00467E01"/>
    <w:rsid w:val="004710C9"/>
    <w:rsid w:val="0047777F"/>
    <w:rsid w:val="004815BB"/>
    <w:rsid w:val="00487FFD"/>
    <w:rsid w:val="00495615"/>
    <w:rsid w:val="00497C8B"/>
    <w:rsid w:val="004A6F48"/>
    <w:rsid w:val="004C60FD"/>
    <w:rsid w:val="004D2283"/>
    <w:rsid w:val="004F5F48"/>
    <w:rsid w:val="00523E6F"/>
    <w:rsid w:val="005400A7"/>
    <w:rsid w:val="00551535"/>
    <w:rsid w:val="00555B14"/>
    <w:rsid w:val="005675A0"/>
    <w:rsid w:val="00570A66"/>
    <w:rsid w:val="00570EA3"/>
    <w:rsid w:val="005732AA"/>
    <w:rsid w:val="0057478B"/>
    <w:rsid w:val="00575C03"/>
    <w:rsid w:val="00576B17"/>
    <w:rsid w:val="00583077"/>
    <w:rsid w:val="00595A4A"/>
    <w:rsid w:val="005A2D09"/>
    <w:rsid w:val="005A5872"/>
    <w:rsid w:val="005B1990"/>
    <w:rsid w:val="005D75FD"/>
    <w:rsid w:val="005E2635"/>
    <w:rsid w:val="005F1BAD"/>
    <w:rsid w:val="0060739E"/>
    <w:rsid w:val="00615762"/>
    <w:rsid w:val="00617884"/>
    <w:rsid w:val="00622118"/>
    <w:rsid w:val="006239A6"/>
    <w:rsid w:val="00631982"/>
    <w:rsid w:val="006531EB"/>
    <w:rsid w:val="006568C3"/>
    <w:rsid w:val="00656A80"/>
    <w:rsid w:val="006600A4"/>
    <w:rsid w:val="006630BE"/>
    <w:rsid w:val="00665A3C"/>
    <w:rsid w:val="0066614F"/>
    <w:rsid w:val="00680FBE"/>
    <w:rsid w:val="006B2763"/>
    <w:rsid w:val="006B29AD"/>
    <w:rsid w:val="006B576E"/>
    <w:rsid w:val="006C202B"/>
    <w:rsid w:val="006D142E"/>
    <w:rsid w:val="006D189B"/>
    <w:rsid w:val="006D2AEC"/>
    <w:rsid w:val="006D5E9A"/>
    <w:rsid w:val="006D6A32"/>
    <w:rsid w:val="006E73B5"/>
    <w:rsid w:val="006F2BA6"/>
    <w:rsid w:val="006F640A"/>
    <w:rsid w:val="007041B8"/>
    <w:rsid w:val="0070716E"/>
    <w:rsid w:val="00710849"/>
    <w:rsid w:val="00713117"/>
    <w:rsid w:val="0072107C"/>
    <w:rsid w:val="007212BC"/>
    <w:rsid w:val="00723E1F"/>
    <w:rsid w:val="00733367"/>
    <w:rsid w:val="00745CCD"/>
    <w:rsid w:val="00747E95"/>
    <w:rsid w:val="00753476"/>
    <w:rsid w:val="00776E32"/>
    <w:rsid w:val="00781257"/>
    <w:rsid w:val="0079411D"/>
    <w:rsid w:val="007967D8"/>
    <w:rsid w:val="00796FED"/>
    <w:rsid w:val="007B3C0D"/>
    <w:rsid w:val="007C3E2A"/>
    <w:rsid w:val="007E3BC9"/>
    <w:rsid w:val="007E520A"/>
    <w:rsid w:val="007F6AB5"/>
    <w:rsid w:val="0080445F"/>
    <w:rsid w:val="00805E86"/>
    <w:rsid w:val="00810A1C"/>
    <w:rsid w:val="00816EB1"/>
    <w:rsid w:val="00817963"/>
    <w:rsid w:val="00852752"/>
    <w:rsid w:val="00855676"/>
    <w:rsid w:val="00857FDC"/>
    <w:rsid w:val="0087285C"/>
    <w:rsid w:val="008871DF"/>
    <w:rsid w:val="00895D91"/>
    <w:rsid w:val="00897EA1"/>
    <w:rsid w:val="008B20A4"/>
    <w:rsid w:val="008B523F"/>
    <w:rsid w:val="008C1F3F"/>
    <w:rsid w:val="008C2CCD"/>
    <w:rsid w:val="008C354C"/>
    <w:rsid w:val="008D1849"/>
    <w:rsid w:val="008D6EE9"/>
    <w:rsid w:val="008E12C6"/>
    <w:rsid w:val="008E4149"/>
    <w:rsid w:val="008E702A"/>
    <w:rsid w:val="008F2E66"/>
    <w:rsid w:val="008F79EC"/>
    <w:rsid w:val="00902845"/>
    <w:rsid w:val="00902BDC"/>
    <w:rsid w:val="00910D44"/>
    <w:rsid w:val="009244CA"/>
    <w:rsid w:val="00925877"/>
    <w:rsid w:val="009271CE"/>
    <w:rsid w:val="009313CB"/>
    <w:rsid w:val="00940FF6"/>
    <w:rsid w:val="00945101"/>
    <w:rsid w:val="00957DA0"/>
    <w:rsid w:val="009646AC"/>
    <w:rsid w:val="00975727"/>
    <w:rsid w:val="00991505"/>
    <w:rsid w:val="0099544A"/>
    <w:rsid w:val="00997522"/>
    <w:rsid w:val="009A6B07"/>
    <w:rsid w:val="009A6E73"/>
    <w:rsid w:val="009B2A97"/>
    <w:rsid w:val="009C6774"/>
    <w:rsid w:val="009D47C8"/>
    <w:rsid w:val="009E2489"/>
    <w:rsid w:val="009E2917"/>
    <w:rsid w:val="009F127A"/>
    <w:rsid w:val="009F6FCC"/>
    <w:rsid w:val="00A02E31"/>
    <w:rsid w:val="00A032D9"/>
    <w:rsid w:val="00A047D7"/>
    <w:rsid w:val="00A05EF7"/>
    <w:rsid w:val="00A0617C"/>
    <w:rsid w:val="00A0725D"/>
    <w:rsid w:val="00A132F1"/>
    <w:rsid w:val="00A139C3"/>
    <w:rsid w:val="00A155E0"/>
    <w:rsid w:val="00A16CFF"/>
    <w:rsid w:val="00A27324"/>
    <w:rsid w:val="00A27FA6"/>
    <w:rsid w:val="00A31ACB"/>
    <w:rsid w:val="00A433A8"/>
    <w:rsid w:val="00A53C9A"/>
    <w:rsid w:val="00A6612A"/>
    <w:rsid w:val="00A6672F"/>
    <w:rsid w:val="00A70291"/>
    <w:rsid w:val="00A70A45"/>
    <w:rsid w:val="00A80B74"/>
    <w:rsid w:val="00A820FC"/>
    <w:rsid w:val="00A83789"/>
    <w:rsid w:val="00A90DB0"/>
    <w:rsid w:val="00AB2A8C"/>
    <w:rsid w:val="00AC01C3"/>
    <w:rsid w:val="00AC1DBA"/>
    <w:rsid w:val="00AC1E5D"/>
    <w:rsid w:val="00AC3B2B"/>
    <w:rsid w:val="00AE62DF"/>
    <w:rsid w:val="00AF4EBD"/>
    <w:rsid w:val="00B1175D"/>
    <w:rsid w:val="00B21F26"/>
    <w:rsid w:val="00B25313"/>
    <w:rsid w:val="00B26451"/>
    <w:rsid w:val="00B27AB0"/>
    <w:rsid w:val="00B510F6"/>
    <w:rsid w:val="00B517AF"/>
    <w:rsid w:val="00B613D4"/>
    <w:rsid w:val="00B6267B"/>
    <w:rsid w:val="00B65AF1"/>
    <w:rsid w:val="00B669FB"/>
    <w:rsid w:val="00B700D4"/>
    <w:rsid w:val="00B76EB7"/>
    <w:rsid w:val="00B77E70"/>
    <w:rsid w:val="00B84330"/>
    <w:rsid w:val="00BA1144"/>
    <w:rsid w:val="00BB0EE6"/>
    <w:rsid w:val="00BB1DA4"/>
    <w:rsid w:val="00BC1868"/>
    <w:rsid w:val="00BC2A67"/>
    <w:rsid w:val="00BC61CE"/>
    <w:rsid w:val="00BD29A2"/>
    <w:rsid w:val="00BD5620"/>
    <w:rsid w:val="00BE386E"/>
    <w:rsid w:val="00BE5BAF"/>
    <w:rsid w:val="00BE7EDA"/>
    <w:rsid w:val="00BF2477"/>
    <w:rsid w:val="00C02CAA"/>
    <w:rsid w:val="00C02E86"/>
    <w:rsid w:val="00C02FAB"/>
    <w:rsid w:val="00C105F8"/>
    <w:rsid w:val="00C17881"/>
    <w:rsid w:val="00C412B6"/>
    <w:rsid w:val="00C51444"/>
    <w:rsid w:val="00C601BD"/>
    <w:rsid w:val="00C65898"/>
    <w:rsid w:val="00C7607F"/>
    <w:rsid w:val="00C8210C"/>
    <w:rsid w:val="00C87268"/>
    <w:rsid w:val="00C90307"/>
    <w:rsid w:val="00C90368"/>
    <w:rsid w:val="00C91B3F"/>
    <w:rsid w:val="00C95E22"/>
    <w:rsid w:val="00CA718E"/>
    <w:rsid w:val="00CB208A"/>
    <w:rsid w:val="00CB508A"/>
    <w:rsid w:val="00CC0C8E"/>
    <w:rsid w:val="00CC63A0"/>
    <w:rsid w:val="00CD3D6C"/>
    <w:rsid w:val="00CD74CB"/>
    <w:rsid w:val="00CE1675"/>
    <w:rsid w:val="00CE70FE"/>
    <w:rsid w:val="00CF0C59"/>
    <w:rsid w:val="00D11B10"/>
    <w:rsid w:val="00D11EAA"/>
    <w:rsid w:val="00D17526"/>
    <w:rsid w:val="00D306B2"/>
    <w:rsid w:val="00D52B73"/>
    <w:rsid w:val="00D578F7"/>
    <w:rsid w:val="00D65CA2"/>
    <w:rsid w:val="00D66DC3"/>
    <w:rsid w:val="00D745C4"/>
    <w:rsid w:val="00D8019A"/>
    <w:rsid w:val="00D858DA"/>
    <w:rsid w:val="00D942EB"/>
    <w:rsid w:val="00DA2448"/>
    <w:rsid w:val="00DA3EDD"/>
    <w:rsid w:val="00DB2754"/>
    <w:rsid w:val="00DD4CCD"/>
    <w:rsid w:val="00DD54C1"/>
    <w:rsid w:val="00DD5E41"/>
    <w:rsid w:val="00DD6F35"/>
    <w:rsid w:val="00DE546E"/>
    <w:rsid w:val="00E01A0A"/>
    <w:rsid w:val="00E02885"/>
    <w:rsid w:val="00E157C4"/>
    <w:rsid w:val="00E16511"/>
    <w:rsid w:val="00E267B3"/>
    <w:rsid w:val="00E50044"/>
    <w:rsid w:val="00E54279"/>
    <w:rsid w:val="00E60823"/>
    <w:rsid w:val="00E6181A"/>
    <w:rsid w:val="00E72E26"/>
    <w:rsid w:val="00E75C0C"/>
    <w:rsid w:val="00E7718C"/>
    <w:rsid w:val="00E771D5"/>
    <w:rsid w:val="00E7726B"/>
    <w:rsid w:val="00E84FDE"/>
    <w:rsid w:val="00E911DC"/>
    <w:rsid w:val="00EA2566"/>
    <w:rsid w:val="00EB38A9"/>
    <w:rsid w:val="00EB7848"/>
    <w:rsid w:val="00EE0123"/>
    <w:rsid w:val="00EE2E11"/>
    <w:rsid w:val="00EF4540"/>
    <w:rsid w:val="00EF5B0B"/>
    <w:rsid w:val="00F008A0"/>
    <w:rsid w:val="00F03F63"/>
    <w:rsid w:val="00F10F90"/>
    <w:rsid w:val="00F11ED4"/>
    <w:rsid w:val="00F13307"/>
    <w:rsid w:val="00F43B98"/>
    <w:rsid w:val="00F51208"/>
    <w:rsid w:val="00F512B5"/>
    <w:rsid w:val="00F53347"/>
    <w:rsid w:val="00F53C19"/>
    <w:rsid w:val="00F64736"/>
    <w:rsid w:val="00F775F6"/>
    <w:rsid w:val="00FA64D6"/>
    <w:rsid w:val="00FC2672"/>
    <w:rsid w:val="00FD1C59"/>
    <w:rsid w:val="00FD1D99"/>
    <w:rsid w:val="00FD46E1"/>
  </w:rsids>
  <m:mathPr>
    <m:mathFont m:val="Cambria Math"/>
    <m:brkBin m:val="before"/>
    <m:brkBinSub m:val="--"/>
    <m:smallFrac/>
    <m:dispDef/>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75B1254E"/>
  <w15:docId w15:val="{472B64D1-071C-C941-AB8E-3F8928CA0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sz w:val="24"/>
        <w:szCs w:val="24"/>
        <w:lang w:val="de-DE" w:eastAsia="de-DE"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354785"/>
    <w:rPr>
      <w:rFonts w:ascii="Helvetica" w:eastAsia="SimSun" w:hAnsi="Helvetica"/>
      <w:sz w:val="22"/>
      <w:szCs w:val="22"/>
    </w:rPr>
  </w:style>
  <w:style w:type="paragraph" w:styleId="berschrift1">
    <w:name w:val="heading 1"/>
    <w:basedOn w:val="Standard"/>
    <w:next w:val="Standard"/>
    <w:link w:val="berschrift1Zchn"/>
    <w:qFormat/>
    <w:rsid w:val="00354785"/>
    <w:pPr>
      <w:keepNext/>
      <w:outlineLvl w:val="0"/>
    </w:pPr>
    <w:rPr>
      <w:b/>
      <w:sz w:val="32"/>
      <w:szCs w:val="32"/>
    </w:rPr>
  </w:style>
  <w:style w:type="paragraph" w:styleId="berschrift3">
    <w:name w:val="heading 3"/>
    <w:basedOn w:val="Standard"/>
    <w:next w:val="Standard"/>
    <w:link w:val="berschrift3Zchn"/>
    <w:qFormat/>
    <w:rsid w:val="00354785"/>
    <w:pPr>
      <w:keepNext/>
      <w:outlineLvl w:val="2"/>
    </w:pPr>
    <w:rPr>
      <w:b/>
      <w:color w:val="000000"/>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E30830"/>
  </w:style>
  <w:style w:type="paragraph" w:styleId="Kopfzeile">
    <w:name w:val="header"/>
    <w:basedOn w:val="Standard"/>
    <w:link w:val="KopfzeileZchn"/>
    <w:uiPriority w:val="99"/>
    <w:unhideWhenUsed/>
    <w:rsid w:val="00354785"/>
    <w:pPr>
      <w:tabs>
        <w:tab w:val="center" w:pos="4536"/>
        <w:tab w:val="right" w:pos="9072"/>
      </w:tabs>
    </w:pPr>
    <w:rPr>
      <w:rFonts w:ascii="Cambria" w:eastAsia="Cambria" w:hAnsi="Cambria"/>
      <w:sz w:val="24"/>
      <w:szCs w:val="20"/>
    </w:rPr>
  </w:style>
  <w:style w:type="character" w:customStyle="1" w:styleId="KopfzeileZchn">
    <w:name w:val="Kopfzeile Zchn"/>
    <w:link w:val="Kopfzeile"/>
    <w:uiPriority w:val="99"/>
    <w:semiHidden/>
    <w:rsid w:val="00354785"/>
    <w:rPr>
      <w:sz w:val="24"/>
    </w:rPr>
  </w:style>
  <w:style w:type="paragraph" w:styleId="Fuzeile">
    <w:name w:val="footer"/>
    <w:basedOn w:val="Standard"/>
    <w:link w:val="FuzeileZchn"/>
    <w:uiPriority w:val="99"/>
    <w:unhideWhenUsed/>
    <w:rsid w:val="00354785"/>
    <w:pPr>
      <w:tabs>
        <w:tab w:val="center" w:pos="4536"/>
        <w:tab w:val="right" w:pos="9072"/>
      </w:tabs>
    </w:pPr>
    <w:rPr>
      <w:rFonts w:ascii="Cambria" w:eastAsia="Cambria" w:hAnsi="Cambria"/>
      <w:sz w:val="24"/>
      <w:szCs w:val="20"/>
    </w:rPr>
  </w:style>
  <w:style w:type="character" w:customStyle="1" w:styleId="FuzeileZchn">
    <w:name w:val="Fußzeile Zchn"/>
    <w:link w:val="Fuzeile"/>
    <w:uiPriority w:val="99"/>
    <w:rsid w:val="00354785"/>
    <w:rPr>
      <w:sz w:val="24"/>
    </w:rPr>
  </w:style>
  <w:style w:type="character" w:customStyle="1" w:styleId="berschrift1Zchn">
    <w:name w:val="Überschrift 1 Zchn"/>
    <w:link w:val="berschrift1"/>
    <w:rsid w:val="00354785"/>
    <w:rPr>
      <w:rFonts w:ascii="Helvetica" w:eastAsia="SimSun" w:hAnsi="Helvetica" w:cs="Times New Roman"/>
      <w:b/>
      <w:sz w:val="32"/>
      <w:szCs w:val="32"/>
      <w:lang w:eastAsia="de-DE"/>
    </w:rPr>
  </w:style>
  <w:style w:type="character" w:customStyle="1" w:styleId="berschrift3Zchn">
    <w:name w:val="Überschrift 3 Zchn"/>
    <w:link w:val="berschrift3"/>
    <w:rsid w:val="00354785"/>
    <w:rPr>
      <w:rFonts w:ascii="Helvetica" w:eastAsia="SimSun" w:hAnsi="Helvetica" w:cs="Times New Roman"/>
      <w:b/>
      <w:color w:val="000000"/>
      <w:lang w:eastAsia="de-DE"/>
    </w:rPr>
  </w:style>
  <w:style w:type="paragraph" w:styleId="Textkrper">
    <w:name w:val="Body Text"/>
    <w:basedOn w:val="Standard"/>
    <w:link w:val="TextkrperZchn"/>
    <w:rsid w:val="00354785"/>
    <w:rPr>
      <w:b/>
    </w:rPr>
  </w:style>
  <w:style w:type="character" w:customStyle="1" w:styleId="TextkrperZchn">
    <w:name w:val="Textkörper Zchn"/>
    <w:link w:val="Textkrper"/>
    <w:rsid w:val="00354785"/>
    <w:rPr>
      <w:rFonts w:ascii="Helvetica" w:eastAsia="SimSun" w:hAnsi="Helvetica" w:cs="Times New Roman"/>
      <w:b/>
      <w:sz w:val="22"/>
      <w:szCs w:val="22"/>
      <w:lang w:eastAsia="de-DE"/>
    </w:rPr>
  </w:style>
  <w:style w:type="paragraph" w:styleId="Kommentartext">
    <w:name w:val="annotation text"/>
    <w:basedOn w:val="Standard"/>
    <w:link w:val="KommentartextZchn"/>
    <w:semiHidden/>
    <w:rsid w:val="00354785"/>
    <w:rPr>
      <w:sz w:val="20"/>
      <w:szCs w:val="20"/>
    </w:rPr>
  </w:style>
  <w:style w:type="character" w:customStyle="1" w:styleId="KommentartextZchn">
    <w:name w:val="Kommentartext Zchn"/>
    <w:link w:val="Kommentartext"/>
    <w:semiHidden/>
    <w:rsid w:val="00354785"/>
    <w:rPr>
      <w:rFonts w:ascii="Helvetica" w:eastAsia="SimSun" w:hAnsi="Helvetica" w:cs="Times New Roman"/>
      <w:lang w:eastAsia="de-DE"/>
    </w:rPr>
  </w:style>
  <w:style w:type="paragraph" w:styleId="Textkrper2">
    <w:name w:val="Body Text 2"/>
    <w:basedOn w:val="Standard"/>
    <w:link w:val="Textkrper2Zchn"/>
    <w:rsid w:val="00354785"/>
    <w:pPr>
      <w:ind w:right="-1957"/>
    </w:pPr>
    <w:rPr>
      <w:sz w:val="18"/>
    </w:rPr>
  </w:style>
  <w:style w:type="character" w:customStyle="1" w:styleId="Textkrper2Zchn">
    <w:name w:val="Textkörper 2 Zchn"/>
    <w:link w:val="Textkrper2"/>
    <w:rsid w:val="00354785"/>
    <w:rPr>
      <w:rFonts w:ascii="Helvetica" w:eastAsia="SimSun" w:hAnsi="Helvetica" w:cs="Times New Roman"/>
      <w:sz w:val="18"/>
      <w:szCs w:val="22"/>
      <w:lang w:eastAsia="de-DE"/>
    </w:rPr>
  </w:style>
  <w:style w:type="paragraph" w:styleId="Textkrper3">
    <w:name w:val="Body Text 3"/>
    <w:basedOn w:val="Standard"/>
    <w:link w:val="Textkrper3Zchn"/>
    <w:rsid w:val="00354785"/>
    <w:rPr>
      <w:sz w:val="18"/>
    </w:rPr>
  </w:style>
  <w:style w:type="character" w:customStyle="1" w:styleId="Textkrper3Zchn">
    <w:name w:val="Textkörper 3 Zchn"/>
    <w:link w:val="Textkrper3"/>
    <w:rsid w:val="00354785"/>
    <w:rPr>
      <w:rFonts w:ascii="Helvetica" w:eastAsia="SimSun" w:hAnsi="Helvetica" w:cs="Times New Roman"/>
      <w:sz w:val="18"/>
      <w:szCs w:val="22"/>
      <w:lang w:eastAsia="de-DE"/>
    </w:rPr>
  </w:style>
  <w:style w:type="paragraph" w:styleId="Sprechblasentext">
    <w:name w:val="Balloon Text"/>
    <w:basedOn w:val="Standard"/>
    <w:link w:val="SprechblasentextZchn"/>
    <w:uiPriority w:val="99"/>
    <w:semiHidden/>
    <w:unhideWhenUsed/>
    <w:rsid w:val="00B80A42"/>
    <w:rPr>
      <w:rFonts w:ascii="Lucida Grande" w:hAnsi="Lucida Grande"/>
      <w:sz w:val="18"/>
      <w:szCs w:val="18"/>
    </w:rPr>
  </w:style>
  <w:style w:type="character" w:customStyle="1" w:styleId="SprechblasentextZchn">
    <w:name w:val="Sprechblasentext Zchn"/>
    <w:link w:val="Sprechblasentext"/>
    <w:uiPriority w:val="99"/>
    <w:semiHidden/>
    <w:rsid w:val="00B80A42"/>
    <w:rPr>
      <w:rFonts w:ascii="Lucida Grande" w:eastAsia="SimSun" w:hAnsi="Lucida Grande" w:cs="Times New Roman"/>
      <w:sz w:val="18"/>
      <w:szCs w:val="18"/>
      <w:lang w:eastAsia="de-DE"/>
    </w:rPr>
  </w:style>
  <w:style w:type="character" w:styleId="Kommentarzeichen">
    <w:name w:val="annotation reference"/>
    <w:semiHidden/>
    <w:rsid w:val="00CC2D61"/>
    <w:rPr>
      <w:sz w:val="16"/>
      <w:szCs w:val="16"/>
    </w:rPr>
  </w:style>
  <w:style w:type="paragraph" w:styleId="Kommentarthema">
    <w:name w:val="annotation subject"/>
    <w:basedOn w:val="Kommentartext"/>
    <w:next w:val="Kommentartext"/>
    <w:semiHidden/>
    <w:rsid w:val="00CC2D61"/>
    <w:rPr>
      <w:b/>
      <w:bCs/>
    </w:rPr>
  </w:style>
  <w:style w:type="character" w:styleId="Hyperlink">
    <w:name w:val="Hyperlink"/>
    <w:uiPriority w:val="99"/>
    <w:unhideWhenUsed/>
    <w:rsid w:val="0027742B"/>
    <w:rPr>
      <w:color w:val="0000FF"/>
      <w:u w:val="single"/>
    </w:rPr>
  </w:style>
  <w:style w:type="paragraph" w:customStyle="1" w:styleId="Standard1">
    <w:name w:val="Standard1"/>
    <w:rsid w:val="00A90DB0"/>
    <w:pPr>
      <w:widowControl w:val="0"/>
    </w:pPr>
    <w:rPr>
      <w:rFonts w:ascii="Times New Roman" w:eastAsia="Times New Roman" w:hAnsi="Times New Roman"/>
      <w:color w:val="000000"/>
      <w:sz w:val="20"/>
      <w:szCs w:val="20"/>
    </w:rPr>
  </w:style>
  <w:style w:type="character" w:styleId="NichtaufgelsteErwhnung">
    <w:name w:val="Unresolved Mention"/>
    <w:basedOn w:val="Absatz-Standardschriftart"/>
    <w:uiPriority w:val="99"/>
    <w:semiHidden/>
    <w:unhideWhenUsed/>
    <w:rsid w:val="0060739E"/>
    <w:rPr>
      <w:color w:val="605E5C"/>
      <w:shd w:val="clear" w:color="auto" w:fill="E1DFDD"/>
    </w:rPr>
  </w:style>
  <w:style w:type="character" w:styleId="BesuchterLink">
    <w:name w:val="FollowedHyperlink"/>
    <w:basedOn w:val="Absatz-Standardschriftart"/>
    <w:rsid w:val="007F6AB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343417">
      <w:bodyDiv w:val="1"/>
      <w:marLeft w:val="0"/>
      <w:marRight w:val="0"/>
      <w:marTop w:val="0"/>
      <w:marBottom w:val="0"/>
      <w:divBdr>
        <w:top w:val="none" w:sz="0" w:space="0" w:color="auto"/>
        <w:left w:val="none" w:sz="0" w:space="0" w:color="auto"/>
        <w:bottom w:val="none" w:sz="0" w:space="0" w:color="auto"/>
        <w:right w:val="none" w:sz="0" w:space="0" w:color="auto"/>
      </w:divBdr>
    </w:div>
    <w:div w:id="150947079">
      <w:bodyDiv w:val="1"/>
      <w:marLeft w:val="0"/>
      <w:marRight w:val="0"/>
      <w:marTop w:val="0"/>
      <w:marBottom w:val="0"/>
      <w:divBdr>
        <w:top w:val="none" w:sz="0" w:space="0" w:color="auto"/>
        <w:left w:val="none" w:sz="0" w:space="0" w:color="auto"/>
        <w:bottom w:val="none" w:sz="0" w:space="0" w:color="auto"/>
        <w:right w:val="none" w:sz="0" w:space="0" w:color="auto"/>
      </w:divBdr>
    </w:div>
    <w:div w:id="399521075">
      <w:bodyDiv w:val="1"/>
      <w:marLeft w:val="0"/>
      <w:marRight w:val="0"/>
      <w:marTop w:val="0"/>
      <w:marBottom w:val="0"/>
      <w:divBdr>
        <w:top w:val="none" w:sz="0" w:space="0" w:color="auto"/>
        <w:left w:val="none" w:sz="0" w:space="0" w:color="auto"/>
        <w:bottom w:val="none" w:sz="0" w:space="0" w:color="auto"/>
        <w:right w:val="none" w:sz="0" w:space="0" w:color="auto"/>
      </w:divBdr>
    </w:div>
    <w:div w:id="532961398">
      <w:bodyDiv w:val="1"/>
      <w:marLeft w:val="0"/>
      <w:marRight w:val="0"/>
      <w:marTop w:val="0"/>
      <w:marBottom w:val="0"/>
      <w:divBdr>
        <w:top w:val="none" w:sz="0" w:space="0" w:color="auto"/>
        <w:left w:val="none" w:sz="0" w:space="0" w:color="auto"/>
        <w:bottom w:val="none" w:sz="0" w:space="0" w:color="auto"/>
        <w:right w:val="none" w:sz="0" w:space="0" w:color="auto"/>
      </w:divBdr>
    </w:div>
    <w:div w:id="583608575">
      <w:bodyDiv w:val="1"/>
      <w:marLeft w:val="0"/>
      <w:marRight w:val="0"/>
      <w:marTop w:val="0"/>
      <w:marBottom w:val="0"/>
      <w:divBdr>
        <w:top w:val="none" w:sz="0" w:space="0" w:color="auto"/>
        <w:left w:val="none" w:sz="0" w:space="0" w:color="auto"/>
        <w:bottom w:val="none" w:sz="0" w:space="0" w:color="auto"/>
        <w:right w:val="none" w:sz="0" w:space="0" w:color="auto"/>
      </w:divBdr>
    </w:div>
    <w:div w:id="766660391">
      <w:bodyDiv w:val="1"/>
      <w:marLeft w:val="0"/>
      <w:marRight w:val="0"/>
      <w:marTop w:val="0"/>
      <w:marBottom w:val="0"/>
      <w:divBdr>
        <w:top w:val="none" w:sz="0" w:space="0" w:color="auto"/>
        <w:left w:val="none" w:sz="0" w:space="0" w:color="auto"/>
        <w:bottom w:val="none" w:sz="0" w:space="0" w:color="auto"/>
        <w:right w:val="none" w:sz="0" w:space="0" w:color="auto"/>
      </w:divBdr>
    </w:div>
    <w:div w:id="778254068">
      <w:bodyDiv w:val="1"/>
      <w:marLeft w:val="0"/>
      <w:marRight w:val="0"/>
      <w:marTop w:val="0"/>
      <w:marBottom w:val="0"/>
      <w:divBdr>
        <w:top w:val="none" w:sz="0" w:space="0" w:color="auto"/>
        <w:left w:val="none" w:sz="0" w:space="0" w:color="auto"/>
        <w:bottom w:val="none" w:sz="0" w:space="0" w:color="auto"/>
        <w:right w:val="none" w:sz="0" w:space="0" w:color="auto"/>
      </w:divBdr>
    </w:div>
    <w:div w:id="919869459">
      <w:bodyDiv w:val="1"/>
      <w:marLeft w:val="0"/>
      <w:marRight w:val="0"/>
      <w:marTop w:val="0"/>
      <w:marBottom w:val="0"/>
      <w:divBdr>
        <w:top w:val="none" w:sz="0" w:space="0" w:color="auto"/>
        <w:left w:val="none" w:sz="0" w:space="0" w:color="auto"/>
        <w:bottom w:val="none" w:sz="0" w:space="0" w:color="auto"/>
        <w:right w:val="none" w:sz="0" w:space="0" w:color="auto"/>
      </w:divBdr>
    </w:div>
    <w:div w:id="933438384">
      <w:bodyDiv w:val="1"/>
      <w:marLeft w:val="0"/>
      <w:marRight w:val="0"/>
      <w:marTop w:val="0"/>
      <w:marBottom w:val="0"/>
      <w:divBdr>
        <w:top w:val="none" w:sz="0" w:space="0" w:color="auto"/>
        <w:left w:val="none" w:sz="0" w:space="0" w:color="auto"/>
        <w:bottom w:val="none" w:sz="0" w:space="0" w:color="auto"/>
        <w:right w:val="none" w:sz="0" w:space="0" w:color="auto"/>
      </w:divBdr>
    </w:div>
    <w:div w:id="989019952">
      <w:bodyDiv w:val="1"/>
      <w:marLeft w:val="0"/>
      <w:marRight w:val="0"/>
      <w:marTop w:val="0"/>
      <w:marBottom w:val="0"/>
      <w:divBdr>
        <w:top w:val="none" w:sz="0" w:space="0" w:color="auto"/>
        <w:left w:val="none" w:sz="0" w:space="0" w:color="auto"/>
        <w:bottom w:val="none" w:sz="0" w:space="0" w:color="auto"/>
        <w:right w:val="none" w:sz="0" w:space="0" w:color="auto"/>
      </w:divBdr>
    </w:div>
    <w:div w:id="1246458666">
      <w:bodyDiv w:val="1"/>
      <w:marLeft w:val="0"/>
      <w:marRight w:val="0"/>
      <w:marTop w:val="0"/>
      <w:marBottom w:val="0"/>
      <w:divBdr>
        <w:top w:val="none" w:sz="0" w:space="0" w:color="auto"/>
        <w:left w:val="none" w:sz="0" w:space="0" w:color="auto"/>
        <w:bottom w:val="none" w:sz="0" w:space="0" w:color="auto"/>
        <w:right w:val="none" w:sz="0" w:space="0" w:color="auto"/>
      </w:divBdr>
    </w:div>
    <w:div w:id="1325082509">
      <w:bodyDiv w:val="1"/>
      <w:marLeft w:val="0"/>
      <w:marRight w:val="0"/>
      <w:marTop w:val="0"/>
      <w:marBottom w:val="0"/>
      <w:divBdr>
        <w:top w:val="none" w:sz="0" w:space="0" w:color="auto"/>
        <w:left w:val="none" w:sz="0" w:space="0" w:color="auto"/>
        <w:bottom w:val="none" w:sz="0" w:space="0" w:color="auto"/>
        <w:right w:val="none" w:sz="0" w:space="0" w:color="auto"/>
      </w:divBdr>
    </w:div>
    <w:div w:id="1458836406">
      <w:bodyDiv w:val="1"/>
      <w:marLeft w:val="0"/>
      <w:marRight w:val="0"/>
      <w:marTop w:val="0"/>
      <w:marBottom w:val="0"/>
      <w:divBdr>
        <w:top w:val="none" w:sz="0" w:space="0" w:color="auto"/>
        <w:left w:val="none" w:sz="0" w:space="0" w:color="auto"/>
        <w:bottom w:val="none" w:sz="0" w:space="0" w:color="auto"/>
        <w:right w:val="none" w:sz="0" w:space="0" w:color="auto"/>
      </w:divBdr>
    </w:div>
    <w:div w:id="1562596282">
      <w:bodyDiv w:val="1"/>
      <w:marLeft w:val="0"/>
      <w:marRight w:val="0"/>
      <w:marTop w:val="0"/>
      <w:marBottom w:val="0"/>
      <w:divBdr>
        <w:top w:val="none" w:sz="0" w:space="0" w:color="auto"/>
        <w:left w:val="none" w:sz="0" w:space="0" w:color="auto"/>
        <w:bottom w:val="none" w:sz="0" w:space="0" w:color="auto"/>
        <w:right w:val="none" w:sz="0" w:space="0" w:color="auto"/>
      </w:divBdr>
    </w:div>
    <w:div w:id="1614941570">
      <w:bodyDiv w:val="1"/>
      <w:marLeft w:val="0"/>
      <w:marRight w:val="0"/>
      <w:marTop w:val="0"/>
      <w:marBottom w:val="0"/>
      <w:divBdr>
        <w:top w:val="none" w:sz="0" w:space="0" w:color="auto"/>
        <w:left w:val="none" w:sz="0" w:space="0" w:color="auto"/>
        <w:bottom w:val="none" w:sz="0" w:space="0" w:color="auto"/>
        <w:right w:val="none" w:sz="0" w:space="0" w:color="auto"/>
      </w:divBdr>
    </w:div>
    <w:div w:id="1677342156">
      <w:bodyDiv w:val="1"/>
      <w:marLeft w:val="0"/>
      <w:marRight w:val="0"/>
      <w:marTop w:val="0"/>
      <w:marBottom w:val="0"/>
      <w:divBdr>
        <w:top w:val="none" w:sz="0" w:space="0" w:color="auto"/>
        <w:left w:val="none" w:sz="0" w:space="0" w:color="auto"/>
        <w:bottom w:val="none" w:sz="0" w:space="0" w:color="auto"/>
        <w:right w:val="none" w:sz="0" w:space="0" w:color="auto"/>
      </w:divBdr>
    </w:div>
    <w:div w:id="1825537269">
      <w:bodyDiv w:val="1"/>
      <w:marLeft w:val="0"/>
      <w:marRight w:val="0"/>
      <w:marTop w:val="0"/>
      <w:marBottom w:val="0"/>
      <w:divBdr>
        <w:top w:val="none" w:sz="0" w:space="0" w:color="auto"/>
        <w:left w:val="none" w:sz="0" w:space="0" w:color="auto"/>
        <w:bottom w:val="none" w:sz="0" w:space="0" w:color="auto"/>
        <w:right w:val="none" w:sz="0" w:space="0" w:color="auto"/>
      </w:divBdr>
    </w:div>
    <w:div w:id="1826626718">
      <w:bodyDiv w:val="1"/>
      <w:marLeft w:val="0"/>
      <w:marRight w:val="0"/>
      <w:marTop w:val="0"/>
      <w:marBottom w:val="0"/>
      <w:divBdr>
        <w:top w:val="none" w:sz="0" w:space="0" w:color="auto"/>
        <w:left w:val="none" w:sz="0" w:space="0" w:color="auto"/>
        <w:bottom w:val="none" w:sz="0" w:space="0" w:color="auto"/>
        <w:right w:val="none" w:sz="0" w:space="0" w:color="auto"/>
      </w:divBdr>
    </w:div>
    <w:div w:id="193563111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607</Words>
  <Characters>3828</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Manager/>
  <Company>Press'n'Relations</Company>
  <LinksUpToDate>false</LinksUpToDate>
  <CharactersWithSpaces>4427</CharactersWithSpaces>
  <SharedDoc>false</SharedDoc>
  <HyperlinkBase/>
  <HLinks>
    <vt:vector size="6" baseType="variant">
      <vt:variant>
        <vt:i4>4456524</vt:i4>
      </vt:variant>
      <vt:variant>
        <vt:i4>3105</vt:i4>
      </vt:variant>
      <vt:variant>
        <vt:i4>1025</vt:i4>
      </vt:variant>
      <vt:variant>
        <vt:i4>1</vt:i4>
      </vt:variant>
      <vt:variant>
        <vt:lpwstr>PNR_Logo-mit-Claim-2014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Désirée Müller</dc:creator>
  <cp:keywords/>
  <dc:description/>
  <cp:lastModifiedBy>Christoph Buck</cp:lastModifiedBy>
  <cp:revision>17</cp:revision>
  <cp:lastPrinted>2022-07-19T09:29:00Z</cp:lastPrinted>
  <dcterms:created xsi:type="dcterms:W3CDTF">2023-03-07T11:59:00Z</dcterms:created>
  <dcterms:modified xsi:type="dcterms:W3CDTF">2023-03-14T09:22:00Z</dcterms:modified>
  <cp:category/>
</cp:coreProperties>
</file>