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6EC9CE74" w:rsidR="00D6003A" w:rsidRPr="00D6003A" w:rsidRDefault="00D6003A" w:rsidP="00D6003A">
      <w:pPr>
        <w:pStyle w:val="FreeForm"/>
        <w:spacing w:line="288" w:lineRule="auto"/>
        <w:ind w:right="2554"/>
        <w:rPr>
          <w:sz w:val="22"/>
        </w:rPr>
      </w:pPr>
      <w:r w:rsidRPr="00164C72">
        <w:rPr>
          <w:sz w:val="22"/>
        </w:rPr>
        <w:t>Schwalbach am Taunus</w:t>
      </w:r>
      <w:r>
        <w:rPr>
          <w:sz w:val="22"/>
        </w:rPr>
        <w:t xml:space="preserve">, </w:t>
      </w:r>
      <w:r w:rsidR="008C11D6">
        <w:rPr>
          <w:sz w:val="22"/>
        </w:rPr>
        <w:t>18</w:t>
      </w:r>
      <w:r w:rsidRPr="005D721D">
        <w:rPr>
          <w:sz w:val="22"/>
        </w:rPr>
        <w:t xml:space="preserve">. </w:t>
      </w:r>
      <w:r w:rsidR="004A3613">
        <w:rPr>
          <w:sz w:val="22"/>
        </w:rPr>
        <w:t>September</w:t>
      </w:r>
      <w:r w:rsidRPr="00D6003A">
        <w:rPr>
          <w:sz w:val="22"/>
        </w:rPr>
        <w:t xml:space="preserve"> 2025</w:t>
      </w:r>
    </w:p>
    <w:p w14:paraId="195DF088" w14:textId="77777777" w:rsidR="00D6003A" w:rsidRPr="00D6003A" w:rsidRDefault="00D6003A" w:rsidP="00D6003A">
      <w:pPr>
        <w:pStyle w:val="FreeForm"/>
        <w:spacing w:line="312" w:lineRule="atLeast"/>
        <w:outlineLvl w:val="0"/>
        <w:rPr>
          <w:b/>
          <w:sz w:val="22"/>
        </w:rPr>
      </w:pPr>
    </w:p>
    <w:p w14:paraId="43E1440F" w14:textId="31FC4B9F" w:rsidR="00D6003A" w:rsidRPr="00C978BE" w:rsidRDefault="00056FEB" w:rsidP="693E11A8">
      <w:pPr>
        <w:pStyle w:val="FreeForm"/>
        <w:spacing w:line="288" w:lineRule="auto"/>
        <w:ind w:right="1649"/>
        <w:rPr>
          <w:b/>
          <w:bCs/>
          <w:sz w:val="20"/>
          <w:szCs w:val="20"/>
        </w:rPr>
      </w:pPr>
      <w:bookmarkStart w:id="0" w:name="OLE_LINK1"/>
      <w:bookmarkStart w:id="1" w:name="OLE_LINK2"/>
      <w:r w:rsidRPr="00C978BE">
        <w:rPr>
          <w:b/>
          <w:bCs/>
          <w:sz w:val="28"/>
          <w:szCs w:val="28"/>
        </w:rPr>
        <w:t>Einfache Installation mit Kundenmehrwert</w:t>
      </w:r>
      <w:r>
        <w:br/>
      </w:r>
      <w:r w:rsidRPr="00C978BE">
        <w:rPr>
          <w:b/>
          <w:bCs/>
          <w:sz w:val="20"/>
          <w:szCs w:val="20"/>
        </w:rPr>
        <w:t xml:space="preserve">beegy </w:t>
      </w:r>
      <w:r w:rsidR="00422882" w:rsidRPr="00C978BE">
        <w:rPr>
          <w:b/>
          <w:bCs/>
          <w:sz w:val="20"/>
          <w:szCs w:val="20"/>
        </w:rPr>
        <w:t xml:space="preserve">reduziert </w:t>
      </w:r>
      <w:r w:rsidR="00695F0D" w:rsidRPr="00C978BE">
        <w:rPr>
          <w:b/>
          <w:bCs/>
          <w:sz w:val="20"/>
          <w:szCs w:val="20"/>
        </w:rPr>
        <w:t xml:space="preserve">Arbeitsaufwand durch Standardisierung und </w:t>
      </w:r>
      <w:r w:rsidR="008B3E9A" w:rsidRPr="00C978BE">
        <w:rPr>
          <w:b/>
          <w:bCs/>
          <w:sz w:val="20"/>
          <w:szCs w:val="20"/>
        </w:rPr>
        <w:t>intelligente</w:t>
      </w:r>
      <w:r w:rsidR="007D06BB" w:rsidRPr="00C978BE">
        <w:rPr>
          <w:b/>
          <w:bCs/>
          <w:sz w:val="20"/>
          <w:szCs w:val="20"/>
        </w:rPr>
        <w:t>s</w:t>
      </w:r>
      <w:r w:rsidR="008B3E9A" w:rsidRPr="00C978BE">
        <w:rPr>
          <w:b/>
          <w:bCs/>
          <w:sz w:val="20"/>
          <w:szCs w:val="20"/>
        </w:rPr>
        <w:t xml:space="preserve"> </w:t>
      </w:r>
      <w:r w:rsidR="007D06BB" w:rsidRPr="00C978BE">
        <w:rPr>
          <w:b/>
          <w:bCs/>
          <w:sz w:val="20"/>
          <w:szCs w:val="20"/>
        </w:rPr>
        <w:t>Energiemanagement</w:t>
      </w:r>
    </w:p>
    <w:bookmarkEnd w:id="0"/>
    <w:bookmarkEnd w:id="1"/>
    <w:p w14:paraId="495818A4" w14:textId="4F021A25" w:rsidR="00976EEB" w:rsidRDefault="008B3E9A" w:rsidP="009D5C0A">
      <w:pPr>
        <w:pStyle w:val="FreeForm"/>
        <w:tabs>
          <w:tab w:val="left" w:pos="7230"/>
        </w:tabs>
        <w:spacing w:before="100" w:beforeAutospacing="1" w:after="100" w:afterAutospacing="1" w:line="360" w:lineRule="auto"/>
        <w:ind w:right="1649"/>
        <w:rPr>
          <w:b/>
          <w:bCs/>
          <w:sz w:val="20"/>
          <w:szCs w:val="20"/>
        </w:rPr>
      </w:pPr>
      <w:r w:rsidRPr="693E11A8">
        <w:rPr>
          <w:b/>
          <w:bCs/>
          <w:sz w:val="20"/>
          <w:szCs w:val="20"/>
        </w:rPr>
        <w:t xml:space="preserve">In Sachen HEMS (Heim-Energiemanagementsystem) brauchen </w:t>
      </w:r>
      <w:r w:rsidR="00056FEB" w:rsidRPr="693E11A8">
        <w:rPr>
          <w:b/>
          <w:bCs/>
          <w:sz w:val="20"/>
          <w:szCs w:val="20"/>
        </w:rPr>
        <w:t xml:space="preserve">SHK- und Elektro-Fachbetriebe Lösungen, die </w:t>
      </w:r>
      <w:r w:rsidRPr="693E11A8">
        <w:rPr>
          <w:b/>
          <w:bCs/>
          <w:sz w:val="20"/>
          <w:szCs w:val="20"/>
        </w:rPr>
        <w:t>sich</w:t>
      </w:r>
      <w:r w:rsidR="00056FEB" w:rsidRPr="693E11A8">
        <w:rPr>
          <w:b/>
          <w:bCs/>
          <w:sz w:val="20"/>
          <w:szCs w:val="20"/>
        </w:rPr>
        <w:t xml:space="preserve"> </w:t>
      </w:r>
      <w:r w:rsidRPr="693E11A8">
        <w:rPr>
          <w:b/>
          <w:bCs/>
          <w:sz w:val="20"/>
          <w:szCs w:val="20"/>
        </w:rPr>
        <w:t>unkompliziert installieren lassen</w:t>
      </w:r>
      <w:r w:rsidR="00056FEB" w:rsidRPr="693E11A8">
        <w:rPr>
          <w:b/>
          <w:bCs/>
          <w:sz w:val="20"/>
          <w:szCs w:val="20"/>
        </w:rPr>
        <w:t xml:space="preserve">, Montagezeiten verlässlich kürzen und beim Kunden sofort überzeugen. Genau hier setzt die </w:t>
      </w:r>
      <w:proofErr w:type="spellStart"/>
      <w:r w:rsidR="00056FEB" w:rsidRPr="693E11A8">
        <w:rPr>
          <w:b/>
          <w:bCs/>
          <w:sz w:val="20"/>
          <w:szCs w:val="20"/>
        </w:rPr>
        <w:t>beegy</w:t>
      </w:r>
      <w:proofErr w:type="spellEnd"/>
      <w:r w:rsidR="00056FEB" w:rsidRPr="693E11A8">
        <w:rPr>
          <w:b/>
          <w:bCs/>
          <w:sz w:val="20"/>
          <w:szCs w:val="20"/>
        </w:rPr>
        <w:t xml:space="preserve"> Box an</w:t>
      </w:r>
      <w:r w:rsidR="00C978BE">
        <w:rPr>
          <w:b/>
          <w:bCs/>
          <w:sz w:val="20"/>
          <w:szCs w:val="20"/>
        </w:rPr>
        <w:t>, die aus e</w:t>
      </w:r>
      <w:r w:rsidR="009D5C0A" w:rsidRPr="009D5C0A">
        <w:rPr>
          <w:b/>
          <w:bCs/>
          <w:sz w:val="20"/>
          <w:szCs w:val="20"/>
        </w:rPr>
        <w:t>ine</w:t>
      </w:r>
      <w:r w:rsidR="00C978BE">
        <w:rPr>
          <w:b/>
          <w:bCs/>
          <w:sz w:val="20"/>
          <w:szCs w:val="20"/>
        </w:rPr>
        <w:t>r</w:t>
      </w:r>
      <w:r w:rsidR="009D5C0A" w:rsidRPr="009D5C0A">
        <w:rPr>
          <w:b/>
          <w:bCs/>
          <w:sz w:val="20"/>
          <w:szCs w:val="20"/>
        </w:rPr>
        <w:t xml:space="preserve"> vormontierte</w:t>
      </w:r>
      <w:r w:rsidR="00C978BE">
        <w:rPr>
          <w:b/>
          <w:bCs/>
          <w:sz w:val="20"/>
          <w:szCs w:val="20"/>
        </w:rPr>
        <w:t>n</w:t>
      </w:r>
      <w:r w:rsidR="009D5C0A" w:rsidRPr="009D5C0A">
        <w:rPr>
          <w:b/>
          <w:bCs/>
          <w:sz w:val="20"/>
          <w:szCs w:val="20"/>
        </w:rPr>
        <w:t xml:space="preserve"> AC-Box plus </w:t>
      </w:r>
      <w:proofErr w:type="spellStart"/>
      <w:r w:rsidR="009D5C0A" w:rsidRPr="009D5C0A">
        <w:rPr>
          <w:b/>
          <w:bCs/>
          <w:sz w:val="20"/>
          <w:szCs w:val="20"/>
        </w:rPr>
        <w:t>ComKit</w:t>
      </w:r>
      <w:proofErr w:type="spellEnd"/>
      <w:r w:rsidR="009D5C0A" w:rsidRPr="009D5C0A">
        <w:rPr>
          <w:b/>
          <w:bCs/>
          <w:sz w:val="20"/>
          <w:szCs w:val="20"/>
        </w:rPr>
        <w:t xml:space="preserve"> mit integriertem HEMS</w:t>
      </w:r>
      <w:r w:rsidR="00C978BE">
        <w:rPr>
          <w:b/>
          <w:bCs/>
          <w:sz w:val="20"/>
          <w:szCs w:val="20"/>
        </w:rPr>
        <w:t xml:space="preserve"> besteht</w:t>
      </w:r>
      <w:r w:rsidR="008C11D6">
        <w:rPr>
          <w:b/>
          <w:bCs/>
          <w:sz w:val="20"/>
          <w:szCs w:val="20"/>
        </w:rPr>
        <w:t>.</w:t>
      </w:r>
      <w:r w:rsidR="009D5C0A" w:rsidRPr="009D5C0A">
        <w:rPr>
          <w:b/>
          <w:bCs/>
          <w:sz w:val="20"/>
          <w:szCs w:val="20"/>
        </w:rPr>
        <w:t xml:space="preserve"> Das </w:t>
      </w:r>
      <w:proofErr w:type="spellStart"/>
      <w:r w:rsidR="009D5C0A" w:rsidRPr="009D5C0A">
        <w:rPr>
          <w:b/>
          <w:bCs/>
          <w:sz w:val="20"/>
          <w:szCs w:val="20"/>
        </w:rPr>
        <w:t>ComKit</w:t>
      </w:r>
      <w:proofErr w:type="spellEnd"/>
      <w:r w:rsidR="009D5C0A" w:rsidRPr="009D5C0A">
        <w:rPr>
          <w:b/>
          <w:bCs/>
          <w:sz w:val="20"/>
          <w:szCs w:val="20"/>
        </w:rPr>
        <w:t xml:space="preserve"> fungiert hierbei als zentrale Drehscheibe für Hardware wie PV-Wechselrichter und Speicher.</w:t>
      </w:r>
      <w:r w:rsidR="009D5C0A">
        <w:rPr>
          <w:b/>
          <w:bCs/>
          <w:sz w:val="20"/>
          <w:szCs w:val="20"/>
        </w:rPr>
        <w:t xml:space="preserve"> </w:t>
      </w:r>
      <w:r w:rsidR="009D5C0A" w:rsidRPr="009D5C0A">
        <w:rPr>
          <w:b/>
          <w:bCs/>
          <w:sz w:val="20"/>
          <w:szCs w:val="20"/>
        </w:rPr>
        <w:t>Dies ermöglicht typische Ein- und Zweifamilienhaus-Projekte schlank, sauber und reproduzierbar umzusetzen.</w:t>
      </w:r>
      <w:r w:rsidR="008C11D6">
        <w:rPr>
          <w:b/>
          <w:bCs/>
          <w:sz w:val="20"/>
          <w:szCs w:val="20"/>
        </w:rPr>
        <w:t xml:space="preserve"> </w:t>
      </w:r>
      <w:r w:rsidR="2DA2FA20" w:rsidRPr="693E11A8">
        <w:rPr>
          <w:b/>
          <w:bCs/>
          <w:sz w:val="20"/>
          <w:szCs w:val="20"/>
        </w:rPr>
        <w:t>Durch das standardisierte Setup kann so der Installationsaufwand um etwa vier bis sechs Stunden reduziert werden.</w:t>
      </w:r>
      <w:r w:rsidR="00056FEB" w:rsidRPr="693E11A8">
        <w:rPr>
          <w:b/>
          <w:bCs/>
          <w:sz w:val="20"/>
          <w:szCs w:val="20"/>
        </w:rPr>
        <w:t xml:space="preserve"> </w:t>
      </w:r>
      <w:r w:rsidRPr="693E11A8">
        <w:rPr>
          <w:b/>
          <w:bCs/>
          <w:sz w:val="20"/>
          <w:szCs w:val="20"/>
        </w:rPr>
        <w:t>R</w:t>
      </w:r>
      <w:r w:rsidR="00056FEB" w:rsidRPr="693E11A8">
        <w:rPr>
          <w:b/>
          <w:bCs/>
          <w:sz w:val="20"/>
          <w:szCs w:val="20"/>
        </w:rPr>
        <w:t xml:space="preserve">und 80 </w:t>
      </w:r>
      <w:r w:rsidRPr="693E11A8">
        <w:rPr>
          <w:b/>
          <w:bCs/>
          <w:sz w:val="20"/>
          <w:szCs w:val="20"/>
        </w:rPr>
        <w:t>Prozent</w:t>
      </w:r>
      <w:r w:rsidR="00056FEB" w:rsidRPr="693E11A8">
        <w:rPr>
          <w:b/>
          <w:bCs/>
          <w:sz w:val="20"/>
          <w:szCs w:val="20"/>
        </w:rPr>
        <w:t xml:space="preserve"> der gängigen </w:t>
      </w:r>
      <w:r w:rsidR="0012700C" w:rsidRPr="693E11A8">
        <w:rPr>
          <w:b/>
          <w:bCs/>
          <w:sz w:val="20"/>
          <w:szCs w:val="20"/>
        </w:rPr>
        <w:t>Ein- und Zweifamilienhaus</w:t>
      </w:r>
      <w:r w:rsidR="00056FEB" w:rsidRPr="693E11A8">
        <w:rPr>
          <w:b/>
          <w:bCs/>
          <w:sz w:val="20"/>
          <w:szCs w:val="20"/>
        </w:rPr>
        <w:t>-Fälle</w:t>
      </w:r>
      <w:r w:rsidR="0012700C" w:rsidRPr="693E11A8">
        <w:rPr>
          <w:b/>
          <w:bCs/>
          <w:sz w:val="20"/>
          <w:szCs w:val="20"/>
        </w:rPr>
        <w:t xml:space="preserve"> lassen sich „out </w:t>
      </w:r>
      <w:proofErr w:type="spellStart"/>
      <w:r w:rsidR="0012700C" w:rsidRPr="693E11A8">
        <w:rPr>
          <w:b/>
          <w:bCs/>
          <w:sz w:val="20"/>
          <w:szCs w:val="20"/>
        </w:rPr>
        <w:t>of</w:t>
      </w:r>
      <w:proofErr w:type="spellEnd"/>
      <w:r w:rsidR="0012700C" w:rsidRPr="693E11A8">
        <w:rPr>
          <w:b/>
          <w:bCs/>
          <w:sz w:val="20"/>
          <w:szCs w:val="20"/>
        </w:rPr>
        <w:t xml:space="preserve"> </w:t>
      </w:r>
      <w:proofErr w:type="spellStart"/>
      <w:r w:rsidR="0012700C" w:rsidRPr="693E11A8">
        <w:rPr>
          <w:b/>
          <w:bCs/>
          <w:sz w:val="20"/>
          <w:szCs w:val="20"/>
        </w:rPr>
        <w:t>the</w:t>
      </w:r>
      <w:proofErr w:type="spellEnd"/>
      <w:r w:rsidR="0012700C" w:rsidRPr="693E11A8">
        <w:rPr>
          <w:b/>
          <w:bCs/>
          <w:sz w:val="20"/>
          <w:szCs w:val="20"/>
        </w:rPr>
        <w:t xml:space="preserve"> </w:t>
      </w:r>
      <w:proofErr w:type="spellStart"/>
      <w:r w:rsidR="0012700C" w:rsidRPr="693E11A8">
        <w:rPr>
          <w:b/>
          <w:bCs/>
          <w:sz w:val="20"/>
          <w:szCs w:val="20"/>
        </w:rPr>
        <w:t>box</w:t>
      </w:r>
      <w:proofErr w:type="spellEnd"/>
      <w:r w:rsidR="0012700C" w:rsidRPr="693E11A8">
        <w:rPr>
          <w:b/>
          <w:bCs/>
          <w:sz w:val="20"/>
          <w:szCs w:val="20"/>
        </w:rPr>
        <w:t>“ abbilden</w:t>
      </w:r>
      <w:r w:rsidR="00056FEB" w:rsidRPr="693E11A8">
        <w:rPr>
          <w:b/>
          <w:bCs/>
          <w:sz w:val="20"/>
          <w:szCs w:val="20"/>
        </w:rPr>
        <w:t xml:space="preserve">. </w:t>
      </w:r>
    </w:p>
    <w:p w14:paraId="46E2E5CC" w14:textId="1936B0C4" w:rsidR="00056FEB" w:rsidRDefault="006204FC" w:rsidP="693E11A8">
      <w:pPr>
        <w:pStyle w:val="FreeForm"/>
        <w:tabs>
          <w:tab w:val="left" w:pos="7230"/>
        </w:tabs>
        <w:spacing w:beforeAutospacing="1" w:afterAutospacing="1" w:line="360" w:lineRule="auto"/>
        <w:ind w:right="1649"/>
        <w:rPr>
          <w:sz w:val="20"/>
          <w:szCs w:val="20"/>
        </w:rPr>
      </w:pPr>
      <w:r w:rsidRPr="693E11A8">
        <w:rPr>
          <w:sz w:val="20"/>
          <w:szCs w:val="20"/>
        </w:rPr>
        <w:t>Auch f</w:t>
      </w:r>
      <w:r w:rsidR="00056FEB" w:rsidRPr="693E11A8">
        <w:rPr>
          <w:sz w:val="20"/>
          <w:szCs w:val="20"/>
        </w:rPr>
        <w:t>ür Endkund</w:t>
      </w:r>
      <w:r w:rsidRPr="693E11A8">
        <w:rPr>
          <w:sz w:val="20"/>
          <w:szCs w:val="20"/>
        </w:rPr>
        <w:t>en</w:t>
      </w:r>
      <w:r w:rsidR="00056FEB" w:rsidRPr="693E11A8">
        <w:rPr>
          <w:sz w:val="20"/>
          <w:szCs w:val="20"/>
        </w:rPr>
        <w:t xml:space="preserve"> </w:t>
      </w:r>
      <w:r w:rsidRPr="693E11A8">
        <w:rPr>
          <w:sz w:val="20"/>
          <w:szCs w:val="20"/>
        </w:rPr>
        <w:t>liegen die Vorteile auf der Hand. Bereits</w:t>
      </w:r>
      <w:r w:rsidR="00056FEB" w:rsidRPr="693E11A8">
        <w:rPr>
          <w:sz w:val="20"/>
          <w:szCs w:val="20"/>
        </w:rPr>
        <w:t xml:space="preserve"> ab </w:t>
      </w:r>
      <w:r w:rsidRPr="693E11A8">
        <w:rPr>
          <w:sz w:val="20"/>
          <w:szCs w:val="20"/>
        </w:rPr>
        <w:t xml:space="preserve">dem ersten </w:t>
      </w:r>
      <w:r w:rsidR="00056FEB" w:rsidRPr="693E11A8">
        <w:rPr>
          <w:sz w:val="20"/>
          <w:szCs w:val="20"/>
        </w:rPr>
        <w:t xml:space="preserve">Tag </w:t>
      </w:r>
      <w:r w:rsidRPr="693E11A8">
        <w:rPr>
          <w:sz w:val="20"/>
          <w:szCs w:val="20"/>
        </w:rPr>
        <w:t>profitieren sie von nützlichen Funktionalitäten</w:t>
      </w:r>
      <w:r w:rsidR="00056FEB" w:rsidRPr="693E11A8">
        <w:rPr>
          <w:sz w:val="20"/>
          <w:szCs w:val="20"/>
        </w:rPr>
        <w:t xml:space="preserve"> </w:t>
      </w:r>
      <w:r w:rsidR="004829CD" w:rsidRPr="693E11A8">
        <w:rPr>
          <w:sz w:val="20"/>
          <w:szCs w:val="20"/>
        </w:rPr>
        <w:t xml:space="preserve">wie </w:t>
      </w:r>
      <w:r w:rsidR="00056FEB" w:rsidRPr="693E11A8">
        <w:rPr>
          <w:sz w:val="20"/>
          <w:szCs w:val="20"/>
        </w:rPr>
        <w:t xml:space="preserve">Überschussladen und -heizen </w:t>
      </w:r>
      <w:r w:rsidR="008B3B2A" w:rsidRPr="693E11A8">
        <w:rPr>
          <w:sz w:val="20"/>
          <w:szCs w:val="20"/>
        </w:rPr>
        <w:t>oder einem übersichtlichen</w:t>
      </w:r>
      <w:r w:rsidR="00056FEB" w:rsidRPr="693E11A8">
        <w:rPr>
          <w:sz w:val="20"/>
          <w:szCs w:val="20"/>
        </w:rPr>
        <w:t xml:space="preserve"> Monitoring im Webportal</w:t>
      </w:r>
      <w:r w:rsidR="44A0A73C" w:rsidRPr="693E11A8">
        <w:rPr>
          <w:sz w:val="20"/>
          <w:szCs w:val="20"/>
        </w:rPr>
        <w:t>, das gebündelt alle angebunden</w:t>
      </w:r>
      <w:r w:rsidR="008C11D6">
        <w:rPr>
          <w:sz w:val="20"/>
          <w:szCs w:val="20"/>
        </w:rPr>
        <w:t>en</w:t>
      </w:r>
      <w:r w:rsidR="44A0A73C" w:rsidRPr="693E11A8">
        <w:rPr>
          <w:sz w:val="20"/>
          <w:szCs w:val="20"/>
        </w:rPr>
        <w:t xml:space="preserve"> Komponenten darstellt</w:t>
      </w:r>
      <w:r w:rsidRPr="693E11A8">
        <w:rPr>
          <w:sz w:val="20"/>
          <w:szCs w:val="20"/>
        </w:rPr>
        <w:t>.</w:t>
      </w:r>
      <w:r w:rsidR="00056FEB" w:rsidRPr="693E11A8">
        <w:rPr>
          <w:sz w:val="20"/>
          <w:szCs w:val="20"/>
        </w:rPr>
        <w:t xml:space="preserve"> </w:t>
      </w:r>
      <w:r w:rsidR="00524BCD" w:rsidRPr="693E11A8">
        <w:rPr>
          <w:sz w:val="20"/>
          <w:szCs w:val="20"/>
        </w:rPr>
        <w:t>Diese stehen auch zur Verfügung, wenn</w:t>
      </w:r>
      <w:r w:rsidR="004E5ED7" w:rsidRPr="693E11A8">
        <w:rPr>
          <w:sz w:val="20"/>
          <w:szCs w:val="20"/>
        </w:rPr>
        <w:t xml:space="preserve"> </w:t>
      </w:r>
      <w:r w:rsidR="00524BCD" w:rsidRPr="693E11A8">
        <w:rPr>
          <w:sz w:val="20"/>
          <w:szCs w:val="20"/>
        </w:rPr>
        <w:t>noch k</w:t>
      </w:r>
      <w:r w:rsidR="004E5ED7" w:rsidRPr="693E11A8">
        <w:rPr>
          <w:sz w:val="20"/>
          <w:szCs w:val="20"/>
        </w:rPr>
        <w:t xml:space="preserve">ein intelligentes Messsystem (iMSys) </w:t>
      </w:r>
      <w:r w:rsidR="00524BCD" w:rsidRPr="693E11A8">
        <w:rPr>
          <w:sz w:val="20"/>
          <w:szCs w:val="20"/>
        </w:rPr>
        <w:t>verbaut ist.</w:t>
      </w:r>
      <w:r w:rsidR="004E5ED7" w:rsidRPr="693E11A8">
        <w:rPr>
          <w:sz w:val="20"/>
          <w:szCs w:val="20"/>
        </w:rPr>
        <w:t xml:space="preserve"> </w:t>
      </w:r>
      <w:r w:rsidR="00524BCD" w:rsidRPr="693E11A8">
        <w:rPr>
          <w:sz w:val="20"/>
          <w:szCs w:val="20"/>
        </w:rPr>
        <w:t xml:space="preserve">Wird ein solches später </w:t>
      </w:r>
      <w:r w:rsidR="008B3B2A" w:rsidRPr="693E11A8">
        <w:rPr>
          <w:sz w:val="20"/>
          <w:szCs w:val="20"/>
        </w:rPr>
        <w:t>nachgerüstet</w:t>
      </w:r>
      <w:r w:rsidR="00524BCD" w:rsidRPr="693E11A8">
        <w:rPr>
          <w:sz w:val="20"/>
          <w:szCs w:val="20"/>
        </w:rPr>
        <w:t>, kann d</w:t>
      </w:r>
      <w:r w:rsidR="008B3B2A" w:rsidRPr="693E11A8">
        <w:rPr>
          <w:sz w:val="20"/>
          <w:szCs w:val="20"/>
        </w:rPr>
        <w:t xml:space="preserve">as HEMS </w:t>
      </w:r>
      <w:r w:rsidR="00524BCD" w:rsidRPr="693E11A8">
        <w:rPr>
          <w:sz w:val="20"/>
          <w:szCs w:val="20"/>
        </w:rPr>
        <w:t>zudem</w:t>
      </w:r>
      <w:r w:rsidR="008B3B2A" w:rsidRPr="693E11A8">
        <w:rPr>
          <w:sz w:val="20"/>
          <w:szCs w:val="20"/>
        </w:rPr>
        <w:t xml:space="preserve"> Steuersignale über das Smart-Meter-Gateway</w:t>
      </w:r>
      <w:r w:rsidR="00F43F77" w:rsidRPr="693E11A8">
        <w:rPr>
          <w:sz w:val="20"/>
          <w:szCs w:val="20"/>
        </w:rPr>
        <w:t xml:space="preserve"> </w:t>
      </w:r>
      <w:r w:rsidR="556BC79B" w:rsidRPr="693E11A8">
        <w:rPr>
          <w:sz w:val="20"/>
          <w:szCs w:val="20"/>
        </w:rPr>
        <w:t>entgegennehmen</w:t>
      </w:r>
      <w:r w:rsidR="008B3B2A" w:rsidRPr="693E11A8">
        <w:rPr>
          <w:sz w:val="20"/>
          <w:szCs w:val="20"/>
        </w:rPr>
        <w:t xml:space="preserve"> und sie lokal an Wallbox, Wärmepumpe und Co. </w:t>
      </w:r>
      <w:r w:rsidR="6BABD77A" w:rsidRPr="693E11A8">
        <w:rPr>
          <w:sz w:val="20"/>
          <w:szCs w:val="20"/>
        </w:rPr>
        <w:t>weiterreichen</w:t>
      </w:r>
      <w:r w:rsidR="008B3B2A" w:rsidRPr="693E11A8">
        <w:rPr>
          <w:sz w:val="20"/>
          <w:szCs w:val="20"/>
        </w:rPr>
        <w:t xml:space="preserve">. So werden netzdienliche Steuerungen und dynamisch preisoptimierter Betrieb einfach freigeschaltet. </w:t>
      </w:r>
      <w:r w:rsidR="00056FEB" w:rsidRPr="693E11A8">
        <w:rPr>
          <w:sz w:val="20"/>
          <w:szCs w:val="20"/>
        </w:rPr>
        <w:t xml:space="preserve">„Unser Ziel ist, die </w:t>
      </w:r>
      <w:r w:rsidRPr="693E11A8">
        <w:rPr>
          <w:sz w:val="20"/>
          <w:szCs w:val="20"/>
        </w:rPr>
        <w:t>Installationszeit sowie -komplexität zu senken</w:t>
      </w:r>
      <w:r w:rsidR="00056FEB" w:rsidRPr="693E11A8">
        <w:rPr>
          <w:sz w:val="20"/>
          <w:szCs w:val="20"/>
        </w:rPr>
        <w:t xml:space="preserve"> und </w:t>
      </w:r>
      <w:r w:rsidRPr="693E11A8">
        <w:rPr>
          <w:sz w:val="20"/>
          <w:szCs w:val="20"/>
        </w:rPr>
        <w:t xml:space="preserve">gleichzeitig </w:t>
      </w:r>
      <w:r w:rsidR="00056FEB" w:rsidRPr="693E11A8">
        <w:rPr>
          <w:sz w:val="20"/>
          <w:szCs w:val="20"/>
        </w:rPr>
        <w:t xml:space="preserve">die Qualität </w:t>
      </w:r>
      <w:r w:rsidRPr="693E11A8">
        <w:rPr>
          <w:sz w:val="20"/>
          <w:szCs w:val="20"/>
        </w:rPr>
        <w:t>zu steigern. Hierfür setzen wir auf</w:t>
      </w:r>
      <w:r w:rsidR="00056FEB" w:rsidRPr="693E11A8">
        <w:rPr>
          <w:sz w:val="20"/>
          <w:szCs w:val="20"/>
        </w:rPr>
        <w:t xml:space="preserve"> klare</w:t>
      </w:r>
      <w:r w:rsidRPr="693E11A8">
        <w:rPr>
          <w:sz w:val="20"/>
          <w:szCs w:val="20"/>
        </w:rPr>
        <w:t>, geführte Prozesse</w:t>
      </w:r>
      <w:r w:rsidR="00056FEB" w:rsidRPr="693E11A8">
        <w:rPr>
          <w:sz w:val="20"/>
          <w:szCs w:val="20"/>
        </w:rPr>
        <w:t xml:space="preserve">, weniger Eingriffe am Zählerschrank und ein </w:t>
      </w:r>
      <w:r w:rsidRPr="693E11A8">
        <w:rPr>
          <w:sz w:val="20"/>
          <w:szCs w:val="20"/>
        </w:rPr>
        <w:t>System mit lokaler Intelligenz. S</w:t>
      </w:r>
      <w:r w:rsidR="00056FEB" w:rsidRPr="693E11A8">
        <w:rPr>
          <w:sz w:val="20"/>
          <w:szCs w:val="20"/>
        </w:rPr>
        <w:t xml:space="preserve">o wird </w:t>
      </w:r>
      <w:r w:rsidRPr="693E11A8">
        <w:rPr>
          <w:sz w:val="20"/>
          <w:szCs w:val="20"/>
        </w:rPr>
        <w:t>die HEMS-I</w:t>
      </w:r>
      <w:r w:rsidR="00056FEB" w:rsidRPr="693E11A8">
        <w:rPr>
          <w:sz w:val="20"/>
          <w:szCs w:val="20"/>
        </w:rPr>
        <w:t xml:space="preserve">nstallation zum planbaren Tagesgeschäft“, </w:t>
      </w:r>
      <w:r w:rsidRPr="693E11A8">
        <w:rPr>
          <w:sz w:val="20"/>
          <w:szCs w:val="20"/>
        </w:rPr>
        <w:t>so</w:t>
      </w:r>
      <w:r w:rsidR="00056FEB" w:rsidRPr="693E11A8">
        <w:rPr>
          <w:sz w:val="20"/>
          <w:szCs w:val="20"/>
        </w:rPr>
        <w:t xml:space="preserve"> Carsten Bruns, Geschäftsführer der beegy GmbH.</w:t>
      </w:r>
      <w:r>
        <w:br/>
      </w:r>
      <w:r>
        <w:br/>
      </w:r>
      <w:r w:rsidR="00056FEB" w:rsidRPr="693E11A8">
        <w:rPr>
          <w:b/>
          <w:bCs/>
          <w:sz w:val="20"/>
          <w:szCs w:val="20"/>
        </w:rPr>
        <w:t>Weniger Umbau</w:t>
      </w:r>
      <w:r w:rsidR="00962767" w:rsidRPr="693E11A8">
        <w:rPr>
          <w:b/>
          <w:bCs/>
          <w:sz w:val="20"/>
          <w:szCs w:val="20"/>
        </w:rPr>
        <w:t>ten im Zählerschrank</w:t>
      </w:r>
      <w:r w:rsidR="00056FEB" w:rsidRPr="693E11A8">
        <w:rPr>
          <w:b/>
          <w:bCs/>
          <w:sz w:val="20"/>
          <w:szCs w:val="20"/>
        </w:rPr>
        <w:t xml:space="preserve">, schnellere </w:t>
      </w:r>
      <w:proofErr w:type="gramStart"/>
      <w:r w:rsidR="00056FEB" w:rsidRPr="693E11A8">
        <w:rPr>
          <w:b/>
          <w:bCs/>
          <w:sz w:val="20"/>
          <w:szCs w:val="20"/>
        </w:rPr>
        <w:t>Übergabe</w:t>
      </w:r>
      <w:proofErr w:type="gramEnd"/>
      <w:r w:rsidR="00056FEB" w:rsidRPr="693E11A8">
        <w:rPr>
          <w:sz w:val="20"/>
          <w:szCs w:val="20"/>
        </w:rPr>
        <w:t xml:space="preserve"> </w:t>
      </w:r>
      <w:r>
        <w:br/>
      </w:r>
      <w:r w:rsidR="00F569BC" w:rsidRPr="00C978BE">
        <w:rPr>
          <w:sz w:val="20"/>
          <w:szCs w:val="20"/>
        </w:rPr>
        <w:t>Wenn die gesamte Energieanlage neu errichtet wird und nicht nur das beegy HEMS verbaut werden soll, kann der Installateur auf die optional erhältliche AC-</w:t>
      </w:r>
      <w:r w:rsidR="00F569BC" w:rsidRPr="00C978BE">
        <w:rPr>
          <w:sz w:val="20"/>
          <w:szCs w:val="20"/>
        </w:rPr>
        <w:lastRenderedPageBreak/>
        <w:t>Box zurückgreifen und so vier bis sechs Stunden Arbeitszeit am Zählerschrank einsparen.</w:t>
      </w:r>
      <w:r w:rsidR="00F569BC">
        <w:rPr>
          <w:sz w:val="20"/>
          <w:szCs w:val="20"/>
        </w:rPr>
        <w:t xml:space="preserve"> </w:t>
      </w:r>
      <w:r w:rsidR="00F569BC" w:rsidRPr="00F569BC">
        <w:rPr>
          <w:sz w:val="20"/>
          <w:szCs w:val="20"/>
        </w:rPr>
        <w:t>Die AC-Box wird neben dem Zählerkasten montiert</w:t>
      </w:r>
      <w:r w:rsidR="009D5C0A">
        <w:rPr>
          <w:sz w:val="20"/>
          <w:szCs w:val="20"/>
        </w:rPr>
        <w:t xml:space="preserve"> </w:t>
      </w:r>
      <w:r w:rsidR="00056FEB" w:rsidRPr="693E11A8">
        <w:rPr>
          <w:sz w:val="20"/>
          <w:szCs w:val="20"/>
        </w:rPr>
        <w:t>– die Anschlüsse für Wechselrichter, Speicher, Wärmepumpe und Wallbox sind sauber vorgerüstet (</w:t>
      </w:r>
      <w:r w:rsidR="00962767" w:rsidRPr="693E11A8">
        <w:rPr>
          <w:sz w:val="20"/>
          <w:szCs w:val="20"/>
        </w:rPr>
        <w:t>etwa</w:t>
      </w:r>
      <w:r w:rsidR="00056FEB" w:rsidRPr="693E11A8">
        <w:rPr>
          <w:sz w:val="20"/>
          <w:szCs w:val="20"/>
        </w:rPr>
        <w:t xml:space="preserve"> für </w:t>
      </w:r>
      <w:r w:rsidR="00962767" w:rsidRPr="693E11A8">
        <w:rPr>
          <w:sz w:val="20"/>
          <w:szCs w:val="20"/>
        </w:rPr>
        <w:t>ein bis zwei</w:t>
      </w:r>
      <w:r w:rsidR="00056FEB" w:rsidRPr="693E11A8">
        <w:rPr>
          <w:sz w:val="20"/>
          <w:szCs w:val="20"/>
        </w:rPr>
        <w:t xml:space="preserve"> W</w:t>
      </w:r>
      <w:r w:rsidR="00962767" w:rsidRPr="693E11A8">
        <w:rPr>
          <w:sz w:val="20"/>
          <w:szCs w:val="20"/>
        </w:rPr>
        <w:t>echselrichter</w:t>
      </w:r>
      <w:r w:rsidR="00056FEB" w:rsidRPr="693E11A8">
        <w:rPr>
          <w:sz w:val="20"/>
          <w:szCs w:val="20"/>
        </w:rPr>
        <w:t xml:space="preserve"> und bis 22 kW Ladeleistung). </w:t>
      </w:r>
      <w:r w:rsidR="00962767" w:rsidRPr="693E11A8">
        <w:rPr>
          <w:sz w:val="20"/>
          <w:szCs w:val="20"/>
        </w:rPr>
        <w:t xml:space="preserve">Die </w:t>
      </w:r>
      <w:r w:rsidR="00056FEB" w:rsidRPr="693E11A8">
        <w:rPr>
          <w:sz w:val="20"/>
          <w:szCs w:val="20"/>
        </w:rPr>
        <w:t>Vorverdrahtung und Prüfung ab Werk reduzier</w:t>
      </w:r>
      <w:r w:rsidR="00705DAD" w:rsidRPr="693E11A8">
        <w:rPr>
          <w:sz w:val="20"/>
          <w:szCs w:val="20"/>
        </w:rPr>
        <w:t>en</w:t>
      </w:r>
      <w:r w:rsidR="00056FEB" w:rsidRPr="693E11A8">
        <w:rPr>
          <w:sz w:val="20"/>
          <w:szCs w:val="20"/>
        </w:rPr>
        <w:t xml:space="preserve"> Eingriffe im Bestand und teure Umbauten</w:t>
      </w:r>
      <w:r w:rsidR="00962767" w:rsidRPr="693E11A8">
        <w:rPr>
          <w:sz w:val="20"/>
          <w:szCs w:val="20"/>
        </w:rPr>
        <w:t>,</w:t>
      </w:r>
      <w:r w:rsidR="00056FEB" w:rsidRPr="693E11A8">
        <w:rPr>
          <w:sz w:val="20"/>
          <w:szCs w:val="20"/>
        </w:rPr>
        <w:t xml:space="preserve"> das Ergebnis sind planbare Montagezeiten und weniger Rückläufer.</w:t>
      </w:r>
      <w:r w:rsidR="00962767" w:rsidRPr="693E11A8">
        <w:rPr>
          <w:sz w:val="20"/>
          <w:szCs w:val="20"/>
        </w:rPr>
        <w:t xml:space="preserve"> </w:t>
      </w:r>
      <w:r w:rsidR="00056FEB" w:rsidRPr="693E11A8">
        <w:rPr>
          <w:sz w:val="20"/>
          <w:szCs w:val="20"/>
        </w:rPr>
        <w:t>Der Einrichtungsassistent</w:t>
      </w:r>
      <w:r w:rsidR="004434AE" w:rsidRPr="693E11A8">
        <w:rPr>
          <w:sz w:val="20"/>
          <w:szCs w:val="20"/>
        </w:rPr>
        <w:t xml:space="preserve"> des HEMS</w:t>
      </w:r>
      <w:r w:rsidR="00056FEB" w:rsidRPr="693E11A8">
        <w:rPr>
          <w:sz w:val="20"/>
          <w:szCs w:val="20"/>
        </w:rPr>
        <w:t xml:space="preserve"> führt </w:t>
      </w:r>
      <w:r w:rsidR="00962767" w:rsidRPr="693E11A8">
        <w:rPr>
          <w:sz w:val="20"/>
          <w:szCs w:val="20"/>
        </w:rPr>
        <w:t xml:space="preserve">während der Installation </w:t>
      </w:r>
      <w:r w:rsidR="00056FEB" w:rsidRPr="693E11A8">
        <w:rPr>
          <w:sz w:val="20"/>
          <w:szCs w:val="20"/>
        </w:rPr>
        <w:t>Schritt für Schritt durch Netzwerkscan, Konfiguration und Prüfung – inklusive automatischer Komponentenerkennung sowie Mess-</w:t>
      </w:r>
      <w:r w:rsidR="00962767" w:rsidRPr="693E11A8">
        <w:rPr>
          <w:sz w:val="20"/>
          <w:szCs w:val="20"/>
        </w:rPr>
        <w:t xml:space="preserve"> und </w:t>
      </w:r>
      <w:r w:rsidR="00056FEB" w:rsidRPr="693E11A8">
        <w:rPr>
          <w:sz w:val="20"/>
          <w:szCs w:val="20"/>
        </w:rPr>
        <w:t>Fotodokumentation mit Synchronisation ins Backend. Das senkt die Fehlerquote und macht Übergaben kalkulierbar, auch teamübergreifend.</w:t>
      </w:r>
    </w:p>
    <w:p w14:paraId="14009B12" w14:textId="06456BB0" w:rsidR="00056FEB" w:rsidRPr="00C978BE" w:rsidRDefault="00056FEB" w:rsidP="693E11A8">
      <w:pPr>
        <w:pStyle w:val="FreeForm"/>
        <w:tabs>
          <w:tab w:val="left" w:pos="7230"/>
        </w:tabs>
        <w:spacing w:before="100" w:beforeAutospacing="1" w:after="100" w:afterAutospacing="1" w:line="360" w:lineRule="auto"/>
        <w:ind w:right="1649"/>
        <w:rPr>
          <w:sz w:val="20"/>
          <w:szCs w:val="20"/>
        </w:rPr>
      </w:pPr>
      <w:r w:rsidRPr="00C978BE">
        <w:rPr>
          <w:b/>
          <w:bCs/>
          <w:sz w:val="20"/>
          <w:szCs w:val="20"/>
        </w:rPr>
        <w:t>Mehr Kundennutzen bei weniger Support</w:t>
      </w:r>
      <w:r w:rsidR="00962767" w:rsidRPr="00C978BE">
        <w:rPr>
          <w:b/>
          <w:bCs/>
          <w:sz w:val="20"/>
          <w:szCs w:val="20"/>
        </w:rPr>
        <w:t>-Bedarf</w:t>
      </w:r>
      <w:r w:rsidRPr="00C978BE">
        <w:rPr>
          <w:b/>
          <w:bCs/>
          <w:sz w:val="20"/>
          <w:szCs w:val="20"/>
        </w:rPr>
        <w:t xml:space="preserve"> </w:t>
      </w:r>
      <w:r>
        <w:br/>
      </w:r>
      <w:r w:rsidRPr="00C978BE">
        <w:rPr>
          <w:sz w:val="20"/>
          <w:szCs w:val="20"/>
        </w:rPr>
        <w:t xml:space="preserve">Das </w:t>
      </w:r>
      <w:r w:rsidR="00962767" w:rsidRPr="00C978BE">
        <w:rPr>
          <w:sz w:val="20"/>
          <w:szCs w:val="20"/>
        </w:rPr>
        <w:t xml:space="preserve">beegy </w:t>
      </w:r>
      <w:r w:rsidRPr="00C978BE">
        <w:rPr>
          <w:sz w:val="20"/>
          <w:szCs w:val="20"/>
        </w:rPr>
        <w:t xml:space="preserve">HEMS </w:t>
      </w:r>
      <w:r w:rsidR="00962767" w:rsidRPr="00C978BE">
        <w:rPr>
          <w:sz w:val="20"/>
          <w:szCs w:val="20"/>
        </w:rPr>
        <w:t>verfügt über</w:t>
      </w:r>
      <w:r w:rsidRPr="00C978BE">
        <w:rPr>
          <w:sz w:val="20"/>
          <w:szCs w:val="20"/>
        </w:rPr>
        <w:t xml:space="preserve"> ein </w:t>
      </w:r>
      <w:r w:rsidR="00962767" w:rsidRPr="00C978BE">
        <w:rPr>
          <w:sz w:val="20"/>
          <w:szCs w:val="20"/>
        </w:rPr>
        <w:t>dediziertes</w:t>
      </w:r>
      <w:r w:rsidRPr="00C978BE">
        <w:rPr>
          <w:sz w:val="20"/>
          <w:szCs w:val="20"/>
        </w:rPr>
        <w:t xml:space="preserve"> Subnetz für </w:t>
      </w:r>
      <w:r w:rsidR="00962767" w:rsidRPr="00C978BE">
        <w:rPr>
          <w:sz w:val="20"/>
          <w:szCs w:val="20"/>
        </w:rPr>
        <w:t xml:space="preserve">die einzelnen </w:t>
      </w:r>
      <w:r w:rsidRPr="00C978BE">
        <w:rPr>
          <w:sz w:val="20"/>
          <w:szCs w:val="20"/>
        </w:rPr>
        <w:t>Energiekomponenten</w:t>
      </w:r>
      <w:r w:rsidR="00962767" w:rsidRPr="00C978BE">
        <w:rPr>
          <w:sz w:val="20"/>
          <w:szCs w:val="20"/>
        </w:rPr>
        <w:t>. Dies ermöglicht eine lokale Energieoptimierung</w:t>
      </w:r>
      <w:r w:rsidRPr="00C978BE">
        <w:rPr>
          <w:sz w:val="20"/>
          <w:szCs w:val="20"/>
        </w:rPr>
        <w:t xml:space="preserve"> – selbst bei kurzzeitigem Internetausfall – und hält die Kommunikation vor Ort </w:t>
      </w:r>
      <w:r w:rsidR="00962767" w:rsidRPr="00C978BE">
        <w:rPr>
          <w:sz w:val="20"/>
          <w:szCs w:val="20"/>
        </w:rPr>
        <w:t xml:space="preserve">jederzeit </w:t>
      </w:r>
      <w:r w:rsidRPr="00C978BE">
        <w:rPr>
          <w:sz w:val="20"/>
          <w:szCs w:val="20"/>
        </w:rPr>
        <w:t xml:space="preserve">stabil. Für </w:t>
      </w:r>
      <w:r w:rsidR="00962767" w:rsidRPr="00C978BE">
        <w:rPr>
          <w:sz w:val="20"/>
          <w:szCs w:val="20"/>
        </w:rPr>
        <w:t>Installationsb</w:t>
      </w:r>
      <w:r w:rsidRPr="00C978BE">
        <w:rPr>
          <w:sz w:val="20"/>
          <w:szCs w:val="20"/>
        </w:rPr>
        <w:t xml:space="preserve">etriebe bedeutet das weniger Abhängigkeiten von Herstellerportalen und weniger Nachfragen </w:t>
      </w:r>
      <w:r w:rsidR="00962767" w:rsidRPr="00C978BE">
        <w:rPr>
          <w:sz w:val="20"/>
          <w:szCs w:val="20"/>
        </w:rPr>
        <w:t xml:space="preserve">und Servicebedarf </w:t>
      </w:r>
      <w:r w:rsidRPr="00C978BE">
        <w:rPr>
          <w:sz w:val="20"/>
          <w:szCs w:val="20"/>
        </w:rPr>
        <w:t>nach der Übergabe</w:t>
      </w:r>
      <w:r w:rsidR="00962767" w:rsidRPr="00C978BE">
        <w:rPr>
          <w:sz w:val="20"/>
          <w:szCs w:val="20"/>
        </w:rPr>
        <w:t>.</w:t>
      </w:r>
      <w:r w:rsidRPr="00C978BE">
        <w:rPr>
          <w:sz w:val="20"/>
          <w:szCs w:val="20"/>
        </w:rPr>
        <w:t xml:space="preserve"> </w:t>
      </w:r>
      <w:r w:rsidR="00962767" w:rsidRPr="00C978BE">
        <w:rPr>
          <w:sz w:val="20"/>
          <w:szCs w:val="20"/>
        </w:rPr>
        <w:t>F</w:t>
      </w:r>
      <w:r w:rsidRPr="00C978BE">
        <w:rPr>
          <w:sz w:val="20"/>
          <w:szCs w:val="20"/>
        </w:rPr>
        <w:t xml:space="preserve">ür </w:t>
      </w:r>
      <w:r w:rsidR="00962767" w:rsidRPr="00C978BE">
        <w:rPr>
          <w:sz w:val="20"/>
          <w:szCs w:val="20"/>
        </w:rPr>
        <w:t>die Endk</w:t>
      </w:r>
      <w:r w:rsidRPr="00C978BE">
        <w:rPr>
          <w:sz w:val="20"/>
          <w:szCs w:val="20"/>
        </w:rPr>
        <w:t>und</w:t>
      </w:r>
      <w:r w:rsidR="00962767" w:rsidRPr="00C978BE">
        <w:rPr>
          <w:sz w:val="20"/>
          <w:szCs w:val="20"/>
        </w:rPr>
        <w:t>en</w:t>
      </w:r>
      <w:r w:rsidRPr="00C978BE">
        <w:rPr>
          <w:sz w:val="20"/>
          <w:szCs w:val="20"/>
        </w:rPr>
        <w:t xml:space="preserve"> stehen </w:t>
      </w:r>
      <w:r w:rsidR="00962767" w:rsidRPr="00C978BE">
        <w:rPr>
          <w:sz w:val="20"/>
          <w:szCs w:val="20"/>
        </w:rPr>
        <w:t xml:space="preserve">wiederum </w:t>
      </w:r>
      <w:r w:rsidRPr="00C978BE">
        <w:rPr>
          <w:sz w:val="20"/>
          <w:szCs w:val="20"/>
        </w:rPr>
        <w:t>sofort nutzbare Funktionen wie Überschussladen</w:t>
      </w:r>
      <w:r w:rsidR="00962767" w:rsidRPr="00C978BE">
        <w:rPr>
          <w:sz w:val="20"/>
          <w:szCs w:val="20"/>
        </w:rPr>
        <w:t xml:space="preserve"> und </w:t>
      </w:r>
      <w:r w:rsidRPr="00C978BE">
        <w:rPr>
          <w:sz w:val="20"/>
          <w:szCs w:val="20"/>
        </w:rPr>
        <w:t xml:space="preserve">-heizen, Lastmanagement und </w:t>
      </w:r>
      <w:r w:rsidR="00962767" w:rsidRPr="00C978BE">
        <w:rPr>
          <w:sz w:val="20"/>
          <w:szCs w:val="20"/>
        </w:rPr>
        <w:t xml:space="preserve">ein </w:t>
      </w:r>
      <w:r w:rsidRPr="00C978BE">
        <w:rPr>
          <w:sz w:val="20"/>
          <w:szCs w:val="20"/>
        </w:rPr>
        <w:t>Webportal im Mittelpunkt</w:t>
      </w:r>
      <w:r w:rsidR="00962767" w:rsidRPr="00C978BE">
        <w:rPr>
          <w:sz w:val="20"/>
          <w:szCs w:val="20"/>
        </w:rPr>
        <w:t xml:space="preserve">. </w:t>
      </w:r>
    </w:p>
    <w:p w14:paraId="48C155C7" w14:textId="31B83958" w:rsidR="005E2C91" w:rsidRPr="00C978BE" w:rsidRDefault="00962767" w:rsidP="693E11A8">
      <w:pPr>
        <w:pStyle w:val="FreeForm"/>
        <w:tabs>
          <w:tab w:val="left" w:pos="7230"/>
        </w:tabs>
        <w:spacing w:before="100" w:beforeAutospacing="1" w:after="100" w:afterAutospacing="1" w:line="360" w:lineRule="auto"/>
        <w:ind w:right="1649"/>
        <w:rPr>
          <w:sz w:val="20"/>
          <w:szCs w:val="20"/>
        </w:rPr>
      </w:pPr>
      <w:r w:rsidRPr="00C978BE">
        <w:rPr>
          <w:sz w:val="20"/>
          <w:szCs w:val="20"/>
        </w:rPr>
        <w:t>Diese Kombination aus</w:t>
      </w:r>
      <w:r w:rsidR="00056FEB" w:rsidRPr="00C978BE">
        <w:rPr>
          <w:sz w:val="20"/>
          <w:szCs w:val="20"/>
        </w:rPr>
        <w:t xml:space="preserve"> lokale</w:t>
      </w:r>
      <w:r w:rsidRPr="00C978BE">
        <w:rPr>
          <w:sz w:val="20"/>
          <w:szCs w:val="20"/>
        </w:rPr>
        <w:t>r</w:t>
      </w:r>
      <w:r w:rsidR="00056FEB" w:rsidRPr="00C978BE">
        <w:rPr>
          <w:sz w:val="20"/>
          <w:szCs w:val="20"/>
        </w:rPr>
        <w:t xml:space="preserve"> Intelligenz </w:t>
      </w:r>
      <w:r w:rsidRPr="00C978BE">
        <w:rPr>
          <w:sz w:val="20"/>
          <w:szCs w:val="20"/>
        </w:rPr>
        <w:t>und einer Cloudanbindung</w:t>
      </w:r>
      <w:r w:rsidR="00056FEB" w:rsidRPr="00C978BE">
        <w:rPr>
          <w:sz w:val="20"/>
          <w:szCs w:val="20"/>
        </w:rPr>
        <w:t xml:space="preserve"> für Updates, Monitoring und Services</w:t>
      </w:r>
      <w:r w:rsidRPr="00C978BE">
        <w:rPr>
          <w:sz w:val="20"/>
          <w:szCs w:val="20"/>
        </w:rPr>
        <w:t xml:space="preserve"> zahlt sich somit sowohl für Installateure als auch Hausbesitzer aus und ist</w:t>
      </w:r>
      <w:r w:rsidR="00056FEB" w:rsidRPr="00C978BE">
        <w:rPr>
          <w:sz w:val="20"/>
          <w:szCs w:val="20"/>
        </w:rPr>
        <w:t xml:space="preserve"> im Feld </w:t>
      </w:r>
      <w:r w:rsidR="004829CD" w:rsidRPr="00C978BE">
        <w:rPr>
          <w:sz w:val="20"/>
          <w:szCs w:val="20"/>
        </w:rPr>
        <w:t xml:space="preserve">bereits </w:t>
      </w:r>
      <w:r w:rsidR="00056FEB" w:rsidRPr="00C978BE">
        <w:rPr>
          <w:sz w:val="20"/>
          <w:szCs w:val="20"/>
        </w:rPr>
        <w:t>mit über 3.000 Installationen und mehr als 12.000 angebundenen Komponenten</w:t>
      </w:r>
      <w:r w:rsidRPr="00C978BE">
        <w:rPr>
          <w:sz w:val="20"/>
          <w:szCs w:val="20"/>
        </w:rPr>
        <w:t xml:space="preserve"> erprobt</w:t>
      </w:r>
      <w:r w:rsidR="00056FEB" w:rsidRPr="00C978BE">
        <w:rPr>
          <w:sz w:val="20"/>
          <w:szCs w:val="20"/>
        </w:rPr>
        <w:t xml:space="preserve">. </w:t>
      </w:r>
      <w:r w:rsidR="00E26C98" w:rsidRPr="00C978BE">
        <w:rPr>
          <w:sz w:val="20"/>
          <w:szCs w:val="20"/>
        </w:rPr>
        <w:t>Zudem ist d</w:t>
      </w:r>
      <w:r w:rsidR="00056FEB" w:rsidRPr="00C978BE">
        <w:rPr>
          <w:sz w:val="20"/>
          <w:szCs w:val="20"/>
        </w:rPr>
        <w:t>ie Lösung herstelleroffen</w:t>
      </w:r>
      <w:r w:rsidR="00E26C98" w:rsidRPr="00C978BE">
        <w:rPr>
          <w:sz w:val="20"/>
          <w:szCs w:val="20"/>
        </w:rPr>
        <w:t>:</w:t>
      </w:r>
      <w:r w:rsidR="00056FEB" w:rsidRPr="00C978BE">
        <w:rPr>
          <w:sz w:val="20"/>
          <w:szCs w:val="20"/>
        </w:rPr>
        <w:t xml:space="preserve"> gängige Wechselrichter, Ladestationen und Wärmepumpen lassen sich flexibel kombinieren</w:t>
      </w:r>
      <w:r w:rsidR="00E26C98" w:rsidRPr="00C978BE">
        <w:rPr>
          <w:sz w:val="20"/>
          <w:szCs w:val="20"/>
        </w:rPr>
        <w:t xml:space="preserve"> und</w:t>
      </w:r>
      <w:r w:rsidR="00056FEB" w:rsidRPr="00C978BE">
        <w:rPr>
          <w:sz w:val="20"/>
          <w:szCs w:val="20"/>
        </w:rPr>
        <w:t xml:space="preserve"> die Whitelist wächst fortlaufend.</w:t>
      </w:r>
    </w:p>
    <w:tbl>
      <w:tblPr>
        <w:tblW w:w="0" w:type="auto"/>
        <w:tblInd w:w="50" w:type="dxa"/>
        <w:tblLayout w:type="fixed"/>
        <w:tblLook w:val="0000" w:firstRow="0" w:lastRow="0" w:firstColumn="0" w:lastColumn="0" w:noHBand="0" w:noVBand="0"/>
      </w:tblPr>
      <w:tblGrid>
        <w:gridCol w:w="4518"/>
      </w:tblGrid>
      <w:tr w:rsidR="00FD2B1C" w:rsidRPr="00C978BE" w14:paraId="470D4A51" w14:textId="77777777" w:rsidTr="693E11A8">
        <w:trPr>
          <w:cantSplit/>
          <w:trHeight w:val="1320"/>
        </w:trPr>
        <w:tc>
          <w:tcPr>
            <w:tcW w:w="4518" w:type="dxa"/>
            <w:tcMar>
              <w:top w:w="50" w:type="dxa"/>
              <w:left w:w="50" w:type="dxa"/>
              <w:bottom w:w="50" w:type="dxa"/>
              <w:right w:w="50" w:type="dxa"/>
            </w:tcMar>
          </w:tcPr>
          <w:p w14:paraId="1558F413" w14:textId="77777777" w:rsidR="00FD2B1C" w:rsidRPr="00C978BE" w:rsidRDefault="00FD2B1C" w:rsidP="693E11A8">
            <w:pPr>
              <w:pStyle w:val="Body"/>
              <w:spacing w:after="0"/>
              <w:ind w:right="104" w:hanging="46"/>
              <w:rPr>
                <w:b/>
                <w:bCs/>
                <w:i/>
                <w:iCs/>
                <w:sz w:val="18"/>
                <w:szCs w:val="18"/>
              </w:rPr>
            </w:pPr>
            <w:r w:rsidRPr="00C978BE">
              <w:rPr>
                <w:b/>
                <w:bCs/>
                <w:i/>
                <w:iCs/>
                <w:sz w:val="18"/>
                <w:szCs w:val="18"/>
              </w:rPr>
              <w:t>Weitere Informationen:</w:t>
            </w:r>
          </w:p>
          <w:p w14:paraId="109827EA" w14:textId="4038AF14" w:rsidR="00FD2B1C" w:rsidRPr="00F30FFF" w:rsidRDefault="00FD2B1C" w:rsidP="0066288D">
            <w:pPr>
              <w:pStyle w:val="Body"/>
              <w:spacing w:after="0"/>
              <w:ind w:left="-46" w:right="104"/>
              <w:rPr>
                <w:sz w:val="18"/>
              </w:rPr>
            </w:pPr>
            <w:r>
              <w:rPr>
                <w:sz w:val="18"/>
              </w:rPr>
              <w:t>beegy</w:t>
            </w:r>
            <w:r w:rsidRPr="005D721D">
              <w:rPr>
                <w:sz w:val="18"/>
              </w:rPr>
              <w:t xml:space="preserve"> GmbH –</w:t>
            </w:r>
            <w:r>
              <w:rPr>
                <w:sz w:val="18"/>
              </w:rPr>
              <w:t xml:space="preserve"> </w:t>
            </w:r>
            <w:r w:rsidR="00F30FFF" w:rsidRPr="00F30FFF">
              <w:rPr>
                <w:sz w:val="18"/>
              </w:rPr>
              <w:t>Carolin Weinrich</w:t>
            </w:r>
          </w:p>
          <w:p w14:paraId="09546865" w14:textId="6CC25A4B" w:rsidR="00FD2B1C" w:rsidRPr="00C978BE" w:rsidRDefault="00FD2B1C" w:rsidP="693E11A8">
            <w:pPr>
              <w:pStyle w:val="Body"/>
              <w:ind w:left="-46" w:right="104"/>
              <w:rPr>
                <w:sz w:val="18"/>
                <w:szCs w:val="18"/>
              </w:rPr>
            </w:pPr>
            <w:r w:rsidRPr="00C978BE">
              <w:rPr>
                <w:sz w:val="18"/>
                <w:szCs w:val="18"/>
              </w:rPr>
              <w:t>Katharina-Paulus-Straße 6B</w:t>
            </w:r>
            <w:r>
              <w:br/>
            </w:r>
            <w:r w:rsidRPr="00C978BE">
              <w:rPr>
                <w:sz w:val="18"/>
                <w:szCs w:val="18"/>
              </w:rPr>
              <w:t>65824 Schwalbach am Taunus</w:t>
            </w:r>
            <w:r>
              <w:br/>
            </w:r>
            <w:r w:rsidRPr="00C978BE">
              <w:rPr>
                <w:sz w:val="18"/>
                <w:szCs w:val="18"/>
              </w:rPr>
              <w:t>Tel: +49 621 40 188 188</w:t>
            </w:r>
            <w:r>
              <w:br/>
            </w:r>
            <w:hyperlink r:id="rId8">
              <w:r w:rsidRPr="00C978BE">
                <w:rPr>
                  <w:rStyle w:val="Hyperlink"/>
                  <w:sz w:val="18"/>
                  <w:szCs w:val="18"/>
                </w:rPr>
                <w:t>PR@beegy.com</w:t>
              </w:r>
              <w:r>
                <w:br/>
              </w:r>
            </w:hyperlink>
            <w:r w:rsidRPr="00C978BE">
              <w:rPr>
                <w:sz w:val="18"/>
                <w:szCs w:val="18"/>
              </w:rPr>
              <w:t>www.beegy.com</w:t>
            </w:r>
          </w:p>
        </w:tc>
      </w:tr>
    </w:tbl>
    <w:p w14:paraId="63E8EBED" w14:textId="770EF088" w:rsidR="00882D56" w:rsidRPr="00C978BE" w:rsidRDefault="00882D56" w:rsidP="693E11A8">
      <w:pPr>
        <w:pStyle w:val="FreeForm"/>
        <w:ind w:right="357"/>
        <w:rPr>
          <w:b/>
          <w:bCs/>
          <w:sz w:val="18"/>
          <w:szCs w:val="18"/>
        </w:rPr>
      </w:pPr>
      <w:r w:rsidRPr="00C978BE">
        <w:rPr>
          <w:b/>
          <w:bCs/>
          <w:sz w:val="18"/>
          <w:szCs w:val="18"/>
        </w:rPr>
        <w:t xml:space="preserve">Über die </w:t>
      </w:r>
      <w:proofErr w:type="spellStart"/>
      <w:r w:rsidRPr="00C978BE">
        <w:rPr>
          <w:b/>
          <w:bCs/>
          <w:sz w:val="18"/>
          <w:szCs w:val="18"/>
        </w:rPr>
        <w:t>beegy</w:t>
      </w:r>
      <w:proofErr w:type="spellEnd"/>
      <w:r w:rsidRPr="00C978BE">
        <w:rPr>
          <w:b/>
          <w:bCs/>
          <w:sz w:val="18"/>
          <w:szCs w:val="18"/>
        </w:rPr>
        <w:t xml:space="preserve"> GmbH</w:t>
      </w:r>
    </w:p>
    <w:p w14:paraId="79AFCF84" w14:textId="48F7BC8B" w:rsidR="00882D56" w:rsidRPr="00C978BE" w:rsidRDefault="00882D56" w:rsidP="693E11A8">
      <w:pPr>
        <w:pStyle w:val="FreeForm"/>
        <w:ind w:right="357"/>
        <w:rPr>
          <w:sz w:val="18"/>
          <w:szCs w:val="18"/>
        </w:rPr>
      </w:pPr>
      <w:r w:rsidRPr="00C978BE">
        <w:rPr>
          <w:sz w:val="18"/>
          <w:szCs w:val="18"/>
        </w:rPr>
        <w:t>beegy steht für „</w:t>
      </w:r>
      <w:proofErr w:type="spellStart"/>
      <w:r w:rsidRPr="00C978BE">
        <w:rPr>
          <w:sz w:val="18"/>
          <w:szCs w:val="18"/>
        </w:rPr>
        <w:t>better</w:t>
      </w:r>
      <w:proofErr w:type="spellEnd"/>
      <w:r w:rsidRPr="00C978BE">
        <w:rPr>
          <w:sz w:val="18"/>
          <w:szCs w:val="18"/>
        </w:rPr>
        <w:t xml:space="preserve"> </w:t>
      </w:r>
      <w:proofErr w:type="spellStart"/>
      <w:r w:rsidRPr="00C978BE">
        <w:rPr>
          <w:sz w:val="18"/>
          <w:szCs w:val="18"/>
        </w:rPr>
        <w:t>energy</w:t>
      </w:r>
      <w:proofErr w:type="spellEnd"/>
      <w:r w:rsidRPr="00C978BE">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beegy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beegy seine Partner optional über die gesamte Prozesskette vom Vertrieb über die Planung bis hin zu Betrieb und Überwachung. Über ein physisches HEMS, </w:t>
      </w:r>
      <w:proofErr w:type="gramStart"/>
      <w:r w:rsidRPr="00C978BE">
        <w:rPr>
          <w:sz w:val="18"/>
          <w:szCs w:val="18"/>
        </w:rPr>
        <w:t>das</w:t>
      </w:r>
      <w:proofErr w:type="gramEnd"/>
      <w:r w:rsidRPr="00C978BE">
        <w:rPr>
          <w:sz w:val="18"/>
          <w:szCs w:val="18"/>
        </w:rPr>
        <w:t xml:space="preserve"> die </w:t>
      </w:r>
      <w:r w:rsidRPr="00C978BE">
        <w:rPr>
          <w:sz w:val="18"/>
          <w:szCs w:val="18"/>
        </w:rPr>
        <w:lastRenderedPageBreak/>
        <w:t xml:space="preserve">unterschiedlichen Komponenten über ein lokales Subnetz verbindet, sowie eine abgesicherte Anbindung an die beegy-Cloud, gewährleistet das System hohe IT-Sicherheit und Datenintegrität.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6A276" w14:textId="77777777" w:rsidR="00D9386A" w:rsidRDefault="00D9386A">
      <w:r>
        <w:separator/>
      </w:r>
    </w:p>
  </w:endnote>
  <w:endnote w:type="continuationSeparator" w:id="0">
    <w:p w14:paraId="7D0FAFB1" w14:textId="77777777" w:rsidR="00D9386A" w:rsidRDefault="00D93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1"/>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8B76C" w14:textId="77777777" w:rsidR="00D9386A" w:rsidRDefault="00D9386A">
      <w:r>
        <w:separator/>
      </w:r>
    </w:p>
  </w:footnote>
  <w:footnote w:type="continuationSeparator" w:id="0">
    <w:p w14:paraId="486FE63F" w14:textId="77777777" w:rsidR="00D9386A" w:rsidRDefault="00D93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27386"/>
    <w:rsid w:val="00030CAB"/>
    <w:rsid w:val="000356C2"/>
    <w:rsid w:val="00042BF5"/>
    <w:rsid w:val="0004346B"/>
    <w:rsid w:val="00055541"/>
    <w:rsid w:val="00056FEB"/>
    <w:rsid w:val="00060874"/>
    <w:rsid w:val="000638AD"/>
    <w:rsid w:val="000701F8"/>
    <w:rsid w:val="00073249"/>
    <w:rsid w:val="00073DBB"/>
    <w:rsid w:val="00075E97"/>
    <w:rsid w:val="0007798A"/>
    <w:rsid w:val="00077E14"/>
    <w:rsid w:val="00081453"/>
    <w:rsid w:val="000822EA"/>
    <w:rsid w:val="0008336F"/>
    <w:rsid w:val="00090620"/>
    <w:rsid w:val="00093341"/>
    <w:rsid w:val="000943BB"/>
    <w:rsid w:val="00094E2D"/>
    <w:rsid w:val="000976F3"/>
    <w:rsid w:val="000A1FCF"/>
    <w:rsid w:val="000A2A99"/>
    <w:rsid w:val="000A5A8B"/>
    <w:rsid w:val="000B4101"/>
    <w:rsid w:val="000B453A"/>
    <w:rsid w:val="000C0AA3"/>
    <w:rsid w:val="000C20B7"/>
    <w:rsid w:val="000C7D8E"/>
    <w:rsid w:val="000E05C2"/>
    <w:rsid w:val="000E1C04"/>
    <w:rsid w:val="000E72D8"/>
    <w:rsid w:val="000F133A"/>
    <w:rsid w:val="00102E9A"/>
    <w:rsid w:val="00103538"/>
    <w:rsid w:val="0010424E"/>
    <w:rsid w:val="001060D8"/>
    <w:rsid w:val="00116227"/>
    <w:rsid w:val="0011793B"/>
    <w:rsid w:val="001234E6"/>
    <w:rsid w:val="001238B9"/>
    <w:rsid w:val="00124798"/>
    <w:rsid w:val="0012700C"/>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0B3B"/>
    <w:rsid w:val="00173BC4"/>
    <w:rsid w:val="00174869"/>
    <w:rsid w:val="00176158"/>
    <w:rsid w:val="00181ED5"/>
    <w:rsid w:val="00183756"/>
    <w:rsid w:val="00184F9E"/>
    <w:rsid w:val="00185C28"/>
    <w:rsid w:val="001866D4"/>
    <w:rsid w:val="00191F3B"/>
    <w:rsid w:val="001A13E0"/>
    <w:rsid w:val="001A24ED"/>
    <w:rsid w:val="001A38D2"/>
    <w:rsid w:val="001B73B2"/>
    <w:rsid w:val="001D32EF"/>
    <w:rsid w:val="001D41C9"/>
    <w:rsid w:val="001D4C0C"/>
    <w:rsid w:val="001E2B9E"/>
    <w:rsid w:val="001F0788"/>
    <w:rsid w:val="001F1C83"/>
    <w:rsid w:val="001F4194"/>
    <w:rsid w:val="002121C8"/>
    <w:rsid w:val="00221419"/>
    <w:rsid w:val="002218D4"/>
    <w:rsid w:val="00222357"/>
    <w:rsid w:val="00223BB2"/>
    <w:rsid w:val="00225892"/>
    <w:rsid w:val="002264CE"/>
    <w:rsid w:val="00232437"/>
    <w:rsid w:val="0023433D"/>
    <w:rsid w:val="00234FA4"/>
    <w:rsid w:val="00234FEE"/>
    <w:rsid w:val="00235C3B"/>
    <w:rsid w:val="00240649"/>
    <w:rsid w:val="00243298"/>
    <w:rsid w:val="00250AE0"/>
    <w:rsid w:val="00255A5C"/>
    <w:rsid w:val="00260AE0"/>
    <w:rsid w:val="00260DBF"/>
    <w:rsid w:val="00265926"/>
    <w:rsid w:val="00272015"/>
    <w:rsid w:val="002902F3"/>
    <w:rsid w:val="0029099A"/>
    <w:rsid w:val="00291FD7"/>
    <w:rsid w:val="00292224"/>
    <w:rsid w:val="002A03F6"/>
    <w:rsid w:val="002A53D4"/>
    <w:rsid w:val="002A5417"/>
    <w:rsid w:val="002B778F"/>
    <w:rsid w:val="002C43B4"/>
    <w:rsid w:val="002D0170"/>
    <w:rsid w:val="002D170E"/>
    <w:rsid w:val="002D1C63"/>
    <w:rsid w:val="002D339D"/>
    <w:rsid w:val="002E6603"/>
    <w:rsid w:val="002E6D3B"/>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40868"/>
    <w:rsid w:val="003440AA"/>
    <w:rsid w:val="00344501"/>
    <w:rsid w:val="003455A3"/>
    <w:rsid w:val="00352AEC"/>
    <w:rsid w:val="003573E9"/>
    <w:rsid w:val="003632E3"/>
    <w:rsid w:val="00364010"/>
    <w:rsid w:val="00370115"/>
    <w:rsid w:val="00371769"/>
    <w:rsid w:val="003757F1"/>
    <w:rsid w:val="00377CBB"/>
    <w:rsid w:val="0038501D"/>
    <w:rsid w:val="0039494A"/>
    <w:rsid w:val="003A057E"/>
    <w:rsid w:val="003A3942"/>
    <w:rsid w:val="003A4FF8"/>
    <w:rsid w:val="003A75B2"/>
    <w:rsid w:val="003B302E"/>
    <w:rsid w:val="003B35E9"/>
    <w:rsid w:val="003B75B1"/>
    <w:rsid w:val="003C626D"/>
    <w:rsid w:val="003D69BB"/>
    <w:rsid w:val="003D7F91"/>
    <w:rsid w:val="003E1899"/>
    <w:rsid w:val="003E4678"/>
    <w:rsid w:val="003E6B4E"/>
    <w:rsid w:val="003E7C25"/>
    <w:rsid w:val="003F6096"/>
    <w:rsid w:val="00400EF1"/>
    <w:rsid w:val="0040770B"/>
    <w:rsid w:val="00412CDC"/>
    <w:rsid w:val="004141A2"/>
    <w:rsid w:val="0041432B"/>
    <w:rsid w:val="00415AD7"/>
    <w:rsid w:val="00416001"/>
    <w:rsid w:val="00420858"/>
    <w:rsid w:val="00422882"/>
    <w:rsid w:val="00430191"/>
    <w:rsid w:val="0043496B"/>
    <w:rsid w:val="00435423"/>
    <w:rsid w:val="00441700"/>
    <w:rsid w:val="004434AE"/>
    <w:rsid w:val="00444BE0"/>
    <w:rsid w:val="004450CC"/>
    <w:rsid w:val="0044632C"/>
    <w:rsid w:val="00457E09"/>
    <w:rsid w:val="004651C5"/>
    <w:rsid w:val="00467894"/>
    <w:rsid w:val="00474826"/>
    <w:rsid w:val="004829CD"/>
    <w:rsid w:val="004835E5"/>
    <w:rsid w:val="00483E71"/>
    <w:rsid w:val="004861C2"/>
    <w:rsid w:val="00490624"/>
    <w:rsid w:val="004A1676"/>
    <w:rsid w:val="004A3487"/>
    <w:rsid w:val="004A3613"/>
    <w:rsid w:val="004A6F23"/>
    <w:rsid w:val="004B1429"/>
    <w:rsid w:val="004B5F2A"/>
    <w:rsid w:val="004B6580"/>
    <w:rsid w:val="004C2103"/>
    <w:rsid w:val="004C2CEF"/>
    <w:rsid w:val="004C3735"/>
    <w:rsid w:val="004C4C7F"/>
    <w:rsid w:val="004C4EBE"/>
    <w:rsid w:val="004C65DB"/>
    <w:rsid w:val="004C6DB5"/>
    <w:rsid w:val="004C7AAB"/>
    <w:rsid w:val="004D069B"/>
    <w:rsid w:val="004D5F56"/>
    <w:rsid w:val="004D6A6F"/>
    <w:rsid w:val="004D6ACF"/>
    <w:rsid w:val="004E2B00"/>
    <w:rsid w:val="004E50B2"/>
    <w:rsid w:val="004E5ED7"/>
    <w:rsid w:val="004F4605"/>
    <w:rsid w:val="004F7D93"/>
    <w:rsid w:val="00501CC1"/>
    <w:rsid w:val="00506057"/>
    <w:rsid w:val="00507080"/>
    <w:rsid w:val="00507615"/>
    <w:rsid w:val="00512F47"/>
    <w:rsid w:val="005147D0"/>
    <w:rsid w:val="005159E0"/>
    <w:rsid w:val="00515A4D"/>
    <w:rsid w:val="00520E55"/>
    <w:rsid w:val="0052441E"/>
    <w:rsid w:val="00524B6D"/>
    <w:rsid w:val="00524BCD"/>
    <w:rsid w:val="00525D82"/>
    <w:rsid w:val="0053221F"/>
    <w:rsid w:val="0053267C"/>
    <w:rsid w:val="00532973"/>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C528F"/>
    <w:rsid w:val="005C7D85"/>
    <w:rsid w:val="005D2331"/>
    <w:rsid w:val="005D721D"/>
    <w:rsid w:val="005E2C91"/>
    <w:rsid w:val="005E498B"/>
    <w:rsid w:val="005F79C8"/>
    <w:rsid w:val="00604A94"/>
    <w:rsid w:val="00612AD1"/>
    <w:rsid w:val="00615182"/>
    <w:rsid w:val="00617FEC"/>
    <w:rsid w:val="006204FC"/>
    <w:rsid w:val="00625721"/>
    <w:rsid w:val="006305F7"/>
    <w:rsid w:val="0063108D"/>
    <w:rsid w:val="0063264B"/>
    <w:rsid w:val="00637E6C"/>
    <w:rsid w:val="006424B4"/>
    <w:rsid w:val="00643C9B"/>
    <w:rsid w:val="006460CA"/>
    <w:rsid w:val="0065115F"/>
    <w:rsid w:val="006512AA"/>
    <w:rsid w:val="00653F13"/>
    <w:rsid w:val="006603F6"/>
    <w:rsid w:val="00675DF8"/>
    <w:rsid w:val="00683D08"/>
    <w:rsid w:val="00683D0B"/>
    <w:rsid w:val="006862F0"/>
    <w:rsid w:val="006910E6"/>
    <w:rsid w:val="0069140F"/>
    <w:rsid w:val="00694278"/>
    <w:rsid w:val="00694D91"/>
    <w:rsid w:val="00695F0D"/>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345A"/>
    <w:rsid w:val="006F520C"/>
    <w:rsid w:val="006F6CD3"/>
    <w:rsid w:val="006F7486"/>
    <w:rsid w:val="00701AED"/>
    <w:rsid w:val="0070208D"/>
    <w:rsid w:val="0070294C"/>
    <w:rsid w:val="00705DAD"/>
    <w:rsid w:val="00714DDA"/>
    <w:rsid w:val="007165D9"/>
    <w:rsid w:val="007266F2"/>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7436"/>
    <w:rsid w:val="0078336B"/>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06BB"/>
    <w:rsid w:val="007D1495"/>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22FA3"/>
    <w:rsid w:val="00833F1D"/>
    <w:rsid w:val="008345C1"/>
    <w:rsid w:val="00834693"/>
    <w:rsid w:val="00835F7F"/>
    <w:rsid w:val="00842C23"/>
    <w:rsid w:val="00843264"/>
    <w:rsid w:val="0084544D"/>
    <w:rsid w:val="00856F3D"/>
    <w:rsid w:val="008571B1"/>
    <w:rsid w:val="00860FC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5342"/>
    <w:rsid w:val="008A6E47"/>
    <w:rsid w:val="008B11F1"/>
    <w:rsid w:val="008B2288"/>
    <w:rsid w:val="008B3B2A"/>
    <w:rsid w:val="008B3E14"/>
    <w:rsid w:val="008B3E9A"/>
    <w:rsid w:val="008B4242"/>
    <w:rsid w:val="008B59FD"/>
    <w:rsid w:val="008C02D7"/>
    <w:rsid w:val="008C0BA6"/>
    <w:rsid w:val="008C11D6"/>
    <w:rsid w:val="008C2676"/>
    <w:rsid w:val="008C39B0"/>
    <w:rsid w:val="008C642E"/>
    <w:rsid w:val="008C7080"/>
    <w:rsid w:val="008D3264"/>
    <w:rsid w:val="008D4C01"/>
    <w:rsid w:val="008D7CCA"/>
    <w:rsid w:val="008E0042"/>
    <w:rsid w:val="008E4337"/>
    <w:rsid w:val="008E606E"/>
    <w:rsid w:val="008E62ED"/>
    <w:rsid w:val="008F4B49"/>
    <w:rsid w:val="008F7C77"/>
    <w:rsid w:val="00915212"/>
    <w:rsid w:val="00916B5A"/>
    <w:rsid w:val="00921385"/>
    <w:rsid w:val="0092189C"/>
    <w:rsid w:val="00924958"/>
    <w:rsid w:val="00925C0A"/>
    <w:rsid w:val="00926DC6"/>
    <w:rsid w:val="00930BD3"/>
    <w:rsid w:val="00930F48"/>
    <w:rsid w:val="00933884"/>
    <w:rsid w:val="00937228"/>
    <w:rsid w:val="00944351"/>
    <w:rsid w:val="0094487F"/>
    <w:rsid w:val="00945CC5"/>
    <w:rsid w:val="00953117"/>
    <w:rsid w:val="00954EEA"/>
    <w:rsid w:val="009555B1"/>
    <w:rsid w:val="0095578F"/>
    <w:rsid w:val="00962767"/>
    <w:rsid w:val="0096317B"/>
    <w:rsid w:val="00965128"/>
    <w:rsid w:val="009721A6"/>
    <w:rsid w:val="00972BBD"/>
    <w:rsid w:val="00973F07"/>
    <w:rsid w:val="009745EF"/>
    <w:rsid w:val="00976EEB"/>
    <w:rsid w:val="009841C0"/>
    <w:rsid w:val="00993F5A"/>
    <w:rsid w:val="00997CB2"/>
    <w:rsid w:val="009A313C"/>
    <w:rsid w:val="009A4986"/>
    <w:rsid w:val="009B049D"/>
    <w:rsid w:val="009B0EB2"/>
    <w:rsid w:val="009B232E"/>
    <w:rsid w:val="009B25DD"/>
    <w:rsid w:val="009C43EB"/>
    <w:rsid w:val="009C54E7"/>
    <w:rsid w:val="009D1603"/>
    <w:rsid w:val="009D1844"/>
    <w:rsid w:val="009D46C8"/>
    <w:rsid w:val="009D5C0A"/>
    <w:rsid w:val="009D7295"/>
    <w:rsid w:val="009F41F4"/>
    <w:rsid w:val="009F5494"/>
    <w:rsid w:val="009F54A4"/>
    <w:rsid w:val="00A04FE3"/>
    <w:rsid w:val="00A07665"/>
    <w:rsid w:val="00A21185"/>
    <w:rsid w:val="00A21EE5"/>
    <w:rsid w:val="00A2274C"/>
    <w:rsid w:val="00A268AC"/>
    <w:rsid w:val="00A31F46"/>
    <w:rsid w:val="00A34504"/>
    <w:rsid w:val="00A35BAB"/>
    <w:rsid w:val="00A423E7"/>
    <w:rsid w:val="00A447B3"/>
    <w:rsid w:val="00A46FA7"/>
    <w:rsid w:val="00A561D3"/>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A5336"/>
    <w:rsid w:val="00AB023D"/>
    <w:rsid w:val="00AB110B"/>
    <w:rsid w:val="00AB1279"/>
    <w:rsid w:val="00AB13B3"/>
    <w:rsid w:val="00AB544E"/>
    <w:rsid w:val="00AB5953"/>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842C2"/>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D61CF"/>
    <w:rsid w:val="00BE01B7"/>
    <w:rsid w:val="00BE0AEF"/>
    <w:rsid w:val="00BE4AD0"/>
    <w:rsid w:val="00BE5F5F"/>
    <w:rsid w:val="00BF67D1"/>
    <w:rsid w:val="00C03CC2"/>
    <w:rsid w:val="00C06585"/>
    <w:rsid w:val="00C06BD0"/>
    <w:rsid w:val="00C12E8A"/>
    <w:rsid w:val="00C13B76"/>
    <w:rsid w:val="00C14F2A"/>
    <w:rsid w:val="00C1570E"/>
    <w:rsid w:val="00C23764"/>
    <w:rsid w:val="00C23C7C"/>
    <w:rsid w:val="00C24EC4"/>
    <w:rsid w:val="00C26996"/>
    <w:rsid w:val="00C41672"/>
    <w:rsid w:val="00C41F51"/>
    <w:rsid w:val="00C46A38"/>
    <w:rsid w:val="00C47F42"/>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978BE"/>
    <w:rsid w:val="00CA4781"/>
    <w:rsid w:val="00CA73D1"/>
    <w:rsid w:val="00CB071F"/>
    <w:rsid w:val="00CB5C5D"/>
    <w:rsid w:val="00CB7A19"/>
    <w:rsid w:val="00CC212F"/>
    <w:rsid w:val="00CD0FBE"/>
    <w:rsid w:val="00CD6438"/>
    <w:rsid w:val="00CD65FD"/>
    <w:rsid w:val="00CE08DA"/>
    <w:rsid w:val="00CE55F4"/>
    <w:rsid w:val="00CF42C9"/>
    <w:rsid w:val="00CF42D5"/>
    <w:rsid w:val="00CF5C6D"/>
    <w:rsid w:val="00D02263"/>
    <w:rsid w:val="00D15D02"/>
    <w:rsid w:val="00D16602"/>
    <w:rsid w:val="00D21455"/>
    <w:rsid w:val="00D24096"/>
    <w:rsid w:val="00D24178"/>
    <w:rsid w:val="00D259F0"/>
    <w:rsid w:val="00D37385"/>
    <w:rsid w:val="00D413D1"/>
    <w:rsid w:val="00D51558"/>
    <w:rsid w:val="00D5236F"/>
    <w:rsid w:val="00D55EFE"/>
    <w:rsid w:val="00D6003A"/>
    <w:rsid w:val="00D61361"/>
    <w:rsid w:val="00D7429C"/>
    <w:rsid w:val="00D858B9"/>
    <w:rsid w:val="00D860B1"/>
    <w:rsid w:val="00D861DD"/>
    <w:rsid w:val="00D876EA"/>
    <w:rsid w:val="00D9386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18C5"/>
    <w:rsid w:val="00E26C98"/>
    <w:rsid w:val="00E271C5"/>
    <w:rsid w:val="00E41D59"/>
    <w:rsid w:val="00E43A43"/>
    <w:rsid w:val="00E47647"/>
    <w:rsid w:val="00E51283"/>
    <w:rsid w:val="00E52C16"/>
    <w:rsid w:val="00E5416F"/>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D76"/>
    <w:rsid w:val="00ED71C5"/>
    <w:rsid w:val="00EE5309"/>
    <w:rsid w:val="00EF24CE"/>
    <w:rsid w:val="00EF2DA7"/>
    <w:rsid w:val="00EF2F5A"/>
    <w:rsid w:val="00EF44AB"/>
    <w:rsid w:val="00EF51A6"/>
    <w:rsid w:val="00EF76A4"/>
    <w:rsid w:val="00F00217"/>
    <w:rsid w:val="00F07273"/>
    <w:rsid w:val="00F077CB"/>
    <w:rsid w:val="00F16E23"/>
    <w:rsid w:val="00F23F3A"/>
    <w:rsid w:val="00F24C59"/>
    <w:rsid w:val="00F30FFF"/>
    <w:rsid w:val="00F33271"/>
    <w:rsid w:val="00F33538"/>
    <w:rsid w:val="00F351E6"/>
    <w:rsid w:val="00F43F77"/>
    <w:rsid w:val="00F44A9A"/>
    <w:rsid w:val="00F455DB"/>
    <w:rsid w:val="00F51A70"/>
    <w:rsid w:val="00F55C62"/>
    <w:rsid w:val="00F568B7"/>
    <w:rsid w:val="00F569BC"/>
    <w:rsid w:val="00F60C59"/>
    <w:rsid w:val="00F6203A"/>
    <w:rsid w:val="00F635F5"/>
    <w:rsid w:val="00F644A6"/>
    <w:rsid w:val="00F6701B"/>
    <w:rsid w:val="00F713A0"/>
    <w:rsid w:val="00F71768"/>
    <w:rsid w:val="00F73D90"/>
    <w:rsid w:val="00F83919"/>
    <w:rsid w:val="00FA0653"/>
    <w:rsid w:val="00FA1F99"/>
    <w:rsid w:val="00FA537E"/>
    <w:rsid w:val="00FB0100"/>
    <w:rsid w:val="00FB5142"/>
    <w:rsid w:val="00FC1A0D"/>
    <w:rsid w:val="00FC485C"/>
    <w:rsid w:val="00FC55A0"/>
    <w:rsid w:val="00FD2B1C"/>
    <w:rsid w:val="00FD3229"/>
    <w:rsid w:val="00FD3DD2"/>
    <w:rsid w:val="00FD446E"/>
    <w:rsid w:val="00FD7B36"/>
    <w:rsid w:val="00FE0AA0"/>
    <w:rsid w:val="00FE0C36"/>
    <w:rsid w:val="00FE620D"/>
    <w:rsid w:val="00FF100B"/>
    <w:rsid w:val="00FF1567"/>
    <w:rsid w:val="00FF2E31"/>
    <w:rsid w:val="00FF3FF2"/>
    <w:rsid w:val="00FF4562"/>
    <w:rsid w:val="1319EE44"/>
    <w:rsid w:val="22DEDD65"/>
    <w:rsid w:val="2DA2FA20"/>
    <w:rsid w:val="369FCBED"/>
    <w:rsid w:val="43FE6121"/>
    <w:rsid w:val="44A0A73C"/>
    <w:rsid w:val="49187D2B"/>
    <w:rsid w:val="4B093C36"/>
    <w:rsid w:val="4B91BB41"/>
    <w:rsid w:val="53FE7B21"/>
    <w:rsid w:val="556BC79B"/>
    <w:rsid w:val="5B8DEE95"/>
    <w:rsid w:val="5C48B5A3"/>
    <w:rsid w:val="6572A2DD"/>
    <w:rsid w:val="693E11A8"/>
    <w:rsid w:val="6BABD77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8A5342"/>
    <w:rPr>
      <w:b/>
      <w:bCs/>
      <w:sz w:val="20"/>
      <w:szCs w:val="20"/>
    </w:rPr>
  </w:style>
  <w:style w:type="character" w:customStyle="1" w:styleId="KommentarthemaZchn">
    <w:name w:val="Kommentarthema Zchn"/>
    <w:basedOn w:val="KommentartextZchn"/>
    <w:link w:val="Kommentarthema"/>
    <w:semiHidden/>
    <w:rsid w:val="008A5342"/>
    <w:rPr>
      <w:rFonts w:ascii="Helvetica Neue" w:hAnsi="Helvetica Neue"/>
      <w:b/>
      <w:bC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687146470">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09300972">
      <w:bodyDiv w:val="1"/>
      <w:marLeft w:val="0"/>
      <w:marRight w:val="0"/>
      <w:marTop w:val="0"/>
      <w:marBottom w:val="0"/>
      <w:divBdr>
        <w:top w:val="none" w:sz="0" w:space="0" w:color="auto"/>
        <w:left w:val="none" w:sz="0" w:space="0" w:color="auto"/>
        <w:bottom w:val="none" w:sz="0" w:space="0" w:color="auto"/>
        <w:right w:val="none" w:sz="0" w:space="0" w:color="auto"/>
      </w:divBdr>
    </w:div>
    <w:div w:id="1428038574">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490246104">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758</Words>
  <Characters>4781</Characters>
  <Application>Microsoft Office Word</Application>
  <DocSecurity>0</DocSecurity>
  <Lines>39</Lines>
  <Paragraphs>11</Paragraphs>
  <ScaleCrop>false</ScaleCrop>
  <Manager/>
  <Company>PnR</Company>
  <LinksUpToDate>false</LinksUpToDate>
  <CharactersWithSpaces>5528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Christoph Buck</cp:lastModifiedBy>
  <cp:revision>2</cp:revision>
  <cp:lastPrinted>2022-03-17T13:54:00Z</cp:lastPrinted>
  <dcterms:created xsi:type="dcterms:W3CDTF">2025-09-17T13:47:00Z</dcterms:created>
  <dcterms:modified xsi:type="dcterms:W3CDTF">2025-09-17T13:47:00Z</dcterms:modified>
  <cp:category/>
</cp:coreProperties>
</file>