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BA02E" w14:textId="5317D8F7" w:rsidR="00715B2E" w:rsidRPr="00304FDA" w:rsidRDefault="00FF7F08" w:rsidP="00F35081">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 xml:space="preserve">Assamstadt, </w:t>
      </w:r>
      <w:r w:rsidR="007A28B5">
        <w:rPr>
          <w:rFonts w:ascii="Helvetica" w:hAnsi="Helvetica"/>
          <w:color w:val="000000" w:themeColor="text1"/>
          <w:sz w:val="20"/>
          <w:szCs w:val="20"/>
        </w:rPr>
        <w:t>14</w:t>
      </w:r>
      <w:r w:rsidRPr="00FD768F">
        <w:rPr>
          <w:rFonts w:ascii="Helvetica" w:hAnsi="Helvetica"/>
          <w:color w:val="000000" w:themeColor="text1"/>
          <w:sz w:val="20"/>
          <w:szCs w:val="20"/>
        </w:rPr>
        <w:t xml:space="preserve">. </w:t>
      </w:r>
      <w:r w:rsidR="001A2110">
        <w:rPr>
          <w:rFonts w:ascii="Helvetica" w:hAnsi="Helvetica"/>
          <w:color w:val="000000" w:themeColor="text1"/>
          <w:sz w:val="20"/>
          <w:szCs w:val="20"/>
        </w:rPr>
        <w:t>Juni</w:t>
      </w:r>
      <w:r w:rsidRPr="00304FDA">
        <w:rPr>
          <w:rFonts w:ascii="Helvetica" w:hAnsi="Helvetica"/>
          <w:color w:val="000000" w:themeColor="text1"/>
          <w:sz w:val="20"/>
          <w:szCs w:val="20"/>
        </w:rPr>
        <w:t xml:space="preserve"> 2018</w:t>
      </w:r>
    </w:p>
    <w:p w14:paraId="73881578" w14:textId="5FF3FC1C" w:rsidR="009C1CB1" w:rsidRPr="00304FDA" w:rsidRDefault="009C1CB1" w:rsidP="00F35081">
      <w:pPr>
        <w:spacing w:line="288" w:lineRule="auto"/>
        <w:rPr>
          <w:rFonts w:ascii="Helvetica" w:eastAsia="Times New Roman" w:hAnsi="Helvetica" w:cs="Times New Roman"/>
          <w:sz w:val="20"/>
          <w:szCs w:val="20"/>
        </w:rPr>
      </w:pPr>
    </w:p>
    <w:p w14:paraId="2946B211" w14:textId="77777777" w:rsidR="00AF553A" w:rsidRPr="00304FDA" w:rsidRDefault="00AF553A" w:rsidP="00F35081">
      <w:pPr>
        <w:pStyle w:val="StandardWeb"/>
        <w:shd w:val="clear" w:color="auto" w:fill="FFFFFF"/>
        <w:spacing w:before="0" w:beforeAutospacing="0" w:after="0" w:afterAutospacing="0" w:line="288" w:lineRule="auto"/>
        <w:ind w:right="1126"/>
        <w:rPr>
          <w:rFonts w:ascii="Helvetica" w:hAnsi="Helvetica"/>
        </w:rPr>
      </w:pPr>
    </w:p>
    <w:p w14:paraId="1903AEE7" w14:textId="1E50E8E1" w:rsidR="00446A6E" w:rsidRPr="00304FDA" w:rsidRDefault="00304FDA" w:rsidP="00F35081">
      <w:pPr>
        <w:pStyle w:val="StandardWeb"/>
        <w:shd w:val="clear" w:color="auto" w:fill="FFFFFF"/>
        <w:spacing w:before="0" w:beforeAutospacing="0" w:after="0" w:afterAutospacing="0" w:line="288" w:lineRule="auto"/>
        <w:ind w:right="984"/>
        <w:rPr>
          <w:rFonts w:ascii="Helvetica" w:hAnsi="Helvetica" w:cs="Helvetica"/>
          <w:b/>
          <w:iCs/>
          <w:sz w:val="28"/>
          <w:szCs w:val="28"/>
        </w:rPr>
      </w:pPr>
      <w:r>
        <w:rPr>
          <w:rFonts w:ascii="Helvetica" w:hAnsi="Helvetica" w:cs="Helvetica"/>
          <w:b/>
          <w:iCs/>
          <w:sz w:val="28"/>
          <w:szCs w:val="28"/>
        </w:rPr>
        <w:t>Spitzenleistung im Ohr</w:t>
      </w:r>
      <w:r w:rsidRPr="00304FDA">
        <w:rPr>
          <w:rFonts w:ascii="Helvetica" w:hAnsi="Helvetica" w:cs="Helvetica"/>
          <w:b/>
          <w:iCs/>
          <w:sz w:val="28"/>
          <w:szCs w:val="28"/>
        </w:rPr>
        <w:t xml:space="preserve"> </w:t>
      </w:r>
    </w:p>
    <w:p w14:paraId="04692A41" w14:textId="19AAB071" w:rsidR="00304FDA" w:rsidRPr="002E0450" w:rsidRDefault="00304FDA" w:rsidP="002048FB">
      <w:pPr>
        <w:pStyle w:val="StandardWeb"/>
        <w:shd w:val="clear" w:color="auto" w:fill="FFFFFF"/>
        <w:spacing w:before="0" w:beforeAutospacing="0" w:after="0" w:afterAutospacing="0" w:line="288" w:lineRule="auto"/>
        <w:ind w:right="1551"/>
        <w:rPr>
          <w:rFonts w:ascii="Helvetica" w:hAnsi="Helvetica" w:cs="Helvetica"/>
          <w:b/>
          <w:iCs/>
          <w:sz w:val="28"/>
          <w:szCs w:val="28"/>
        </w:rPr>
      </w:pPr>
      <w:r w:rsidRPr="00304FDA">
        <w:rPr>
          <w:rFonts w:ascii="Helvetica" w:hAnsi="Helvetica" w:cs="Helvetica"/>
          <w:b/>
          <w:iCs/>
          <w:sz w:val="24"/>
          <w:szCs w:val="24"/>
        </w:rPr>
        <w:t xml:space="preserve">Stiftung Warentest kürt ANSMANN </w:t>
      </w:r>
      <w:r>
        <w:rPr>
          <w:rFonts w:ascii="Helvetica" w:hAnsi="Helvetica" w:cs="Helvetica"/>
          <w:b/>
          <w:iCs/>
          <w:sz w:val="24"/>
          <w:szCs w:val="24"/>
        </w:rPr>
        <w:t>Typ-</w:t>
      </w:r>
      <w:r w:rsidRPr="00304FDA">
        <w:rPr>
          <w:rFonts w:ascii="Helvetica" w:hAnsi="Helvetica" w:cs="Helvetica"/>
          <w:b/>
          <w:iCs/>
          <w:sz w:val="24"/>
          <w:szCs w:val="24"/>
        </w:rPr>
        <w:t xml:space="preserve">13 </w:t>
      </w:r>
      <w:r>
        <w:rPr>
          <w:rFonts w:ascii="Helvetica" w:hAnsi="Helvetica" w:cs="Helvetica"/>
          <w:b/>
          <w:iCs/>
          <w:sz w:val="24"/>
          <w:szCs w:val="24"/>
        </w:rPr>
        <w:t xml:space="preserve">Hörgerätebatterien </w:t>
      </w:r>
      <w:r w:rsidRPr="00304FDA">
        <w:rPr>
          <w:rFonts w:ascii="Helvetica" w:hAnsi="Helvetica" w:cs="Helvetica"/>
          <w:b/>
          <w:iCs/>
          <w:sz w:val="24"/>
          <w:szCs w:val="24"/>
        </w:rPr>
        <w:t xml:space="preserve">zum Testsieger </w:t>
      </w:r>
    </w:p>
    <w:p w14:paraId="5186A839" w14:textId="77777777" w:rsidR="00304FDA" w:rsidRDefault="00304FDA" w:rsidP="002048FB">
      <w:pPr>
        <w:pStyle w:val="StandardWeb"/>
        <w:shd w:val="clear" w:color="auto" w:fill="FFFFFF"/>
        <w:spacing w:before="0" w:beforeAutospacing="0" w:after="0" w:afterAutospacing="0" w:line="288" w:lineRule="auto"/>
        <w:ind w:right="1551"/>
        <w:rPr>
          <w:rFonts w:ascii="Helvetica" w:hAnsi="Helvetica" w:cs="Helvetica"/>
          <w:b/>
          <w:iCs/>
        </w:rPr>
      </w:pPr>
    </w:p>
    <w:p w14:paraId="35F07DC8" w14:textId="77777777" w:rsidR="00304FDA" w:rsidRDefault="00304FDA" w:rsidP="002048FB">
      <w:pPr>
        <w:pStyle w:val="StandardWeb"/>
        <w:shd w:val="clear" w:color="auto" w:fill="FFFFFF"/>
        <w:spacing w:before="0" w:beforeAutospacing="0" w:after="0" w:afterAutospacing="0" w:line="288" w:lineRule="auto"/>
        <w:ind w:right="1551"/>
        <w:rPr>
          <w:rFonts w:ascii="Helvetica" w:hAnsi="Helvetica" w:cs="Helvetica"/>
          <w:b/>
          <w:iCs/>
        </w:rPr>
      </w:pPr>
      <w:r>
        <w:rPr>
          <w:rFonts w:ascii="Helvetica" w:hAnsi="Helvetica" w:cs="Helvetica"/>
          <w:b/>
          <w:iCs/>
        </w:rPr>
        <w:t xml:space="preserve">Stiftung Warentest hat die Leistungsfähigkeit der drei meistgenutzten Hörgerätebatterie-Typen 10, 312 und 13 getestet. Unter den Typ-13 Zellen für hoch verstärkende große Geräte, die hinter dem Ohr getragen werden, kürten die Tester ANSMANN Batterien mit der Gesamtnote „Gut (1,9)“ zum Testsieger. </w:t>
      </w:r>
    </w:p>
    <w:p w14:paraId="66162AC9" w14:textId="77777777" w:rsidR="00304FDA" w:rsidRDefault="00304FDA" w:rsidP="002048FB">
      <w:pPr>
        <w:pStyle w:val="StandardWeb"/>
        <w:shd w:val="clear" w:color="auto" w:fill="FFFFFF"/>
        <w:spacing w:before="0" w:beforeAutospacing="0" w:after="0" w:afterAutospacing="0" w:line="288" w:lineRule="auto"/>
        <w:ind w:right="1551"/>
        <w:rPr>
          <w:rFonts w:ascii="Helvetica" w:hAnsi="Helvetica" w:cs="Helvetica"/>
          <w:b/>
          <w:iCs/>
        </w:rPr>
      </w:pPr>
    </w:p>
    <w:p w14:paraId="7B7445A5" w14:textId="77777777" w:rsidR="00304FDA" w:rsidRDefault="00304FDA" w:rsidP="002048FB">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Bei der Bewertung stand insbesondere die Laufzeit der Batterien im Fokus, d. h. wie lange liefern die Zellen den für das Hörgerät notwendigen Strom. Dabei prüften die Tester die Kapazität unter normaler und hoher Belastung, wie beispielsweise in lauter Umgebung oder bei hoher Verstärkungsleistung. Nur Produkte, die auf ganzer Linie überzeugten, konnten die Bewertung „Gut“ erhalten – von den 14 getesteten Typ-13 Zellen erreichten dies nur drei. Mit einem „Sehr gut“ für ihre Batteriekapazität setzten sich die Hörgerätebatterien von ANSMANN an die Spitze der getesteten Knopfzellen dieser Kategorie und erreichten insgesamt das Qualitätsurteil „Gut“ mit der Gesamtnote 1,9. </w:t>
      </w:r>
    </w:p>
    <w:p w14:paraId="36A0C8F9" w14:textId="77777777" w:rsidR="00304FDA" w:rsidRDefault="00304FDA" w:rsidP="002048FB">
      <w:pPr>
        <w:pStyle w:val="StandardWeb"/>
        <w:shd w:val="clear" w:color="auto" w:fill="FFFFFF"/>
        <w:spacing w:before="0" w:beforeAutospacing="0" w:after="0" w:afterAutospacing="0" w:line="288" w:lineRule="auto"/>
        <w:ind w:right="1551"/>
        <w:rPr>
          <w:rFonts w:ascii="Helvetica" w:hAnsi="Helvetica" w:cs="Helvetica"/>
          <w:iCs/>
        </w:rPr>
      </w:pPr>
    </w:p>
    <w:p w14:paraId="514AC003" w14:textId="77777777" w:rsidR="00304FDA" w:rsidRPr="00BE4CFD" w:rsidRDefault="00304FDA" w:rsidP="002048FB">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Die quecksilberfreien </w:t>
      </w:r>
      <w:r w:rsidRPr="00BE4CFD">
        <w:rPr>
          <w:rFonts w:ascii="Helvetica" w:hAnsi="Helvetica" w:cs="Helvetica"/>
          <w:iCs/>
        </w:rPr>
        <w:t>Zink-Luft Hochleistungsbatterien</w:t>
      </w:r>
      <w:r>
        <w:rPr>
          <w:rFonts w:ascii="Helvetica" w:hAnsi="Helvetica" w:cs="Helvetica"/>
          <w:iCs/>
        </w:rPr>
        <w:t xml:space="preserve"> Typ-13</w:t>
      </w:r>
      <w:r w:rsidRPr="00BE4CFD">
        <w:rPr>
          <w:rFonts w:ascii="Helvetica" w:hAnsi="Helvetica" w:cs="Helvetica"/>
          <w:iCs/>
        </w:rPr>
        <w:t xml:space="preserve"> </w:t>
      </w:r>
      <w:r>
        <w:rPr>
          <w:rFonts w:ascii="Helvetica" w:hAnsi="Helvetica" w:cs="Helvetica"/>
          <w:iCs/>
        </w:rPr>
        <w:t xml:space="preserve">von ANSMANN mit einer Kapazität von 310 </w:t>
      </w:r>
      <w:proofErr w:type="spellStart"/>
      <w:r>
        <w:rPr>
          <w:rFonts w:ascii="Helvetica" w:hAnsi="Helvetica" w:cs="Helvetica"/>
          <w:iCs/>
        </w:rPr>
        <w:t>mAh</w:t>
      </w:r>
      <w:proofErr w:type="spellEnd"/>
      <w:r>
        <w:rPr>
          <w:rFonts w:ascii="Helvetica" w:hAnsi="Helvetica" w:cs="Helvetica"/>
          <w:iCs/>
        </w:rPr>
        <w:t xml:space="preserve"> und einer Stromspannung von 1,45 Volt </w:t>
      </w:r>
      <w:r w:rsidRPr="00BE4CFD">
        <w:rPr>
          <w:rFonts w:ascii="Helvetica" w:hAnsi="Helvetica" w:cs="Helvetica"/>
          <w:iCs/>
        </w:rPr>
        <w:t>sind die optimale Energiequelle für alle gängigen Hörgeräte</w:t>
      </w:r>
      <w:r>
        <w:rPr>
          <w:rFonts w:ascii="Helvetica" w:hAnsi="Helvetica" w:cs="Helvetica"/>
          <w:iCs/>
        </w:rPr>
        <w:t>. Die Knopfzellen zeichnen sich durch lange Laufzeiten und hohe Spannungsstabilität aus – neben Stiftung Warentest hat auch d</w:t>
      </w:r>
      <w:r w:rsidRPr="00BE4CFD">
        <w:rPr>
          <w:rFonts w:ascii="Helvetica" w:hAnsi="Helvetica" w:cs="Helvetica"/>
          <w:iCs/>
        </w:rPr>
        <w:t>as unabhängige Prüfinstitut LGA die umfassende und dauerhafte Qualität bestätigt</w:t>
      </w:r>
      <w:r>
        <w:rPr>
          <w:rFonts w:ascii="Helvetica" w:hAnsi="Helvetica" w:cs="Helvetica"/>
          <w:iCs/>
        </w:rPr>
        <w:t>. Im Handel w</w:t>
      </w:r>
      <w:r w:rsidRPr="00BE4CFD">
        <w:rPr>
          <w:rFonts w:ascii="Helvetica" w:hAnsi="Helvetica" w:cs="Helvetica"/>
          <w:iCs/>
        </w:rPr>
        <w:t>erden</w:t>
      </w:r>
      <w:r>
        <w:rPr>
          <w:rFonts w:ascii="Helvetica" w:hAnsi="Helvetica" w:cs="Helvetica"/>
          <w:iCs/>
        </w:rPr>
        <w:t xml:space="preserve"> die Batterien</w:t>
      </w:r>
      <w:r w:rsidRPr="00BE4CFD">
        <w:rPr>
          <w:rFonts w:ascii="Helvetica" w:hAnsi="Helvetica" w:cs="Helvetica"/>
          <w:iCs/>
        </w:rPr>
        <w:t xml:space="preserve"> im praktischen </w:t>
      </w:r>
      <w:r>
        <w:rPr>
          <w:rFonts w:ascii="Helvetica" w:hAnsi="Helvetica" w:cs="Helvetica"/>
          <w:iCs/>
        </w:rPr>
        <w:t>Sechser</w:t>
      </w:r>
      <w:r w:rsidRPr="00BE4CFD">
        <w:rPr>
          <w:rFonts w:ascii="Helvetica" w:hAnsi="Helvetica" w:cs="Helvetica"/>
          <w:iCs/>
        </w:rPr>
        <w:t>blister angeboten und sind mit de</w:t>
      </w:r>
      <w:r>
        <w:rPr>
          <w:rFonts w:ascii="Helvetica" w:hAnsi="Helvetica" w:cs="Helvetica"/>
          <w:iCs/>
        </w:rPr>
        <w:t>m</w:t>
      </w:r>
      <w:r w:rsidRPr="00BE4CFD">
        <w:rPr>
          <w:rFonts w:ascii="Helvetica" w:hAnsi="Helvetica" w:cs="Helvetica"/>
          <w:iCs/>
        </w:rPr>
        <w:t xml:space="preserve"> marktüblichen</w:t>
      </w:r>
      <w:r>
        <w:rPr>
          <w:rFonts w:ascii="Helvetica" w:hAnsi="Helvetica" w:cs="Helvetica"/>
          <w:iCs/>
        </w:rPr>
        <w:t xml:space="preserve"> orangenen </w:t>
      </w:r>
      <w:proofErr w:type="spellStart"/>
      <w:r>
        <w:rPr>
          <w:rFonts w:ascii="Helvetica" w:hAnsi="Helvetica" w:cs="Helvetica"/>
          <w:iCs/>
        </w:rPr>
        <w:t>Farbcode</w:t>
      </w:r>
      <w:proofErr w:type="spellEnd"/>
      <w:r>
        <w:rPr>
          <w:rFonts w:ascii="Helvetica" w:hAnsi="Helvetica" w:cs="Helvetica"/>
          <w:iCs/>
        </w:rPr>
        <w:t xml:space="preserve"> </w:t>
      </w:r>
      <w:r w:rsidRPr="00BE4CFD">
        <w:rPr>
          <w:rFonts w:ascii="Helvetica" w:hAnsi="Helvetica" w:cs="Helvetica"/>
          <w:iCs/>
        </w:rPr>
        <w:t>gekennzeichnet</w:t>
      </w:r>
      <w:r>
        <w:rPr>
          <w:rFonts w:ascii="Helvetica" w:hAnsi="Helvetica" w:cs="Helvetica"/>
          <w:iCs/>
        </w:rPr>
        <w:t xml:space="preserve">. </w:t>
      </w:r>
    </w:p>
    <w:p w14:paraId="3BB51ED6" w14:textId="77777777" w:rsidR="00304FDA" w:rsidRPr="00EA09E6" w:rsidRDefault="00304FDA" w:rsidP="00304FDA">
      <w:pPr>
        <w:pStyle w:val="StandardWeb"/>
        <w:shd w:val="clear" w:color="auto" w:fill="FFFFFF"/>
        <w:spacing w:before="0" w:beforeAutospacing="0" w:after="0" w:afterAutospacing="0" w:line="288" w:lineRule="auto"/>
        <w:ind w:right="1126"/>
        <w:rPr>
          <w:rFonts w:ascii="Helvetica" w:hAnsi="Helvetica" w:cs="Helvetica"/>
          <w:iCs/>
        </w:rPr>
      </w:pPr>
    </w:p>
    <w:p w14:paraId="2E6CD93A" w14:textId="77777777" w:rsidR="00304FDA" w:rsidRPr="00DE06D0" w:rsidRDefault="00304FDA" w:rsidP="00304FDA">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4990" w:type="dxa"/>
        <w:tblInd w:w="108" w:type="dxa"/>
        <w:tblLook w:val="04A0" w:firstRow="1" w:lastRow="0" w:firstColumn="1" w:lastColumn="0" w:noHBand="0" w:noVBand="1"/>
      </w:tblPr>
      <w:tblGrid>
        <w:gridCol w:w="4990"/>
      </w:tblGrid>
      <w:tr w:rsidR="00304FDA" w14:paraId="57394CB5" w14:textId="77777777" w:rsidTr="00CA3D69">
        <w:trPr>
          <w:trHeight w:val="1846"/>
        </w:trPr>
        <w:tc>
          <w:tcPr>
            <w:tcW w:w="4990" w:type="dxa"/>
          </w:tcPr>
          <w:p w14:paraId="20D6459D" w14:textId="77777777" w:rsidR="00304FDA" w:rsidRPr="000926F6" w:rsidRDefault="00304FDA" w:rsidP="00CA3D69">
            <w:pPr>
              <w:spacing w:line="288" w:lineRule="auto"/>
              <w:ind w:right="-111"/>
              <w:rPr>
                <w:rFonts w:ascii="Arial" w:hAnsi="Arial" w:cs="Arial"/>
                <w:b/>
                <w:sz w:val="20"/>
                <w:szCs w:val="20"/>
              </w:rPr>
            </w:pPr>
            <w:r>
              <w:rPr>
                <w:rFonts w:ascii="Arial" w:hAnsi="Arial" w:cs="Arial"/>
                <w:b/>
                <w:noProof/>
                <w:sz w:val="20"/>
                <w:szCs w:val="20"/>
              </w:rPr>
              <w:drawing>
                <wp:inline distT="0" distB="0" distL="0" distR="0" wp14:anchorId="1D6B9AED" wp14:editId="44232694">
                  <wp:extent cx="874597" cy="1403873"/>
                  <wp:effectExtent l="0" t="0" r="1905"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6-12 um 11.14.55.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78829" cy="1410667"/>
                          </a:xfrm>
                          <a:prstGeom prst="rect">
                            <a:avLst/>
                          </a:prstGeom>
                        </pic:spPr>
                      </pic:pic>
                    </a:graphicData>
                  </a:graphic>
                </wp:inline>
              </w:drawing>
            </w:r>
            <w:r w:rsidRPr="000926F6">
              <w:rPr>
                <w:rFonts w:ascii="Arial" w:hAnsi="Arial" w:cs="Arial"/>
                <w:b/>
                <w:sz w:val="20"/>
                <w:szCs w:val="20"/>
              </w:rPr>
              <w:t xml:space="preserve"> </w:t>
            </w:r>
            <w:r>
              <w:rPr>
                <w:rFonts w:ascii="Arial" w:hAnsi="Arial" w:cs="Arial"/>
                <w:b/>
                <w:sz w:val="20"/>
                <w:szCs w:val="20"/>
              </w:rPr>
              <w:t xml:space="preserve">          </w:t>
            </w:r>
            <w:r>
              <w:rPr>
                <w:rFonts w:ascii="Arial" w:hAnsi="Arial" w:cs="Arial"/>
                <w:b/>
                <w:noProof/>
                <w:sz w:val="20"/>
                <w:szCs w:val="20"/>
              </w:rPr>
              <w:drawing>
                <wp:inline distT="0" distB="0" distL="0" distR="0" wp14:anchorId="138BC340" wp14:editId="73CE2CAA">
                  <wp:extent cx="1532965" cy="1461455"/>
                  <wp:effectExtent l="0" t="0" r="381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6-12 um 11.14.46.png"/>
                          <pic:cNvPicPr/>
                        </pic:nvPicPr>
                        <pic:blipFill rotWithShape="1">
                          <a:blip r:embed="rId7" cstate="print">
                            <a:extLst>
                              <a:ext uri="{28A0092B-C50C-407E-A947-70E740481C1C}">
                                <a14:useLocalDpi xmlns:a14="http://schemas.microsoft.com/office/drawing/2010/main" val="0"/>
                              </a:ext>
                            </a:extLst>
                          </a:blip>
                          <a:srcRect b="3322"/>
                          <a:stretch/>
                        </pic:blipFill>
                        <pic:spPr bwMode="auto">
                          <a:xfrm>
                            <a:off x="0" y="0"/>
                            <a:ext cx="1543366" cy="1471371"/>
                          </a:xfrm>
                          <a:prstGeom prst="rect">
                            <a:avLst/>
                          </a:prstGeom>
                          <a:ln>
                            <a:noFill/>
                          </a:ln>
                          <a:extLst>
                            <a:ext uri="{53640926-AAD7-44D8-BBD7-CCE9431645EC}">
                              <a14:shadowObscured xmlns:a14="http://schemas.microsoft.com/office/drawing/2010/main"/>
                            </a:ext>
                          </a:extLst>
                        </pic:spPr>
                      </pic:pic>
                    </a:graphicData>
                  </a:graphic>
                </wp:inline>
              </w:drawing>
            </w:r>
          </w:p>
        </w:tc>
      </w:tr>
      <w:tr w:rsidR="00304FDA" w:rsidRPr="00EC0ED5" w14:paraId="63081067" w14:textId="77777777" w:rsidTr="00CA3D69">
        <w:trPr>
          <w:trHeight w:val="307"/>
        </w:trPr>
        <w:tc>
          <w:tcPr>
            <w:tcW w:w="4990" w:type="dxa"/>
          </w:tcPr>
          <w:p w14:paraId="4C40B031" w14:textId="706D018B" w:rsidR="00304FDA" w:rsidRPr="000926F6" w:rsidRDefault="00304FDA" w:rsidP="00CA3D69">
            <w:pPr>
              <w:spacing w:line="288" w:lineRule="auto"/>
              <w:ind w:right="-111"/>
              <w:rPr>
                <w:rFonts w:ascii="Helvetica" w:hAnsi="Helvetica" w:cs="Arial"/>
                <w:b/>
                <w:iCs/>
                <w:sz w:val="15"/>
                <w:szCs w:val="15"/>
              </w:rPr>
            </w:pPr>
            <w:r>
              <w:rPr>
                <w:rFonts w:ascii="Helvetica" w:hAnsi="Helvetica" w:cs="Arial"/>
                <w:b/>
                <w:iCs/>
                <w:sz w:val="15"/>
                <w:szCs w:val="15"/>
              </w:rPr>
              <w:t xml:space="preserve">Stiftung Warentest kürt </w:t>
            </w:r>
            <w:r w:rsidRPr="000926F6">
              <w:rPr>
                <w:rFonts w:ascii="Helvetica" w:hAnsi="Helvetica" w:cs="Arial"/>
                <w:b/>
                <w:iCs/>
                <w:sz w:val="15"/>
                <w:szCs w:val="15"/>
              </w:rPr>
              <w:t xml:space="preserve">ANSMANN </w:t>
            </w:r>
            <w:r w:rsidR="001B3A12">
              <w:rPr>
                <w:rFonts w:ascii="Helvetica" w:hAnsi="Helvetica" w:cs="Arial"/>
                <w:b/>
                <w:iCs/>
                <w:sz w:val="15"/>
                <w:szCs w:val="15"/>
              </w:rPr>
              <w:t xml:space="preserve">Typ-13 </w:t>
            </w:r>
            <w:r>
              <w:rPr>
                <w:rFonts w:ascii="Helvetica" w:hAnsi="Helvetica" w:cs="Arial"/>
                <w:b/>
                <w:iCs/>
                <w:sz w:val="15"/>
                <w:szCs w:val="15"/>
              </w:rPr>
              <w:t xml:space="preserve">Hörgerätebatterien mit der Gesamtnote </w:t>
            </w:r>
            <w:r w:rsidR="001B3A12">
              <w:rPr>
                <w:rFonts w:ascii="Helvetica" w:hAnsi="Helvetica" w:cs="Arial"/>
                <w:b/>
                <w:iCs/>
                <w:sz w:val="15"/>
                <w:szCs w:val="15"/>
              </w:rPr>
              <w:t>„Gut (</w:t>
            </w:r>
            <w:r>
              <w:rPr>
                <w:rFonts w:ascii="Helvetica" w:hAnsi="Helvetica" w:cs="Arial"/>
                <w:b/>
                <w:iCs/>
                <w:sz w:val="15"/>
                <w:szCs w:val="15"/>
              </w:rPr>
              <w:t>1,9</w:t>
            </w:r>
            <w:r w:rsidR="001B3A12">
              <w:rPr>
                <w:rFonts w:ascii="Helvetica" w:hAnsi="Helvetica" w:cs="Arial"/>
                <w:b/>
                <w:iCs/>
                <w:sz w:val="15"/>
                <w:szCs w:val="15"/>
              </w:rPr>
              <w:t>)“</w:t>
            </w:r>
            <w:r>
              <w:rPr>
                <w:rFonts w:ascii="Helvetica" w:hAnsi="Helvetica" w:cs="Arial"/>
                <w:b/>
                <w:iCs/>
                <w:sz w:val="15"/>
                <w:szCs w:val="15"/>
              </w:rPr>
              <w:t xml:space="preserve"> zum Testsieger.</w:t>
            </w:r>
          </w:p>
          <w:p w14:paraId="68B42BFA" w14:textId="77777777" w:rsidR="00304FDA" w:rsidRPr="00177B25" w:rsidRDefault="00304FDA" w:rsidP="00CA3D69">
            <w:pPr>
              <w:spacing w:line="288" w:lineRule="auto"/>
              <w:ind w:right="-111"/>
              <w:rPr>
                <w:rFonts w:ascii="Helvetica" w:hAnsi="Helvetica" w:cs="Arial"/>
                <w:sz w:val="15"/>
                <w:szCs w:val="15"/>
                <w:highlight w:val="yellow"/>
              </w:rPr>
            </w:pPr>
          </w:p>
        </w:tc>
      </w:tr>
    </w:tbl>
    <w:p w14:paraId="476A1F8D" w14:textId="77777777" w:rsidR="00304FDA" w:rsidRDefault="00304FDA" w:rsidP="00304FDA">
      <w:pPr>
        <w:spacing w:line="288" w:lineRule="auto"/>
        <w:ind w:right="-284"/>
        <w:rPr>
          <w:rFonts w:ascii="Arial" w:hAnsi="Arial" w:cs="Arial"/>
          <w:b/>
          <w:sz w:val="20"/>
          <w:szCs w:val="20"/>
        </w:rPr>
      </w:pPr>
    </w:p>
    <w:p w14:paraId="566670E5" w14:textId="77777777" w:rsidR="002048FB" w:rsidRDefault="002048FB" w:rsidP="00304FDA">
      <w:pPr>
        <w:ind w:right="-284"/>
        <w:outlineLvl w:val="0"/>
        <w:rPr>
          <w:rFonts w:ascii="Arial" w:hAnsi="Arial" w:cs="Arial"/>
          <w:b/>
          <w:sz w:val="20"/>
          <w:szCs w:val="20"/>
        </w:rPr>
      </w:pPr>
    </w:p>
    <w:p w14:paraId="0393A95E" w14:textId="77777777" w:rsidR="002048FB" w:rsidRDefault="002048FB" w:rsidP="00304FDA">
      <w:pPr>
        <w:ind w:right="-284"/>
        <w:outlineLvl w:val="0"/>
        <w:rPr>
          <w:rFonts w:ascii="Arial" w:hAnsi="Arial" w:cs="Arial"/>
          <w:b/>
          <w:sz w:val="20"/>
          <w:szCs w:val="20"/>
        </w:rPr>
      </w:pPr>
    </w:p>
    <w:p w14:paraId="4D493FC9" w14:textId="3305E0F3" w:rsidR="00304FDA" w:rsidRPr="00983753" w:rsidRDefault="00304FDA" w:rsidP="00304FDA">
      <w:pPr>
        <w:ind w:right="-284"/>
        <w:outlineLvl w:val="0"/>
        <w:rPr>
          <w:rFonts w:ascii="Arial" w:hAnsi="Arial" w:cs="Arial"/>
          <w:b/>
          <w:sz w:val="20"/>
          <w:szCs w:val="20"/>
        </w:rPr>
      </w:pPr>
      <w:r w:rsidRPr="00983753">
        <w:rPr>
          <w:rFonts w:ascii="Arial" w:hAnsi="Arial" w:cs="Arial"/>
          <w:b/>
          <w:sz w:val="20"/>
          <w:szCs w:val="20"/>
        </w:rPr>
        <w:lastRenderedPageBreak/>
        <w:t>Bildanforderung</w:t>
      </w:r>
    </w:p>
    <w:p w14:paraId="0E20DA83" w14:textId="77777777" w:rsidR="00304FDA" w:rsidRDefault="00304FDA" w:rsidP="00304FDA">
      <w:pPr>
        <w:ind w:right="-284"/>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„ANSMANN-Stiftung-Warentest-Testsieger)</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14:paraId="46950654" w14:textId="449A717A" w:rsidR="006B1A6B" w:rsidRPr="00983753" w:rsidRDefault="006B1A6B" w:rsidP="00606354">
      <w:pPr>
        <w:ind w:right="-284"/>
        <w:rPr>
          <w:rFonts w:ascii="Arial" w:hAnsi="Arial" w:cs="Arial"/>
          <w:sz w:val="20"/>
          <w:szCs w:val="20"/>
        </w:rPr>
      </w:pPr>
    </w:p>
    <w:p w14:paraId="1E02E604" w14:textId="77777777" w:rsidR="001B3A12" w:rsidRPr="00983753" w:rsidRDefault="001B3A12" w:rsidP="001B3A12">
      <w:pPr>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B3A12" w:rsidRPr="00F66EE0" w14:paraId="2E5DC280" w14:textId="77777777" w:rsidTr="00CA3D69">
        <w:tc>
          <w:tcPr>
            <w:tcW w:w="4181" w:type="dxa"/>
            <w:tcBorders>
              <w:top w:val="nil"/>
              <w:left w:val="nil"/>
              <w:bottom w:val="nil"/>
              <w:right w:val="nil"/>
            </w:tcBorders>
          </w:tcPr>
          <w:p w14:paraId="703EE86A" w14:textId="77777777" w:rsidR="001B3A12" w:rsidRPr="00637325" w:rsidRDefault="001B3A12" w:rsidP="00CA3D69">
            <w:pPr>
              <w:pStyle w:val="berschrift2"/>
              <w:spacing w:line="240" w:lineRule="auto"/>
              <w:ind w:left="284" w:hanging="284"/>
              <w:rPr>
                <w:rFonts w:ascii="Arial" w:eastAsiaTheme="minorEastAsia" w:hAnsi="Arial" w:cs="Arial"/>
                <w:bCs w:val="0"/>
                <w:sz w:val="20"/>
                <w:szCs w:val="20"/>
              </w:rPr>
            </w:pPr>
            <w:bookmarkStart w:id="0" w:name="OLE_LINK1"/>
            <w:bookmarkStart w:id="1" w:name="OLE_LINK2"/>
            <w:r w:rsidRPr="00637325">
              <w:rPr>
                <w:rFonts w:ascii="Arial" w:eastAsiaTheme="minorEastAsia" w:hAnsi="Arial" w:cs="Arial"/>
                <w:bCs w:val="0"/>
                <w:sz w:val="20"/>
                <w:szCs w:val="20"/>
              </w:rPr>
              <w:t>Weitere Informationen:</w:t>
            </w:r>
          </w:p>
          <w:p w14:paraId="386716DB" w14:textId="77777777" w:rsidR="001B3A12" w:rsidRDefault="001B3A12" w:rsidP="00CA3D69">
            <w:pPr>
              <w:ind w:left="284" w:hanging="284"/>
              <w:rPr>
                <w:rFonts w:ascii="Arial" w:hAnsi="Arial" w:cs="Arial"/>
                <w:sz w:val="20"/>
                <w:szCs w:val="20"/>
              </w:rPr>
            </w:pPr>
            <w:r>
              <w:rPr>
                <w:rFonts w:ascii="Arial" w:hAnsi="Arial" w:cs="Arial"/>
                <w:sz w:val="20"/>
                <w:szCs w:val="20"/>
              </w:rPr>
              <w:t>ANSMANN AG</w:t>
            </w:r>
          </w:p>
          <w:p w14:paraId="65E49C35" w14:textId="77777777" w:rsidR="001B3A12" w:rsidRPr="00A81283" w:rsidRDefault="001B3A12" w:rsidP="00CA3D69">
            <w:pPr>
              <w:ind w:left="284" w:hanging="284"/>
              <w:rPr>
                <w:rFonts w:ascii="Arial" w:hAnsi="Arial" w:cs="Arial"/>
                <w:sz w:val="20"/>
                <w:szCs w:val="20"/>
              </w:rPr>
            </w:pPr>
            <w:r w:rsidRPr="00A81283">
              <w:rPr>
                <w:rFonts w:ascii="Arial" w:hAnsi="Arial" w:cs="Arial"/>
                <w:sz w:val="20"/>
                <w:szCs w:val="20"/>
              </w:rPr>
              <w:t>Maximilian Dunkel</w:t>
            </w:r>
          </w:p>
          <w:p w14:paraId="0E49967E" w14:textId="77777777" w:rsidR="001B3A12" w:rsidRPr="00A81283" w:rsidRDefault="001B3A12" w:rsidP="00CA3D69">
            <w:pPr>
              <w:ind w:left="284" w:hanging="284"/>
              <w:rPr>
                <w:rFonts w:ascii="Arial" w:hAnsi="Arial" w:cs="Arial"/>
                <w:sz w:val="20"/>
                <w:szCs w:val="20"/>
              </w:rPr>
            </w:pPr>
            <w:r w:rsidRPr="00A81283">
              <w:rPr>
                <w:rFonts w:ascii="Arial" w:hAnsi="Arial" w:cs="Arial"/>
                <w:sz w:val="20"/>
                <w:szCs w:val="20"/>
              </w:rPr>
              <w:t xml:space="preserve">Teamleiter Kommunikation </w:t>
            </w:r>
          </w:p>
          <w:p w14:paraId="381F0F34" w14:textId="77777777" w:rsidR="001B3A12" w:rsidRPr="00A81283" w:rsidRDefault="001B3A12" w:rsidP="00CA3D69">
            <w:pPr>
              <w:ind w:left="284" w:hanging="284"/>
              <w:rPr>
                <w:rFonts w:ascii="Arial" w:hAnsi="Arial" w:cs="Arial"/>
                <w:sz w:val="20"/>
                <w:szCs w:val="20"/>
              </w:rPr>
            </w:pPr>
            <w:r w:rsidRPr="00A81283">
              <w:rPr>
                <w:rFonts w:ascii="Arial" w:hAnsi="Arial" w:cs="Arial"/>
                <w:sz w:val="20"/>
                <w:szCs w:val="20"/>
              </w:rPr>
              <w:t>Industriestraße 10, 97959 Assamstadt</w:t>
            </w:r>
          </w:p>
          <w:p w14:paraId="1A9716E8" w14:textId="77777777" w:rsidR="001B3A12" w:rsidRPr="00A81283" w:rsidRDefault="001B3A12" w:rsidP="00CA3D69">
            <w:pPr>
              <w:ind w:left="284" w:hanging="284"/>
              <w:rPr>
                <w:rFonts w:ascii="Arial" w:hAnsi="Arial" w:cs="Arial"/>
                <w:sz w:val="20"/>
                <w:szCs w:val="20"/>
              </w:rPr>
            </w:pPr>
            <w:r w:rsidRPr="00A81283">
              <w:rPr>
                <w:rFonts w:ascii="Arial" w:hAnsi="Arial" w:cs="Arial"/>
                <w:sz w:val="20"/>
                <w:szCs w:val="20"/>
              </w:rPr>
              <w:t>Tel: +49 6294 4204 6397</w:t>
            </w:r>
          </w:p>
          <w:p w14:paraId="31569407" w14:textId="77777777" w:rsidR="001B3A12" w:rsidRPr="00F75D42" w:rsidRDefault="001B3A12" w:rsidP="00CA3D69">
            <w:pPr>
              <w:ind w:left="284" w:hanging="284"/>
              <w:rPr>
                <w:rFonts w:ascii="Arial" w:hAnsi="Arial" w:cs="Arial"/>
                <w:sz w:val="20"/>
                <w:szCs w:val="20"/>
              </w:rPr>
            </w:pPr>
            <w:proofErr w:type="spellStart"/>
            <w:r w:rsidRPr="00A81283">
              <w:rPr>
                <w:rFonts w:ascii="Arial" w:hAnsi="Arial" w:cs="Arial"/>
                <w:sz w:val="20"/>
                <w:szCs w:val="20"/>
              </w:rPr>
              <w:t>e-Mail</w:t>
            </w:r>
            <w:proofErr w:type="spellEnd"/>
            <w:r w:rsidRPr="00A81283">
              <w:rPr>
                <w:rFonts w:ascii="Arial" w:hAnsi="Arial" w:cs="Arial"/>
                <w:sz w:val="20"/>
                <w:szCs w:val="20"/>
              </w:rPr>
              <w:t>: mdunkel@ansmann.de</w:t>
            </w:r>
          </w:p>
          <w:p w14:paraId="6179B0E6" w14:textId="77777777" w:rsidR="001B3A12" w:rsidRPr="00637325" w:rsidRDefault="001B3A12" w:rsidP="00CA3D69">
            <w:pPr>
              <w:ind w:left="284" w:hanging="284"/>
              <w:rPr>
                <w:rFonts w:ascii="Arial" w:hAnsi="Arial" w:cs="Arial"/>
                <w:sz w:val="20"/>
                <w:szCs w:val="20"/>
              </w:rPr>
            </w:pPr>
            <w:r>
              <w:rPr>
                <w:rFonts w:ascii="Arial" w:hAnsi="Arial" w:cs="Arial"/>
                <w:sz w:val="20"/>
                <w:szCs w:val="20"/>
              </w:rPr>
              <w:t xml:space="preserve">Web: </w:t>
            </w:r>
            <w:r w:rsidRPr="00F75D42">
              <w:rPr>
                <w:rFonts w:ascii="Arial" w:hAnsi="Arial" w:cs="Arial"/>
                <w:sz w:val="20"/>
                <w:szCs w:val="20"/>
              </w:rPr>
              <w:t>www.ansmann.de</w:t>
            </w:r>
          </w:p>
        </w:tc>
        <w:tc>
          <w:tcPr>
            <w:tcW w:w="4394" w:type="dxa"/>
            <w:tcBorders>
              <w:top w:val="nil"/>
              <w:left w:val="nil"/>
              <w:bottom w:val="nil"/>
              <w:right w:val="nil"/>
            </w:tcBorders>
          </w:tcPr>
          <w:p w14:paraId="14845806" w14:textId="77777777" w:rsidR="001B3A12" w:rsidRPr="00637325" w:rsidRDefault="001B3A12" w:rsidP="00CA3D69">
            <w:pPr>
              <w:widowControl w:val="0"/>
              <w:ind w:left="284" w:hanging="284"/>
              <w:rPr>
                <w:rFonts w:ascii="Arial" w:hAnsi="Arial" w:cs="Arial"/>
                <w:b/>
                <w:sz w:val="20"/>
                <w:szCs w:val="20"/>
              </w:rPr>
            </w:pPr>
            <w:r w:rsidRPr="00637325">
              <w:rPr>
                <w:rFonts w:ascii="Arial" w:hAnsi="Arial" w:cs="Arial"/>
                <w:b/>
                <w:sz w:val="20"/>
                <w:szCs w:val="20"/>
              </w:rPr>
              <w:t>Presse- und Öffentlichkeitsarbeit:</w:t>
            </w:r>
          </w:p>
          <w:p w14:paraId="3431AA4F" w14:textId="77777777" w:rsidR="001B3A12" w:rsidRDefault="001B3A12" w:rsidP="00CA3D69">
            <w:pPr>
              <w:ind w:left="284" w:hanging="284"/>
              <w:rPr>
                <w:rFonts w:ascii="Arial" w:hAnsi="Arial" w:cs="Arial"/>
                <w:sz w:val="20"/>
                <w:szCs w:val="20"/>
              </w:rPr>
            </w:pPr>
            <w:r>
              <w:rPr>
                <w:rFonts w:ascii="Arial" w:hAnsi="Arial" w:cs="Arial"/>
                <w:sz w:val="20"/>
                <w:szCs w:val="20"/>
              </w:rPr>
              <w:t>Press’n’Relations GmbH</w:t>
            </w:r>
          </w:p>
          <w:p w14:paraId="705F6127" w14:textId="77777777" w:rsidR="001B3A12" w:rsidRPr="00637325" w:rsidRDefault="001B3A12" w:rsidP="00CA3D69">
            <w:pPr>
              <w:ind w:left="284" w:hanging="284"/>
              <w:rPr>
                <w:rFonts w:ascii="Arial" w:hAnsi="Arial" w:cs="Arial"/>
                <w:sz w:val="20"/>
                <w:szCs w:val="20"/>
              </w:rPr>
            </w:pPr>
            <w:r w:rsidRPr="00637325">
              <w:rPr>
                <w:rFonts w:ascii="Arial" w:hAnsi="Arial" w:cs="Arial"/>
                <w:sz w:val="20"/>
                <w:szCs w:val="20"/>
              </w:rPr>
              <w:t>Natasa Forstner</w:t>
            </w:r>
          </w:p>
          <w:p w14:paraId="161F07D0" w14:textId="77777777" w:rsidR="001B3A12" w:rsidRPr="00637325" w:rsidRDefault="001B3A12" w:rsidP="00CA3D69">
            <w:pPr>
              <w:ind w:left="284" w:hanging="284"/>
              <w:rPr>
                <w:rFonts w:ascii="Arial" w:hAnsi="Arial" w:cs="Arial"/>
                <w:sz w:val="20"/>
                <w:szCs w:val="20"/>
              </w:rPr>
            </w:pPr>
            <w:r>
              <w:rPr>
                <w:rFonts w:ascii="Arial" w:hAnsi="Arial" w:cs="Arial"/>
                <w:sz w:val="20"/>
                <w:szCs w:val="20"/>
              </w:rPr>
              <w:t xml:space="preserve">Magirusstraße 33, </w:t>
            </w:r>
            <w:r w:rsidRPr="00637325">
              <w:rPr>
                <w:rFonts w:ascii="Arial" w:hAnsi="Arial" w:cs="Arial"/>
                <w:sz w:val="20"/>
                <w:szCs w:val="20"/>
              </w:rPr>
              <w:t>89077 Ulm</w:t>
            </w:r>
          </w:p>
          <w:p w14:paraId="3F7B66BE" w14:textId="77777777" w:rsidR="001B3A12" w:rsidRPr="00637325" w:rsidRDefault="001B3A12" w:rsidP="00CA3D69">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7C2158FE" w14:textId="77777777" w:rsidR="001B3A12" w:rsidRPr="00637325" w:rsidRDefault="001B3A12" w:rsidP="00CA3D69">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265FFD8A" w14:textId="77777777" w:rsidR="001B3A12" w:rsidRDefault="001B3A12" w:rsidP="00CA3D69">
            <w:pPr>
              <w:ind w:left="284" w:hanging="284"/>
              <w:rPr>
                <w:rFonts w:ascii="Arial" w:hAnsi="Arial" w:cs="Arial"/>
                <w:sz w:val="20"/>
                <w:szCs w:val="20"/>
              </w:rPr>
            </w:pPr>
            <w:proofErr w:type="spellStart"/>
            <w:r>
              <w:rPr>
                <w:rFonts w:ascii="Arial" w:hAnsi="Arial" w:cs="Arial"/>
                <w:sz w:val="20"/>
                <w:szCs w:val="20"/>
              </w:rPr>
              <w:t>e-Mail</w:t>
            </w:r>
            <w:proofErr w:type="spellEnd"/>
            <w:r>
              <w:rPr>
                <w:rFonts w:ascii="Arial" w:hAnsi="Arial" w:cs="Arial"/>
                <w:sz w:val="20"/>
                <w:szCs w:val="20"/>
              </w:rPr>
              <w:t xml:space="preserve">: </w:t>
            </w:r>
            <w:r w:rsidRPr="00EC44D5">
              <w:rPr>
                <w:rFonts w:ascii="Arial" w:hAnsi="Arial" w:cs="Arial"/>
                <w:sz w:val="20"/>
                <w:szCs w:val="20"/>
              </w:rPr>
              <w:t>nfo@press-n-relations.de</w:t>
            </w:r>
          </w:p>
          <w:p w14:paraId="4B8E54F3" w14:textId="77777777" w:rsidR="001B3A12" w:rsidRPr="00637325" w:rsidRDefault="001B3A12" w:rsidP="00CA3D69">
            <w:pPr>
              <w:ind w:left="284" w:hanging="284"/>
              <w:rPr>
                <w:rFonts w:ascii="Arial" w:hAnsi="Arial" w:cs="Arial"/>
                <w:sz w:val="20"/>
                <w:szCs w:val="20"/>
              </w:rPr>
            </w:pPr>
            <w:r>
              <w:rPr>
                <w:rFonts w:ascii="Arial" w:hAnsi="Arial" w:cs="Arial"/>
                <w:sz w:val="20"/>
                <w:szCs w:val="20"/>
              </w:rPr>
              <w:t xml:space="preserve">Web: </w:t>
            </w:r>
            <w:r w:rsidRPr="00637325">
              <w:rPr>
                <w:rFonts w:ascii="Arial" w:hAnsi="Arial" w:cs="Arial"/>
                <w:sz w:val="20"/>
                <w:szCs w:val="20"/>
              </w:rPr>
              <w:t>www.press-n-relations.de</w:t>
            </w:r>
          </w:p>
        </w:tc>
      </w:tr>
      <w:bookmarkEnd w:id="0"/>
      <w:bookmarkEnd w:id="1"/>
    </w:tbl>
    <w:p w14:paraId="5DFB6245" w14:textId="77777777" w:rsidR="001B3A12" w:rsidRDefault="001B3A12" w:rsidP="001B3A12">
      <w:pPr>
        <w:spacing w:line="288" w:lineRule="auto"/>
        <w:ind w:left="-142" w:right="-284"/>
        <w:outlineLvl w:val="0"/>
        <w:rPr>
          <w:rFonts w:ascii="Arial" w:hAnsi="Arial" w:cs="Arial"/>
          <w:b/>
          <w:sz w:val="20"/>
          <w:szCs w:val="20"/>
        </w:rPr>
      </w:pPr>
    </w:p>
    <w:p w14:paraId="0FF5CCA2" w14:textId="77777777" w:rsidR="001B3A12" w:rsidRDefault="001B3A12" w:rsidP="001B3A12">
      <w:pPr>
        <w:spacing w:line="288" w:lineRule="auto"/>
        <w:ind w:right="-284"/>
        <w:outlineLvl w:val="0"/>
        <w:rPr>
          <w:rFonts w:ascii="Arial" w:hAnsi="Arial" w:cs="Arial"/>
          <w:b/>
          <w:sz w:val="20"/>
          <w:szCs w:val="20"/>
        </w:rPr>
      </w:pPr>
    </w:p>
    <w:p w14:paraId="4E016666" w14:textId="74001C93" w:rsidR="001764C4" w:rsidRDefault="001764C4" w:rsidP="00F35081">
      <w:pPr>
        <w:spacing w:line="288" w:lineRule="auto"/>
        <w:ind w:left="-142" w:right="-284"/>
        <w:outlineLvl w:val="0"/>
        <w:rPr>
          <w:rFonts w:ascii="Arial" w:hAnsi="Arial" w:cs="Arial"/>
          <w:b/>
          <w:sz w:val="20"/>
          <w:szCs w:val="20"/>
        </w:rPr>
      </w:pPr>
    </w:p>
    <w:p w14:paraId="7375CF7C" w14:textId="77777777" w:rsidR="006752C2" w:rsidRDefault="006752C2" w:rsidP="00F35081">
      <w:pPr>
        <w:spacing w:line="288" w:lineRule="auto"/>
        <w:ind w:right="-284"/>
        <w:outlineLvl w:val="0"/>
        <w:rPr>
          <w:rFonts w:ascii="Arial" w:hAnsi="Arial" w:cs="Arial"/>
          <w:b/>
          <w:sz w:val="20"/>
          <w:szCs w:val="20"/>
        </w:rPr>
      </w:pPr>
    </w:p>
    <w:p w14:paraId="26C2249B" w14:textId="245EFFCF" w:rsidR="001764C4" w:rsidRPr="00A81283" w:rsidRDefault="001764C4" w:rsidP="00606354">
      <w:pPr>
        <w:ind w:right="-284"/>
        <w:outlineLvl w:val="0"/>
        <w:rPr>
          <w:rFonts w:ascii="Arial" w:hAnsi="Arial" w:cs="Arial"/>
          <w:b/>
          <w:sz w:val="18"/>
          <w:szCs w:val="18"/>
        </w:rPr>
      </w:pPr>
      <w:r w:rsidRPr="00A81283">
        <w:rPr>
          <w:rFonts w:ascii="Arial" w:hAnsi="Arial" w:cs="Arial"/>
          <w:b/>
          <w:sz w:val="18"/>
          <w:szCs w:val="18"/>
        </w:rPr>
        <w:t xml:space="preserve">Über </w:t>
      </w:r>
      <w:r w:rsidR="00FF28C9" w:rsidRPr="00A81283">
        <w:rPr>
          <w:rFonts w:ascii="Arial" w:hAnsi="Arial" w:cs="Arial"/>
          <w:b/>
          <w:sz w:val="18"/>
          <w:szCs w:val="18"/>
        </w:rPr>
        <w:t>ANSMANN AG</w:t>
      </w:r>
      <w:r w:rsidRPr="00A81283">
        <w:rPr>
          <w:rFonts w:ascii="Arial" w:hAnsi="Arial" w:cs="Arial"/>
          <w:b/>
          <w:sz w:val="18"/>
          <w:szCs w:val="18"/>
        </w:rPr>
        <w:t xml:space="preserve"> </w:t>
      </w:r>
    </w:p>
    <w:p w14:paraId="45F27E78" w14:textId="3E8414BC"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1991 gegründet, gehört die ANSMANN AG heute mit ihre</w:t>
      </w:r>
      <w:r w:rsidR="003B10B3" w:rsidRPr="00A81283">
        <w:rPr>
          <w:rFonts w:ascii="Helvetica" w:hAnsi="Helvetica" w:cs="Arial"/>
          <w:color w:val="000000" w:themeColor="text1"/>
          <w:sz w:val="18"/>
          <w:szCs w:val="18"/>
        </w:rPr>
        <w:t xml:space="preserve">n Geschäftsbereichen „Consumer“ und „Industrie“ </w:t>
      </w:r>
      <w:r w:rsidRPr="00A81283">
        <w:rPr>
          <w:rFonts w:ascii="Helvetica" w:hAnsi="Helvetica" w:cs="Arial"/>
          <w:color w:val="000000" w:themeColor="text1"/>
          <w:sz w:val="18"/>
          <w:szCs w:val="18"/>
        </w:rPr>
        <w:t>zu den international führenden Unternehmen fü</w:t>
      </w:r>
      <w:r w:rsidR="003B10B3" w:rsidRPr="00A81283">
        <w:rPr>
          <w:rFonts w:ascii="Helvetica" w:hAnsi="Helvetica" w:cs="Arial"/>
          <w:color w:val="000000" w:themeColor="text1"/>
          <w:sz w:val="18"/>
          <w:szCs w:val="18"/>
        </w:rPr>
        <w:t xml:space="preserve">r Batterie-, Akku-, Lade-, </w:t>
      </w:r>
      <w:r w:rsidRPr="00A81283">
        <w:rPr>
          <w:rFonts w:ascii="Helvetica" w:hAnsi="Helvetica" w:cs="Arial"/>
          <w:color w:val="000000" w:themeColor="text1"/>
          <w:sz w:val="18"/>
          <w:szCs w:val="18"/>
        </w:rPr>
        <w:t>Antriebstechnik</w:t>
      </w:r>
      <w:r w:rsidR="003B10B3" w:rsidRPr="00A81283">
        <w:rPr>
          <w:rFonts w:ascii="Helvetica" w:hAnsi="Helvetica" w:cs="Arial"/>
          <w:color w:val="000000" w:themeColor="text1"/>
          <w:sz w:val="18"/>
          <w:szCs w:val="18"/>
        </w:rPr>
        <w:t xml:space="preserve"> und Lichttechnologie. Mit</w:t>
      </w:r>
      <w:r w:rsidRPr="00A81283">
        <w:rPr>
          <w:rFonts w:ascii="Helvetica" w:hAnsi="Helvetica" w:cs="Arial"/>
          <w:color w:val="000000" w:themeColor="text1"/>
          <w:sz w:val="18"/>
          <w:szCs w:val="18"/>
        </w:rPr>
        <w:t xml:space="preserve"> </w:t>
      </w:r>
      <w:r w:rsidRPr="0074258D">
        <w:rPr>
          <w:rFonts w:ascii="Helvetica" w:hAnsi="Helvetica" w:cs="Arial"/>
          <w:color w:val="000000" w:themeColor="text1"/>
          <w:sz w:val="18"/>
          <w:szCs w:val="18"/>
        </w:rPr>
        <w:t xml:space="preserve">ihren </w:t>
      </w:r>
      <w:r w:rsidR="00EA46F4" w:rsidRPr="0074258D">
        <w:rPr>
          <w:rFonts w:ascii="Helvetica" w:hAnsi="Helvetica" w:cs="Arial"/>
          <w:color w:val="000000" w:themeColor="text1"/>
          <w:sz w:val="18"/>
          <w:szCs w:val="18"/>
        </w:rPr>
        <w:t>sechs</w:t>
      </w:r>
      <w:r w:rsidRPr="0074258D">
        <w:rPr>
          <w:rFonts w:ascii="Helvetica" w:hAnsi="Helvetica" w:cs="Arial"/>
          <w:color w:val="000000" w:themeColor="text1"/>
          <w:sz w:val="18"/>
          <w:szCs w:val="18"/>
        </w:rPr>
        <w:t xml:space="preserve"> Tochtergesellschaften in </w:t>
      </w:r>
      <w:r w:rsidR="00217096" w:rsidRPr="0074258D">
        <w:rPr>
          <w:rFonts w:ascii="Helvetica" w:hAnsi="Helvetica" w:cs="Arial"/>
          <w:color w:val="000000" w:themeColor="text1"/>
          <w:sz w:val="18"/>
          <w:szCs w:val="18"/>
        </w:rPr>
        <w:t xml:space="preserve">den </w:t>
      </w:r>
      <w:r w:rsidRPr="0074258D">
        <w:rPr>
          <w:rFonts w:ascii="Helvetica" w:hAnsi="Helvetica" w:cs="Arial"/>
          <w:color w:val="000000" w:themeColor="text1"/>
          <w:sz w:val="18"/>
          <w:szCs w:val="18"/>
        </w:rPr>
        <w:t>USA, Groß</w:t>
      </w:r>
      <w:r w:rsidR="005C10B7" w:rsidRPr="0074258D">
        <w:rPr>
          <w:rFonts w:ascii="Helvetica" w:hAnsi="Helvetica" w:cs="Arial"/>
          <w:color w:val="000000" w:themeColor="text1"/>
          <w:sz w:val="18"/>
          <w:szCs w:val="18"/>
        </w:rPr>
        <w:t>britannien, Frankreich</w:t>
      </w:r>
      <w:r w:rsidR="00C25FDD" w:rsidRPr="0074258D">
        <w:rPr>
          <w:rFonts w:ascii="Helvetica" w:hAnsi="Helvetica" w:cs="Arial"/>
          <w:color w:val="000000" w:themeColor="text1"/>
          <w:sz w:val="18"/>
          <w:szCs w:val="18"/>
        </w:rPr>
        <w:t xml:space="preserve">, </w:t>
      </w:r>
      <w:r w:rsidR="00EA46F4" w:rsidRPr="0074258D">
        <w:rPr>
          <w:rFonts w:ascii="Helvetica" w:hAnsi="Helvetica" w:cs="Arial"/>
          <w:color w:val="000000" w:themeColor="text1"/>
          <w:sz w:val="18"/>
          <w:szCs w:val="18"/>
        </w:rPr>
        <w:t>Schweden,</w:t>
      </w:r>
      <w:r w:rsidR="00C25FDD" w:rsidRPr="0074258D">
        <w:rPr>
          <w:rFonts w:ascii="Helvetica" w:hAnsi="Helvetica" w:cs="Arial"/>
          <w:color w:val="000000" w:themeColor="text1"/>
          <w:sz w:val="18"/>
          <w:szCs w:val="18"/>
        </w:rPr>
        <w:t xml:space="preserve"> </w:t>
      </w:r>
      <w:r w:rsidRPr="0074258D">
        <w:rPr>
          <w:rFonts w:ascii="Helvetica" w:hAnsi="Helvetica" w:cs="Arial"/>
          <w:color w:val="000000" w:themeColor="text1"/>
          <w:sz w:val="18"/>
          <w:szCs w:val="18"/>
        </w:rPr>
        <w:t xml:space="preserve">China und Hongkong beschäftigt die ANSMANN AG insgesamt über 400 Mitarbeiter – unter anderem in den Bereichen Forschung, Entwicklung, Produktion und Vertrieb. Am Firmenhauptsitz in Assamstadt betreibt das Unternehmen </w:t>
      </w:r>
      <w:r w:rsidR="00C25FDD" w:rsidRPr="0074258D">
        <w:rPr>
          <w:rFonts w:ascii="Helvetica" w:hAnsi="Helvetica" w:cs="Arial"/>
          <w:color w:val="000000" w:themeColor="text1"/>
          <w:sz w:val="18"/>
          <w:szCs w:val="18"/>
        </w:rPr>
        <w:t xml:space="preserve">einen Produktionsbereich, die zentrale Logistik und </w:t>
      </w:r>
      <w:r w:rsidRPr="0074258D">
        <w:rPr>
          <w:rFonts w:ascii="Helvetica" w:hAnsi="Helvetica" w:cs="Arial"/>
          <w:color w:val="000000" w:themeColor="text1"/>
          <w:sz w:val="18"/>
          <w:szCs w:val="18"/>
        </w:rPr>
        <w:t xml:space="preserve">zudem ein UN-Testzentrum, das alle notwendigen Tests und Versuchsreihen für die Transporttauglichkeit </w:t>
      </w:r>
      <w:r w:rsidR="00F157F2" w:rsidRPr="0074258D">
        <w:rPr>
          <w:rFonts w:ascii="Helvetica" w:hAnsi="Helvetica" w:cs="Arial"/>
          <w:color w:val="000000" w:themeColor="text1"/>
          <w:sz w:val="18"/>
          <w:szCs w:val="18"/>
        </w:rPr>
        <w:t xml:space="preserve">von </w:t>
      </w:r>
      <w:r w:rsidR="005C10B7" w:rsidRPr="0074258D">
        <w:rPr>
          <w:rFonts w:ascii="Helvetica" w:hAnsi="Helvetica" w:cs="Arial"/>
          <w:color w:val="000000" w:themeColor="text1"/>
          <w:sz w:val="18"/>
          <w:szCs w:val="18"/>
        </w:rPr>
        <w:t>Lithium Akkus</w:t>
      </w:r>
      <w:r w:rsidR="00F157F2">
        <w:rPr>
          <w:rFonts w:ascii="Helvetica" w:hAnsi="Helvetica" w:cs="Arial"/>
          <w:color w:val="000000" w:themeColor="text1"/>
          <w:sz w:val="18"/>
          <w:szCs w:val="18"/>
        </w:rPr>
        <w:t xml:space="preserve"> </w:t>
      </w:r>
      <w:r w:rsidRPr="00A81283">
        <w:rPr>
          <w:rFonts w:ascii="Helvetica" w:hAnsi="Helvetica" w:cs="Arial"/>
          <w:color w:val="000000" w:themeColor="text1"/>
          <w:sz w:val="18"/>
          <w:szCs w:val="18"/>
        </w:rPr>
        <w:t>durchführt.</w:t>
      </w:r>
    </w:p>
    <w:p w14:paraId="02EAA687" w14:textId="77777777" w:rsidR="00704895" w:rsidRPr="00A81283" w:rsidRDefault="00704895" w:rsidP="00606354">
      <w:pPr>
        <w:rPr>
          <w:rFonts w:ascii="Helvetica" w:hAnsi="Helvetica" w:cs="Arial"/>
          <w:color w:val="000000" w:themeColor="text1"/>
          <w:sz w:val="18"/>
          <w:szCs w:val="18"/>
        </w:rPr>
      </w:pPr>
    </w:p>
    <w:p w14:paraId="7F032FDA" w14:textId="77777777"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ANSMANN „Consumer“</w:t>
      </w:r>
    </w:p>
    <w:p w14:paraId="384FC1D9" w14:textId="30A6B762"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Im Geschäftsbereich „Consumer“ entwickelt und produziert die ANSMANN AG ein großes Sortiment an Produkten für den Endverbraucher, </w:t>
      </w:r>
      <w:r w:rsidR="0060587A" w:rsidRPr="00A81283">
        <w:rPr>
          <w:rFonts w:ascii="Helvetica" w:hAnsi="Helvetica" w:cs="Arial"/>
          <w:color w:val="000000" w:themeColor="text1"/>
          <w:sz w:val="18"/>
          <w:szCs w:val="18"/>
        </w:rPr>
        <w:t>die über Elektrofachmärkte, den</w:t>
      </w:r>
      <w:r w:rsidRPr="00A81283">
        <w:rPr>
          <w:rFonts w:ascii="Helvetica" w:hAnsi="Helvetica" w:cs="Arial"/>
          <w:color w:val="000000" w:themeColor="text1"/>
          <w:sz w:val="18"/>
          <w:szCs w:val="18"/>
        </w:rPr>
        <w:t xml:space="preserve"> </w:t>
      </w:r>
      <w:r w:rsidR="0060587A" w:rsidRPr="00A81283">
        <w:rPr>
          <w:rFonts w:ascii="Helvetica" w:hAnsi="Helvetica" w:cs="Arial"/>
          <w:color w:val="000000" w:themeColor="text1"/>
          <w:sz w:val="18"/>
          <w:szCs w:val="18"/>
        </w:rPr>
        <w:t xml:space="preserve">technischen </w:t>
      </w:r>
      <w:r w:rsidRPr="00A81283">
        <w:rPr>
          <w:rFonts w:ascii="Helvetica" w:hAnsi="Helvetica" w:cs="Arial"/>
          <w:color w:val="000000" w:themeColor="text1"/>
          <w:sz w:val="18"/>
          <w:szCs w:val="18"/>
        </w:rPr>
        <w:t>Fachhandel</w:t>
      </w:r>
      <w:r w:rsidR="0060587A" w:rsidRPr="00A81283">
        <w:rPr>
          <w:rFonts w:ascii="Helvetica" w:hAnsi="Helvetica" w:cs="Arial"/>
          <w:color w:val="000000" w:themeColor="text1"/>
          <w:sz w:val="18"/>
          <w:szCs w:val="18"/>
        </w:rPr>
        <w:t xml:space="preserve"> und Online</w:t>
      </w:r>
      <w:r w:rsidRPr="00A81283">
        <w:rPr>
          <w:rFonts w:ascii="Helvetica" w:hAnsi="Helvetica" w:cs="Arial"/>
          <w:color w:val="000000" w:themeColor="text1"/>
          <w:sz w:val="18"/>
          <w:szCs w:val="18"/>
        </w:rPr>
        <w:t xml:space="preserve"> vertrieben werden. Das breit gefächerte Portfolio reicht dabei von Batterien und Akkus über Ladegeräte hin zu mobiler Lichttechnik in Form von Taschen- und Stirnlampen </w:t>
      </w:r>
      <w:r w:rsidR="00D266B9" w:rsidRPr="00A81283">
        <w:rPr>
          <w:rFonts w:ascii="Helvetica" w:hAnsi="Helvetica" w:cs="Arial"/>
          <w:color w:val="000000" w:themeColor="text1"/>
          <w:sz w:val="18"/>
          <w:szCs w:val="18"/>
        </w:rPr>
        <w:t>sowie</w:t>
      </w:r>
      <w:r w:rsidRPr="00A81283">
        <w:rPr>
          <w:rFonts w:ascii="Helvetica" w:hAnsi="Helvetica" w:cs="Arial"/>
          <w:color w:val="000000" w:themeColor="text1"/>
          <w:sz w:val="18"/>
          <w:szCs w:val="18"/>
        </w:rPr>
        <w:t xml:space="preserve"> Handscheinwerfern. Unter dem Namen „ANSMANN 4 Kids“ sind darüber hinaus Nachtlichter und </w:t>
      </w:r>
      <w:proofErr w:type="spellStart"/>
      <w:r w:rsidRPr="00A81283">
        <w:rPr>
          <w:rFonts w:ascii="Helvetica" w:hAnsi="Helvetica" w:cs="Arial"/>
          <w:color w:val="000000" w:themeColor="text1"/>
          <w:sz w:val="18"/>
          <w:szCs w:val="18"/>
        </w:rPr>
        <w:t>Babyphones</w:t>
      </w:r>
      <w:proofErr w:type="spellEnd"/>
      <w:r w:rsidRPr="00A81283">
        <w:rPr>
          <w:rFonts w:ascii="Helvetica" w:hAnsi="Helvetica" w:cs="Arial"/>
          <w:color w:val="000000" w:themeColor="text1"/>
          <w:sz w:val="18"/>
          <w:szCs w:val="18"/>
        </w:rPr>
        <w:t xml:space="preserve"> erhältlich. </w:t>
      </w:r>
    </w:p>
    <w:p w14:paraId="66CC71C7" w14:textId="77777777" w:rsidR="00704895" w:rsidRPr="00A81283" w:rsidRDefault="00704895" w:rsidP="00606354">
      <w:pPr>
        <w:rPr>
          <w:rFonts w:ascii="Helvetica" w:hAnsi="Helvetica" w:cs="Arial"/>
          <w:color w:val="000000" w:themeColor="text1"/>
          <w:sz w:val="18"/>
          <w:szCs w:val="18"/>
        </w:rPr>
      </w:pPr>
    </w:p>
    <w:p w14:paraId="4C35D83A" w14:textId="577CC990" w:rsidR="00704895" w:rsidRPr="00A81283" w:rsidRDefault="0060587A"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ANSMANN „Industrie“</w:t>
      </w:r>
    </w:p>
    <w:p w14:paraId="30D2381A" w14:textId="5914CFBA" w:rsidR="0060587A" w:rsidRDefault="00704895" w:rsidP="00606354">
      <w:pPr>
        <w:autoSpaceDE w:val="0"/>
        <w:autoSpaceDN w:val="0"/>
        <w:adjustRightInd w:val="0"/>
        <w:rPr>
          <w:rFonts w:ascii="Helvetica" w:hAnsi="Helvetica" w:cs="Arial"/>
          <w:sz w:val="18"/>
          <w:szCs w:val="18"/>
        </w:rPr>
      </w:pPr>
      <w:r w:rsidRPr="00A81283">
        <w:rPr>
          <w:rFonts w:ascii="Helvetica" w:hAnsi="Helvetica" w:cs="Arial"/>
          <w:sz w:val="18"/>
          <w:szCs w:val="18"/>
        </w:rPr>
        <w:t xml:space="preserve">Im Geschäftsbereich „Industrie“ </w:t>
      </w:r>
      <w:r w:rsidR="00C017EC" w:rsidRPr="00A81283">
        <w:rPr>
          <w:rFonts w:ascii="Helvetica" w:hAnsi="Helvetica" w:cs="Arial"/>
          <w:sz w:val="18"/>
          <w:szCs w:val="18"/>
        </w:rPr>
        <w:t xml:space="preserve">entwickelt und produziert </w:t>
      </w:r>
      <w:r w:rsidRPr="00A81283">
        <w:rPr>
          <w:rFonts w:ascii="Helvetica" w:hAnsi="Helvetica" w:cs="Arial"/>
          <w:sz w:val="18"/>
          <w:szCs w:val="18"/>
        </w:rPr>
        <w:t>die ANSMANN AG OEM-Lösungen für die mobile Stromversorgung vielfältiger Anwendungen</w:t>
      </w:r>
      <w:r w:rsidR="00A93C72" w:rsidRPr="00A81283">
        <w:rPr>
          <w:rFonts w:ascii="Helvetica" w:hAnsi="Helvetica" w:cs="Arial"/>
          <w:sz w:val="18"/>
          <w:szCs w:val="18"/>
        </w:rPr>
        <w:t xml:space="preserve">. </w:t>
      </w:r>
      <w:r w:rsidRPr="00A81283">
        <w:rPr>
          <w:rFonts w:ascii="Helvetica" w:hAnsi="Helvetica" w:cs="Arial"/>
          <w:sz w:val="18"/>
          <w:szCs w:val="18"/>
        </w:rPr>
        <w:t>Namhafte Hersteller weltweit vertrauen</w:t>
      </w:r>
      <w:r w:rsidR="00C25FDD" w:rsidRPr="00A81283">
        <w:rPr>
          <w:rFonts w:ascii="Helvetica" w:hAnsi="Helvetica" w:cs="Arial"/>
          <w:sz w:val="18"/>
          <w:szCs w:val="18"/>
        </w:rPr>
        <w:t xml:space="preserve"> in</w:t>
      </w:r>
      <w:r w:rsidRPr="00A81283">
        <w:rPr>
          <w:rFonts w:ascii="Helvetica" w:hAnsi="Helvetica" w:cs="Arial"/>
          <w:sz w:val="18"/>
          <w:szCs w:val="18"/>
        </w:rPr>
        <w:t xml:space="preserve"> ANSMANN Technologie</w:t>
      </w:r>
      <w:r w:rsidR="00030B4F" w:rsidRPr="00A81283">
        <w:rPr>
          <w:rFonts w:ascii="Helvetica" w:hAnsi="Helvetica" w:cs="Arial"/>
          <w:sz w:val="18"/>
          <w:szCs w:val="18"/>
        </w:rPr>
        <w:t>n</w:t>
      </w:r>
      <w:r w:rsidR="00C25FDD" w:rsidRPr="00A81283">
        <w:rPr>
          <w:rFonts w:ascii="Helvetica" w:hAnsi="Helvetica" w:cs="Arial"/>
          <w:sz w:val="18"/>
          <w:szCs w:val="18"/>
        </w:rPr>
        <w:t xml:space="preserve"> unter anderem im Bereich der Akkupacks, </w:t>
      </w:r>
      <w:r w:rsidR="00F157F2" w:rsidRPr="0074258D">
        <w:rPr>
          <w:rFonts w:ascii="Helvetica" w:hAnsi="Helvetica" w:cs="Arial"/>
          <w:sz w:val="18"/>
          <w:szCs w:val="18"/>
        </w:rPr>
        <w:t>Netzteile, Ladegeräte</w:t>
      </w:r>
      <w:r w:rsidR="00F157F2">
        <w:rPr>
          <w:rFonts w:ascii="Helvetica" w:hAnsi="Helvetica" w:cs="Arial"/>
          <w:sz w:val="18"/>
          <w:szCs w:val="18"/>
        </w:rPr>
        <w:t xml:space="preserve"> </w:t>
      </w:r>
      <w:r w:rsidR="00C25FDD" w:rsidRPr="00A81283">
        <w:rPr>
          <w:rFonts w:ascii="Helvetica" w:hAnsi="Helvetica" w:cs="Arial"/>
          <w:sz w:val="18"/>
          <w:szCs w:val="18"/>
        </w:rPr>
        <w:t>und Antriebstechnik</w:t>
      </w:r>
      <w:r w:rsidR="00AD76E9" w:rsidRPr="00A81283">
        <w:rPr>
          <w:rFonts w:ascii="Helvetica" w:hAnsi="Helvetica" w:cs="Arial"/>
          <w:sz w:val="18"/>
          <w:szCs w:val="18"/>
        </w:rPr>
        <w:t>. Diese werden zum Beispiel</w:t>
      </w:r>
      <w:r w:rsidR="00C25FDD" w:rsidRPr="00A81283">
        <w:rPr>
          <w:rFonts w:ascii="Helvetica" w:hAnsi="Helvetica" w:cs="Arial"/>
          <w:sz w:val="18"/>
          <w:szCs w:val="18"/>
        </w:rPr>
        <w:t xml:space="preserve"> in Gartengeräten wie Akku-Rasenmähern, -</w:t>
      </w:r>
      <w:proofErr w:type="spellStart"/>
      <w:r w:rsidR="00C25FDD" w:rsidRPr="00A81283">
        <w:rPr>
          <w:rFonts w:ascii="Helvetica" w:hAnsi="Helvetica" w:cs="Arial"/>
          <w:sz w:val="18"/>
          <w:szCs w:val="18"/>
        </w:rPr>
        <w:t>Trimmern</w:t>
      </w:r>
      <w:proofErr w:type="spellEnd"/>
      <w:r w:rsidR="00C25FDD" w:rsidRPr="00A81283">
        <w:rPr>
          <w:rFonts w:ascii="Helvetica" w:hAnsi="Helvetica" w:cs="Arial"/>
          <w:sz w:val="18"/>
          <w:szCs w:val="18"/>
        </w:rPr>
        <w:t xml:space="preserve"> oder </w:t>
      </w:r>
      <w:r w:rsidR="008E153E" w:rsidRPr="00A81283">
        <w:rPr>
          <w:rFonts w:ascii="Helvetica" w:hAnsi="Helvetica" w:cs="Arial"/>
          <w:sz w:val="18"/>
          <w:szCs w:val="18"/>
        </w:rPr>
        <w:t>-</w:t>
      </w:r>
      <w:r w:rsidR="00C25FDD" w:rsidRPr="00A81283">
        <w:rPr>
          <w:rFonts w:ascii="Helvetica" w:hAnsi="Helvetica" w:cs="Arial"/>
          <w:sz w:val="18"/>
          <w:szCs w:val="18"/>
        </w:rPr>
        <w:t>Vertikutiere</w:t>
      </w:r>
      <w:r w:rsidR="00CD1D9A">
        <w:rPr>
          <w:rFonts w:ascii="Helvetica" w:hAnsi="Helvetica" w:cs="Arial"/>
          <w:sz w:val="18"/>
          <w:szCs w:val="18"/>
        </w:rPr>
        <w:t>r</w:t>
      </w:r>
      <w:r w:rsidR="00C25FDD" w:rsidRPr="00A81283">
        <w:rPr>
          <w:rFonts w:ascii="Helvetica" w:hAnsi="Helvetica" w:cs="Arial"/>
          <w:sz w:val="18"/>
          <w:szCs w:val="18"/>
        </w:rPr>
        <w:t xml:space="preserve">n, der Medizintechnik, Logistik oder auch in Elektro-Rollstühlen </w:t>
      </w:r>
      <w:r w:rsidR="00C4214B" w:rsidRPr="00A81283">
        <w:rPr>
          <w:rFonts w:ascii="Helvetica" w:hAnsi="Helvetica" w:cs="Arial"/>
          <w:sz w:val="18"/>
          <w:szCs w:val="18"/>
        </w:rPr>
        <w:t>sowie</w:t>
      </w:r>
      <w:r w:rsidR="00C25FDD" w:rsidRPr="00A81283">
        <w:rPr>
          <w:rFonts w:ascii="Helvetica" w:hAnsi="Helvetica" w:cs="Arial"/>
          <w:sz w:val="18"/>
          <w:szCs w:val="18"/>
        </w:rPr>
        <w:t xml:space="preserve"> Kehr- und Saugmaschinen </w:t>
      </w:r>
      <w:r w:rsidR="00A81283" w:rsidRPr="00A81283">
        <w:rPr>
          <w:rFonts w:ascii="Helvetica" w:hAnsi="Helvetica" w:cs="Arial"/>
          <w:sz w:val="18"/>
          <w:szCs w:val="18"/>
        </w:rPr>
        <w:t>eingesetzt</w:t>
      </w:r>
      <w:r w:rsidR="00C25FDD" w:rsidRPr="00A81283">
        <w:rPr>
          <w:rFonts w:ascii="Helvetica" w:hAnsi="Helvetica" w:cs="Arial"/>
          <w:sz w:val="18"/>
          <w:szCs w:val="18"/>
        </w:rPr>
        <w:t xml:space="preserve">. </w:t>
      </w:r>
      <w:r w:rsidRPr="00A81283">
        <w:rPr>
          <w:rFonts w:ascii="Helvetica" w:hAnsi="Helvetica" w:cs="Arial"/>
          <w:sz w:val="18"/>
          <w:szCs w:val="18"/>
        </w:rPr>
        <w:t xml:space="preserve">Mit den </w:t>
      </w:r>
      <w:r w:rsidR="0060587A" w:rsidRPr="00A81283">
        <w:rPr>
          <w:rFonts w:ascii="Helvetica" w:hAnsi="Helvetica" w:cs="Arial"/>
          <w:sz w:val="18"/>
          <w:szCs w:val="18"/>
        </w:rPr>
        <w:t>jüngsten Bereichen „</w:t>
      </w:r>
      <w:r w:rsidRPr="00A81283">
        <w:rPr>
          <w:rFonts w:ascii="Helvetica" w:hAnsi="Helvetica" w:cs="Arial"/>
          <w:sz w:val="18"/>
          <w:szCs w:val="18"/>
        </w:rPr>
        <w:t>E-Bike</w:t>
      </w:r>
      <w:r w:rsidR="0060587A" w:rsidRPr="00A81283">
        <w:rPr>
          <w:rFonts w:ascii="Helvetica" w:hAnsi="Helvetica" w:cs="Arial"/>
          <w:sz w:val="18"/>
          <w:szCs w:val="18"/>
        </w:rPr>
        <w:t>/E-Mobility</w:t>
      </w:r>
      <w:r w:rsidRPr="00A81283">
        <w:rPr>
          <w:rFonts w:ascii="Helvetica" w:hAnsi="Helvetica" w:cs="Arial"/>
          <w:sz w:val="18"/>
          <w:szCs w:val="18"/>
        </w:rPr>
        <w:t xml:space="preserve">“ </w:t>
      </w:r>
      <w:r w:rsidR="00030B4F" w:rsidRPr="00A81283">
        <w:rPr>
          <w:rFonts w:ascii="Helvetica" w:hAnsi="Helvetica" w:cs="Arial"/>
          <w:sz w:val="18"/>
          <w:szCs w:val="18"/>
        </w:rPr>
        <w:t>konzentriert sich</w:t>
      </w:r>
      <w:r w:rsidRPr="00A81283">
        <w:rPr>
          <w:rFonts w:ascii="Helvetica" w:hAnsi="Helvetica" w:cs="Arial"/>
          <w:sz w:val="18"/>
          <w:szCs w:val="18"/>
        </w:rPr>
        <w:t xml:space="preserve"> ANSMANN auf klimafreundliche Mobilität und bietet innovative ganzheitliche Antriebssysteme – </w:t>
      </w:r>
      <w:bookmarkStart w:id="2" w:name="_GoBack"/>
      <w:r w:rsidRPr="00A81283">
        <w:rPr>
          <w:rFonts w:ascii="Helvetica" w:hAnsi="Helvetica" w:cs="Arial"/>
          <w:sz w:val="18"/>
          <w:szCs w:val="18"/>
        </w:rPr>
        <w:t xml:space="preserve">bestehend </w:t>
      </w:r>
      <w:r w:rsidR="00C4214B" w:rsidRPr="00A81283">
        <w:rPr>
          <w:rFonts w:ascii="Helvetica" w:hAnsi="Helvetica" w:cs="Arial"/>
          <w:sz w:val="18"/>
          <w:szCs w:val="18"/>
        </w:rPr>
        <w:t xml:space="preserve">aus </w:t>
      </w:r>
      <w:proofErr w:type="spellStart"/>
      <w:r w:rsidR="0060587A" w:rsidRPr="00A81283">
        <w:rPr>
          <w:rFonts w:ascii="Helvetica" w:hAnsi="Helvetica" w:cs="Arial"/>
          <w:sz w:val="18"/>
          <w:szCs w:val="18"/>
        </w:rPr>
        <w:t>Akkupack</w:t>
      </w:r>
      <w:proofErr w:type="spellEnd"/>
      <w:r w:rsidR="0060587A" w:rsidRPr="00A81283">
        <w:rPr>
          <w:rFonts w:ascii="Helvetica" w:hAnsi="Helvetica" w:cs="Arial"/>
          <w:sz w:val="18"/>
          <w:szCs w:val="18"/>
        </w:rPr>
        <w:t>, Steuereinheit, Motor und Display.</w:t>
      </w:r>
      <w:bookmarkEnd w:id="2"/>
    </w:p>
    <w:sectPr w:rsidR="0060587A" w:rsidSect="00606354">
      <w:headerReference w:type="default" r:id="rId8"/>
      <w:footerReference w:type="default" r:id="rId9"/>
      <w:pgSz w:w="11900" w:h="16840"/>
      <w:pgMar w:top="2564"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A5806F" w14:textId="77777777" w:rsidR="001D03E6" w:rsidRDefault="001D03E6" w:rsidP="00A60D36">
      <w:r>
        <w:separator/>
      </w:r>
    </w:p>
  </w:endnote>
  <w:endnote w:type="continuationSeparator" w:id="0">
    <w:p w14:paraId="78DBCF65" w14:textId="77777777" w:rsidR="001D03E6" w:rsidRDefault="001D03E6"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6971" w14:textId="77777777" w:rsidR="001E32A5" w:rsidRDefault="001D03E6"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C7A8F" w14:textId="77777777" w:rsidR="001D03E6" w:rsidRDefault="001D03E6" w:rsidP="00A60D36">
      <w:r>
        <w:separator/>
      </w:r>
    </w:p>
  </w:footnote>
  <w:footnote w:type="continuationSeparator" w:id="0">
    <w:p w14:paraId="3BB3752A" w14:textId="77777777" w:rsidR="001D03E6" w:rsidRDefault="001D03E6"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731C4" w14:textId="3372BA6F" w:rsidR="00625210" w:rsidRDefault="00424B66" w:rsidP="00FD768F">
    <w:pPr>
      <w:pStyle w:val="Kopfzeile"/>
      <w:tabs>
        <w:tab w:val="clear" w:pos="4536"/>
      </w:tabs>
    </w:pPr>
    <w:r>
      <w:rPr>
        <w:noProof/>
      </w:rPr>
      <w:drawing>
        <wp:anchor distT="0" distB="0" distL="114300" distR="114300" simplePos="0" relativeHeight="251659264" behindDoc="0" locked="0" layoutInCell="1" allowOverlap="1" wp14:anchorId="409A0B9D" wp14:editId="53670D6A">
          <wp:simplePos x="0" y="0"/>
          <wp:positionH relativeFrom="column">
            <wp:posOffset>3600450</wp:posOffset>
          </wp:positionH>
          <wp:positionV relativeFrom="paragraph">
            <wp:posOffset>0</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0174FC9" w14:textId="77777777" w:rsidR="00844FA5" w:rsidRDefault="00844FA5">
    <w:pPr>
      <w:pStyle w:val="Kopfzeile"/>
    </w:pPr>
  </w:p>
  <w:p w14:paraId="6134061C" w14:textId="611271D1" w:rsidR="00625210" w:rsidRPr="00FF7F08" w:rsidRDefault="0054456F">
    <w:pPr>
      <w:pStyle w:val="Kopfzeile"/>
      <w:rPr>
        <w:rFonts w:ascii="Helvetica" w:hAnsi="Helvetica"/>
        <w:b/>
      </w:rPr>
    </w:pPr>
    <w:r w:rsidRPr="00FF7F08">
      <w:rPr>
        <w:rFonts w:ascii="Helvetica" w:hAnsi="Helvetica"/>
        <w:b/>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7"/>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activeWritingStyle w:appName="MSWord" w:lang="en-US" w:vendorID="64" w:dllVersion="4096"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D36"/>
    <w:rsid w:val="000105DA"/>
    <w:rsid w:val="000117AF"/>
    <w:rsid w:val="00012BF0"/>
    <w:rsid w:val="0001511A"/>
    <w:rsid w:val="00015439"/>
    <w:rsid w:val="00020BDE"/>
    <w:rsid w:val="00022465"/>
    <w:rsid w:val="000232A7"/>
    <w:rsid w:val="0002483F"/>
    <w:rsid w:val="00030B4F"/>
    <w:rsid w:val="000321C1"/>
    <w:rsid w:val="000412E0"/>
    <w:rsid w:val="000417B9"/>
    <w:rsid w:val="00045415"/>
    <w:rsid w:val="000471F3"/>
    <w:rsid w:val="00053CC2"/>
    <w:rsid w:val="000601D7"/>
    <w:rsid w:val="000612EF"/>
    <w:rsid w:val="00061C9D"/>
    <w:rsid w:val="000660A6"/>
    <w:rsid w:val="00067C98"/>
    <w:rsid w:val="00072EFD"/>
    <w:rsid w:val="00073A34"/>
    <w:rsid w:val="00073EDB"/>
    <w:rsid w:val="00075E46"/>
    <w:rsid w:val="000761BF"/>
    <w:rsid w:val="00076F64"/>
    <w:rsid w:val="00077F57"/>
    <w:rsid w:val="00080BCE"/>
    <w:rsid w:val="00083DB2"/>
    <w:rsid w:val="000903DA"/>
    <w:rsid w:val="000930E0"/>
    <w:rsid w:val="000A4380"/>
    <w:rsid w:val="000A45DC"/>
    <w:rsid w:val="000A6E0E"/>
    <w:rsid w:val="000B0635"/>
    <w:rsid w:val="000B6393"/>
    <w:rsid w:val="000B7025"/>
    <w:rsid w:val="000C58FA"/>
    <w:rsid w:val="000E6F3C"/>
    <w:rsid w:val="000F0BD0"/>
    <w:rsid w:val="000F2262"/>
    <w:rsid w:val="000F4191"/>
    <w:rsid w:val="000F4DCC"/>
    <w:rsid w:val="000F66DB"/>
    <w:rsid w:val="000F7B30"/>
    <w:rsid w:val="001004FE"/>
    <w:rsid w:val="001046FB"/>
    <w:rsid w:val="00105586"/>
    <w:rsid w:val="0011768F"/>
    <w:rsid w:val="00120491"/>
    <w:rsid w:val="00123492"/>
    <w:rsid w:val="00123AB1"/>
    <w:rsid w:val="00123B60"/>
    <w:rsid w:val="00124009"/>
    <w:rsid w:val="001261B6"/>
    <w:rsid w:val="00130980"/>
    <w:rsid w:val="00131F14"/>
    <w:rsid w:val="001358FA"/>
    <w:rsid w:val="00140B37"/>
    <w:rsid w:val="00141837"/>
    <w:rsid w:val="001475F0"/>
    <w:rsid w:val="00166879"/>
    <w:rsid w:val="00167B9F"/>
    <w:rsid w:val="001764C4"/>
    <w:rsid w:val="0017724B"/>
    <w:rsid w:val="00180DB3"/>
    <w:rsid w:val="00196829"/>
    <w:rsid w:val="001A056C"/>
    <w:rsid w:val="001A2110"/>
    <w:rsid w:val="001A2769"/>
    <w:rsid w:val="001B135A"/>
    <w:rsid w:val="001B21D1"/>
    <w:rsid w:val="001B3A12"/>
    <w:rsid w:val="001B4593"/>
    <w:rsid w:val="001C08CD"/>
    <w:rsid w:val="001C1220"/>
    <w:rsid w:val="001C1A2B"/>
    <w:rsid w:val="001C24EB"/>
    <w:rsid w:val="001C4177"/>
    <w:rsid w:val="001C714C"/>
    <w:rsid w:val="001D03E6"/>
    <w:rsid w:val="001D19CF"/>
    <w:rsid w:val="001D4E1F"/>
    <w:rsid w:val="001D72E1"/>
    <w:rsid w:val="001F0907"/>
    <w:rsid w:val="001F13AF"/>
    <w:rsid w:val="001F1D3C"/>
    <w:rsid w:val="002009B5"/>
    <w:rsid w:val="002038A6"/>
    <w:rsid w:val="002048FB"/>
    <w:rsid w:val="002057AD"/>
    <w:rsid w:val="0020655B"/>
    <w:rsid w:val="0020738B"/>
    <w:rsid w:val="00217096"/>
    <w:rsid w:val="00217F50"/>
    <w:rsid w:val="002266E0"/>
    <w:rsid w:val="002338A8"/>
    <w:rsid w:val="0023784C"/>
    <w:rsid w:val="00241653"/>
    <w:rsid w:val="002459E7"/>
    <w:rsid w:val="00246867"/>
    <w:rsid w:val="00247004"/>
    <w:rsid w:val="002478E4"/>
    <w:rsid w:val="002506E4"/>
    <w:rsid w:val="00250AAF"/>
    <w:rsid w:val="00250AE6"/>
    <w:rsid w:val="002524F6"/>
    <w:rsid w:val="00252BCA"/>
    <w:rsid w:val="00255281"/>
    <w:rsid w:val="00260F91"/>
    <w:rsid w:val="00263F45"/>
    <w:rsid w:val="00265B54"/>
    <w:rsid w:val="00265BAC"/>
    <w:rsid w:val="00271843"/>
    <w:rsid w:val="00271A77"/>
    <w:rsid w:val="00271ADE"/>
    <w:rsid w:val="0027245F"/>
    <w:rsid w:val="0027355E"/>
    <w:rsid w:val="0027526D"/>
    <w:rsid w:val="00275377"/>
    <w:rsid w:val="00275E39"/>
    <w:rsid w:val="00280497"/>
    <w:rsid w:val="0029764C"/>
    <w:rsid w:val="00297D87"/>
    <w:rsid w:val="002A048F"/>
    <w:rsid w:val="002A3D6B"/>
    <w:rsid w:val="002A7FED"/>
    <w:rsid w:val="002B024F"/>
    <w:rsid w:val="002B11FB"/>
    <w:rsid w:val="002B2DFB"/>
    <w:rsid w:val="002C2856"/>
    <w:rsid w:val="002C3A78"/>
    <w:rsid w:val="002D1D97"/>
    <w:rsid w:val="002D2C99"/>
    <w:rsid w:val="002E50A1"/>
    <w:rsid w:val="002E769C"/>
    <w:rsid w:val="002F34B4"/>
    <w:rsid w:val="002F3772"/>
    <w:rsid w:val="002F515A"/>
    <w:rsid w:val="003043C6"/>
    <w:rsid w:val="003049A2"/>
    <w:rsid w:val="00304FDA"/>
    <w:rsid w:val="003073DE"/>
    <w:rsid w:val="00307A27"/>
    <w:rsid w:val="0031028F"/>
    <w:rsid w:val="00312D09"/>
    <w:rsid w:val="00316648"/>
    <w:rsid w:val="00320651"/>
    <w:rsid w:val="00323010"/>
    <w:rsid w:val="003352AD"/>
    <w:rsid w:val="00336914"/>
    <w:rsid w:val="00337A4A"/>
    <w:rsid w:val="0034073E"/>
    <w:rsid w:val="00343876"/>
    <w:rsid w:val="00344989"/>
    <w:rsid w:val="00351A44"/>
    <w:rsid w:val="00352C06"/>
    <w:rsid w:val="00362E8E"/>
    <w:rsid w:val="00364314"/>
    <w:rsid w:val="00370DF3"/>
    <w:rsid w:val="003733F9"/>
    <w:rsid w:val="00374906"/>
    <w:rsid w:val="003751E6"/>
    <w:rsid w:val="0037765B"/>
    <w:rsid w:val="00381170"/>
    <w:rsid w:val="00381271"/>
    <w:rsid w:val="00382A3B"/>
    <w:rsid w:val="00384C3E"/>
    <w:rsid w:val="0039050F"/>
    <w:rsid w:val="00391D8F"/>
    <w:rsid w:val="003A6BC0"/>
    <w:rsid w:val="003A72E4"/>
    <w:rsid w:val="003B07D4"/>
    <w:rsid w:val="003B10B3"/>
    <w:rsid w:val="003B3203"/>
    <w:rsid w:val="003C2EBF"/>
    <w:rsid w:val="003C4097"/>
    <w:rsid w:val="003C4EAF"/>
    <w:rsid w:val="003D2B30"/>
    <w:rsid w:val="003F005A"/>
    <w:rsid w:val="003F2219"/>
    <w:rsid w:val="003F3DF4"/>
    <w:rsid w:val="004050FE"/>
    <w:rsid w:val="004057E6"/>
    <w:rsid w:val="00406933"/>
    <w:rsid w:val="00412FEA"/>
    <w:rsid w:val="004145D4"/>
    <w:rsid w:val="00414872"/>
    <w:rsid w:val="00415CAC"/>
    <w:rsid w:val="00416B84"/>
    <w:rsid w:val="004205C7"/>
    <w:rsid w:val="00422B16"/>
    <w:rsid w:val="0042302E"/>
    <w:rsid w:val="00424B66"/>
    <w:rsid w:val="0042733C"/>
    <w:rsid w:val="004327B5"/>
    <w:rsid w:val="00442039"/>
    <w:rsid w:val="0044502D"/>
    <w:rsid w:val="00445D52"/>
    <w:rsid w:val="00446A6E"/>
    <w:rsid w:val="004476CD"/>
    <w:rsid w:val="0045127C"/>
    <w:rsid w:val="004528D7"/>
    <w:rsid w:val="004544E1"/>
    <w:rsid w:val="00456D44"/>
    <w:rsid w:val="004753A7"/>
    <w:rsid w:val="00477CCE"/>
    <w:rsid w:val="00477EC6"/>
    <w:rsid w:val="00477FF0"/>
    <w:rsid w:val="00480258"/>
    <w:rsid w:val="00482D71"/>
    <w:rsid w:val="00483933"/>
    <w:rsid w:val="004953B5"/>
    <w:rsid w:val="004957D0"/>
    <w:rsid w:val="00497538"/>
    <w:rsid w:val="004A5EA0"/>
    <w:rsid w:val="004A6464"/>
    <w:rsid w:val="004B0118"/>
    <w:rsid w:val="004B1F4D"/>
    <w:rsid w:val="004B2029"/>
    <w:rsid w:val="004B2381"/>
    <w:rsid w:val="004C4CA7"/>
    <w:rsid w:val="004C52EE"/>
    <w:rsid w:val="004C7D54"/>
    <w:rsid w:val="004D000A"/>
    <w:rsid w:val="004D23FB"/>
    <w:rsid w:val="004D4750"/>
    <w:rsid w:val="004E2CF1"/>
    <w:rsid w:val="004F02F8"/>
    <w:rsid w:val="004F2084"/>
    <w:rsid w:val="004F2CE1"/>
    <w:rsid w:val="004F3D25"/>
    <w:rsid w:val="004F655A"/>
    <w:rsid w:val="0050118A"/>
    <w:rsid w:val="00502843"/>
    <w:rsid w:val="005132C5"/>
    <w:rsid w:val="005141EC"/>
    <w:rsid w:val="005144D8"/>
    <w:rsid w:val="005167B0"/>
    <w:rsid w:val="0052581D"/>
    <w:rsid w:val="0052611D"/>
    <w:rsid w:val="00531FDB"/>
    <w:rsid w:val="00541536"/>
    <w:rsid w:val="005443A3"/>
    <w:rsid w:val="0054456F"/>
    <w:rsid w:val="00545FCF"/>
    <w:rsid w:val="00546D63"/>
    <w:rsid w:val="00551D58"/>
    <w:rsid w:val="0055374E"/>
    <w:rsid w:val="005537AB"/>
    <w:rsid w:val="00555085"/>
    <w:rsid w:val="005612EA"/>
    <w:rsid w:val="00564A9B"/>
    <w:rsid w:val="00566668"/>
    <w:rsid w:val="005714E2"/>
    <w:rsid w:val="00571F27"/>
    <w:rsid w:val="0057487F"/>
    <w:rsid w:val="0058096F"/>
    <w:rsid w:val="00581603"/>
    <w:rsid w:val="0058222E"/>
    <w:rsid w:val="00584C61"/>
    <w:rsid w:val="0059377E"/>
    <w:rsid w:val="00594C07"/>
    <w:rsid w:val="0059567D"/>
    <w:rsid w:val="005965C2"/>
    <w:rsid w:val="005976AC"/>
    <w:rsid w:val="005A1097"/>
    <w:rsid w:val="005A311D"/>
    <w:rsid w:val="005B022D"/>
    <w:rsid w:val="005B0A1D"/>
    <w:rsid w:val="005B6131"/>
    <w:rsid w:val="005B7768"/>
    <w:rsid w:val="005C099B"/>
    <w:rsid w:val="005C10B7"/>
    <w:rsid w:val="005C35F6"/>
    <w:rsid w:val="005C3CD8"/>
    <w:rsid w:val="005C3E99"/>
    <w:rsid w:val="005C6246"/>
    <w:rsid w:val="005C6EDB"/>
    <w:rsid w:val="005D152B"/>
    <w:rsid w:val="005E3E5F"/>
    <w:rsid w:val="005E658D"/>
    <w:rsid w:val="005E6B45"/>
    <w:rsid w:val="005F4292"/>
    <w:rsid w:val="005F5013"/>
    <w:rsid w:val="005F502E"/>
    <w:rsid w:val="005F51B5"/>
    <w:rsid w:val="005F57CE"/>
    <w:rsid w:val="00600E47"/>
    <w:rsid w:val="006010D1"/>
    <w:rsid w:val="0060375E"/>
    <w:rsid w:val="0060587A"/>
    <w:rsid w:val="00606354"/>
    <w:rsid w:val="00606C1A"/>
    <w:rsid w:val="00606EE8"/>
    <w:rsid w:val="006129F9"/>
    <w:rsid w:val="006172AC"/>
    <w:rsid w:val="0062047F"/>
    <w:rsid w:val="006300C7"/>
    <w:rsid w:val="00643515"/>
    <w:rsid w:val="00653256"/>
    <w:rsid w:val="00654E1F"/>
    <w:rsid w:val="00657015"/>
    <w:rsid w:val="00661827"/>
    <w:rsid w:val="00673729"/>
    <w:rsid w:val="006752C2"/>
    <w:rsid w:val="006763EC"/>
    <w:rsid w:val="00680CF3"/>
    <w:rsid w:val="00681B83"/>
    <w:rsid w:val="00682EB3"/>
    <w:rsid w:val="00683F8C"/>
    <w:rsid w:val="0068535F"/>
    <w:rsid w:val="00685D60"/>
    <w:rsid w:val="00691153"/>
    <w:rsid w:val="006913B2"/>
    <w:rsid w:val="006926BD"/>
    <w:rsid w:val="00692EDB"/>
    <w:rsid w:val="0069465E"/>
    <w:rsid w:val="00695E9F"/>
    <w:rsid w:val="00697B04"/>
    <w:rsid w:val="006A2A3E"/>
    <w:rsid w:val="006A6209"/>
    <w:rsid w:val="006B1A6B"/>
    <w:rsid w:val="006B35CF"/>
    <w:rsid w:val="006B453C"/>
    <w:rsid w:val="006B7A3B"/>
    <w:rsid w:val="006C07D7"/>
    <w:rsid w:val="006C0B53"/>
    <w:rsid w:val="006C2086"/>
    <w:rsid w:val="006C362D"/>
    <w:rsid w:val="006C4731"/>
    <w:rsid w:val="006C6A9D"/>
    <w:rsid w:val="006C7DCF"/>
    <w:rsid w:val="006D0CF3"/>
    <w:rsid w:val="006D0F5E"/>
    <w:rsid w:val="006D16B5"/>
    <w:rsid w:val="006D2B5A"/>
    <w:rsid w:val="006D4CA6"/>
    <w:rsid w:val="006D642B"/>
    <w:rsid w:val="006D7F89"/>
    <w:rsid w:val="006E747A"/>
    <w:rsid w:val="006E786B"/>
    <w:rsid w:val="006F2940"/>
    <w:rsid w:val="006F5186"/>
    <w:rsid w:val="006F6F5A"/>
    <w:rsid w:val="00701397"/>
    <w:rsid w:val="00704895"/>
    <w:rsid w:val="00706277"/>
    <w:rsid w:val="00707F1E"/>
    <w:rsid w:val="007106B5"/>
    <w:rsid w:val="00714C06"/>
    <w:rsid w:val="00714FEE"/>
    <w:rsid w:val="00715B2E"/>
    <w:rsid w:val="0071662E"/>
    <w:rsid w:val="007218FC"/>
    <w:rsid w:val="00721E0D"/>
    <w:rsid w:val="00724861"/>
    <w:rsid w:val="007352A1"/>
    <w:rsid w:val="00737061"/>
    <w:rsid w:val="00737FB3"/>
    <w:rsid w:val="0074258D"/>
    <w:rsid w:val="00747286"/>
    <w:rsid w:val="00747332"/>
    <w:rsid w:val="00747B80"/>
    <w:rsid w:val="0075148D"/>
    <w:rsid w:val="0076165D"/>
    <w:rsid w:val="00763B9A"/>
    <w:rsid w:val="00765734"/>
    <w:rsid w:val="0076712E"/>
    <w:rsid w:val="007672D8"/>
    <w:rsid w:val="00767F71"/>
    <w:rsid w:val="0077062C"/>
    <w:rsid w:val="00772F95"/>
    <w:rsid w:val="0077768E"/>
    <w:rsid w:val="0078394A"/>
    <w:rsid w:val="00783F43"/>
    <w:rsid w:val="00784D79"/>
    <w:rsid w:val="007859A8"/>
    <w:rsid w:val="00787125"/>
    <w:rsid w:val="007A1605"/>
    <w:rsid w:val="007A2286"/>
    <w:rsid w:val="007A28B5"/>
    <w:rsid w:val="007A7140"/>
    <w:rsid w:val="007B5807"/>
    <w:rsid w:val="007B5F9D"/>
    <w:rsid w:val="007B74AC"/>
    <w:rsid w:val="007C3740"/>
    <w:rsid w:val="007D2880"/>
    <w:rsid w:val="007D342B"/>
    <w:rsid w:val="007D3811"/>
    <w:rsid w:val="007D5D49"/>
    <w:rsid w:val="007D6962"/>
    <w:rsid w:val="007D71F8"/>
    <w:rsid w:val="007D7F70"/>
    <w:rsid w:val="007E265E"/>
    <w:rsid w:val="007F153E"/>
    <w:rsid w:val="007F287E"/>
    <w:rsid w:val="007F3302"/>
    <w:rsid w:val="0080218A"/>
    <w:rsid w:val="0080508C"/>
    <w:rsid w:val="00806F63"/>
    <w:rsid w:val="00811A0E"/>
    <w:rsid w:val="00814696"/>
    <w:rsid w:val="00814A52"/>
    <w:rsid w:val="00814FD6"/>
    <w:rsid w:val="008171C5"/>
    <w:rsid w:val="00826E06"/>
    <w:rsid w:val="008319BF"/>
    <w:rsid w:val="0083359A"/>
    <w:rsid w:val="0084232B"/>
    <w:rsid w:val="0084437F"/>
    <w:rsid w:val="008447E2"/>
    <w:rsid w:val="00844FA5"/>
    <w:rsid w:val="00847C93"/>
    <w:rsid w:val="008518C6"/>
    <w:rsid w:val="008520EE"/>
    <w:rsid w:val="0085311C"/>
    <w:rsid w:val="008546AF"/>
    <w:rsid w:val="008558EB"/>
    <w:rsid w:val="008631AE"/>
    <w:rsid w:val="008631E2"/>
    <w:rsid w:val="008748E8"/>
    <w:rsid w:val="00875F11"/>
    <w:rsid w:val="0088120B"/>
    <w:rsid w:val="00886319"/>
    <w:rsid w:val="00891791"/>
    <w:rsid w:val="00891B0A"/>
    <w:rsid w:val="00895443"/>
    <w:rsid w:val="00897FF9"/>
    <w:rsid w:val="008A2542"/>
    <w:rsid w:val="008A4304"/>
    <w:rsid w:val="008B2385"/>
    <w:rsid w:val="008C35B4"/>
    <w:rsid w:val="008C78D4"/>
    <w:rsid w:val="008D1B0F"/>
    <w:rsid w:val="008D2874"/>
    <w:rsid w:val="008D39BB"/>
    <w:rsid w:val="008D54BE"/>
    <w:rsid w:val="008E0716"/>
    <w:rsid w:val="008E0A99"/>
    <w:rsid w:val="008E153E"/>
    <w:rsid w:val="008E4BFB"/>
    <w:rsid w:val="008E79D3"/>
    <w:rsid w:val="008F17A6"/>
    <w:rsid w:val="008F1F3A"/>
    <w:rsid w:val="008F2790"/>
    <w:rsid w:val="008F4A65"/>
    <w:rsid w:val="008F5794"/>
    <w:rsid w:val="008F5D63"/>
    <w:rsid w:val="00901931"/>
    <w:rsid w:val="0090429E"/>
    <w:rsid w:val="009107B2"/>
    <w:rsid w:val="0091661E"/>
    <w:rsid w:val="00917EB9"/>
    <w:rsid w:val="009359FA"/>
    <w:rsid w:val="00936D62"/>
    <w:rsid w:val="00936D88"/>
    <w:rsid w:val="00940AF3"/>
    <w:rsid w:val="0095283B"/>
    <w:rsid w:val="00954E9A"/>
    <w:rsid w:val="0095569C"/>
    <w:rsid w:val="00962CF2"/>
    <w:rsid w:val="00963DA5"/>
    <w:rsid w:val="00966446"/>
    <w:rsid w:val="00966A18"/>
    <w:rsid w:val="009739BD"/>
    <w:rsid w:val="00974E2F"/>
    <w:rsid w:val="00975E20"/>
    <w:rsid w:val="0097711A"/>
    <w:rsid w:val="0099013B"/>
    <w:rsid w:val="009908D6"/>
    <w:rsid w:val="00994EC2"/>
    <w:rsid w:val="00995A47"/>
    <w:rsid w:val="009A525A"/>
    <w:rsid w:val="009C1CB1"/>
    <w:rsid w:val="009C1F7C"/>
    <w:rsid w:val="009C6C1A"/>
    <w:rsid w:val="009D229B"/>
    <w:rsid w:val="009D7A72"/>
    <w:rsid w:val="009E112D"/>
    <w:rsid w:val="009E3CA9"/>
    <w:rsid w:val="009E4823"/>
    <w:rsid w:val="009E4E2C"/>
    <w:rsid w:val="009F3ACB"/>
    <w:rsid w:val="009F7DBF"/>
    <w:rsid w:val="00A00CE4"/>
    <w:rsid w:val="00A12028"/>
    <w:rsid w:val="00A13489"/>
    <w:rsid w:val="00A16AA9"/>
    <w:rsid w:val="00A20336"/>
    <w:rsid w:val="00A22B56"/>
    <w:rsid w:val="00A23BA5"/>
    <w:rsid w:val="00A254F7"/>
    <w:rsid w:val="00A25A66"/>
    <w:rsid w:val="00A26FFA"/>
    <w:rsid w:val="00A30380"/>
    <w:rsid w:val="00A31D98"/>
    <w:rsid w:val="00A34FE2"/>
    <w:rsid w:val="00A42C60"/>
    <w:rsid w:val="00A44618"/>
    <w:rsid w:val="00A4632B"/>
    <w:rsid w:val="00A47002"/>
    <w:rsid w:val="00A60D36"/>
    <w:rsid w:val="00A649E2"/>
    <w:rsid w:val="00A71E74"/>
    <w:rsid w:val="00A72BBC"/>
    <w:rsid w:val="00A7304C"/>
    <w:rsid w:val="00A77A3F"/>
    <w:rsid w:val="00A8039B"/>
    <w:rsid w:val="00A808EB"/>
    <w:rsid w:val="00A81283"/>
    <w:rsid w:val="00A83DA8"/>
    <w:rsid w:val="00A86EC8"/>
    <w:rsid w:val="00A9292E"/>
    <w:rsid w:val="00A93563"/>
    <w:rsid w:val="00A93C72"/>
    <w:rsid w:val="00A948E7"/>
    <w:rsid w:val="00A95F54"/>
    <w:rsid w:val="00A97B99"/>
    <w:rsid w:val="00AA594A"/>
    <w:rsid w:val="00AA60D5"/>
    <w:rsid w:val="00AB0461"/>
    <w:rsid w:val="00AB1967"/>
    <w:rsid w:val="00AB4C97"/>
    <w:rsid w:val="00AC0B5F"/>
    <w:rsid w:val="00AC1709"/>
    <w:rsid w:val="00AC32CB"/>
    <w:rsid w:val="00AC6D71"/>
    <w:rsid w:val="00AD76E9"/>
    <w:rsid w:val="00AE04A8"/>
    <w:rsid w:val="00AE132F"/>
    <w:rsid w:val="00AE28DF"/>
    <w:rsid w:val="00AF208D"/>
    <w:rsid w:val="00AF22AD"/>
    <w:rsid w:val="00AF2F72"/>
    <w:rsid w:val="00AF3718"/>
    <w:rsid w:val="00AF3D3D"/>
    <w:rsid w:val="00AF4681"/>
    <w:rsid w:val="00AF553A"/>
    <w:rsid w:val="00B0180F"/>
    <w:rsid w:val="00B15D40"/>
    <w:rsid w:val="00B2098E"/>
    <w:rsid w:val="00B216BA"/>
    <w:rsid w:val="00B31BE3"/>
    <w:rsid w:val="00B34798"/>
    <w:rsid w:val="00B40A75"/>
    <w:rsid w:val="00B4197B"/>
    <w:rsid w:val="00B43F52"/>
    <w:rsid w:val="00B4665E"/>
    <w:rsid w:val="00B52DAE"/>
    <w:rsid w:val="00B52E0D"/>
    <w:rsid w:val="00B677CF"/>
    <w:rsid w:val="00B703A4"/>
    <w:rsid w:val="00B75768"/>
    <w:rsid w:val="00B77C09"/>
    <w:rsid w:val="00B8093F"/>
    <w:rsid w:val="00B81060"/>
    <w:rsid w:val="00B8279A"/>
    <w:rsid w:val="00B84C17"/>
    <w:rsid w:val="00B938B8"/>
    <w:rsid w:val="00B9418B"/>
    <w:rsid w:val="00B9465E"/>
    <w:rsid w:val="00B9553E"/>
    <w:rsid w:val="00BA726C"/>
    <w:rsid w:val="00BB0CFB"/>
    <w:rsid w:val="00BB44D0"/>
    <w:rsid w:val="00BC5AA8"/>
    <w:rsid w:val="00BD0239"/>
    <w:rsid w:val="00BE24C2"/>
    <w:rsid w:val="00BE2EDD"/>
    <w:rsid w:val="00BE3BF4"/>
    <w:rsid w:val="00BE4BD9"/>
    <w:rsid w:val="00BF7103"/>
    <w:rsid w:val="00C017EC"/>
    <w:rsid w:val="00C02A3E"/>
    <w:rsid w:val="00C07F5A"/>
    <w:rsid w:val="00C13E05"/>
    <w:rsid w:val="00C21608"/>
    <w:rsid w:val="00C217CB"/>
    <w:rsid w:val="00C24C40"/>
    <w:rsid w:val="00C25FDD"/>
    <w:rsid w:val="00C260E4"/>
    <w:rsid w:val="00C268CF"/>
    <w:rsid w:val="00C2750F"/>
    <w:rsid w:val="00C278A0"/>
    <w:rsid w:val="00C30182"/>
    <w:rsid w:val="00C37496"/>
    <w:rsid w:val="00C37936"/>
    <w:rsid w:val="00C4214B"/>
    <w:rsid w:val="00C42CD0"/>
    <w:rsid w:val="00C46A50"/>
    <w:rsid w:val="00C474F0"/>
    <w:rsid w:val="00C50664"/>
    <w:rsid w:val="00C50BE4"/>
    <w:rsid w:val="00C54F9F"/>
    <w:rsid w:val="00C61B7A"/>
    <w:rsid w:val="00C61D7E"/>
    <w:rsid w:val="00C70C05"/>
    <w:rsid w:val="00C76E8E"/>
    <w:rsid w:val="00C84298"/>
    <w:rsid w:val="00C90904"/>
    <w:rsid w:val="00C9149D"/>
    <w:rsid w:val="00C95119"/>
    <w:rsid w:val="00CA46F8"/>
    <w:rsid w:val="00CB27D2"/>
    <w:rsid w:val="00CB31D2"/>
    <w:rsid w:val="00CC0722"/>
    <w:rsid w:val="00CC136B"/>
    <w:rsid w:val="00CC38F5"/>
    <w:rsid w:val="00CC51C3"/>
    <w:rsid w:val="00CC6F78"/>
    <w:rsid w:val="00CD0FB8"/>
    <w:rsid w:val="00CD1D9A"/>
    <w:rsid w:val="00CD540C"/>
    <w:rsid w:val="00CE4EBA"/>
    <w:rsid w:val="00CE5183"/>
    <w:rsid w:val="00CE7048"/>
    <w:rsid w:val="00CF16A2"/>
    <w:rsid w:val="00CF4ACD"/>
    <w:rsid w:val="00CF75D9"/>
    <w:rsid w:val="00D03658"/>
    <w:rsid w:val="00D04318"/>
    <w:rsid w:val="00D0502A"/>
    <w:rsid w:val="00D1060A"/>
    <w:rsid w:val="00D13F52"/>
    <w:rsid w:val="00D1756B"/>
    <w:rsid w:val="00D209F5"/>
    <w:rsid w:val="00D2106D"/>
    <w:rsid w:val="00D21712"/>
    <w:rsid w:val="00D22616"/>
    <w:rsid w:val="00D244C8"/>
    <w:rsid w:val="00D266B9"/>
    <w:rsid w:val="00D33231"/>
    <w:rsid w:val="00D33FE4"/>
    <w:rsid w:val="00D35DB2"/>
    <w:rsid w:val="00D37357"/>
    <w:rsid w:val="00D40C3C"/>
    <w:rsid w:val="00D42369"/>
    <w:rsid w:val="00D474FD"/>
    <w:rsid w:val="00D543D7"/>
    <w:rsid w:val="00D5486D"/>
    <w:rsid w:val="00D56A77"/>
    <w:rsid w:val="00D62068"/>
    <w:rsid w:val="00D64920"/>
    <w:rsid w:val="00D6533C"/>
    <w:rsid w:val="00D66592"/>
    <w:rsid w:val="00D66E8B"/>
    <w:rsid w:val="00D70409"/>
    <w:rsid w:val="00D72443"/>
    <w:rsid w:val="00D81FE3"/>
    <w:rsid w:val="00D91BFD"/>
    <w:rsid w:val="00D91E06"/>
    <w:rsid w:val="00DA49CB"/>
    <w:rsid w:val="00DA60E3"/>
    <w:rsid w:val="00DA670F"/>
    <w:rsid w:val="00DB6817"/>
    <w:rsid w:val="00DB6A23"/>
    <w:rsid w:val="00DC05EB"/>
    <w:rsid w:val="00DC324B"/>
    <w:rsid w:val="00DC79F2"/>
    <w:rsid w:val="00DD35FD"/>
    <w:rsid w:val="00DE06D0"/>
    <w:rsid w:val="00DE46CF"/>
    <w:rsid w:val="00DE5AB9"/>
    <w:rsid w:val="00DE6CA8"/>
    <w:rsid w:val="00DF0D16"/>
    <w:rsid w:val="00DF71FD"/>
    <w:rsid w:val="00E01321"/>
    <w:rsid w:val="00E0209B"/>
    <w:rsid w:val="00E0397D"/>
    <w:rsid w:val="00E05237"/>
    <w:rsid w:val="00E06588"/>
    <w:rsid w:val="00E07317"/>
    <w:rsid w:val="00E20812"/>
    <w:rsid w:val="00E23850"/>
    <w:rsid w:val="00E25455"/>
    <w:rsid w:val="00E25E90"/>
    <w:rsid w:val="00E356CA"/>
    <w:rsid w:val="00E35FC2"/>
    <w:rsid w:val="00E50D40"/>
    <w:rsid w:val="00E52C4A"/>
    <w:rsid w:val="00E53EAF"/>
    <w:rsid w:val="00E553CE"/>
    <w:rsid w:val="00E60C17"/>
    <w:rsid w:val="00E61D67"/>
    <w:rsid w:val="00E63760"/>
    <w:rsid w:val="00E63F8F"/>
    <w:rsid w:val="00E646A9"/>
    <w:rsid w:val="00E666CE"/>
    <w:rsid w:val="00E6777C"/>
    <w:rsid w:val="00E67A9C"/>
    <w:rsid w:val="00E7246F"/>
    <w:rsid w:val="00E76FF4"/>
    <w:rsid w:val="00E77759"/>
    <w:rsid w:val="00E81C92"/>
    <w:rsid w:val="00E82FB8"/>
    <w:rsid w:val="00E95F14"/>
    <w:rsid w:val="00E97BA6"/>
    <w:rsid w:val="00EA2BDB"/>
    <w:rsid w:val="00EA4306"/>
    <w:rsid w:val="00EA46F4"/>
    <w:rsid w:val="00EA532A"/>
    <w:rsid w:val="00EB0772"/>
    <w:rsid w:val="00EB2E5E"/>
    <w:rsid w:val="00EB6975"/>
    <w:rsid w:val="00EC1255"/>
    <w:rsid w:val="00EC5531"/>
    <w:rsid w:val="00ED2BAD"/>
    <w:rsid w:val="00ED4C35"/>
    <w:rsid w:val="00ED5700"/>
    <w:rsid w:val="00ED6596"/>
    <w:rsid w:val="00ED7EFE"/>
    <w:rsid w:val="00EE440B"/>
    <w:rsid w:val="00EE4CBD"/>
    <w:rsid w:val="00EE4F98"/>
    <w:rsid w:val="00EF0806"/>
    <w:rsid w:val="00F0338B"/>
    <w:rsid w:val="00F07650"/>
    <w:rsid w:val="00F157F2"/>
    <w:rsid w:val="00F20342"/>
    <w:rsid w:val="00F2161F"/>
    <w:rsid w:val="00F2530C"/>
    <w:rsid w:val="00F25AAE"/>
    <w:rsid w:val="00F2681E"/>
    <w:rsid w:val="00F27618"/>
    <w:rsid w:val="00F30820"/>
    <w:rsid w:val="00F331BB"/>
    <w:rsid w:val="00F332A7"/>
    <w:rsid w:val="00F35081"/>
    <w:rsid w:val="00F35E29"/>
    <w:rsid w:val="00F40225"/>
    <w:rsid w:val="00F41A31"/>
    <w:rsid w:val="00F525CB"/>
    <w:rsid w:val="00F534BD"/>
    <w:rsid w:val="00F56311"/>
    <w:rsid w:val="00F66147"/>
    <w:rsid w:val="00F66EE0"/>
    <w:rsid w:val="00F673B7"/>
    <w:rsid w:val="00F75D42"/>
    <w:rsid w:val="00F75E52"/>
    <w:rsid w:val="00F767C6"/>
    <w:rsid w:val="00F8119F"/>
    <w:rsid w:val="00F8287F"/>
    <w:rsid w:val="00F85EE9"/>
    <w:rsid w:val="00F8743A"/>
    <w:rsid w:val="00F911C4"/>
    <w:rsid w:val="00F91232"/>
    <w:rsid w:val="00F9331B"/>
    <w:rsid w:val="00F97E0A"/>
    <w:rsid w:val="00FA3D7E"/>
    <w:rsid w:val="00FA6126"/>
    <w:rsid w:val="00FB0D8F"/>
    <w:rsid w:val="00FB2BDB"/>
    <w:rsid w:val="00FB2ED9"/>
    <w:rsid w:val="00FC6020"/>
    <w:rsid w:val="00FD12D7"/>
    <w:rsid w:val="00FD1655"/>
    <w:rsid w:val="00FD6EF2"/>
    <w:rsid w:val="00FD768F"/>
    <w:rsid w:val="00FE1F2C"/>
    <w:rsid w:val="00FE4BD5"/>
    <w:rsid w:val="00FF28C9"/>
    <w:rsid w:val="00FF3298"/>
    <w:rsid w:val="00FF7F08"/>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Hyperlink">
    <w:name w:val="Hyperlink"/>
    <w:basedOn w:val="Absatz-Standardschriftart"/>
    <w:uiPriority w:val="99"/>
    <w:unhideWhenUsed/>
    <w:rsid w:val="00844FA5"/>
    <w:rPr>
      <w:color w:val="0563C1" w:themeColor="hyperlink"/>
      <w:u w:val="single"/>
    </w:rPr>
  </w:style>
  <w:style w:type="character" w:customStyle="1" w:styleId="NichtaufgelsteErwhnung1">
    <w:name w:val="Nicht aufgelöste Erwähnung1"/>
    <w:basedOn w:val="Absatz-Standardschriftart"/>
    <w:uiPriority w:val="99"/>
    <w:rsid w:val="00844FA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516659">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048066079">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1680308157">
      <w:bodyDiv w:val="1"/>
      <w:marLeft w:val="0"/>
      <w:marRight w:val="0"/>
      <w:marTop w:val="0"/>
      <w:marBottom w:val="0"/>
      <w:divBdr>
        <w:top w:val="none" w:sz="0" w:space="0" w:color="auto"/>
        <w:left w:val="none" w:sz="0" w:space="0" w:color="auto"/>
        <w:bottom w:val="none" w:sz="0" w:space="0" w:color="auto"/>
        <w:right w:val="none" w:sz="0" w:space="0" w:color="auto"/>
      </w:divBdr>
    </w:div>
    <w:div w:id="1699115698">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3812</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Natasa Forstner</dc:creator>
  <cp:lastModifiedBy>Natasa Forstner</cp:lastModifiedBy>
  <cp:revision>7</cp:revision>
  <cp:lastPrinted>2018-04-09T06:55:00Z</cp:lastPrinted>
  <dcterms:created xsi:type="dcterms:W3CDTF">2018-06-12T09:29:00Z</dcterms:created>
  <dcterms:modified xsi:type="dcterms:W3CDTF">2018-06-14T09:37:00Z</dcterms:modified>
</cp:coreProperties>
</file>