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1BA02E" w14:textId="50B1B1E7" w:rsidR="00715B2E" w:rsidRPr="00B904D1" w:rsidRDefault="00FF7F08" w:rsidP="00B904D1">
      <w:pPr>
        <w:spacing w:line="288" w:lineRule="auto"/>
        <w:ind w:right="1551"/>
        <w:outlineLvl w:val="0"/>
        <w:rPr>
          <w:rFonts w:ascii="Arial" w:eastAsia="Times New Roman" w:hAnsi="Arial" w:cs="Arial"/>
          <w:sz w:val="20"/>
          <w:szCs w:val="20"/>
        </w:rPr>
      </w:pPr>
      <w:r w:rsidRPr="00B904D1">
        <w:rPr>
          <w:rFonts w:ascii="Arial" w:hAnsi="Arial" w:cs="Arial"/>
          <w:color w:val="000000" w:themeColor="text1"/>
          <w:sz w:val="20"/>
          <w:szCs w:val="20"/>
        </w:rPr>
        <w:t xml:space="preserve">Assamstadt, </w:t>
      </w:r>
      <w:r w:rsidR="00AD14A1">
        <w:rPr>
          <w:rFonts w:ascii="Arial" w:hAnsi="Arial" w:cs="Arial"/>
          <w:color w:val="000000" w:themeColor="text1"/>
          <w:sz w:val="20"/>
          <w:szCs w:val="20"/>
        </w:rPr>
        <w:t>15</w:t>
      </w:r>
      <w:r w:rsidR="00347402" w:rsidRPr="00B904D1">
        <w:rPr>
          <w:rFonts w:ascii="Arial" w:hAnsi="Arial" w:cs="Arial"/>
          <w:color w:val="000000" w:themeColor="text1"/>
          <w:sz w:val="20"/>
          <w:szCs w:val="20"/>
        </w:rPr>
        <w:t>.10.</w:t>
      </w:r>
      <w:r w:rsidRPr="00B904D1">
        <w:rPr>
          <w:rFonts w:ascii="Arial" w:hAnsi="Arial" w:cs="Arial"/>
          <w:color w:val="000000" w:themeColor="text1"/>
          <w:sz w:val="20"/>
          <w:szCs w:val="20"/>
        </w:rPr>
        <w:t>201</w:t>
      </w:r>
      <w:r w:rsidR="009E5E14" w:rsidRPr="00B904D1">
        <w:rPr>
          <w:rFonts w:ascii="Arial" w:hAnsi="Arial" w:cs="Arial"/>
          <w:color w:val="000000" w:themeColor="text1"/>
          <w:sz w:val="20"/>
          <w:szCs w:val="20"/>
        </w:rPr>
        <w:t>9</w:t>
      </w:r>
    </w:p>
    <w:p w14:paraId="73881578" w14:textId="5FF3FC1C" w:rsidR="009C1CB1" w:rsidRPr="00B904D1" w:rsidRDefault="009C1CB1" w:rsidP="00B904D1">
      <w:pPr>
        <w:spacing w:line="288" w:lineRule="auto"/>
        <w:ind w:right="1551"/>
        <w:rPr>
          <w:rFonts w:ascii="Arial" w:eastAsia="Times New Roman" w:hAnsi="Arial" w:cs="Arial"/>
          <w:sz w:val="20"/>
          <w:szCs w:val="20"/>
        </w:rPr>
      </w:pPr>
    </w:p>
    <w:p w14:paraId="43F206A2" w14:textId="77777777" w:rsidR="00347402" w:rsidRPr="00B904D1" w:rsidRDefault="00347402" w:rsidP="00B904D1">
      <w:pPr>
        <w:pStyle w:val="StandardWeb"/>
        <w:shd w:val="clear" w:color="auto" w:fill="FFFFFF"/>
        <w:spacing w:before="0" w:beforeAutospacing="0" w:after="0" w:afterAutospacing="0" w:line="288" w:lineRule="auto"/>
        <w:ind w:right="1551"/>
        <w:rPr>
          <w:rFonts w:ascii="Arial" w:hAnsi="Arial" w:cs="Arial"/>
        </w:rPr>
      </w:pPr>
    </w:p>
    <w:p w14:paraId="5186A839" w14:textId="7BFADB7D" w:rsidR="00304FDA" w:rsidRPr="00B904D1" w:rsidRDefault="00B904D1" w:rsidP="00B904D1">
      <w:pPr>
        <w:pStyle w:val="StandardWeb"/>
        <w:shd w:val="clear" w:color="auto" w:fill="FFFFFF"/>
        <w:spacing w:before="0" w:beforeAutospacing="0" w:after="0" w:afterAutospacing="0" w:line="288" w:lineRule="auto"/>
        <w:ind w:right="1551"/>
        <w:rPr>
          <w:rFonts w:ascii="Arial" w:hAnsi="Arial" w:cs="Arial"/>
          <w:b/>
          <w:iCs/>
          <w:sz w:val="24"/>
          <w:szCs w:val="24"/>
        </w:rPr>
      </w:pPr>
      <w:r w:rsidRPr="00B904D1">
        <w:rPr>
          <w:rFonts w:ascii="Arial" w:hAnsi="Arial" w:cs="Arial"/>
          <w:b/>
          <w:iCs/>
          <w:sz w:val="28"/>
          <w:szCs w:val="28"/>
        </w:rPr>
        <w:t xml:space="preserve">ANSMANN AG </w:t>
      </w:r>
      <w:proofErr w:type="spellStart"/>
      <w:r w:rsidR="006A4C43">
        <w:rPr>
          <w:rFonts w:ascii="Arial" w:hAnsi="Arial" w:cs="Arial"/>
          <w:b/>
          <w:iCs/>
          <w:sz w:val="28"/>
          <w:szCs w:val="28"/>
        </w:rPr>
        <w:t>launcht</w:t>
      </w:r>
      <w:proofErr w:type="spellEnd"/>
      <w:r w:rsidRPr="00B904D1">
        <w:rPr>
          <w:rFonts w:ascii="Arial" w:hAnsi="Arial" w:cs="Arial"/>
          <w:b/>
          <w:iCs/>
          <w:sz w:val="28"/>
          <w:szCs w:val="28"/>
        </w:rPr>
        <w:t xml:space="preserve"> neue LED-Strahler</w:t>
      </w:r>
      <w:r w:rsidR="00B35629">
        <w:rPr>
          <w:rFonts w:ascii="Arial" w:hAnsi="Arial" w:cs="Arial"/>
          <w:b/>
          <w:iCs/>
          <w:sz w:val="28"/>
          <w:szCs w:val="28"/>
        </w:rPr>
        <w:t>-</w:t>
      </w:r>
      <w:r w:rsidRPr="00B904D1">
        <w:rPr>
          <w:rFonts w:ascii="Arial" w:hAnsi="Arial" w:cs="Arial"/>
          <w:b/>
          <w:iCs/>
          <w:sz w:val="28"/>
          <w:szCs w:val="28"/>
        </w:rPr>
        <w:t>Serie</w:t>
      </w:r>
      <w:r w:rsidRPr="00B904D1">
        <w:rPr>
          <w:rFonts w:ascii="Arial" w:hAnsi="Arial" w:cs="Arial"/>
          <w:b/>
          <w:iCs/>
          <w:sz w:val="28"/>
          <w:szCs w:val="28"/>
        </w:rPr>
        <w:br/>
      </w:r>
      <w:r w:rsidRPr="00B904D1">
        <w:rPr>
          <w:rFonts w:ascii="Arial" w:hAnsi="Arial" w:cs="Arial"/>
          <w:b/>
          <w:iCs/>
          <w:sz w:val="24"/>
          <w:szCs w:val="24"/>
        </w:rPr>
        <w:t>Komplettsortiment an Wand- und Baustrahlern</w:t>
      </w:r>
      <w:r>
        <w:rPr>
          <w:rFonts w:ascii="Arial" w:hAnsi="Arial" w:cs="Arial"/>
          <w:b/>
          <w:iCs/>
          <w:sz w:val="24"/>
          <w:szCs w:val="24"/>
        </w:rPr>
        <w:t xml:space="preserve"> </w:t>
      </w:r>
      <w:r w:rsidRPr="00B904D1">
        <w:rPr>
          <w:rFonts w:ascii="Arial" w:hAnsi="Arial" w:cs="Arial"/>
          <w:b/>
          <w:iCs/>
          <w:sz w:val="24"/>
          <w:szCs w:val="24"/>
        </w:rPr>
        <w:t>ab Oktober verfügbar</w:t>
      </w:r>
    </w:p>
    <w:p w14:paraId="4833044D" w14:textId="77777777" w:rsidR="00B904D1" w:rsidRPr="00B904D1" w:rsidRDefault="00B904D1" w:rsidP="00B904D1">
      <w:pPr>
        <w:pStyle w:val="StandardWeb"/>
        <w:shd w:val="clear" w:color="auto" w:fill="FFFFFF"/>
        <w:spacing w:before="0" w:beforeAutospacing="0" w:after="0" w:afterAutospacing="0" w:line="288" w:lineRule="auto"/>
        <w:ind w:right="1551"/>
        <w:rPr>
          <w:rFonts w:ascii="Arial" w:hAnsi="Arial" w:cs="Arial"/>
          <w:b/>
          <w:iCs/>
        </w:rPr>
      </w:pPr>
    </w:p>
    <w:p w14:paraId="20FE60BA" w14:textId="42A7E77E" w:rsidR="00C719DA" w:rsidRPr="00C719DA" w:rsidRDefault="007D7760" w:rsidP="00C719DA">
      <w:pPr>
        <w:spacing w:line="288" w:lineRule="auto"/>
        <w:ind w:right="1551"/>
        <w:rPr>
          <w:rFonts w:ascii="Arial" w:hAnsi="Arial" w:cs="Arial"/>
          <w:b/>
          <w:iCs/>
          <w:sz w:val="20"/>
          <w:szCs w:val="20"/>
        </w:rPr>
      </w:pPr>
      <w:r w:rsidRPr="007D7760">
        <w:rPr>
          <w:rFonts w:ascii="Arial" w:hAnsi="Arial" w:cs="Arial"/>
          <w:b/>
          <w:iCs/>
          <w:sz w:val="20"/>
          <w:szCs w:val="20"/>
        </w:rPr>
        <w:t xml:space="preserve">Mit einem hochmodernen Sortiment an Bau- und Gebäudestrahlern </w:t>
      </w:r>
      <w:r w:rsidR="00883948">
        <w:rPr>
          <w:rFonts w:ascii="Arial" w:hAnsi="Arial" w:cs="Arial"/>
          <w:b/>
          <w:iCs/>
          <w:sz w:val="20"/>
          <w:szCs w:val="20"/>
        </w:rPr>
        <w:t>ergänzt</w:t>
      </w:r>
      <w:r w:rsidRPr="007D7760">
        <w:rPr>
          <w:rFonts w:ascii="Arial" w:hAnsi="Arial" w:cs="Arial"/>
          <w:b/>
          <w:iCs/>
          <w:sz w:val="20"/>
          <w:szCs w:val="20"/>
        </w:rPr>
        <w:t xml:space="preserve"> </w:t>
      </w:r>
      <w:r w:rsidR="00C719DA">
        <w:rPr>
          <w:rFonts w:ascii="Arial" w:hAnsi="Arial" w:cs="Arial"/>
          <w:b/>
          <w:iCs/>
          <w:sz w:val="20"/>
          <w:szCs w:val="20"/>
        </w:rPr>
        <w:t xml:space="preserve">die </w:t>
      </w:r>
      <w:r w:rsidRPr="007D7760">
        <w:rPr>
          <w:rFonts w:ascii="Arial" w:hAnsi="Arial" w:cs="Arial"/>
          <w:b/>
          <w:iCs/>
          <w:sz w:val="20"/>
          <w:szCs w:val="20"/>
        </w:rPr>
        <w:t>ANSMANN</w:t>
      </w:r>
      <w:r w:rsidR="00C719DA">
        <w:rPr>
          <w:rFonts w:ascii="Arial" w:hAnsi="Arial" w:cs="Arial"/>
          <w:b/>
          <w:iCs/>
          <w:sz w:val="20"/>
          <w:szCs w:val="20"/>
        </w:rPr>
        <w:t xml:space="preserve"> AG</w:t>
      </w:r>
      <w:r w:rsidRPr="007D7760">
        <w:rPr>
          <w:rFonts w:ascii="Arial" w:hAnsi="Arial" w:cs="Arial"/>
          <w:b/>
          <w:iCs/>
          <w:sz w:val="20"/>
          <w:szCs w:val="20"/>
        </w:rPr>
        <w:t xml:space="preserve"> </w:t>
      </w:r>
      <w:r w:rsidR="00883948" w:rsidRPr="007D7760">
        <w:rPr>
          <w:rFonts w:ascii="Arial" w:hAnsi="Arial" w:cs="Arial"/>
          <w:b/>
          <w:iCs/>
          <w:sz w:val="20"/>
          <w:szCs w:val="20"/>
        </w:rPr>
        <w:t>ab</w:t>
      </w:r>
      <w:r w:rsidR="00883948">
        <w:rPr>
          <w:rFonts w:ascii="Arial" w:hAnsi="Arial" w:cs="Arial"/>
          <w:b/>
          <w:iCs/>
          <w:sz w:val="20"/>
          <w:szCs w:val="20"/>
        </w:rPr>
        <w:t xml:space="preserve"> Oktober</w:t>
      </w:r>
      <w:r w:rsidR="00883948" w:rsidRPr="007D7760">
        <w:rPr>
          <w:rFonts w:ascii="Arial" w:hAnsi="Arial" w:cs="Arial"/>
          <w:b/>
          <w:iCs/>
          <w:sz w:val="20"/>
          <w:szCs w:val="20"/>
        </w:rPr>
        <w:t xml:space="preserve"> </w:t>
      </w:r>
      <w:r w:rsidR="00607F7F">
        <w:rPr>
          <w:rFonts w:ascii="Arial" w:hAnsi="Arial" w:cs="Arial"/>
          <w:b/>
          <w:iCs/>
          <w:sz w:val="20"/>
          <w:szCs w:val="20"/>
        </w:rPr>
        <w:t>ihr</w:t>
      </w:r>
      <w:r w:rsidRPr="007D7760">
        <w:rPr>
          <w:rFonts w:ascii="Arial" w:hAnsi="Arial" w:cs="Arial"/>
          <w:b/>
          <w:iCs/>
          <w:sz w:val="20"/>
          <w:szCs w:val="20"/>
        </w:rPr>
        <w:t xml:space="preserve"> LED-Licht-Portfolio speziell in Richtung Baufachmärkte und DIY</w:t>
      </w:r>
      <w:r w:rsidR="00883948">
        <w:rPr>
          <w:rFonts w:ascii="Arial" w:hAnsi="Arial" w:cs="Arial"/>
          <w:b/>
          <w:iCs/>
          <w:sz w:val="20"/>
          <w:szCs w:val="20"/>
        </w:rPr>
        <w:t xml:space="preserve">. </w:t>
      </w:r>
      <w:r w:rsidRPr="007D7760">
        <w:rPr>
          <w:rFonts w:ascii="Arial" w:hAnsi="Arial" w:cs="Arial"/>
          <w:b/>
          <w:iCs/>
          <w:sz w:val="20"/>
          <w:szCs w:val="20"/>
        </w:rPr>
        <w:t xml:space="preserve">Das </w:t>
      </w:r>
      <w:r w:rsidR="00C34E17">
        <w:rPr>
          <w:rFonts w:ascii="Arial" w:hAnsi="Arial" w:cs="Arial"/>
          <w:b/>
          <w:iCs/>
          <w:sz w:val="20"/>
          <w:szCs w:val="20"/>
        </w:rPr>
        <w:t xml:space="preserve">neue Komplettsortiment besteht aus den vier Serien </w:t>
      </w:r>
      <w:r w:rsidRPr="007D7760">
        <w:rPr>
          <w:rFonts w:ascii="Arial" w:hAnsi="Arial" w:cs="Arial"/>
          <w:b/>
          <w:iCs/>
          <w:sz w:val="20"/>
          <w:szCs w:val="20"/>
        </w:rPr>
        <w:t>Akku-Strahler, kabelgebundene Strahler, Wandstrahler</w:t>
      </w:r>
      <w:r w:rsidR="00C34E17">
        <w:rPr>
          <w:rFonts w:ascii="Arial" w:hAnsi="Arial" w:cs="Arial"/>
          <w:b/>
          <w:iCs/>
          <w:sz w:val="20"/>
          <w:szCs w:val="20"/>
        </w:rPr>
        <w:t xml:space="preserve"> und </w:t>
      </w:r>
      <w:r w:rsidRPr="007D7760">
        <w:rPr>
          <w:rFonts w:ascii="Arial" w:hAnsi="Arial" w:cs="Arial"/>
          <w:b/>
          <w:iCs/>
          <w:sz w:val="20"/>
          <w:szCs w:val="20"/>
        </w:rPr>
        <w:t xml:space="preserve">Wandstrahler mit Sensor, </w:t>
      </w:r>
      <w:r w:rsidR="00C34E17">
        <w:rPr>
          <w:rFonts w:ascii="Arial" w:hAnsi="Arial" w:cs="Arial"/>
          <w:b/>
          <w:iCs/>
          <w:sz w:val="20"/>
          <w:szCs w:val="20"/>
        </w:rPr>
        <w:t>die</w:t>
      </w:r>
      <w:r w:rsidRPr="007D7760">
        <w:rPr>
          <w:rFonts w:ascii="Arial" w:hAnsi="Arial" w:cs="Arial"/>
          <w:b/>
          <w:iCs/>
          <w:sz w:val="20"/>
          <w:szCs w:val="20"/>
        </w:rPr>
        <w:t xml:space="preserve"> jeweils in den Leistungsstufen 10W, 20W und 30W erhältlich sind. </w:t>
      </w:r>
      <w:r w:rsidR="006A4C43">
        <w:rPr>
          <w:rFonts w:ascii="Arial" w:hAnsi="Arial" w:cs="Arial"/>
          <w:b/>
          <w:iCs/>
          <w:sz w:val="20"/>
          <w:szCs w:val="20"/>
        </w:rPr>
        <w:t xml:space="preserve">„Als Spezialist für Akku- und Lichttechnologie bringen wir </w:t>
      </w:r>
      <w:r w:rsidR="006A4C43" w:rsidRPr="006A4C43">
        <w:rPr>
          <w:rFonts w:ascii="Arial" w:hAnsi="Arial" w:cs="Arial"/>
          <w:b/>
          <w:iCs/>
          <w:sz w:val="20"/>
          <w:szCs w:val="20"/>
        </w:rPr>
        <w:t xml:space="preserve">langjährige Erfahrung und Entwicklungskompetenz in Sachen LED-Technik </w:t>
      </w:r>
      <w:r w:rsidR="006A4C43">
        <w:rPr>
          <w:rFonts w:ascii="Arial" w:hAnsi="Arial" w:cs="Arial"/>
          <w:b/>
          <w:iCs/>
          <w:sz w:val="20"/>
          <w:szCs w:val="20"/>
        </w:rPr>
        <w:t>mit. Auf Basis dieses Know-hows und einer eingehenden Analyse des Marktes sowie des K</w:t>
      </w:r>
      <w:r w:rsidR="00C719DA">
        <w:rPr>
          <w:rFonts w:ascii="Arial" w:hAnsi="Arial" w:cs="Arial"/>
          <w:b/>
          <w:iCs/>
          <w:sz w:val="20"/>
          <w:szCs w:val="20"/>
        </w:rPr>
        <w:t>ä</w:t>
      </w:r>
      <w:r w:rsidR="006A4C43">
        <w:rPr>
          <w:rFonts w:ascii="Arial" w:hAnsi="Arial" w:cs="Arial"/>
          <w:b/>
          <w:iCs/>
          <w:sz w:val="20"/>
          <w:szCs w:val="20"/>
        </w:rPr>
        <w:t>uf</w:t>
      </w:r>
      <w:r w:rsidR="00C719DA">
        <w:rPr>
          <w:rFonts w:ascii="Arial" w:hAnsi="Arial" w:cs="Arial"/>
          <w:b/>
          <w:iCs/>
          <w:sz w:val="20"/>
          <w:szCs w:val="20"/>
        </w:rPr>
        <w:t>er</w:t>
      </w:r>
      <w:r w:rsidR="006A4C43">
        <w:rPr>
          <w:rFonts w:ascii="Arial" w:hAnsi="Arial" w:cs="Arial"/>
          <w:b/>
          <w:iCs/>
          <w:sz w:val="20"/>
          <w:szCs w:val="20"/>
        </w:rPr>
        <w:t xml:space="preserve">verhaltens </w:t>
      </w:r>
      <w:r w:rsidR="00C719DA">
        <w:rPr>
          <w:rFonts w:ascii="Arial" w:hAnsi="Arial" w:cs="Arial"/>
          <w:b/>
          <w:iCs/>
          <w:sz w:val="20"/>
          <w:szCs w:val="20"/>
        </w:rPr>
        <w:t>ist ein</w:t>
      </w:r>
      <w:r w:rsidR="006A4C43">
        <w:rPr>
          <w:rFonts w:ascii="Arial" w:hAnsi="Arial" w:cs="Arial"/>
          <w:b/>
          <w:iCs/>
          <w:sz w:val="20"/>
          <w:szCs w:val="20"/>
        </w:rPr>
        <w:t xml:space="preserve"> </w:t>
      </w:r>
      <w:r w:rsidR="006A4C43" w:rsidRPr="007D7760">
        <w:rPr>
          <w:rFonts w:ascii="Arial" w:hAnsi="Arial" w:cs="Arial"/>
          <w:b/>
          <w:iCs/>
          <w:sz w:val="20"/>
          <w:szCs w:val="20"/>
        </w:rPr>
        <w:t>schlüssige</w:t>
      </w:r>
      <w:r w:rsidR="00E72FB4">
        <w:rPr>
          <w:rFonts w:ascii="Arial" w:hAnsi="Arial" w:cs="Arial"/>
          <w:b/>
          <w:iCs/>
          <w:sz w:val="20"/>
          <w:szCs w:val="20"/>
        </w:rPr>
        <w:t>s</w:t>
      </w:r>
      <w:r w:rsidR="006A4C43" w:rsidRPr="007D7760">
        <w:rPr>
          <w:rFonts w:ascii="Arial" w:hAnsi="Arial" w:cs="Arial"/>
          <w:b/>
          <w:iCs/>
          <w:sz w:val="20"/>
          <w:szCs w:val="20"/>
        </w:rPr>
        <w:t xml:space="preserve"> </w:t>
      </w:r>
      <w:r w:rsidR="00883948">
        <w:rPr>
          <w:rFonts w:ascii="Arial" w:hAnsi="Arial" w:cs="Arial"/>
          <w:b/>
          <w:iCs/>
          <w:sz w:val="20"/>
          <w:szCs w:val="20"/>
        </w:rPr>
        <w:t>Gesamtk</w:t>
      </w:r>
      <w:r w:rsidR="006A4C43" w:rsidRPr="007D7760">
        <w:rPr>
          <w:rFonts w:ascii="Arial" w:hAnsi="Arial" w:cs="Arial"/>
          <w:b/>
          <w:iCs/>
          <w:sz w:val="20"/>
          <w:szCs w:val="20"/>
        </w:rPr>
        <w:t xml:space="preserve">onzept </w:t>
      </w:r>
      <w:r w:rsidR="00C719DA">
        <w:rPr>
          <w:rFonts w:ascii="Arial" w:hAnsi="Arial" w:cs="Arial"/>
          <w:b/>
          <w:iCs/>
          <w:sz w:val="20"/>
          <w:szCs w:val="20"/>
        </w:rPr>
        <w:t>entstanden</w:t>
      </w:r>
      <w:r w:rsidR="006A4C43" w:rsidRPr="007D7760">
        <w:rPr>
          <w:rFonts w:ascii="Arial" w:hAnsi="Arial" w:cs="Arial"/>
          <w:b/>
          <w:iCs/>
          <w:sz w:val="20"/>
          <w:szCs w:val="20"/>
        </w:rPr>
        <w:t>, d</w:t>
      </w:r>
      <w:r w:rsidR="006A4C43">
        <w:rPr>
          <w:rFonts w:ascii="Arial" w:hAnsi="Arial" w:cs="Arial"/>
          <w:b/>
          <w:iCs/>
          <w:sz w:val="20"/>
          <w:szCs w:val="20"/>
        </w:rPr>
        <w:t>as</w:t>
      </w:r>
      <w:r w:rsidR="006A4C43" w:rsidRPr="007D7760">
        <w:rPr>
          <w:rFonts w:ascii="Arial" w:hAnsi="Arial" w:cs="Arial"/>
          <w:b/>
          <w:iCs/>
          <w:sz w:val="20"/>
          <w:szCs w:val="20"/>
        </w:rPr>
        <w:t xml:space="preserve"> de</w:t>
      </w:r>
      <w:r w:rsidR="00C34E17">
        <w:rPr>
          <w:rFonts w:ascii="Arial" w:hAnsi="Arial" w:cs="Arial"/>
          <w:b/>
          <w:iCs/>
          <w:sz w:val="20"/>
          <w:szCs w:val="20"/>
        </w:rPr>
        <w:t>n</w:t>
      </w:r>
      <w:r w:rsidR="006A4C43" w:rsidRPr="007D7760">
        <w:rPr>
          <w:rFonts w:ascii="Arial" w:hAnsi="Arial" w:cs="Arial"/>
          <w:b/>
          <w:iCs/>
          <w:sz w:val="20"/>
          <w:szCs w:val="20"/>
        </w:rPr>
        <w:t xml:space="preserve"> </w:t>
      </w:r>
      <w:r w:rsidR="00C719DA">
        <w:rPr>
          <w:rFonts w:ascii="Arial" w:hAnsi="Arial" w:cs="Arial"/>
          <w:b/>
          <w:iCs/>
          <w:sz w:val="20"/>
          <w:szCs w:val="20"/>
        </w:rPr>
        <w:t xml:space="preserve">Kunden </w:t>
      </w:r>
      <w:r w:rsidR="00D13640">
        <w:rPr>
          <w:rFonts w:ascii="Arial" w:hAnsi="Arial" w:cs="Arial"/>
          <w:b/>
          <w:iCs/>
          <w:sz w:val="20"/>
          <w:szCs w:val="20"/>
        </w:rPr>
        <w:t>State-of-</w:t>
      </w:r>
      <w:proofErr w:type="spellStart"/>
      <w:r w:rsidR="00D13640">
        <w:rPr>
          <w:rFonts w:ascii="Arial" w:hAnsi="Arial" w:cs="Arial"/>
          <w:b/>
          <w:iCs/>
          <w:sz w:val="20"/>
          <w:szCs w:val="20"/>
        </w:rPr>
        <w:t>the</w:t>
      </w:r>
      <w:proofErr w:type="spellEnd"/>
      <w:r w:rsidR="00D13640">
        <w:rPr>
          <w:rFonts w:ascii="Arial" w:hAnsi="Arial" w:cs="Arial"/>
          <w:b/>
          <w:iCs/>
          <w:sz w:val="20"/>
          <w:szCs w:val="20"/>
        </w:rPr>
        <w:t>-Art-</w:t>
      </w:r>
      <w:r w:rsidR="00C719DA">
        <w:rPr>
          <w:rFonts w:ascii="Arial" w:hAnsi="Arial" w:cs="Arial"/>
          <w:b/>
          <w:iCs/>
          <w:sz w:val="20"/>
          <w:szCs w:val="20"/>
        </w:rPr>
        <w:t>Technik zu einem ausgewogenen Preis-/Leistungsverhältnis bietet</w:t>
      </w:r>
      <w:r w:rsidR="00C34E17">
        <w:rPr>
          <w:rFonts w:ascii="Arial" w:hAnsi="Arial" w:cs="Arial"/>
          <w:b/>
          <w:iCs/>
          <w:sz w:val="20"/>
          <w:szCs w:val="20"/>
        </w:rPr>
        <w:t>“,</w:t>
      </w:r>
      <w:r w:rsidR="006A4C43">
        <w:rPr>
          <w:rFonts w:ascii="Arial" w:hAnsi="Arial" w:cs="Arial"/>
          <w:b/>
          <w:iCs/>
          <w:sz w:val="20"/>
          <w:szCs w:val="20"/>
        </w:rPr>
        <w:t xml:space="preserve"> </w:t>
      </w:r>
      <w:r w:rsidR="00C719DA">
        <w:rPr>
          <w:rFonts w:ascii="Arial" w:hAnsi="Arial" w:cs="Arial"/>
          <w:b/>
          <w:iCs/>
          <w:sz w:val="20"/>
          <w:szCs w:val="20"/>
        </w:rPr>
        <w:t>so</w:t>
      </w:r>
      <w:r w:rsidR="006A4C43">
        <w:rPr>
          <w:rFonts w:ascii="Arial" w:hAnsi="Arial" w:cs="Arial"/>
          <w:b/>
          <w:iCs/>
          <w:sz w:val="20"/>
          <w:szCs w:val="20"/>
        </w:rPr>
        <w:t xml:space="preserve"> </w:t>
      </w:r>
      <w:r w:rsidR="00C34E17" w:rsidRPr="00C34E17">
        <w:rPr>
          <w:rFonts w:ascii="Arial" w:hAnsi="Arial" w:cs="Arial"/>
          <w:b/>
          <w:iCs/>
          <w:sz w:val="20"/>
          <w:szCs w:val="20"/>
        </w:rPr>
        <w:t>Maximilian Dunkel, Teamleiter Kommunikation der ANSMANN AG.</w:t>
      </w:r>
      <w:r w:rsidR="00C719DA">
        <w:rPr>
          <w:rFonts w:ascii="Arial" w:hAnsi="Arial" w:cs="Arial"/>
          <w:b/>
          <w:iCs/>
          <w:sz w:val="20"/>
          <w:szCs w:val="20"/>
        </w:rPr>
        <w:t xml:space="preserve"> </w:t>
      </w:r>
      <w:r w:rsidR="00607F7F">
        <w:rPr>
          <w:rFonts w:ascii="Arial" w:hAnsi="Arial" w:cs="Arial"/>
          <w:b/>
          <w:iCs/>
          <w:sz w:val="20"/>
          <w:szCs w:val="20"/>
        </w:rPr>
        <w:t xml:space="preserve">Die Baufach- und </w:t>
      </w:r>
      <w:r w:rsidR="00C719DA">
        <w:rPr>
          <w:rFonts w:ascii="Arial" w:hAnsi="Arial" w:cs="Arial"/>
          <w:b/>
          <w:iCs/>
          <w:sz w:val="20"/>
          <w:szCs w:val="20"/>
        </w:rPr>
        <w:t>DIY-Märkte profitieren darüber hinaus vo</w:t>
      </w:r>
      <w:r w:rsidR="00607F7F">
        <w:rPr>
          <w:rFonts w:ascii="Arial" w:hAnsi="Arial" w:cs="Arial"/>
          <w:b/>
          <w:iCs/>
          <w:sz w:val="20"/>
          <w:szCs w:val="20"/>
        </w:rPr>
        <w:t>m</w:t>
      </w:r>
      <w:r w:rsidR="00C719DA">
        <w:rPr>
          <w:rFonts w:ascii="Arial" w:hAnsi="Arial" w:cs="Arial"/>
          <w:b/>
          <w:iCs/>
          <w:sz w:val="20"/>
          <w:szCs w:val="20"/>
        </w:rPr>
        <w:t xml:space="preserve"> durchdachten </w:t>
      </w:r>
      <w:proofErr w:type="spellStart"/>
      <w:r w:rsidR="00C719DA">
        <w:rPr>
          <w:rFonts w:ascii="Arial" w:hAnsi="Arial" w:cs="Arial"/>
          <w:b/>
          <w:iCs/>
          <w:sz w:val="20"/>
          <w:szCs w:val="20"/>
        </w:rPr>
        <w:t>Packaging</w:t>
      </w:r>
      <w:proofErr w:type="spellEnd"/>
      <w:r w:rsidR="00C719DA">
        <w:rPr>
          <w:rFonts w:ascii="Arial" w:hAnsi="Arial" w:cs="Arial"/>
          <w:b/>
          <w:iCs/>
          <w:sz w:val="20"/>
          <w:szCs w:val="20"/>
        </w:rPr>
        <w:t xml:space="preserve">-Design der neuen Serie, </w:t>
      </w:r>
      <w:r w:rsidR="00607F7F">
        <w:rPr>
          <w:rFonts w:ascii="Arial" w:hAnsi="Arial" w:cs="Arial"/>
          <w:b/>
          <w:iCs/>
          <w:sz w:val="20"/>
          <w:szCs w:val="20"/>
        </w:rPr>
        <w:t>welches</w:t>
      </w:r>
      <w:r w:rsidR="00C719DA">
        <w:rPr>
          <w:rFonts w:ascii="Arial" w:hAnsi="Arial" w:cs="Arial"/>
          <w:b/>
          <w:iCs/>
          <w:sz w:val="20"/>
          <w:szCs w:val="20"/>
        </w:rPr>
        <w:t xml:space="preserve"> g</w:t>
      </w:r>
      <w:r w:rsidR="00C719DA" w:rsidRPr="00C719DA">
        <w:rPr>
          <w:rFonts w:ascii="Arial" w:hAnsi="Arial" w:cs="Arial"/>
          <w:b/>
          <w:iCs/>
          <w:sz w:val="20"/>
          <w:szCs w:val="20"/>
        </w:rPr>
        <w:t>emeinsam mit einer POS-Agentur</w:t>
      </w:r>
      <w:r w:rsidR="00C719DA">
        <w:rPr>
          <w:rFonts w:ascii="Arial" w:hAnsi="Arial" w:cs="Arial"/>
          <w:b/>
          <w:iCs/>
          <w:sz w:val="20"/>
          <w:szCs w:val="20"/>
        </w:rPr>
        <w:t xml:space="preserve"> exakt für</w:t>
      </w:r>
      <w:r w:rsidR="00C719DA" w:rsidRPr="00C719DA">
        <w:rPr>
          <w:rFonts w:ascii="Arial" w:hAnsi="Arial" w:cs="Arial"/>
          <w:b/>
          <w:iCs/>
          <w:sz w:val="20"/>
          <w:szCs w:val="20"/>
        </w:rPr>
        <w:t xml:space="preserve"> die Ziel</w:t>
      </w:r>
      <w:r w:rsidR="00C719DA">
        <w:rPr>
          <w:rFonts w:ascii="Arial" w:hAnsi="Arial" w:cs="Arial"/>
          <w:b/>
          <w:iCs/>
          <w:sz w:val="20"/>
          <w:szCs w:val="20"/>
        </w:rPr>
        <w:t xml:space="preserve">gruppe entworfen wurde. Der eindeutige </w:t>
      </w:r>
      <w:proofErr w:type="spellStart"/>
      <w:r w:rsidR="00C719DA">
        <w:rPr>
          <w:rFonts w:ascii="Arial" w:hAnsi="Arial" w:cs="Arial"/>
          <w:b/>
          <w:iCs/>
          <w:sz w:val="20"/>
          <w:szCs w:val="20"/>
        </w:rPr>
        <w:t>Farbcode</w:t>
      </w:r>
      <w:proofErr w:type="spellEnd"/>
      <w:r w:rsidR="00C719DA">
        <w:rPr>
          <w:rFonts w:ascii="Arial" w:hAnsi="Arial" w:cs="Arial"/>
          <w:b/>
          <w:iCs/>
          <w:sz w:val="20"/>
          <w:szCs w:val="20"/>
        </w:rPr>
        <w:t xml:space="preserve"> der verschiedenen Serien ermöglicht den Kunden, </w:t>
      </w:r>
      <w:r w:rsidR="00C719DA" w:rsidRPr="00C719DA">
        <w:rPr>
          <w:rFonts w:ascii="Arial" w:hAnsi="Arial" w:cs="Arial"/>
          <w:b/>
          <w:iCs/>
          <w:sz w:val="20"/>
          <w:szCs w:val="20"/>
        </w:rPr>
        <w:t>sich am Verkaufsregal schnell zurechtzufinden und für das</w:t>
      </w:r>
      <w:r w:rsidR="00607F7F">
        <w:rPr>
          <w:rFonts w:ascii="Arial" w:hAnsi="Arial" w:cs="Arial"/>
          <w:b/>
          <w:iCs/>
          <w:sz w:val="20"/>
          <w:szCs w:val="20"/>
        </w:rPr>
        <w:t xml:space="preserve"> optimal</w:t>
      </w:r>
      <w:r w:rsidR="00C719DA" w:rsidRPr="00C719DA">
        <w:rPr>
          <w:rFonts w:ascii="Arial" w:hAnsi="Arial" w:cs="Arial"/>
          <w:b/>
          <w:iCs/>
          <w:sz w:val="20"/>
          <w:szCs w:val="20"/>
        </w:rPr>
        <w:t xml:space="preserve"> passende Produkt zu entscheiden.</w:t>
      </w:r>
      <w:r w:rsidR="00C719DA">
        <w:rPr>
          <w:rFonts w:ascii="Arial" w:hAnsi="Arial" w:cs="Arial"/>
          <w:b/>
          <w:iCs/>
          <w:sz w:val="20"/>
          <w:szCs w:val="20"/>
        </w:rPr>
        <w:t xml:space="preserve"> </w:t>
      </w:r>
      <w:r w:rsidR="00607F7F">
        <w:rPr>
          <w:rFonts w:ascii="Arial" w:hAnsi="Arial" w:cs="Arial"/>
          <w:b/>
          <w:iCs/>
          <w:sz w:val="20"/>
          <w:szCs w:val="20"/>
        </w:rPr>
        <w:t xml:space="preserve">Für die nahe Zukunft ist ein weiterer Ausbau des </w:t>
      </w:r>
      <w:r w:rsidR="00C719DA">
        <w:rPr>
          <w:rFonts w:ascii="Arial" w:hAnsi="Arial" w:cs="Arial"/>
          <w:b/>
          <w:iCs/>
          <w:sz w:val="20"/>
          <w:szCs w:val="20"/>
        </w:rPr>
        <w:t>Angebot</w:t>
      </w:r>
      <w:r w:rsidR="00607F7F">
        <w:rPr>
          <w:rFonts w:ascii="Arial" w:hAnsi="Arial" w:cs="Arial"/>
          <w:b/>
          <w:iCs/>
          <w:sz w:val="20"/>
          <w:szCs w:val="20"/>
        </w:rPr>
        <w:t>s</w:t>
      </w:r>
      <w:r w:rsidR="00C719DA">
        <w:rPr>
          <w:rFonts w:ascii="Arial" w:hAnsi="Arial" w:cs="Arial"/>
          <w:b/>
          <w:iCs/>
          <w:sz w:val="20"/>
          <w:szCs w:val="20"/>
        </w:rPr>
        <w:t xml:space="preserve"> für DIY-Märkte </w:t>
      </w:r>
      <w:r w:rsidR="00607F7F">
        <w:rPr>
          <w:rFonts w:ascii="Arial" w:hAnsi="Arial" w:cs="Arial"/>
          <w:b/>
          <w:iCs/>
          <w:sz w:val="20"/>
          <w:szCs w:val="20"/>
        </w:rPr>
        <w:t>unter</w:t>
      </w:r>
      <w:r w:rsidR="00783232">
        <w:rPr>
          <w:rFonts w:ascii="Arial" w:hAnsi="Arial" w:cs="Arial"/>
          <w:b/>
          <w:iCs/>
          <w:sz w:val="20"/>
          <w:szCs w:val="20"/>
        </w:rPr>
        <w:t xml:space="preserve"> anderem</w:t>
      </w:r>
      <w:r w:rsidR="00C719DA">
        <w:rPr>
          <w:rFonts w:ascii="Arial" w:hAnsi="Arial" w:cs="Arial"/>
          <w:b/>
          <w:iCs/>
          <w:sz w:val="20"/>
          <w:szCs w:val="20"/>
        </w:rPr>
        <w:t xml:space="preserve"> mit saisonalen Produkten </w:t>
      </w:r>
      <w:r w:rsidR="00607F7F">
        <w:rPr>
          <w:rFonts w:ascii="Arial" w:hAnsi="Arial" w:cs="Arial"/>
          <w:b/>
          <w:iCs/>
          <w:sz w:val="20"/>
          <w:szCs w:val="20"/>
        </w:rPr>
        <w:t xml:space="preserve">geplant – </w:t>
      </w:r>
      <w:r w:rsidR="003F029F">
        <w:rPr>
          <w:rFonts w:ascii="Arial" w:hAnsi="Arial" w:cs="Arial"/>
          <w:b/>
          <w:iCs/>
          <w:sz w:val="20"/>
          <w:szCs w:val="20"/>
        </w:rPr>
        <w:t>eine</w:t>
      </w:r>
      <w:r w:rsidR="00607F7F">
        <w:rPr>
          <w:rFonts w:ascii="Arial" w:hAnsi="Arial" w:cs="Arial"/>
          <w:b/>
          <w:iCs/>
          <w:sz w:val="20"/>
          <w:szCs w:val="20"/>
        </w:rPr>
        <w:t xml:space="preserve"> ideale Ergänzung zum umfangreichen </w:t>
      </w:r>
      <w:r w:rsidR="00783232">
        <w:rPr>
          <w:rFonts w:ascii="Arial" w:hAnsi="Arial" w:cs="Arial"/>
          <w:b/>
          <w:iCs/>
          <w:sz w:val="20"/>
          <w:szCs w:val="20"/>
        </w:rPr>
        <w:t>Sortiment der</w:t>
      </w:r>
      <w:r w:rsidR="00783232" w:rsidRPr="00783232">
        <w:rPr>
          <w:rFonts w:ascii="Arial" w:hAnsi="Arial" w:cs="Arial"/>
          <w:b/>
          <w:iCs/>
          <w:sz w:val="20"/>
          <w:szCs w:val="20"/>
        </w:rPr>
        <w:t xml:space="preserve"> </w:t>
      </w:r>
      <w:r w:rsidR="00783232" w:rsidRPr="00C34E17">
        <w:rPr>
          <w:rFonts w:ascii="Arial" w:hAnsi="Arial" w:cs="Arial"/>
          <w:b/>
          <w:iCs/>
          <w:sz w:val="20"/>
          <w:szCs w:val="20"/>
        </w:rPr>
        <w:t xml:space="preserve">bekannten ANSMANN-Batterien und </w:t>
      </w:r>
      <w:r w:rsidR="00D13640">
        <w:rPr>
          <w:rFonts w:ascii="Arial" w:hAnsi="Arial" w:cs="Arial"/>
          <w:b/>
          <w:iCs/>
          <w:sz w:val="20"/>
          <w:szCs w:val="20"/>
        </w:rPr>
        <w:t>-</w:t>
      </w:r>
      <w:r w:rsidR="00783232" w:rsidRPr="00C34E17">
        <w:rPr>
          <w:rFonts w:ascii="Arial" w:hAnsi="Arial" w:cs="Arial"/>
          <w:b/>
          <w:iCs/>
          <w:sz w:val="20"/>
          <w:szCs w:val="20"/>
        </w:rPr>
        <w:t>Akkus</w:t>
      </w:r>
      <w:r w:rsidR="00607F7F">
        <w:rPr>
          <w:rFonts w:ascii="Arial" w:hAnsi="Arial" w:cs="Arial"/>
          <w:b/>
          <w:iCs/>
          <w:sz w:val="20"/>
          <w:szCs w:val="20"/>
        </w:rPr>
        <w:t xml:space="preserve">. </w:t>
      </w:r>
    </w:p>
    <w:p w14:paraId="23C5C654" w14:textId="755654FC" w:rsidR="00C34E17" w:rsidRDefault="00C34E17" w:rsidP="007D7760">
      <w:pPr>
        <w:spacing w:line="288" w:lineRule="auto"/>
        <w:ind w:right="1551"/>
        <w:rPr>
          <w:rFonts w:ascii="Arial" w:hAnsi="Arial" w:cs="Arial"/>
          <w:b/>
          <w:iCs/>
          <w:sz w:val="20"/>
          <w:szCs w:val="20"/>
        </w:rPr>
      </w:pPr>
    </w:p>
    <w:p w14:paraId="074701F3" w14:textId="4B5EC6AF" w:rsidR="007D7760" w:rsidRPr="007D7760" w:rsidRDefault="00C34E17" w:rsidP="007D7760">
      <w:pPr>
        <w:spacing w:line="288" w:lineRule="auto"/>
        <w:ind w:right="1551"/>
        <w:rPr>
          <w:rFonts w:ascii="Arial" w:hAnsi="Arial" w:cs="Arial"/>
          <w:bCs/>
          <w:iCs/>
          <w:sz w:val="20"/>
          <w:szCs w:val="20"/>
        </w:rPr>
      </w:pPr>
      <w:r>
        <w:rPr>
          <w:rFonts w:ascii="Arial" w:hAnsi="Arial" w:cs="Arial"/>
          <w:bCs/>
          <w:iCs/>
          <w:sz w:val="20"/>
          <w:szCs w:val="20"/>
        </w:rPr>
        <w:t>D</w:t>
      </w:r>
      <w:r w:rsidR="007D7760" w:rsidRPr="007D7760">
        <w:rPr>
          <w:rFonts w:ascii="Arial" w:hAnsi="Arial" w:cs="Arial"/>
          <w:bCs/>
          <w:iCs/>
          <w:sz w:val="20"/>
          <w:szCs w:val="20"/>
        </w:rPr>
        <w:t xml:space="preserve">er Ausbau des Leuchten-Sortiments </w:t>
      </w:r>
      <w:r>
        <w:rPr>
          <w:rFonts w:ascii="Arial" w:hAnsi="Arial" w:cs="Arial"/>
          <w:bCs/>
          <w:iCs/>
          <w:sz w:val="20"/>
          <w:szCs w:val="20"/>
        </w:rPr>
        <w:t xml:space="preserve">ist </w:t>
      </w:r>
      <w:r w:rsidR="007D7760" w:rsidRPr="007D7760">
        <w:rPr>
          <w:rFonts w:ascii="Arial" w:hAnsi="Arial" w:cs="Arial"/>
          <w:bCs/>
          <w:iCs/>
          <w:sz w:val="20"/>
          <w:szCs w:val="20"/>
        </w:rPr>
        <w:t>die logische Konsequenz einer Entwicklung</w:t>
      </w:r>
      <w:r>
        <w:rPr>
          <w:rFonts w:ascii="Arial" w:hAnsi="Arial" w:cs="Arial"/>
          <w:bCs/>
          <w:iCs/>
          <w:sz w:val="20"/>
          <w:szCs w:val="20"/>
        </w:rPr>
        <w:t xml:space="preserve">, </w:t>
      </w:r>
      <w:r w:rsidR="007D7760" w:rsidRPr="007D7760">
        <w:rPr>
          <w:rFonts w:ascii="Arial" w:hAnsi="Arial" w:cs="Arial"/>
          <w:bCs/>
          <w:iCs/>
          <w:sz w:val="20"/>
          <w:szCs w:val="20"/>
        </w:rPr>
        <w:t xml:space="preserve">die bereits seit einigen Jahren anhält. „Seit Beginn des LED-Zeitalters hat sich die ANSMANN AG der Entwicklung neuer und </w:t>
      </w:r>
      <w:r w:rsidR="00AC14E1">
        <w:rPr>
          <w:rFonts w:ascii="Arial" w:hAnsi="Arial" w:cs="Arial"/>
          <w:bCs/>
          <w:iCs/>
          <w:sz w:val="20"/>
          <w:szCs w:val="20"/>
        </w:rPr>
        <w:t>l</w:t>
      </w:r>
      <w:r w:rsidR="007D7760" w:rsidRPr="007D7760">
        <w:rPr>
          <w:rFonts w:ascii="Arial" w:hAnsi="Arial" w:cs="Arial"/>
          <w:bCs/>
          <w:iCs/>
          <w:sz w:val="20"/>
          <w:szCs w:val="20"/>
        </w:rPr>
        <w:t xml:space="preserve">eistungsfähiger Lichtlösungen im portablen Umfeld </w:t>
      </w:r>
      <w:r w:rsidR="005B5D2A">
        <w:rPr>
          <w:rFonts w:ascii="Arial" w:hAnsi="Arial" w:cs="Arial"/>
          <w:bCs/>
          <w:iCs/>
          <w:sz w:val="20"/>
          <w:szCs w:val="20"/>
        </w:rPr>
        <w:t>gewidmet</w:t>
      </w:r>
      <w:r w:rsidR="007D7760" w:rsidRPr="007D7760">
        <w:rPr>
          <w:rFonts w:ascii="Arial" w:hAnsi="Arial" w:cs="Arial"/>
          <w:bCs/>
          <w:iCs/>
          <w:sz w:val="20"/>
          <w:szCs w:val="20"/>
        </w:rPr>
        <w:t>. Nach Innovationen im Taschenlampen-Bereich und großen Entwicklungsschritten in der Kombination von LED-Lösungen mit unserer Kernkompetenz</w:t>
      </w:r>
      <w:r w:rsidR="00D13640">
        <w:rPr>
          <w:rFonts w:ascii="Arial" w:hAnsi="Arial" w:cs="Arial"/>
          <w:bCs/>
          <w:iCs/>
          <w:sz w:val="20"/>
          <w:szCs w:val="20"/>
        </w:rPr>
        <w:t>,</w:t>
      </w:r>
      <w:r w:rsidR="007D7760" w:rsidRPr="007D7760">
        <w:rPr>
          <w:rFonts w:ascii="Arial" w:hAnsi="Arial" w:cs="Arial"/>
          <w:bCs/>
          <w:iCs/>
          <w:sz w:val="20"/>
          <w:szCs w:val="20"/>
        </w:rPr>
        <w:t xml:space="preserve"> der Akkutechnik</w:t>
      </w:r>
      <w:r w:rsidR="00D13640">
        <w:rPr>
          <w:rFonts w:ascii="Arial" w:hAnsi="Arial" w:cs="Arial"/>
          <w:bCs/>
          <w:iCs/>
          <w:sz w:val="20"/>
          <w:szCs w:val="20"/>
        </w:rPr>
        <w:t>,</w:t>
      </w:r>
      <w:r w:rsidR="007D7760" w:rsidRPr="007D7760">
        <w:rPr>
          <w:rFonts w:ascii="Arial" w:hAnsi="Arial" w:cs="Arial"/>
          <w:bCs/>
          <w:iCs/>
          <w:sz w:val="20"/>
          <w:szCs w:val="20"/>
        </w:rPr>
        <w:t xml:space="preserve"> </w:t>
      </w:r>
      <w:r w:rsidR="00D13640">
        <w:rPr>
          <w:rFonts w:ascii="Arial" w:hAnsi="Arial" w:cs="Arial"/>
          <w:bCs/>
          <w:iCs/>
          <w:sz w:val="20"/>
          <w:szCs w:val="20"/>
        </w:rPr>
        <w:t>stellt</w:t>
      </w:r>
      <w:r w:rsidR="007D7760" w:rsidRPr="007D7760">
        <w:rPr>
          <w:rFonts w:ascii="Arial" w:hAnsi="Arial" w:cs="Arial"/>
          <w:bCs/>
          <w:iCs/>
          <w:sz w:val="20"/>
          <w:szCs w:val="20"/>
        </w:rPr>
        <w:t xml:space="preserve"> die mobile Beleuchtung mit Arbeitslampen eine spannende Herausforderung für uns</w:t>
      </w:r>
      <w:r w:rsidR="00D13640">
        <w:rPr>
          <w:rFonts w:ascii="Arial" w:hAnsi="Arial" w:cs="Arial"/>
          <w:bCs/>
          <w:iCs/>
          <w:sz w:val="20"/>
          <w:szCs w:val="20"/>
        </w:rPr>
        <w:t xml:space="preserve"> dar</w:t>
      </w:r>
      <w:r w:rsidR="007D7760" w:rsidRPr="007D7760">
        <w:rPr>
          <w:rFonts w:ascii="Arial" w:hAnsi="Arial" w:cs="Arial"/>
          <w:bCs/>
          <w:iCs/>
          <w:sz w:val="20"/>
          <w:szCs w:val="20"/>
        </w:rPr>
        <w:t>. Besonders wichtig war uns dabei Kunden und Anwender in die Entwicklung der Produkte mit einzubeziehen. Das nun veröffentlichte Sortiment an Baustrahlern zeichnet sich genau dadurch aus, dass es optimal am Bedarf unserer Kunden ausgerichtet ist</w:t>
      </w:r>
      <w:r>
        <w:rPr>
          <w:rFonts w:ascii="Arial" w:hAnsi="Arial" w:cs="Arial"/>
          <w:bCs/>
          <w:iCs/>
          <w:sz w:val="20"/>
          <w:szCs w:val="20"/>
        </w:rPr>
        <w:t xml:space="preserve">“, </w:t>
      </w:r>
      <w:r w:rsidR="007D394E">
        <w:rPr>
          <w:rFonts w:ascii="Arial" w:hAnsi="Arial" w:cs="Arial"/>
          <w:bCs/>
          <w:iCs/>
          <w:sz w:val="20"/>
          <w:szCs w:val="20"/>
        </w:rPr>
        <w:t>erläutert</w:t>
      </w:r>
      <w:r w:rsidR="007D7760" w:rsidRPr="007D7760">
        <w:rPr>
          <w:rFonts w:ascii="Arial" w:hAnsi="Arial" w:cs="Arial"/>
          <w:bCs/>
          <w:iCs/>
          <w:sz w:val="20"/>
          <w:szCs w:val="20"/>
        </w:rPr>
        <w:t xml:space="preserve"> Dunkel</w:t>
      </w:r>
      <w:r>
        <w:rPr>
          <w:rFonts w:ascii="Arial" w:hAnsi="Arial" w:cs="Arial"/>
          <w:bCs/>
          <w:iCs/>
          <w:sz w:val="20"/>
          <w:szCs w:val="20"/>
        </w:rPr>
        <w:t>.</w:t>
      </w:r>
      <w:r w:rsidR="007D7760" w:rsidRPr="007D7760">
        <w:rPr>
          <w:rFonts w:ascii="Arial" w:hAnsi="Arial" w:cs="Arial"/>
          <w:bCs/>
          <w:iCs/>
          <w:sz w:val="20"/>
          <w:szCs w:val="20"/>
        </w:rPr>
        <w:t xml:space="preserve"> </w:t>
      </w:r>
    </w:p>
    <w:p w14:paraId="4A2289AA" w14:textId="0D5BB70D" w:rsidR="007D7760" w:rsidRDefault="007D7760" w:rsidP="007D7760">
      <w:pPr>
        <w:spacing w:line="288" w:lineRule="auto"/>
        <w:ind w:right="1551"/>
        <w:rPr>
          <w:rFonts w:ascii="Arial" w:hAnsi="Arial" w:cs="Arial"/>
          <w:bCs/>
          <w:iCs/>
          <w:sz w:val="20"/>
          <w:szCs w:val="20"/>
        </w:rPr>
      </w:pPr>
    </w:p>
    <w:p w14:paraId="128A3775" w14:textId="2880E5EF" w:rsidR="00783232" w:rsidRPr="00783232" w:rsidRDefault="00783232" w:rsidP="007D7760">
      <w:pPr>
        <w:spacing w:line="288" w:lineRule="auto"/>
        <w:ind w:right="1551"/>
        <w:rPr>
          <w:rFonts w:ascii="Arial" w:hAnsi="Arial" w:cs="Arial"/>
          <w:b/>
          <w:iCs/>
          <w:sz w:val="20"/>
          <w:szCs w:val="20"/>
        </w:rPr>
      </w:pPr>
      <w:r w:rsidRPr="00783232">
        <w:rPr>
          <w:rFonts w:ascii="Arial" w:hAnsi="Arial" w:cs="Arial"/>
          <w:b/>
          <w:iCs/>
          <w:sz w:val="20"/>
          <w:szCs w:val="20"/>
        </w:rPr>
        <w:t>Individuelle Produkte als „private Label“</w:t>
      </w:r>
    </w:p>
    <w:p w14:paraId="4F0E8E27" w14:textId="1866A6A9" w:rsidR="00255BA4" w:rsidRPr="00B904D1" w:rsidRDefault="00B76FCD" w:rsidP="00B904D1">
      <w:pPr>
        <w:spacing w:line="288" w:lineRule="auto"/>
        <w:ind w:right="1551"/>
        <w:outlineLvl w:val="0"/>
        <w:rPr>
          <w:rFonts w:ascii="Arial" w:hAnsi="Arial" w:cs="Arial"/>
          <w:b/>
          <w:sz w:val="20"/>
          <w:szCs w:val="20"/>
        </w:rPr>
      </w:pPr>
      <w:r w:rsidRPr="00B76FCD">
        <w:rPr>
          <w:rFonts w:ascii="Arial" w:hAnsi="Arial" w:cs="Arial"/>
          <w:bCs/>
          <w:iCs/>
          <w:sz w:val="20"/>
          <w:szCs w:val="20"/>
        </w:rPr>
        <w:t>Seit mehreren Jahren engagiert sich ANSMANN auch im industriellen Umfeld</w:t>
      </w:r>
      <w:r w:rsidR="00304071">
        <w:rPr>
          <w:rFonts w:ascii="Arial" w:hAnsi="Arial" w:cs="Arial"/>
          <w:bCs/>
          <w:iCs/>
          <w:sz w:val="20"/>
          <w:szCs w:val="20"/>
        </w:rPr>
        <w:t xml:space="preserve"> auf dem Gebiet </w:t>
      </w:r>
      <w:r w:rsidRPr="00B76FCD">
        <w:rPr>
          <w:rFonts w:ascii="Arial" w:hAnsi="Arial" w:cs="Arial"/>
          <w:bCs/>
          <w:iCs/>
          <w:sz w:val="20"/>
          <w:szCs w:val="20"/>
        </w:rPr>
        <w:t>mobile</w:t>
      </w:r>
      <w:r w:rsidR="00304071">
        <w:rPr>
          <w:rFonts w:ascii="Arial" w:hAnsi="Arial" w:cs="Arial"/>
          <w:bCs/>
          <w:iCs/>
          <w:sz w:val="20"/>
          <w:szCs w:val="20"/>
        </w:rPr>
        <w:t>r</w:t>
      </w:r>
      <w:r w:rsidRPr="00B76FCD">
        <w:rPr>
          <w:rFonts w:ascii="Arial" w:hAnsi="Arial" w:cs="Arial"/>
          <w:bCs/>
          <w:iCs/>
          <w:sz w:val="20"/>
          <w:szCs w:val="20"/>
        </w:rPr>
        <w:t xml:space="preserve"> LED-Lösungen. Daraus ist ein eigenständiger Geschäftsbereich entstanden, </w:t>
      </w:r>
      <w:r w:rsidR="0090245B">
        <w:rPr>
          <w:rFonts w:ascii="Arial" w:hAnsi="Arial" w:cs="Arial"/>
          <w:bCs/>
          <w:iCs/>
          <w:sz w:val="20"/>
          <w:szCs w:val="20"/>
        </w:rPr>
        <w:t xml:space="preserve">mit dem sich ANSMANN als OEM-Lieferant auf die kundenindividuelle Entwicklung </w:t>
      </w:r>
      <w:r w:rsidRPr="00B76FCD">
        <w:rPr>
          <w:rFonts w:ascii="Arial" w:hAnsi="Arial" w:cs="Arial"/>
          <w:bCs/>
          <w:iCs/>
          <w:sz w:val="20"/>
          <w:szCs w:val="20"/>
        </w:rPr>
        <w:t xml:space="preserve">von „private Label“-Produkten spezialisiert hat. Beispielsweise beliefert das Unternehmen neben DIY-Lieferanten auch Kunden aus den Bereichen Industrie, </w:t>
      </w:r>
      <w:r w:rsidRPr="00B76FCD">
        <w:rPr>
          <w:rFonts w:ascii="Arial" w:hAnsi="Arial" w:cs="Arial"/>
          <w:bCs/>
          <w:iCs/>
          <w:sz w:val="20"/>
          <w:szCs w:val="20"/>
        </w:rPr>
        <w:lastRenderedPageBreak/>
        <w:t xml:space="preserve">Elektronik oder Handwerk mit Leuchten aus Assamstadt. „Das führt zu einer </w:t>
      </w:r>
      <w:proofErr w:type="spellStart"/>
      <w:r w:rsidRPr="00B76FCD">
        <w:rPr>
          <w:rFonts w:ascii="Arial" w:hAnsi="Arial" w:cs="Arial"/>
          <w:bCs/>
          <w:iCs/>
          <w:sz w:val="20"/>
          <w:szCs w:val="20"/>
        </w:rPr>
        <w:t>Win</w:t>
      </w:r>
      <w:proofErr w:type="spellEnd"/>
      <w:r w:rsidRPr="00B76FCD">
        <w:rPr>
          <w:rFonts w:ascii="Arial" w:hAnsi="Arial" w:cs="Arial"/>
          <w:bCs/>
          <w:iCs/>
          <w:sz w:val="20"/>
          <w:szCs w:val="20"/>
        </w:rPr>
        <w:t>-</w:t>
      </w:r>
      <w:proofErr w:type="spellStart"/>
      <w:r w:rsidRPr="00B76FCD">
        <w:rPr>
          <w:rFonts w:ascii="Arial" w:hAnsi="Arial" w:cs="Arial"/>
          <w:bCs/>
          <w:iCs/>
          <w:sz w:val="20"/>
          <w:szCs w:val="20"/>
        </w:rPr>
        <w:t>Win</w:t>
      </w:r>
      <w:proofErr w:type="spellEnd"/>
      <w:r w:rsidRPr="00B76FCD">
        <w:rPr>
          <w:rFonts w:ascii="Arial" w:hAnsi="Arial" w:cs="Arial"/>
          <w:bCs/>
          <w:iCs/>
          <w:sz w:val="20"/>
          <w:szCs w:val="20"/>
        </w:rPr>
        <w:t xml:space="preserve">-Situation, da die Erfahrungen aus der Entwicklung von hochtechnisierten Profi-Produkten mit höchsten Anforderungen synergetisch genutzt werden und in unser gesamtes Portfolio einfließen“, so </w:t>
      </w:r>
      <w:proofErr w:type="gramStart"/>
      <w:r w:rsidRPr="00B76FCD">
        <w:rPr>
          <w:rFonts w:ascii="Arial" w:hAnsi="Arial" w:cs="Arial"/>
          <w:bCs/>
          <w:iCs/>
          <w:sz w:val="20"/>
          <w:szCs w:val="20"/>
        </w:rPr>
        <w:t>Dunkel</w:t>
      </w:r>
      <w:proofErr w:type="gramEnd"/>
      <w:r w:rsidRPr="00B76FCD">
        <w:rPr>
          <w:rFonts w:ascii="Arial" w:hAnsi="Arial" w:cs="Arial"/>
          <w:bCs/>
          <w:iCs/>
          <w:sz w:val="20"/>
          <w:szCs w:val="20"/>
        </w:rPr>
        <w:t xml:space="preserve">.  </w:t>
      </w:r>
    </w:p>
    <w:p w14:paraId="7C7052A5" w14:textId="77777777" w:rsidR="00255BA4" w:rsidRPr="00B904D1" w:rsidRDefault="00255BA4" w:rsidP="00B904D1">
      <w:pPr>
        <w:spacing w:line="288" w:lineRule="auto"/>
        <w:ind w:right="1551"/>
        <w:outlineLvl w:val="0"/>
        <w:rPr>
          <w:rFonts w:ascii="Arial" w:hAnsi="Arial" w:cs="Arial"/>
          <w:b/>
          <w:sz w:val="20"/>
          <w:szCs w:val="20"/>
        </w:rPr>
      </w:pPr>
    </w:p>
    <w:p w14:paraId="34986255" w14:textId="77777777" w:rsidR="00B10009" w:rsidRPr="00B904D1" w:rsidRDefault="00B10009" w:rsidP="00B904D1">
      <w:pPr>
        <w:spacing w:line="288" w:lineRule="auto"/>
        <w:ind w:right="1551"/>
        <w:outlineLvl w:val="0"/>
        <w:rPr>
          <w:rFonts w:ascii="Arial" w:hAnsi="Arial" w:cs="Arial"/>
          <w:b/>
          <w:sz w:val="20"/>
          <w:szCs w:val="20"/>
        </w:rPr>
      </w:pPr>
    </w:p>
    <w:p w14:paraId="2E6CD93A" w14:textId="77777777" w:rsidR="00304FDA" w:rsidRPr="00B904D1" w:rsidRDefault="00304FDA" w:rsidP="00B904D1">
      <w:pPr>
        <w:spacing w:line="288" w:lineRule="auto"/>
        <w:ind w:right="1551"/>
        <w:outlineLvl w:val="0"/>
        <w:rPr>
          <w:rFonts w:ascii="Arial" w:hAnsi="Arial" w:cs="Arial"/>
          <w:b/>
          <w:sz w:val="20"/>
          <w:szCs w:val="20"/>
        </w:rPr>
      </w:pPr>
      <w:r w:rsidRPr="00B904D1">
        <w:rPr>
          <w:rFonts w:ascii="Arial" w:hAnsi="Arial" w:cs="Arial"/>
          <w:b/>
          <w:sz w:val="20"/>
          <w:szCs w:val="20"/>
        </w:rPr>
        <w:t>Bildmaterial</w:t>
      </w:r>
    </w:p>
    <w:p w14:paraId="762F180D" w14:textId="77777777" w:rsidR="00BA4754" w:rsidRDefault="00BA4754" w:rsidP="00B904D1">
      <w:pPr>
        <w:spacing w:line="288" w:lineRule="auto"/>
        <w:ind w:right="1551"/>
        <w:rPr>
          <w:rFonts w:ascii="Arial" w:hAnsi="Arial" w:cs="Arial"/>
        </w:rPr>
      </w:pPr>
    </w:p>
    <w:p w14:paraId="6686045B" w14:textId="509FFCB3" w:rsidR="00056454" w:rsidRDefault="00056454" w:rsidP="00B904D1">
      <w:pPr>
        <w:spacing w:line="288" w:lineRule="auto"/>
        <w:ind w:right="1551"/>
        <w:rPr>
          <w:rFonts w:ascii="Arial" w:hAnsi="Arial" w:cs="Arial"/>
        </w:rPr>
      </w:pPr>
      <w:r>
        <w:rPr>
          <w:rFonts w:ascii="Arial" w:hAnsi="Arial" w:cs="Arial"/>
          <w:noProof/>
        </w:rPr>
        <w:drawing>
          <wp:inline distT="0" distB="0" distL="0" distR="0" wp14:anchorId="38960B79" wp14:editId="65CA3D7E">
            <wp:extent cx="1169233" cy="1245789"/>
            <wp:effectExtent l="0" t="0" r="0" b="0"/>
            <wp:docPr id="1" name="Grafik 1" descr="Ein Bild, das drinnen, sitzend,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10-15 um 10.48.24.png"/>
                    <pic:cNvPicPr/>
                  </pic:nvPicPr>
                  <pic:blipFill>
                    <a:blip r:embed="rId6"/>
                    <a:stretch>
                      <a:fillRect/>
                    </a:stretch>
                  </pic:blipFill>
                  <pic:spPr>
                    <a:xfrm>
                      <a:off x="0" y="0"/>
                      <a:ext cx="1201456" cy="1280122"/>
                    </a:xfrm>
                    <a:prstGeom prst="rect">
                      <a:avLst/>
                    </a:prstGeom>
                  </pic:spPr>
                </pic:pic>
              </a:graphicData>
            </a:graphic>
          </wp:inline>
        </w:drawing>
      </w:r>
      <w:r>
        <w:rPr>
          <w:rFonts w:ascii="Arial" w:hAnsi="Arial" w:cs="Arial"/>
        </w:rPr>
        <w:t xml:space="preserve">           </w:t>
      </w:r>
      <w:r>
        <w:rPr>
          <w:rFonts w:ascii="Arial" w:hAnsi="Arial" w:cs="Arial"/>
          <w:noProof/>
        </w:rPr>
        <w:drawing>
          <wp:inline distT="0" distB="0" distL="0" distR="0" wp14:anchorId="6E30EE56" wp14:editId="76C6BB67">
            <wp:extent cx="1024328" cy="1068104"/>
            <wp:effectExtent l="0" t="0" r="444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10-15 um 10.48.33.png"/>
                    <pic:cNvPicPr/>
                  </pic:nvPicPr>
                  <pic:blipFill>
                    <a:blip r:embed="rId7"/>
                    <a:stretch>
                      <a:fillRect/>
                    </a:stretch>
                  </pic:blipFill>
                  <pic:spPr>
                    <a:xfrm>
                      <a:off x="0" y="0"/>
                      <a:ext cx="1034166" cy="1078362"/>
                    </a:xfrm>
                    <a:prstGeom prst="rect">
                      <a:avLst/>
                    </a:prstGeom>
                  </pic:spPr>
                </pic:pic>
              </a:graphicData>
            </a:graphic>
          </wp:inline>
        </w:drawing>
      </w:r>
      <w:r>
        <w:rPr>
          <w:rFonts w:ascii="Arial" w:hAnsi="Arial" w:cs="Arial"/>
        </w:rPr>
        <w:t xml:space="preserve">   </w:t>
      </w:r>
    </w:p>
    <w:p w14:paraId="4FE79EC5" w14:textId="77777777" w:rsidR="00056454" w:rsidRDefault="00056454" w:rsidP="00B904D1">
      <w:pPr>
        <w:spacing w:line="288" w:lineRule="auto"/>
        <w:ind w:right="1551"/>
        <w:rPr>
          <w:rFonts w:ascii="Arial" w:hAnsi="Arial" w:cs="Arial"/>
        </w:rPr>
      </w:pPr>
    </w:p>
    <w:p w14:paraId="5C117C94" w14:textId="4A812562" w:rsidR="009F5F55" w:rsidRDefault="00056454" w:rsidP="00056454">
      <w:pPr>
        <w:spacing w:line="288" w:lineRule="auto"/>
        <w:ind w:right="133"/>
        <w:rPr>
          <w:rFonts w:ascii="Arial" w:hAnsi="Arial" w:cs="Arial"/>
        </w:rPr>
      </w:pPr>
      <w:r>
        <w:rPr>
          <w:rFonts w:ascii="Arial" w:hAnsi="Arial" w:cs="Arial"/>
        </w:rPr>
        <w:t xml:space="preserve"> </w:t>
      </w:r>
      <w:r>
        <w:rPr>
          <w:rFonts w:ascii="Arial" w:hAnsi="Arial" w:cs="Arial"/>
          <w:noProof/>
        </w:rPr>
        <w:drawing>
          <wp:inline distT="0" distB="0" distL="0" distR="0" wp14:anchorId="4344E86E" wp14:editId="6D17E02D">
            <wp:extent cx="1543360" cy="1024025"/>
            <wp:effectExtent l="0" t="0" r="0" b="5080"/>
            <wp:docPr id="6" name="Grafik 6" descr="Ein Bild, das Person, Wand, haltend,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9-10-15 um 10.49.09.png"/>
                    <pic:cNvPicPr/>
                  </pic:nvPicPr>
                  <pic:blipFill>
                    <a:blip r:embed="rId8"/>
                    <a:stretch>
                      <a:fillRect/>
                    </a:stretch>
                  </pic:blipFill>
                  <pic:spPr>
                    <a:xfrm>
                      <a:off x="0" y="0"/>
                      <a:ext cx="1573657" cy="1044127"/>
                    </a:xfrm>
                    <a:prstGeom prst="rect">
                      <a:avLst/>
                    </a:prstGeom>
                  </pic:spPr>
                </pic:pic>
              </a:graphicData>
            </a:graphic>
          </wp:inline>
        </w:drawing>
      </w:r>
      <w:r>
        <w:rPr>
          <w:rFonts w:ascii="Arial" w:hAnsi="Arial" w:cs="Arial"/>
        </w:rPr>
        <w:t xml:space="preserve">   </w:t>
      </w:r>
      <w:r>
        <w:rPr>
          <w:rFonts w:ascii="Arial" w:hAnsi="Arial" w:cs="Arial"/>
          <w:noProof/>
        </w:rPr>
        <w:drawing>
          <wp:inline distT="0" distB="0" distL="0" distR="0" wp14:anchorId="1397FFE7" wp14:editId="71EA2632">
            <wp:extent cx="1567136" cy="1028908"/>
            <wp:effectExtent l="0" t="0" r="0" b="0"/>
            <wp:docPr id="5" name="Grafik 5" descr="Ein Bild, das drinnen, Bode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15 um 10.48.58.png"/>
                    <pic:cNvPicPr/>
                  </pic:nvPicPr>
                  <pic:blipFill>
                    <a:blip r:embed="rId9"/>
                    <a:stretch>
                      <a:fillRect/>
                    </a:stretch>
                  </pic:blipFill>
                  <pic:spPr>
                    <a:xfrm>
                      <a:off x="0" y="0"/>
                      <a:ext cx="1582858" cy="1039230"/>
                    </a:xfrm>
                    <a:prstGeom prst="rect">
                      <a:avLst/>
                    </a:prstGeom>
                  </pic:spPr>
                </pic:pic>
              </a:graphicData>
            </a:graphic>
          </wp:inline>
        </w:drawing>
      </w:r>
      <w:r>
        <w:rPr>
          <w:rFonts w:ascii="Arial" w:hAnsi="Arial" w:cs="Arial"/>
        </w:rPr>
        <w:t xml:space="preserve">    </w:t>
      </w:r>
      <w:r>
        <w:rPr>
          <w:rFonts w:ascii="Arial" w:hAnsi="Arial" w:cs="Arial"/>
          <w:noProof/>
        </w:rPr>
        <w:drawing>
          <wp:inline distT="0" distB="0" distL="0" distR="0" wp14:anchorId="6D27A37A" wp14:editId="04331363">
            <wp:extent cx="1479823" cy="1028562"/>
            <wp:effectExtent l="0" t="0" r="0" b="635"/>
            <wp:docPr id="4" name="Grafik 4" descr="Ein Bild, das Wand, Decke,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0-15 um 10.48.49.png"/>
                    <pic:cNvPicPr/>
                  </pic:nvPicPr>
                  <pic:blipFill>
                    <a:blip r:embed="rId10"/>
                    <a:stretch>
                      <a:fillRect/>
                    </a:stretch>
                  </pic:blipFill>
                  <pic:spPr>
                    <a:xfrm>
                      <a:off x="0" y="0"/>
                      <a:ext cx="1515134" cy="1053105"/>
                    </a:xfrm>
                    <a:prstGeom prst="rect">
                      <a:avLst/>
                    </a:prstGeom>
                  </pic:spPr>
                </pic:pic>
              </a:graphicData>
            </a:graphic>
          </wp:inline>
        </w:drawing>
      </w:r>
      <w:r>
        <w:rPr>
          <w:rFonts w:ascii="Arial" w:hAnsi="Arial" w:cs="Arial"/>
        </w:rPr>
        <w:t xml:space="preserve"> </w:t>
      </w:r>
    </w:p>
    <w:p w14:paraId="576310C5" w14:textId="77777777" w:rsidR="00BA4754" w:rsidRPr="00B904D1" w:rsidRDefault="00BA4754" w:rsidP="00B904D1">
      <w:pPr>
        <w:spacing w:line="288" w:lineRule="auto"/>
        <w:ind w:right="1551"/>
        <w:rPr>
          <w:rFonts w:ascii="Arial" w:hAnsi="Arial" w:cs="Arial"/>
        </w:rPr>
      </w:pPr>
    </w:p>
    <w:p w14:paraId="4C09C9C3" w14:textId="77777777" w:rsidR="0005150E" w:rsidRPr="00B904D1" w:rsidRDefault="0005150E" w:rsidP="00B904D1">
      <w:pPr>
        <w:spacing w:line="288" w:lineRule="auto"/>
        <w:ind w:right="1551"/>
        <w:rPr>
          <w:rFonts w:ascii="Arial" w:hAnsi="Arial" w:cs="Arial"/>
          <w:b/>
          <w:sz w:val="20"/>
          <w:szCs w:val="20"/>
        </w:rPr>
      </w:pPr>
    </w:p>
    <w:p w14:paraId="0393A95E" w14:textId="77777777" w:rsidR="002048FB" w:rsidRPr="00B904D1" w:rsidRDefault="002048FB" w:rsidP="00B904D1">
      <w:pPr>
        <w:spacing w:line="288" w:lineRule="auto"/>
        <w:ind w:right="1551"/>
        <w:outlineLvl w:val="0"/>
        <w:rPr>
          <w:rFonts w:ascii="Arial" w:hAnsi="Arial" w:cs="Arial"/>
          <w:b/>
          <w:sz w:val="20"/>
          <w:szCs w:val="20"/>
        </w:rPr>
      </w:pPr>
    </w:p>
    <w:p w14:paraId="4D493FC9" w14:textId="3305E0F3" w:rsidR="00304FDA" w:rsidRPr="00B904D1" w:rsidRDefault="00304FDA" w:rsidP="00B904D1">
      <w:pPr>
        <w:spacing w:line="288" w:lineRule="auto"/>
        <w:ind w:right="1551"/>
        <w:outlineLvl w:val="0"/>
        <w:rPr>
          <w:rFonts w:ascii="Arial" w:hAnsi="Arial" w:cs="Arial"/>
          <w:b/>
          <w:sz w:val="20"/>
          <w:szCs w:val="20"/>
        </w:rPr>
      </w:pPr>
      <w:r w:rsidRPr="00B904D1">
        <w:rPr>
          <w:rFonts w:ascii="Arial" w:hAnsi="Arial" w:cs="Arial"/>
          <w:b/>
          <w:sz w:val="20"/>
          <w:szCs w:val="20"/>
        </w:rPr>
        <w:t>Bildanforderung</w:t>
      </w:r>
    </w:p>
    <w:p w14:paraId="0E20DA83" w14:textId="376EC0E0" w:rsidR="00304FDA" w:rsidRPr="00B904D1" w:rsidRDefault="00304FDA" w:rsidP="00B904D1">
      <w:pPr>
        <w:spacing w:line="288" w:lineRule="auto"/>
        <w:ind w:right="1551"/>
        <w:rPr>
          <w:rFonts w:ascii="Arial" w:hAnsi="Arial" w:cs="Arial"/>
          <w:sz w:val="20"/>
          <w:szCs w:val="20"/>
        </w:rPr>
      </w:pPr>
      <w:r w:rsidRPr="00B904D1">
        <w:rPr>
          <w:rFonts w:ascii="Arial" w:hAnsi="Arial" w:cs="Arial"/>
          <w:sz w:val="20"/>
          <w:szCs w:val="20"/>
        </w:rPr>
        <w:t xml:space="preserve">Bildmaterial zum Download finden Sie </w:t>
      </w:r>
      <w:r w:rsidRPr="00B904D1">
        <w:rPr>
          <w:rFonts w:ascii="Arial" w:hAnsi="Arial" w:cs="Arial"/>
          <w:color w:val="000000" w:themeColor="text1"/>
          <w:sz w:val="20"/>
          <w:szCs w:val="20"/>
        </w:rPr>
        <w:t xml:space="preserve">in unserem Mediaportal press-n-relations.mediamid.com </w:t>
      </w:r>
      <w:r w:rsidR="00BA4754">
        <w:rPr>
          <w:rFonts w:ascii="Arial" w:hAnsi="Arial" w:cs="Arial"/>
          <w:color w:val="000000" w:themeColor="text1"/>
          <w:sz w:val="20"/>
          <w:szCs w:val="20"/>
        </w:rPr>
        <w:t xml:space="preserve">unter dem Suchbegriff „ANSMANN-LED-Strahler-2019“. </w:t>
      </w:r>
      <w:r w:rsidRPr="00B904D1">
        <w:rPr>
          <w:rFonts w:ascii="Arial" w:hAnsi="Arial" w:cs="Arial"/>
          <w:sz w:val="20"/>
          <w:szCs w:val="20"/>
        </w:rPr>
        <w:t>Selbstverständlich schicken wir Ihnen die Dateien auch gerne per E-Mail zu. Kontakt: nfo@press-n-relations.de</w:t>
      </w:r>
    </w:p>
    <w:p w14:paraId="46950654" w14:textId="449A717A" w:rsidR="006B1A6B" w:rsidRPr="00B904D1" w:rsidRDefault="006B1A6B" w:rsidP="00B904D1">
      <w:pPr>
        <w:spacing w:line="288" w:lineRule="auto"/>
        <w:ind w:right="1551"/>
        <w:rPr>
          <w:rFonts w:ascii="Arial" w:hAnsi="Arial" w:cs="Arial"/>
          <w:sz w:val="20"/>
          <w:szCs w:val="20"/>
        </w:rPr>
      </w:pPr>
    </w:p>
    <w:p w14:paraId="1E02E604" w14:textId="77777777" w:rsidR="001B3A12" w:rsidRPr="00B904D1" w:rsidRDefault="001B3A12" w:rsidP="00B904D1">
      <w:pPr>
        <w:spacing w:line="288" w:lineRule="auto"/>
        <w:ind w:right="1551"/>
        <w:rPr>
          <w:rFonts w:ascii="Arial" w:hAnsi="Arial" w:cs="Arial"/>
          <w:sz w:val="20"/>
          <w:szCs w:val="20"/>
        </w:rPr>
      </w:pPr>
    </w:p>
    <w:p w14:paraId="6A881398" w14:textId="77777777" w:rsidR="00D13640" w:rsidRPr="00983753" w:rsidRDefault="00D13640" w:rsidP="00D13640">
      <w:pPr>
        <w:ind w:right="-284"/>
        <w:rPr>
          <w:rFonts w:ascii="Arial" w:hAnsi="Arial" w:cs="Arial"/>
          <w:sz w:val="20"/>
          <w:szCs w:val="20"/>
        </w:rPr>
      </w:pPr>
    </w:p>
    <w:p w14:paraId="0164A150" w14:textId="77777777" w:rsidR="00D13640" w:rsidRPr="00983753" w:rsidRDefault="00D13640" w:rsidP="00D13640">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D13640" w:rsidRPr="00F66EE0" w14:paraId="68833658" w14:textId="77777777" w:rsidTr="007A278C">
        <w:tc>
          <w:tcPr>
            <w:tcW w:w="4181" w:type="dxa"/>
            <w:tcBorders>
              <w:top w:val="nil"/>
              <w:left w:val="nil"/>
              <w:bottom w:val="nil"/>
              <w:right w:val="nil"/>
            </w:tcBorders>
          </w:tcPr>
          <w:p w14:paraId="0C8D2D8B" w14:textId="77777777" w:rsidR="00D13640" w:rsidRPr="00637325" w:rsidRDefault="00D13640" w:rsidP="00D13640">
            <w:pPr>
              <w:pStyle w:val="berschrift2"/>
              <w:ind w:left="284" w:hanging="284"/>
              <w:rPr>
                <w:rFonts w:ascii="Arial" w:eastAsiaTheme="minorEastAsia" w:hAnsi="Arial" w:cs="Arial"/>
                <w:bCs w:val="0"/>
                <w:sz w:val="20"/>
                <w:szCs w:val="20"/>
              </w:rPr>
            </w:pPr>
            <w:bookmarkStart w:id="0" w:name="OLE_LINK1"/>
            <w:bookmarkStart w:id="1" w:name="OLE_LINK2"/>
            <w:r w:rsidRPr="00637325">
              <w:rPr>
                <w:rFonts w:ascii="Arial" w:eastAsiaTheme="minorEastAsia" w:hAnsi="Arial" w:cs="Arial"/>
                <w:bCs w:val="0"/>
                <w:sz w:val="20"/>
                <w:szCs w:val="20"/>
              </w:rPr>
              <w:t>Weitere Informationen:</w:t>
            </w:r>
          </w:p>
          <w:p w14:paraId="1F18D8CF" w14:textId="77777777" w:rsidR="00D13640" w:rsidRDefault="00D13640" w:rsidP="00D13640">
            <w:pPr>
              <w:spacing w:line="288" w:lineRule="auto"/>
              <w:ind w:left="284" w:hanging="284"/>
              <w:rPr>
                <w:rFonts w:ascii="Arial" w:hAnsi="Arial" w:cs="Arial"/>
                <w:sz w:val="20"/>
                <w:szCs w:val="20"/>
              </w:rPr>
            </w:pPr>
            <w:r>
              <w:rPr>
                <w:rFonts w:ascii="Arial" w:hAnsi="Arial" w:cs="Arial"/>
                <w:sz w:val="20"/>
                <w:szCs w:val="20"/>
              </w:rPr>
              <w:t>ANSMANN AG</w:t>
            </w:r>
          </w:p>
          <w:p w14:paraId="17423BBB" w14:textId="77777777" w:rsidR="00D13640" w:rsidRPr="00A81283" w:rsidRDefault="00D13640" w:rsidP="00D13640">
            <w:pPr>
              <w:spacing w:line="288" w:lineRule="auto"/>
              <w:ind w:left="284" w:hanging="284"/>
              <w:rPr>
                <w:rFonts w:ascii="Arial" w:hAnsi="Arial" w:cs="Arial"/>
                <w:sz w:val="20"/>
                <w:szCs w:val="20"/>
              </w:rPr>
            </w:pPr>
            <w:r w:rsidRPr="00A81283">
              <w:rPr>
                <w:rFonts w:ascii="Arial" w:hAnsi="Arial" w:cs="Arial"/>
                <w:sz w:val="20"/>
                <w:szCs w:val="20"/>
              </w:rPr>
              <w:t>Maximilian Dunkel</w:t>
            </w:r>
          </w:p>
          <w:p w14:paraId="62FA2B71" w14:textId="77777777" w:rsidR="00D13640" w:rsidRPr="00A81283" w:rsidRDefault="00D13640" w:rsidP="00D13640">
            <w:pPr>
              <w:spacing w:line="288" w:lineRule="auto"/>
              <w:ind w:left="284" w:hanging="284"/>
              <w:rPr>
                <w:rFonts w:ascii="Arial" w:hAnsi="Arial" w:cs="Arial"/>
                <w:sz w:val="20"/>
                <w:szCs w:val="20"/>
              </w:rPr>
            </w:pPr>
            <w:r w:rsidRPr="00A81283">
              <w:rPr>
                <w:rFonts w:ascii="Arial" w:hAnsi="Arial" w:cs="Arial"/>
                <w:sz w:val="20"/>
                <w:szCs w:val="20"/>
              </w:rPr>
              <w:t xml:space="preserve">Teamleiter Kommunikation </w:t>
            </w:r>
          </w:p>
          <w:p w14:paraId="32618094" w14:textId="77777777" w:rsidR="00D13640" w:rsidRPr="00A81283" w:rsidRDefault="00D13640" w:rsidP="00D13640">
            <w:pPr>
              <w:spacing w:line="288" w:lineRule="auto"/>
              <w:ind w:left="284" w:hanging="284"/>
              <w:rPr>
                <w:rFonts w:ascii="Arial" w:hAnsi="Arial" w:cs="Arial"/>
                <w:sz w:val="20"/>
                <w:szCs w:val="20"/>
              </w:rPr>
            </w:pPr>
            <w:r w:rsidRPr="00A81283">
              <w:rPr>
                <w:rFonts w:ascii="Arial" w:hAnsi="Arial" w:cs="Arial"/>
                <w:sz w:val="20"/>
                <w:szCs w:val="20"/>
              </w:rPr>
              <w:t>Industriestraße 10, 97959 Assamstadt</w:t>
            </w:r>
          </w:p>
          <w:p w14:paraId="618E8CEC" w14:textId="77777777" w:rsidR="00D13640" w:rsidRPr="00A81283" w:rsidRDefault="00D13640" w:rsidP="00D13640">
            <w:pPr>
              <w:spacing w:line="288" w:lineRule="auto"/>
              <w:ind w:left="284" w:hanging="284"/>
              <w:rPr>
                <w:rFonts w:ascii="Arial" w:hAnsi="Arial" w:cs="Arial"/>
                <w:sz w:val="20"/>
                <w:szCs w:val="20"/>
              </w:rPr>
            </w:pPr>
            <w:r w:rsidRPr="00A81283">
              <w:rPr>
                <w:rFonts w:ascii="Arial" w:hAnsi="Arial" w:cs="Arial"/>
                <w:sz w:val="20"/>
                <w:szCs w:val="20"/>
              </w:rPr>
              <w:t>Tel: +49 6294 4204 6397</w:t>
            </w:r>
          </w:p>
          <w:p w14:paraId="34C12DCD" w14:textId="77777777" w:rsidR="00D13640" w:rsidRPr="00F75D42" w:rsidRDefault="00D13640" w:rsidP="00D13640">
            <w:pPr>
              <w:spacing w:line="288" w:lineRule="auto"/>
              <w:ind w:left="284" w:hanging="284"/>
              <w:rPr>
                <w:rFonts w:ascii="Arial" w:hAnsi="Arial" w:cs="Arial"/>
                <w:sz w:val="20"/>
                <w:szCs w:val="20"/>
              </w:rPr>
            </w:pPr>
            <w:proofErr w:type="spellStart"/>
            <w:r w:rsidRPr="00A81283">
              <w:rPr>
                <w:rFonts w:ascii="Arial" w:hAnsi="Arial" w:cs="Arial"/>
                <w:sz w:val="20"/>
                <w:szCs w:val="20"/>
              </w:rPr>
              <w:t>e-Mail</w:t>
            </w:r>
            <w:proofErr w:type="spellEnd"/>
            <w:r w:rsidRPr="00A81283">
              <w:rPr>
                <w:rFonts w:ascii="Arial" w:hAnsi="Arial" w:cs="Arial"/>
                <w:sz w:val="20"/>
                <w:szCs w:val="20"/>
              </w:rPr>
              <w:t>: mdunkel@ansmann.de</w:t>
            </w:r>
          </w:p>
          <w:p w14:paraId="7206D2CF" w14:textId="77777777" w:rsidR="00D13640" w:rsidRPr="00637325" w:rsidRDefault="00D13640" w:rsidP="00D13640">
            <w:pPr>
              <w:spacing w:line="288" w:lineRule="auto"/>
              <w:ind w:left="284" w:hanging="284"/>
              <w:rPr>
                <w:rFonts w:ascii="Arial" w:hAnsi="Arial" w:cs="Arial"/>
                <w:sz w:val="20"/>
                <w:szCs w:val="20"/>
              </w:rPr>
            </w:pPr>
            <w:r>
              <w:rPr>
                <w:rFonts w:ascii="Arial" w:hAnsi="Arial" w:cs="Arial"/>
                <w:sz w:val="20"/>
                <w:szCs w:val="20"/>
              </w:rPr>
              <w:t xml:space="preserve">Web: </w:t>
            </w:r>
            <w:r w:rsidRPr="00F75D42">
              <w:rPr>
                <w:rFonts w:ascii="Arial" w:hAnsi="Arial" w:cs="Arial"/>
                <w:sz w:val="20"/>
                <w:szCs w:val="20"/>
              </w:rPr>
              <w:t>www.ansmann.de</w:t>
            </w:r>
          </w:p>
        </w:tc>
        <w:tc>
          <w:tcPr>
            <w:tcW w:w="4394" w:type="dxa"/>
            <w:tcBorders>
              <w:top w:val="nil"/>
              <w:left w:val="nil"/>
              <w:bottom w:val="nil"/>
              <w:right w:val="nil"/>
            </w:tcBorders>
          </w:tcPr>
          <w:p w14:paraId="0AD23807" w14:textId="77777777" w:rsidR="00D13640" w:rsidRPr="00637325" w:rsidRDefault="00D13640" w:rsidP="00D13640">
            <w:pPr>
              <w:widowControl w:val="0"/>
              <w:spacing w:line="288" w:lineRule="auto"/>
              <w:ind w:left="284" w:hanging="284"/>
              <w:rPr>
                <w:rFonts w:ascii="Arial" w:hAnsi="Arial" w:cs="Arial"/>
                <w:b/>
                <w:sz w:val="20"/>
                <w:szCs w:val="20"/>
              </w:rPr>
            </w:pPr>
            <w:r w:rsidRPr="00637325">
              <w:rPr>
                <w:rFonts w:ascii="Arial" w:hAnsi="Arial" w:cs="Arial"/>
                <w:b/>
                <w:sz w:val="20"/>
                <w:szCs w:val="20"/>
              </w:rPr>
              <w:t>Presse- und Öffentlichkeitsarbeit:</w:t>
            </w:r>
          </w:p>
          <w:p w14:paraId="3DBC1C84" w14:textId="77777777" w:rsidR="00D13640" w:rsidRDefault="00D13640" w:rsidP="00D13640">
            <w:pPr>
              <w:spacing w:line="288" w:lineRule="auto"/>
              <w:ind w:left="284" w:hanging="284"/>
              <w:rPr>
                <w:rFonts w:ascii="Arial" w:hAnsi="Arial" w:cs="Arial"/>
                <w:sz w:val="20"/>
                <w:szCs w:val="20"/>
              </w:rPr>
            </w:pPr>
            <w:r>
              <w:rPr>
                <w:rFonts w:ascii="Arial" w:hAnsi="Arial" w:cs="Arial"/>
                <w:sz w:val="20"/>
                <w:szCs w:val="20"/>
              </w:rPr>
              <w:t>Press’n’Relations GmbH</w:t>
            </w:r>
          </w:p>
          <w:p w14:paraId="749EC1BA" w14:textId="77777777" w:rsidR="00D13640" w:rsidRPr="00637325" w:rsidRDefault="00D13640" w:rsidP="00D13640">
            <w:pPr>
              <w:spacing w:line="288" w:lineRule="auto"/>
              <w:ind w:left="284" w:hanging="284"/>
              <w:rPr>
                <w:rFonts w:ascii="Arial" w:hAnsi="Arial" w:cs="Arial"/>
                <w:sz w:val="20"/>
                <w:szCs w:val="20"/>
              </w:rPr>
            </w:pPr>
            <w:r w:rsidRPr="00637325">
              <w:rPr>
                <w:rFonts w:ascii="Arial" w:hAnsi="Arial" w:cs="Arial"/>
                <w:sz w:val="20"/>
                <w:szCs w:val="20"/>
              </w:rPr>
              <w:t>Natasa Forstner</w:t>
            </w:r>
          </w:p>
          <w:p w14:paraId="097AEB3E" w14:textId="77777777" w:rsidR="00D13640" w:rsidRPr="00637325" w:rsidRDefault="00D13640" w:rsidP="00D13640">
            <w:pPr>
              <w:spacing w:line="288" w:lineRule="auto"/>
              <w:ind w:left="284" w:hanging="284"/>
              <w:rPr>
                <w:rFonts w:ascii="Arial" w:hAnsi="Arial" w:cs="Arial"/>
                <w:sz w:val="20"/>
                <w:szCs w:val="20"/>
              </w:rPr>
            </w:pPr>
            <w:r>
              <w:rPr>
                <w:rFonts w:ascii="Arial" w:hAnsi="Arial" w:cs="Arial"/>
                <w:sz w:val="20"/>
                <w:szCs w:val="20"/>
              </w:rPr>
              <w:t xml:space="preserve">Magirusstraße 33, </w:t>
            </w:r>
            <w:r w:rsidRPr="00637325">
              <w:rPr>
                <w:rFonts w:ascii="Arial" w:hAnsi="Arial" w:cs="Arial"/>
                <w:sz w:val="20"/>
                <w:szCs w:val="20"/>
              </w:rPr>
              <w:t>89077 Ulm</w:t>
            </w:r>
          </w:p>
          <w:p w14:paraId="4B9F67F0" w14:textId="77777777" w:rsidR="00D13640" w:rsidRPr="00637325" w:rsidRDefault="00D13640" w:rsidP="00D13640">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 xml:space="preserve">Tel.: +49 731 96 287-17 </w:t>
            </w:r>
          </w:p>
          <w:p w14:paraId="3D6347CA" w14:textId="77777777" w:rsidR="00D13640" w:rsidRPr="00637325" w:rsidRDefault="00D13640" w:rsidP="00D13640">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Fax: +49 731 96 287-97</w:t>
            </w:r>
          </w:p>
          <w:p w14:paraId="24C5F5EA" w14:textId="77777777" w:rsidR="00D13640" w:rsidRDefault="00D13640" w:rsidP="00D13640">
            <w:pPr>
              <w:spacing w:line="288" w:lineRule="auto"/>
              <w:ind w:left="284" w:hanging="284"/>
              <w:rPr>
                <w:rFonts w:ascii="Arial" w:hAnsi="Arial" w:cs="Arial"/>
                <w:sz w:val="20"/>
                <w:szCs w:val="20"/>
              </w:rPr>
            </w:pPr>
            <w:proofErr w:type="spellStart"/>
            <w:r>
              <w:rPr>
                <w:rFonts w:ascii="Arial" w:hAnsi="Arial" w:cs="Arial"/>
                <w:sz w:val="20"/>
                <w:szCs w:val="20"/>
              </w:rPr>
              <w:t>e-Mail</w:t>
            </w:r>
            <w:proofErr w:type="spellEnd"/>
            <w:r>
              <w:rPr>
                <w:rFonts w:ascii="Arial" w:hAnsi="Arial" w:cs="Arial"/>
                <w:sz w:val="20"/>
                <w:szCs w:val="20"/>
              </w:rPr>
              <w:t xml:space="preserve">: </w:t>
            </w:r>
            <w:r w:rsidRPr="00EC44D5">
              <w:rPr>
                <w:rFonts w:ascii="Arial" w:hAnsi="Arial" w:cs="Arial"/>
                <w:sz w:val="20"/>
                <w:szCs w:val="20"/>
              </w:rPr>
              <w:t>nfo@press-n-relations.de</w:t>
            </w:r>
          </w:p>
          <w:p w14:paraId="5977CA34" w14:textId="77777777" w:rsidR="00D13640" w:rsidRDefault="00D13640" w:rsidP="00D13640">
            <w:pPr>
              <w:spacing w:line="288" w:lineRule="auto"/>
              <w:ind w:left="284" w:hanging="284"/>
              <w:rPr>
                <w:rFonts w:ascii="Arial" w:hAnsi="Arial" w:cs="Arial"/>
                <w:sz w:val="20"/>
                <w:szCs w:val="20"/>
              </w:rPr>
            </w:pPr>
            <w:r>
              <w:rPr>
                <w:rFonts w:ascii="Arial" w:hAnsi="Arial" w:cs="Arial"/>
                <w:sz w:val="20"/>
                <w:szCs w:val="20"/>
              </w:rPr>
              <w:t xml:space="preserve">Web: </w:t>
            </w:r>
            <w:r w:rsidRPr="00637325">
              <w:rPr>
                <w:rFonts w:ascii="Arial" w:hAnsi="Arial" w:cs="Arial"/>
                <w:sz w:val="20"/>
                <w:szCs w:val="20"/>
              </w:rPr>
              <w:t>www.press-n-relations.de</w:t>
            </w:r>
          </w:p>
          <w:p w14:paraId="63950F92" w14:textId="77777777" w:rsidR="00D13640" w:rsidRPr="00637325" w:rsidRDefault="00D13640" w:rsidP="00D13640">
            <w:pPr>
              <w:spacing w:line="288" w:lineRule="auto"/>
              <w:ind w:left="284" w:hanging="284"/>
              <w:rPr>
                <w:rFonts w:ascii="Arial" w:hAnsi="Arial" w:cs="Arial"/>
                <w:sz w:val="20"/>
                <w:szCs w:val="20"/>
              </w:rPr>
            </w:pPr>
          </w:p>
        </w:tc>
      </w:tr>
      <w:bookmarkEnd w:id="0"/>
      <w:bookmarkEnd w:id="1"/>
    </w:tbl>
    <w:p w14:paraId="0CC8B3CD" w14:textId="77777777" w:rsidR="00D13640" w:rsidRDefault="00D13640" w:rsidP="00D13640">
      <w:pPr>
        <w:spacing w:line="288" w:lineRule="auto"/>
        <w:ind w:left="-142" w:right="-284"/>
        <w:outlineLvl w:val="0"/>
        <w:rPr>
          <w:rFonts w:ascii="Arial" w:hAnsi="Arial" w:cs="Arial"/>
          <w:b/>
          <w:sz w:val="20"/>
          <w:szCs w:val="20"/>
        </w:rPr>
      </w:pPr>
    </w:p>
    <w:p w14:paraId="0AA66D2F" w14:textId="77777777" w:rsidR="00D13640" w:rsidRDefault="00D13640" w:rsidP="00D13640">
      <w:pPr>
        <w:spacing w:line="288" w:lineRule="auto"/>
        <w:ind w:right="-284"/>
        <w:outlineLvl w:val="0"/>
        <w:rPr>
          <w:rFonts w:ascii="Arial" w:hAnsi="Arial" w:cs="Arial"/>
          <w:b/>
          <w:sz w:val="20"/>
          <w:szCs w:val="20"/>
        </w:rPr>
      </w:pPr>
    </w:p>
    <w:p w14:paraId="26C2249B" w14:textId="6D01A6BD" w:rsidR="001764C4" w:rsidRPr="00B904D1" w:rsidRDefault="001764C4" w:rsidP="00B904D1">
      <w:pPr>
        <w:spacing w:line="288" w:lineRule="auto"/>
        <w:ind w:right="1551"/>
        <w:outlineLvl w:val="0"/>
        <w:rPr>
          <w:rFonts w:ascii="Arial" w:hAnsi="Arial" w:cs="Arial"/>
          <w:b/>
          <w:sz w:val="18"/>
          <w:szCs w:val="18"/>
        </w:rPr>
      </w:pPr>
      <w:bookmarkStart w:id="2" w:name="_GoBack"/>
      <w:bookmarkEnd w:id="2"/>
      <w:r w:rsidRPr="00B904D1">
        <w:rPr>
          <w:rFonts w:ascii="Arial" w:hAnsi="Arial" w:cs="Arial"/>
          <w:b/>
          <w:sz w:val="18"/>
          <w:szCs w:val="18"/>
        </w:rPr>
        <w:lastRenderedPageBreak/>
        <w:t xml:space="preserve">Über </w:t>
      </w:r>
      <w:r w:rsidR="00FF28C9" w:rsidRPr="00B904D1">
        <w:rPr>
          <w:rFonts w:ascii="Arial" w:hAnsi="Arial" w:cs="Arial"/>
          <w:b/>
          <w:sz w:val="18"/>
          <w:szCs w:val="18"/>
        </w:rPr>
        <w:t>ANSMANN AG</w:t>
      </w:r>
      <w:r w:rsidRPr="00B904D1">
        <w:rPr>
          <w:rFonts w:ascii="Arial" w:hAnsi="Arial" w:cs="Arial"/>
          <w:b/>
          <w:sz w:val="18"/>
          <w:szCs w:val="18"/>
        </w:rPr>
        <w:t xml:space="preserve"> </w:t>
      </w:r>
    </w:p>
    <w:p w14:paraId="45F27E78" w14:textId="333BD116" w:rsidR="00704895" w:rsidRPr="00B904D1" w:rsidRDefault="00704895" w:rsidP="00B904D1">
      <w:pPr>
        <w:spacing w:line="288" w:lineRule="auto"/>
        <w:ind w:right="1551"/>
        <w:rPr>
          <w:rFonts w:ascii="Arial" w:hAnsi="Arial" w:cs="Arial"/>
          <w:color w:val="000000" w:themeColor="text1"/>
          <w:sz w:val="18"/>
          <w:szCs w:val="18"/>
        </w:rPr>
      </w:pPr>
      <w:r w:rsidRPr="00B904D1">
        <w:rPr>
          <w:rFonts w:ascii="Arial" w:hAnsi="Arial" w:cs="Arial"/>
          <w:color w:val="000000" w:themeColor="text1"/>
          <w:sz w:val="18"/>
          <w:szCs w:val="18"/>
        </w:rPr>
        <w:t>1991 gegründet, gehört die ANSMANN AG heute mit ihre</w:t>
      </w:r>
      <w:r w:rsidR="003B10B3" w:rsidRPr="00B904D1">
        <w:rPr>
          <w:rFonts w:ascii="Arial" w:hAnsi="Arial" w:cs="Arial"/>
          <w:color w:val="000000" w:themeColor="text1"/>
          <w:sz w:val="18"/>
          <w:szCs w:val="18"/>
        </w:rPr>
        <w:t xml:space="preserve">n Geschäftsbereichen „Consumer“ und „Industrie“ </w:t>
      </w:r>
      <w:r w:rsidRPr="00B904D1">
        <w:rPr>
          <w:rFonts w:ascii="Arial" w:hAnsi="Arial" w:cs="Arial"/>
          <w:color w:val="000000" w:themeColor="text1"/>
          <w:sz w:val="18"/>
          <w:szCs w:val="18"/>
        </w:rPr>
        <w:t>zu den international führenden Unternehmen fü</w:t>
      </w:r>
      <w:r w:rsidR="003B10B3" w:rsidRPr="00B904D1">
        <w:rPr>
          <w:rFonts w:ascii="Arial" w:hAnsi="Arial" w:cs="Arial"/>
          <w:color w:val="000000" w:themeColor="text1"/>
          <w:sz w:val="18"/>
          <w:szCs w:val="18"/>
        </w:rPr>
        <w:t xml:space="preserve">r Batterie-, Akku-, Lade-, </w:t>
      </w:r>
      <w:r w:rsidRPr="00B904D1">
        <w:rPr>
          <w:rFonts w:ascii="Arial" w:hAnsi="Arial" w:cs="Arial"/>
          <w:color w:val="000000" w:themeColor="text1"/>
          <w:sz w:val="18"/>
          <w:szCs w:val="18"/>
        </w:rPr>
        <w:t>Antriebstechnik</w:t>
      </w:r>
      <w:r w:rsidR="003B10B3" w:rsidRPr="00B904D1">
        <w:rPr>
          <w:rFonts w:ascii="Arial" w:hAnsi="Arial" w:cs="Arial"/>
          <w:color w:val="000000" w:themeColor="text1"/>
          <w:sz w:val="18"/>
          <w:szCs w:val="18"/>
        </w:rPr>
        <w:t xml:space="preserve"> und Lichttechnologie. Mit</w:t>
      </w:r>
      <w:r w:rsidRPr="00B904D1">
        <w:rPr>
          <w:rFonts w:ascii="Arial" w:hAnsi="Arial" w:cs="Arial"/>
          <w:color w:val="000000" w:themeColor="text1"/>
          <w:sz w:val="18"/>
          <w:szCs w:val="18"/>
        </w:rPr>
        <w:t xml:space="preserve"> ihren </w:t>
      </w:r>
      <w:r w:rsidR="0005150E" w:rsidRPr="00B904D1">
        <w:rPr>
          <w:rFonts w:ascii="Arial" w:hAnsi="Arial" w:cs="Arial"/>
          <w:color w:val="000000" w:themeColor="text1"/>
          <w:sz w:val="18"/>
          <w:szCs w:val="18"/>
        </w:rPr>
        <w:t>fünf</w:t>
      </w:r>
      <w:r w:rsidRPr="00B904D1">
        <w:rPr>
          <w:rFonts w:ascii="Arial" w:hAnsi="Arial" w:cs="Arial"/>
          <w:color w:val="000000" w:themeColor="text1"/>
          <w:sz w:val="18"/>
          <w:szCs w:val="18"/>
        </w:rPr>
        <w:t xml:space="preserve"> Tochtergesellschaften in Groß</w:t>
      </w:r>
      <w:r w:rsidR="005C10B7" w:rsidRPr="00B904D1">
        <w:rPr>
          <w:rFonts w:ascii="Arial" w:hAnsi="Arial" w:cs="Arial"/>
          <w:color w:val="000000" w:themeColor="text1"/>
          <w:sz w:val="18"/>
          <w:szCs w:val="18"/>
        </w:rPr>
        <w:t>britannien, Frankreich</w:t>
      </w:r>
      <w:r w:rsidR="00C25FDD" w:rsidRPr="00B904D1">
        <w:rPr>
          <w:rFonts w:ascii="Arial" w:hAnsi="Arial" w:cs="Arial"/>
          <w:color w:val="000000" w:themeColor="text1"/>
          <w:sz w:val="18"/>
          <w:szCs w:val="18"/>
        </w:rPr>
        <w:t xml:space="preserve">, </w:t>
      </w:r>
      <w:r w:rsidR="00EA46F4" w:rsidRPr="00B904D1">
        <w:rPr>
          <w:rFonts w:ascii="Arial" w:hAnsi="Arial" w:cs="Arial"/>
          <w:color w:val="000000" w:themeColor="text1"/>
          <w:sz w:val="18"/>
          <w:szCs w:val="18"/>
        </w:rPr>
        <w:t>Schweden,</w:t>
      </w:r>
      <w:r w:rsidR="00C25FDD" w:rsidRPr="00B904D1">
        <w:rPr>
          <w:rFonts w:ascii="Arial" w:hAnsi="Arial" w:cs="Arial"/>
          <w:color w:val="000000" w:themeColor="text1"/>
          <w:sz w:val="18"/>
          <w:szCs w:val="18"/>
        </w:rPr>
        <w:t xml:space="preserve"> </w:t>
      </w:r>
      <w:r w:rsidRPr="00B904D1">
        <w:rPr>
          <w:rFonts w:ascii="Arial" w:hAnsi="Arial" w:cs="Arial"/>
          <w:color w:val="000000" w:themeColor="text1"/>
          <w:sz w:val="18"/>
          <w:szCs w:val="18"/>
        </w:rPr>
        <w:t xml:space="preserve">China und Hongkong beschäftigt die ANSMANN AG insgesamt über 400 Mitarbeiter – unter anderem in den Bereichen Forschung, Entwicklung, Produktion und Vertrieb. Am Firmenhauptsitz in Assamstadt betreibt das Unternehmen </w:t>
      </w:r>
      <w:r w:rsidR="00C25FDD" w:rsidRPr="00B904D1">
        <w:rPr>
          <w:rFonts w:ascii="Arial" w:hAnsi="Arial" w:cs="Arial"/>
          <w:color w:val="000000" w:themeColor="text1"/>
          <w:sz w:val="18"/>
          <w:szCs w:val="18"/>
        </w:rPr>
        <w:t xml:space="preserve">einen Produktionsbereich, die zentrale Logistik und </w:t>
      </w:r>
      <w:r w:rsidRPr="00B904D1">
        <w:rPr>
          <w:rFonts w:ascii="Arial" w:hAnsi="Arial" w:cs="Arial"/>
          <w:color w:val="000000" w:themeColor="text1"/>
          <w:sz w:val="18"/>
          <w:szCs w:val="18"/>
        </w:rPr>
        <w:t xml:space="preserve">zudem ein UN-Testzentrum, das alle notwendigen Tests und Versuchsreihen für die Transporttauglichkeit </w:t>
      </w:r>
      <w:r w:rsidR="00F157F2" w:rsidRPr="00B904D1">
        <w:rPr>
          <w:rFonts w:ascii="Arial" w:hAnsi="Arial" w:cs="Arial"/>
          <w:color w:val="000000" w:themeColor="text1"/>
          <w:sz w:val="18"/>
          <w:szCs w:val="18"/>
        </w:rPr>
        <w:t xml:space="preserve">von </w:t>
      </w:r>
      <w:r w:rsidR="005C10B7" w:rsidRPr="00B904D1">
        <w:rPr>
          <w:rFonts w:ascii="Arial" w:hAnsi="Arial" w:cs="Arial"/>
          <w:color w:val="000000" w:themeColor="text1"/>
          <w:sz w:val="18"/>
          <w:szCs w:val="18"/>
        </w:rPr>
        <w:t>Lithium Akkus</w:t>
      </w:r>
      <w:r w:rsidR="00F157F2" w:rsidRPr="00B904D1">
        <w:rPr>
          <w:rFonts w:ascii="Arial" w:hAnsi="Arial" w:cs="Arial"/>
          <w:color w:val="000000" w:themeColor="text1"/>
          <w:sz w:val="18"/>
          <w:szCs w:val="18"/>
        </w:rPr>
        <w:t xml:space="preserve"> </w:t>
      </w:r>
      <w:r w:rsidRPr="00B904D1">
        <w:rPr>
          <w:rFonts w:ascii="Arial" w:hAnsi="Arial" w:cs="Arial"/>
          <w:color w:val="000000" w:themeColor="text1"/>
          <w:sz w:val="18"/>
          <w:szCs w:val="18"/>
        </w:rPr>
        <w:t>durchführt.</w:t>
      </w:r>
    </w:p>
    <w:p w14:paraId="02EAA687" w14:textId="77777777" w:rsidR="00704895" w:rsidRPr="00B904D1" w:rsidRDefault="00704895" w:rsidP="00B904D1">
      <w:pPr>
        <w:spacing w:line="288" w:lineRule="auto"/>
        <w:ind w:right="1551"/>
        <w:rPr>
          <w:rFonts w:ascii="Arial" w:hAnsi="Arial" w:cs="Arial"/>
          <w:color w:val="000000" w:themeColor="text1"/>
          <w:sz w:val="18"/>
          <w:szCs w:val="18"/>
        </w:rPr>
      </w:pPr>
    </w:p>
    <w:p w14:paraId="7F032FDA" w14:textId="77777777" w:rsidR="00704895" w:rsidRPr="00B904D1" w:rsidRDefault="00704895" w:rsidP="00B904D1">
      <w:pPr>
        <w:spacing w:line="288" w:lineRule="auto"/>
        <w:ind w:right="1551"/>
        <w:rPr>
          <w:rFonts w:ascii="Arial" w:hAnsi="Arial" w:cs="Arial"/>
          <w:color w:val="000000" w:themeColor="text1"/>
          <w:sz w:val="18"/>
          <w:szCs w:val="18"/>
        </w:rPr>
      </w:pPr>
      <w:r w:rsidRPr="00B904D1">
        <w:rPr>
          <w:rFonts w:ascii="Arial" w:hAnsi="Arial" w:cs="Arial"/>
          <w:color w:val="000000" w:themeColor="text1"/>
          <w:sz w:val="18"/>
          <w:szCs w:val="18"/>
        </w:rPr>
        <w:t>ANSMANN „Consumer“</w:t>
      </w:r>
    </w:p>
    <w:p w14:paraId="384FC1D9" w14:textId="30A6B762" w:rsidR="00704895" w:rsidRPr="00B904D1" w:rsidRDefault="00704895" w:rsidP="00B904D1">
      <w:pPr>
        <w:spacing w:line="288" w:lineRule="auto"/>
        <w:ind w:right="1551"/>
        <w:rPr>
          <w:rFonts w:ascii="Arial" w:hAnsi="Arial" w:cs="Arial"/>
          <w:color w:val="000000" w:themeColor="text1"/>
          <w:sz w:val="18"/>
          <w:szCs w:val="18"/>
        </w:rPr>
      </w:pPr>
      <w:r w:rsidRPr="00B904D1">
        <w:rPr>
          <w:rFonts w:ascii="Arial" w:hAnsi="Arial" w:cs="Arial"/>
          <w:color w:val="000000" w:themeColor="text1"/>
          <w:sz w:val="18"/>
          <w:szCs w:val="18"/>
        </w:rPr>
        <w:t xml:space="preserve">Im Geschäftsbereich „Consumer“ entwickelt und produziert die ANSMANN AG ein großes Sortiment an Produkten für den Endverbraucher, </w:t>
      </w:r>
      <w:r w:rsidR="0060587A" w:rsidRPr="00B904D1">
        <w:rPr>
          <w:rFonts w:ascii="Arial" w:hAnsi="Arial" w:cs="Arial"/>
          <w:color w:val="000000" w:themeColor="text1"/>
          <w:sz w:val="18"/>
          <w:szCs w:val="18"/>
        </w:rPr>
        <w:t>die über Elektrofachmärkte, den</w:t>
      </w:r>
      <w:r w:rsidRPr="00B904D1">
        <w:rPr>
          <w:rFonts w:ascii="Arial" w:hAnsi="Arial" w:cs="Arial"/>
          <w:color w:val="000000" w:themeColor="text1"/>
          <w:sz w:val="18"/>
          <w:szCs w:val="18"/>
        </w:rPr>
        <w:t xml:space="preserve"> </w:t>
      </w:r>
      <w:r w:rsidR="0060587A" w:rsidRPr="00B904D1">
        <w:rPr>
          <w:rFonts w:ascii="Arial" w:hAnsi="Arial" w:cs="Arial"/>
          <w:color w:val="000000" w:themeColor="text1"/>
          <w:sz w:val="18"/>
          <w:szCs w:val="18"/>
        </w:rPr>
        <w:t xml:space="preserve">technischen </w:t>
      </w:r>
      <w:r w:rsidRPr="00B904D1">
        <w:rPr>
          <w:rFonts w:ascii="Arial" w:hAnsi="Arial" w:cs="Arial"/>
          <w:color w:val="000000" w:themeColor="text1"/>
          <w:sz w:val="18"/>
          <w:szCs w:val="18"/>
        </w:rPr>
        <w:t>Fachhandel</w:t>
      </w:r>
      <w:r w:rsidR="0060587A" w:rsidRPr="00B904D1">
        <w:rPr>
          <w:rFonts w:ascii="Arial" w:hAnsi="Arial" w:cs="Arial"/>
          <w:color w:val="000000" w:themeColor="text1"/>
          <w:sz w:val="18"/>
          <w:szCs w:val="18"/>
        </w:rPr>
        <w:t xml:space="preserve"> und Online</w:t>
      </w:r>
      <w:r w:rsidRPr="00B904D1">
        <w:rPr>
          <w:rFonts w:ascii="Arial" w:hAnsi="Arial" w:cs="Arial"/>
          <w:color w:val="000000" w:themeColor="text1"/>
          <w:sz w:val="18"/>
          <w:szCs w:val="18"/>
        </w:rPr>
        <w:t xml:space="preserve"> vertrieben werden. Das breit gefächerte Portfolio reicht dabei von Batterien und Akkus über Ladegeräte hin zu mobiler Lichttechnik in Form von Taschen- und Stirnlampen </w:t>
      </w:r>
      <w:r w:rsidR="00D266B9" w:rsidRPr="00B904D1">
        <w:rPr>
          <w:rFonts w:ascii="Arial" w:hAnsi="Arial" w:cs="Arial"/>
          <w:color w:val="000000" w:themeColor="text1"/>
          <w:sz w:val="18"/>
          <w:szCs w:val="18"/>
        </w:rPr>
        <w:t>sowie</w:t>
      </w:r>
      <w:r w:rsidRPr="00B904D1">
        <w:rPr>
          <w:rFonts w:ascii="Arial" w:hAnsi="Arial" w:cs="Arial"/>
          <w:color w:val="000000" w:themeColor="text1"/>
          <w:sz w:val="18"/>
          <w:szCs w:val="18"/>
        </w:rPr>
        <w:t xml:space="preserve"> Handscheinwerfern. Unter dem Namen „ANSMANN 4 Kids“ sind darüber hinaus Nachtlichter und </w:t>
      </w:r>
      <w:proofErr w:type="spellStart"/>
      <w:r w:rsidRPr="00B904D1">
        <w:rPr>
          <w:rFonts w:ascii="Arial" w:hAnsi="Arial" w:cs="Arial"/>
          <w:color w:val="000000" w:themeColor="text1"/>
          <w:sz w:val="18"/>
          <w:szCs w:val="18"/>
        </w:rPr>
        <w:t>Babyphones</w:t>
      </w:r>
      <w:proofErr w:type="spellEnd"/>
      <w:r w:rsidRPr="00B904D1">
        <w:rPr>
          <w:rFonts w:ascii="Arial" w:hAnsi="Arial" w:cs="Arial"/>
          <w:color w:val="000000" w:themeColor="text1"/>
          <w:sz w:val="18"/>
          <w:szCs w:val="18"/>
        </w:rPr>
        <w:t xml:space="preserve"> erhältlich. </w:t>
      </w:r>
    </w:p>
    <w:p w14:paraId="4C35D83A" w14:textId="5D94A4D5" w:rsidR="00704895" w:rsidRPr="00B904D1" w:rsidRDefault="0060587A" w:rsidP="00B904D1">
      <w:pPr>
        <w:spacing w:line="288" w:lineRule="auto"/>
        <w:ind w:right="1551"/>
        <w:rPr>
          <w:rFonts w:ascii="Arial" w:hAnsi="Arial" w:cs="Arial"/>
          <w:color w:val="000000" w:themeColor="text1"/>
          <w:sz w:val="18"/>
          <w:szCs w:val="18"/>
        </w:rPr>
      </w:pPr>
      <w:r w:rsidRPr="00B904D1">
        <w:rPr>
          <w:rFonts w:ascii="Arial" w:hAnsi="Arial" w:cs="Arial"/>
          <w:color w:val="000000" w:themeColor="text1"/>
          <w:sz w:val="18"/>
          <w:szCs w:val="18"/>
        </w:rPr>
        <w:t>ANSMANN „Industrie“</w:t>
      </w:r>
    </w:p>
    <w:p w14:paraId="09898939" w14:textId="77777777" w:rsidR="00BA4754" w:rsidRDefault="00BA4754" w:rsidP="00B904D1">
      <w:pPr>
        <w:autoSpaceDE w:val="0"/>
        <w:autoSpaceDN w:val="0"/>
        <w:adjustRightInd w:val="0"/>
        <w:spacing w:line="288" w:lineRule="auto"/>
        <w:ind w:right="1551"/>
        <w:rPr>
          <w:rFonts w:ascii="Arial" w:hAnsi="Arial" w:cs="Arial"/>
          <w:sz w:val="18"/>
          <w:szCs w:val="18"/>
        </w:rPr>
      </w:pPr>
    </w:p>
    <w:p w14:paraId="30D2381A" w14:textId="199BD00F" w:rsidR="0060587A" w:rsidRPr="00B904D1" w:rsidRDefault="00704895" w:rsidP="00B904D1">
      <w:pPr>
        <w:autoSpaceDE w:val="0"/>
        <w:autoSpaceDN w:val="0"/>
        <w:adjustRightInd w:val="0"/>
        <w:spacing w:line="288" w:lineRule="auto"/>
        <w:ind w:right="1551"/>
        <w:rPr>
          <w:rFonts w:ascii="Arial" w:hAnsi="Arial" w:cs="Arial"/>
          <w:sz w:val="18"/>
          <w:szCs w:val="18"/>
        </w:rPr>
      </w:pPr>
      <w:r w:rsidRPr="00B904D1">
        <w:rPr>
          <w:rFonts w:ascii="Arial" w:hAnsi="Arial" w:cs="Arial"/>
          <w:sz w:val="18"/>
          <w:szCs w:val="18"/>
        </w:rPr>
        <w:t xml:space="preserve">Im Geschäftsbereich „Industrie“ </w:t>
      </w:r>
      <w:r w:rsidR="00C017EC" w:rsidRPr="00B904D1">
        <w:rPr>
          <w:rFonts w:ascii="Arial" w:hAnsi="Arial" w:cs="Arial"/>
          <w:sz w:val="18"/>
          <w:szCs w:val="18"/>
        </w:rPr>
        <w:t xml:space="preserve">entwickelt und produziert </w:t>
      </w:r>
      <w:r w:rsidRPr="00B904D1">
        <w:rPr>
          <w:rFonts w:ascii="Arial" w:hAnsi="Arial" w:cs="Arial"/>
          <w:sz w:val="18"/>
          <w:szCs w:val="18"/>
        </w:rPr>
        <w:t>die ANSMANN AG OEM-Lösungen für die mobile Stromversorgung vielfältiger Anwendungen</w:t>
      </w:r>
      <w:r w:rsidR="00A93C72" w:rsidRPr="00B904D1">
        <w:rPr>
          <w:rFonts w:ascii="Arial" w:hAnsi="Arial" w:cs="Arial"/>
          <w:sz w:val="18"/>
          <w:szCs w:val="18"/>
        </w:rPr>
        <w:t xml:space="preserve">. </w:t>
      </w:r>
      <w:r w:rsidRPr="00B904D1">
        <w:rPr>
          <w:rFonts w:ascii="Arial" w:hAnsi="Arial" w:cs="Arial"/>
          <w:sz w:val="18"/>
          <w:szCs w:val="18"/>
        </w:rPr>
        <w:t>Namhafte Hersteller weltweit vertrauen</w:t>
      </w:r>
      <w:r w:rsidR="00C25FDD" w:rsidRPr="00B904D1">
        <w:rPr>
          <w:rFonts w:ascii="Arial" w:hAnsi="Arial" w:cs="Arial"/>
          <w:sz w:val="18"/>
          <w:szCs w:val="18"/>
        </w:rPr>
        <w:t xml:space="preserve"> in</w:t>
      </w:r>
      <w:r w:rsidRPr="00B904D1">
        <w:rPr>
          <w:rFonts w:ascii="Arial" w:hAnsi="Arial" w:cs="Arial"/>
          <w:sz w:val="18"/>
          <w:szCs w:val="18"/>
        </w:rPr>
        <w:t xml:space="preserve"> ANSMANN Technologie</w:t>
      </w:r>
      <w:r w:rsidR="00030B4F" w:rsidRPr="00B904D1">
        <w:rPr>
          <w:rFonts w:ascii="Arial" w:hAnsi="Arial" w:cs="Arial"/>
          <w:sz w:val="18"/>
          <w:szCs w:val="18"/>
        </w:rPr>
        <w:t>n</w:t>
      </w:r>
      <w:r w:rsidR="00C25FDD" w:rsidRPr="00B904D1">
        <w:rPr>
          <w:rFonts w:ascii="Arial" w:hAnsi="Arial" w:cs="Arial"/>
          <w:sz w:val="18"/>
          <w:szCs w:val="18"/>
        </w:rPr>
        <w:t xml:space="preserve"> unter anderem im Bereich der Akkupacks, </w:t>
      </w:r>
      <w:r w:rsidR="00F157F2" w:rsidRPr="00B904D1">
        <w:rPr>
          <w:rFonts w:ascii="Arial" w:hAnsi="Arial" w:cs="Arial"/>
          <w:sz w:val="18"/>
          <w:szCs w:val="18"/>
        </w:rPr>
        <w:t xml:space="preserve">Netzteile, Ladegeräte </w:t>
      </w:r>
      <w:r w:rsidR="00C25FDD" w:rsidRPr="00B904D1">
        <w:rPr>
          <w:rFonts w:ascii="Arial" w:hAnsi="Arial" w:cs="Arial"/>
          <w:sz w:val="18"/>
          <w:szCs w:val="18"/>
        </w:rPr>
        <w:t>und Antriebstechnik</w:t>
      </w:r>
      <w:r w:rsidR="00AD76E9" w:rsidRPr="00B904D1">
        <w:rPr>
          <w:rFonts w:ascii="Arial" w:hAnsi="Arial" w:cs="Arial"/>
          <w:sz w:val="18"/>
          <w:szCs w:val="18"/>
        </w:rPr>
        <w:t>. Diese werden zum Beispiel</w:t>
      </w:r>
      <w:r w:rsidR="00C25FDD" w:rsidRPr="00B904D1">
        <w:rPr>
          <w:rFonts w:ascii="Arial" w:hAnsi="Arial" w:cs="Arial"/>
          <w:sz w:val="18"/>
          <w:szCs w:val="18"/>
        </w:rPr>
        <w:t xml:space="preserve"> in Gartengeräten wie Akku-Rasenmähern, -</w:t>
      </w:r>
      <w:proofErr w:type="spellStart"/>
      <w:r w:rsidR="00C25FDD" w:rsidRPr="00B904D1">
        <w:rPr>
          <w:rFonts w:ascii="Arial" w:hAnsi="Arial" w:cs="Arial"/>
          <w:sz w:val="18"/>
          <w:szCs w:val="18"/>
        </w:rPr>
        <w:t>Trimmern</w:t>
      </w:r>
      <w:proofErr w:type="spellEnd"/>
      <w:r w:rsidR="00C25FDD" w:rsidRPr="00B904D1">
        <w:rPr>
          <w:rFonts w:ascii="Arial" w:hAnsi="Arial" w:cs="Arial"/>
          <w:sz w:val="18"/>
          <w:szCs w:val="18"/>
        </w:rPr>
        <w:t xml:space="preserve"> oder </w:t>
      </w:r>
      <w:r w:rsidR="008E153E" w:rsidRPr="00B904D1">
        <w:rPr>
          <w:rFonts w:ascii="Arial" w:hAnsi="Arial" w:cs="Arial"/>
          <w:sz w:val="18"/>
          <w:szCs w:val="18"/>
        </w:rPr>
        <w:t>-</w:t>
      </w:r>
      <w:r w:rsidR="00C25FDD" w:rsidRPr="00B904D1">
        <w:rPr>
          <w:rFonts w:ascii="Arial" w:hAnsi="Arial" w:cs="Arial"/>
          <w:sz w:val="18"/>
          <w:szCs w:val="18"/>
        </w:rPr>
        <w:t>Vertikutiere</w:t>
      </w:r>
      <w:r w:rsidR="00CD1D9A" w:rsidRPr="00B904D1">
        <w:rPr>
          <w:rFonts w:ascii="Arial" w:hAnsi="Arial" w:cs="Arial"/>
          <w:sz w:val="18"/>
          <w:szCs w:val="18"/>
        </w:rPr>
        <w:t>r</w:t>
      </w:r>
      <w:r w:rsidR="00C25FDD" w:rsidRPr="00B904D1">
        <w:rPr>
          <w:rFonts w:ascii="Arial" w:hAnsi="Arial" w:cs="Arial"/>
          <w:sz w:val="18"/>
          <w:szCs w:val="18"/>
        </w:rPr>
        <w:t xml:space="preserve">n, der Medizintechnik, Logistik oder auch in Elektro-Rollstühlen </w:t>
      </w:r>
      <w:r w:rsidR="00C4214B" w:rsidRPr="00B904D1">
        <w:rPr>
          <w:rFonts w:ascii="Arial" w:hAnsi="Arial" w:cs="Arial"/>
          <w:sz w:val="18"/>
          <w:szCs w:val="18"/>
        </w:rPr>
        <w:t>sowie</w:t>
      </w:r>
      <w:r w:rsidR="00C25FDD" w:rsidRPr="00B904D1">
        <w:rPr>
          <w:rFonts w:ascii="Arial" w:hAnsi="Arial" w:cs="Arial"/>
          <w:sz w:val="18"/>
          <w:szCs w:val="18"/>
        </w:rPr>
        <w:t xml:space="preserve"> Kehr- und Saugmaschinen </w:t>
      </w:r>
      <w:r w:rsidR="00A81283" w:rsidRPr="00B904D1">
        <w:rPr>
          <w:rFonts w:ascii="Arial" w:hAnsi="Arial" w:cs="Arial"/>
          <w:sz w:val="18"/>
          <w:szCs w:val="18"/>
        </w:rPr>
        <w:t>eingesetzt</w:t>
      </w:r>
      <w:r w:rsidR="00C25FDD" w:rsidRPr="00B904D1">
        <w:rPr>
          <w:rFonts w:ascii="Arial" w:hAnsi="Arial" w:cs="Arial"/>
          <w:sz w:val="18"/>
          <w:szCs w:val="18"/>
        </w:rPr>
        <w:t xml:space="preserve">. </w:t>
      </w:r>
      <w:r w:rsidRPr="00B904D1">
        <w:rPr>
          <w:rFonts w:ascii="Arial" w:hAnsi="Arial" w:cs="Arial"/>
          <w:sz w:val="18"/>
          <w:szCs w:val="18"/>
        </w:rPr>
        <w:t xml:space="preserve">Mit den </w:t>
      </w:r>
      <w:r w:rsidR="0060587A" w:rsidRPr="00B904D1">
        <w:rPr>
          <w:rFonts w:ascii="Arial" w:hAnsi="Arial" w:cs="Arial"/>
          <w:sz w:val="18"/>
          <w:szCs w:val="18"/>
        </w:rPr>
        <w:t>jüngsten Bereichen „</w:t>
      </w:r>
      <w:r w:rsidRPr="00B904D1">
        <w:rPr>
          <w:rFonts w:ascii="Arial" w:hAnsi="Arial" w:cs="Arial"/>
          <w:sz w:val="18"/>
          <w:szCs w:val="18"/>
        </w:rPr>
        <w:t>E-Bike</w:t>
      </w:r>
      <w:r w:rsidR="0060587A" w:rsidRPr="00B904D1">
        <w:rPr>
          <w:rFonts w:ascii="Arial" w:hAnsi="Arial" w:cs="Arial"/>
          <w:sz w:val="18"/>
          <w:szCs w:val="18"/>
        </w:rPr>
        <w:t>/E-Mobility</w:t>
      </w:r>
      <w:r w:rsidRPr="00B904D1">
        <w:rPr>
          <w:rFonts w:ascii="Arial" w:hAnsi="Arial" w:cs="Arial"/>
          <w:sz w:val="18"/>
          <w:szCs w:val="18"/>
        </w:rPr>
        <w:t xml:space="preserve">“ </w:t>
      </w:r>
      <w:r w:rsidR="00030B4F" w:rsidRPr="00B904D1">
        <w:rPr>
          <w:rFonts w:ascii="Arial" w:hAnsi="Arial" w:cs="Arial"/>
          <w:sz w:val="18"/>
          <w:szCs w:val="18"/>
        </w:rPr>
        <w:t>konzentriert sich</w:t>
      </w:r>
      <w:r w:rsidRPr="00B904D1">
        <w:rPr>
          <w:rFonts w:ascii="Arial" w:hAnsi="Arial" w:cs="Arial"/>
          <w:sz w:val="18"/>
          <w:szCs w:val="18"/>
        </w:rPr>
        <w:t xml:space="preserve"> ANSMANN auf klimafreundliche Mobilität und bietet innovative ganzheitliche Antriebssysteme – bestehend </w:t>
      </w:r>
      <w:r w:rsidR="00C4214B" w:rsidRPr="00B904D1">
        <w:rPr>
          <w:rFonts w:ascii="Arial" w:hAnsi="Arial" w:cs="Arial"/>
          <w:sz w:val="18"/>
          <w:szCs w:val="18"/>
        </w:rPr>
        <w:t xml:space="preserve">aus </w:t>
      </w:r>
      <w:r w:rsidR="0060587A" w:rsidRPr="00B904D1">
        <w:rPr>
          <w:rFonts w:ascii="Arial" w:hAnsi="Arial" w:cs="Arial"/>
          <w:sz w:val="18"/>
          <w:szCs w:val="18"/>
        </w:rPr>
        <w:t>Akkupack, Steuereinheit, Motor und Display.</w:t>
      </w:r>
    </w:p>
    <w:sectPr w:rsidR="0060587A" w:rsidRPr="00B904D1" w:rsidSect="0070393C">
      <w:headerReference w:type="default" r:id="rId11"/>
      <w:footerReference w:type="default" r:id="rId12"/>
      <w:pgSz w:w="11900" w:h="16840"/>
      <w:pgMar w:top="2872" w:right="1418" w:bottom="94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F79522" w14:textId="77777777" w:rsidR="00F916A0" w:rsidRDefault="00F916A0" w:rsidP="00A60D36">
      <w:r>
        <w:separator/>
      </w:r>
    </w:p>
  </w:endnote>
  <w:endnote w:type="continuationSeparator" w:id="0">
    <w:p w14:paraId="1540A39E" w14:textId="77777777" w:rsidR="00F916A0" w:rsidRDefault="00F916A0"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notTrueType/>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6971" w14:textId="77777777" w:rsidR="00255BA4" w:rsidRDefault="00255BA4" w:rsidP="009E5E14">
    <w:pPr>
      <w:pStyle w:val="Fuzeile"/>
      <w:ind w:right="-4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5CA27" w14:textId="77777777" w:rsidR="00F916A0" w:rsidRDefault="00F916A0" w:rsidP="00A60D36">
      <w:r>
        <w:separator/>
      </w:r>
    </w:p>
  </w:footnote>
  <w:footnote w:type="continuationSeparator" w:id="0">
    <w:p w14:paraId="64989D6D" w14:textId="77777777" w:rsidR="00F916A0" w:rsidRDefault="00F916A0" w:rsidP="00A60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A731C4" w14:textId="3372BA6F" w:rsidR="00255BA4" w:rsidRDefault="00255BA4" w:rsidP="00FD768F">
    <w:pPr>
      <w:pStyle w:val="Kopfzeile"/>
      <w:tabs>
        <w:tab w:val="clear" w:pos="4536"/>
      </w:tabs>
    </w:pPr>
    <w:r>
      <w:rPr>
        <w:noProof/>
      </w:rPr>
      <w:drawing>
        <wp:anchor distT="0" distB="0" distL="114300" distR="114300" simplePos="0" relativeHeight="251659264" behindDoc="0" locked="0" layoutInCell="1" allowOverlap="1" wp14:anchorId="409A0B9D" wp14:editId="53670D6A">
          <wp:simplePos x="0" y="0"/>
          <wp:positionH relativeFrom="column">
            <wp:posOffset>3600450</wp:posOffset>
          </wp:positionH>
          <wp:positionV relativeFrom="paragraph">
            <wp:posOffset>0</wp:posOffset>
          </wp:positionV>
          <wp:extent cx="2818800" cy="914617"/>
          <wp:effectExtent l="0" t="0" r="0" b="0"/>
          <wp:wrapNone/>
          <wp:docPr id="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MANN_Logo.pdf"/>
                  <pic:cNvPicPr/>
                </pic:nvPicPr>
                <pic:blipFill>
                  <a:blip r:embed="rId1">
                    <a:extLst>
                      <a:ext uri="{28A0092B-C50C-407E-A947-70E740481C1C}">
                        <a14:useLocalDpi xmlns:a14="http://schemas.microsoft.com/office/drawing/2010/main" val="0"/>
                      </a:ext>
                    </a:extLst>
                  </a:blip>
                  <a:stretch>
                    <a:fillRect/>
                  </a:stretch>
                </pic:blipFill>
                <pic:spPr>
                  <a:xfrm>
                    <a:off x="0" y="0"/>
                    <a:ext cx="2818800" cy="914617"/>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50174FC9" w14:textId="77777777" w:rsidR="00255BA4" w:rsidRDefault="00255BA4">
    <w:pPr>
      <w:pStyle w:val="Kopfzeile"/>
    </w:pPr>
  </w:p>
  <w:p w14:paraId="6134061C" w14:textId="611271D1" w:rsidR="00255BA4" w:rsidRPr="00FF7F08" w:rsidRDefault="00255BA4">
    <w:pPr>
      <w:pStyle w:val="Kopfzeile"/>
      <w:rPr>
        <w:rFonts w:ascii="Helvetica" w:hAnsi="Helvetica"/>
        <w:b/>
      </w:rPr>
    </w:pPr>
    <w:r w:rsidRPr="00FF7F08">
      <w:rPr>
        <w:rFonts w:ascii="Helvetica" w:hAnsi="Helvetica"/>
        <w:b/>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4"/>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0"/>
  <w:activeWritingStyle w:appName="MSWord" w:lang="de-DE" w:vendorID="64" w:dllVersion="0" w:nlCheck="1" w:checkStyle="0"/>
  <w:activeWritingStyle w:appName="MSWord" w:lang="fr-CH" w:vendorID="64" w:dllVersion="0" w:nlCheck="1" w:checkStyle="0"/>
  <w:activeWritingStyle w:appName="MSWord" w:lang="de-DE" w:vendorID="64" w:dllVersion="4096" w:nlCheck="1" w:checkStyle="0"/>
  <w:activeWritingStyle w:appName="MSWord" w:lang="en-US"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D36"/>
    <w:rsid w:val="000105DA"/>
    <w:rsid w:val="000117AF"/>
    <w:rsid w:val="00012BF0"/>
    <w:rsid w:val="0001511A"/>
    <w:rsid w:val="00015439"/>
    <w:rsid w:val="00020BDE"/>
    <w:rsid w:val="00022465"/>
    <w:rsid w:val="000232A7"/>
    <w:rsid w:val="0002483F"/>
    <w:rsid w:val="00030B4F"/>
    <w:rsid w:val="000321C1"/>
    <w:rsid w:val="000340F7"/>
    <w:rsid w:val="000412E0"/>
    <w:rsid w:val="000417B9"/>
    <w:rsid w:val="00045415"/>
    <w:rsid w:val="000471F3"/>
    <w:rsid w:val="0005150E"/>
    <w:rsid w:val="00053CC2"/>
    <w:rsid w:val="00056454"/>
    <w:rsid w:val="000601D7"/>
    <w:rsid w:val="000612EF"/>
    <w:rsid w:val="00061C9D"/>
    <w:rsid w:val="000660A6"/>
    <w:rsid w:val="00067C98"/>
    <w:rsid w:val="00072EFD"/>
    <w:rsid w:val="00073A34"/>
    <w:rsid w:val="00073EDB"/>
    <w:rsid w:val="00075E46"/>
    <w:rsid w:val="000761BF"/>
    <w:rsid w:val="00076F64"/>
    <w:rsid w:val="00077F57"/>
    <w:rsid w:val="00080BCE"/>
    <w:rsid w:val="00083DB2"/>
    <w:rsid w:val="000903DA"/>
    <w:rsid w:val="000930E0"/>
    <w:rsid w:val="000948D7"/>
    <w:rsid w:val="000A4380"/>
    <w:rsid w:val="000A45DC"/>
    <w:rsid w:val="000A6529"/>
    <w:rsid w:val="000A6E0E"/>
    <w:rsid w:val="000B0635"/>
    <w:rsid w:val="000B6393"/>
    <w:rsid w:val="000B7025"/>
    <w:rsid w:val="000C1123"/>
    <w:rsid w:val="000C58FA"/>
    <w:rsid w:val="000C67D1"/>
    <w:rsid w:val="000E647E"/>
    <w:rsid w:val="000E6F3C"/>
    <w:rsid w:val="000F0BD0"/>
    <w:rsid w:val="000F2262"/>
    <w:rsid w:val="000F2BCD"/>
    <w:rsid w:val="000F4191"/>
    <w:rsid w:val="000F4DCC"/>
    <w:rsid w:val="000F66DB"/>
    <w:rsid w:val="000F7B30"/>
    <w:rsid w:val="001004FE"/>
    <w:rsid w:val="001046FB"/>
    <w:rsid w:val="00105586"/>
    <w:rsid w:val="00111DCB"/>
    <w:rsid w:val="0011768F"/>
    <w:rsid w:val="00120491"/>
    <w:rsid w:val="00123492"/>
    <w:rsid w:val="00123AB1"/>
    <w:rsid w:val="00123B60"/>
    <w:rsid w:val="00124009"/>
    <w:rsid w:val="001261B6"/>
    <w:rsid w:val="00130980"/>
    <w:rsid w:val="00131F14"/>
    <w:rsid w:val="001358FA"/>
    <w:rsid w:val="00140B37"/>
    <w:rsid w:val="00141837"/>
    <w:rsid w:val="001475F0"/>
    <w:rsid w:val="00166879"/>
    <w:rsid w:val="00167B9F"/>
    <w:rsid w:val="0017344D"/>
    <w:rsid w:val="001764C4"/>
    <w:rsid w:val="0017724B"/>
    <w:rsid w:val="00177862"/>
    <w:rsid w:val="00180DB3"/>
    <w:rsid w:val="00184A18"/>
    <w:rsid w:val="00196829"/>
    <w:rsid w:val="001A056C"/>
    <w:rsid w:val="001A2110"/>
    <w:rsid w:val="001A2769"/>
    <w:rsid w:val="001B135A"/>
    <w:rsid w:val="001B21D1"/>
    <w:rsid w:val="001B3A12"/>
    <w:rsid w:val="001B4593"/>
    <w:rsid w:val="001C08CD"/>
    <w:rsid w:val="001C1220"/>
    <w:rsid w:val="001C1A2B"/>
    <w:rsid w:val="001C24EB"/>
    <w:rsid w:val="001C4177"/>
    <w:rsid w:val="001C714C"/>
    <w:rsid w:val="001D03E6"/>
    <w:rsid w:val="001D1723"/>
    <w:rsid w:val="001D19CF"/>
    <w:rsid w:val="001D4E1F"/>
    <w:rsid w:val="001D72E1"/>
    <w:rsid w:val="001F0907"/>
    <w:rsid w:val="001F13AF"/>
    <w:rsid w:val="001F1D3C"/>
    <w:rsid w:val="002009B5"/>
    <w:rsid w:val="002038A6"/>
    <w:rsid w:val="002048FB"/>
    <w:rsid w:val="002057AD"/>
    <w:rsid w:val="0020655B"/>
    <w:rsid w:val="0020738B"/>
    <w:rsid w:val="00217096"/>
    <w:rsid w:val="00217F50"/>
    <w:rsid w:val="002266E0"/>
    <w:rsid w:val="002338A8"/>
    <w:rsid w:val="0023784C"/>
    <w:rsid w:val="00241653"/>
    <w:rsid w:val="002459E7"/>
    <w:rsid w:val="00246867"/>
    <w:rsid w:val="00247004"/>
    <w:rsid w:val="002478E4"/>
    <w:rsid w:val="002506E4"/>
    <w:rsid w:val="00250AAF"/>
    <w:rsid w:val="00250AE6"/>
    <w:rsid w:val="002524F6"/>
    <w:rsid w:val="00252BCA"/>
    <w:rsid w:val="00255281"/>
    <w:rsid w:val="00255BA4"/>
    <w:rsid w:val="00260F91"/>
    <w:rsid w:val="00263F45"/>
    <w:rsid w:val="00265B54"/>
    <w:rsid w:val="00265BAC"/>
    <w:rsid w:val="00271843"/>
    <w:rsid w:val="00271A77"/>
    <w:rsid w:val="00271ADE"/>
    <w:rsid w:val="0027245F"/>
    <w:rsid w:val="0027355E"/>
    <w:rsid w:val="0027526D"/>
    <w:rsid w:val="00275377"/>
    <w:rsid w:val="00275E39"/>
    <w:rsid w:val="00280497"/>
    <w:rsid w:val="00281904"/>
    <w:rsid w:val="0029764C"/>
    <w:rsid w:val="00297D87"/>
    <w:rsid w:val="002A048F"/>
    <w:rsid w:val="002A3D6B"/>
    <w:rsid w:val="002A7FED"/>
    <w:rsid w:val="002B024F"/>
    <w:rsid w:val="002B11FB"/>
    <w:rsid w:val="002B2DFB"/>
    <w:rsid w:val="002C2856"/>
    <w:rsid w:val="002C3A78"/>
    <w:rsid w:val="002D1D97"/>
    <w:rsid w:val="002D2C99"/>
    <w:rsid w:val="002E50A1"/>
    <w:rsid w:val="002E769C"/>
    <w:rsid w:val="002F34B4"/>
    <w:rsid w:val="002F3772"/>
    <w:rsid w:val="002F515A"/>
    <w:rsid w:val="00304071"/>
    <w:rsid w:val="003043C6"/>
    <w:rsid w:val="003049A2"/>
    <w:rsid w:val="00304FDA"/>
    <w:rsid w:val="003073DE"/>
    <w:rsid w:val="00307A27"/>
    <w:rsid w:val="0031028F"/>
    <w:rsid w:val="00312D09"/>
    <w:rsid w:val="00316648"/>
    <w:rsid w:val="00320651"/>
    <w:rsid w:val="00323010"/>
    <w:rsid w:val="003352AD"/>
    <w:rsid w:val="00336914"/>
    <w:rsid w:val="00337A4A"/>
    <w:rsid w:val="0034073E"/>
    <w:rsid w:val="00343876"/>
    <w:rsid w:val="00344989"/>
    <w:rsid w:val="00347402"/>
    <w:rsid w:val="00351A44"/>
    <w:rsid w:val="00352C06"/>
    <w:rsid w:val="00362E8E"/>
    <w:rsid w:val="00364314"/>
    <w:rsid w:val="00366133"/>
    <w:rsid w:val="00370DF3"/>
    <w:rsid w:val="003733F9"/>
    <w:rsid w:val="00374906"/>
    <w:rsid w:val="003751E6"/>
    <w:rsid w:val="0037765B"/>
    <w:rsid w:val="00381170"/>
    <w:rsid w:val="00381271"/>
    <w:rsid w:val="00382A3B"/>
    <w:rsid w:val="00384C3E"/>
    <w:rsid w:val="0039050F"/>
    <w:rsid w:val="00391D8F"/>
    <w:rsid w:val="003A5DDE"/>
    <w:rsid w:val="003A6BC0"/>
    <w:rsid w:val="003A72E4"/>
    <w:rsid w:val="003B07D4"/>
    <w:rsid w:val="003B10B3"/>
    <w:rsid w:val="003B3203"/>
    <w:rsid w:val="003C2EBF"/>
    <w:rsid w:val="003C4097"/>
    <w:rsid w:val="003C4EAF"/>
    <w:rsid w:val="003D1642"/>
    <w:rsid w:val="003D2B30"/>
    <w:rsid w:val="003D73DF"/>
    <w:rsid w:val="003F005A"/>
    <w:rsid w:val="003F029F"/>
    <w:rsid w:val="003F2219"/>
    <w:rsid w:val="003F3DF4"/>
    <w:rsid w:val="004050FE"/>
    <w:rsid w:val="004057E6"/>
    <w:rsid w:val="00406933"/>
    <w:rsid w:val="00412FEA"/>
    <w:rsid w:val="004145D4"/>
    <w:rsid w:val="00414872"/>
    <w:rsid w:val="00415CAC"/>
    <w:rsid w:val="00416B84"/>
    <w:rsid w:val="004205C7"/>
    <w:rsid w:val="00422B16"/>
    <w:rsid w:val="0042302E"/>
    <w:rsid w:val="00424B66"/>
    <w:rsid w:val="0042733C"/>
    <w:rsid w:val="004327B5"/>
    <w:rsid w:val="00442039"/>
    <w:rsid w:val="0044502D"/>
    <w:rsid w:val="00445D52"/>
    <w:rsid w:val="00446A6E"/>
    <w:rsid w:val="004476CD"/>
    <w:rsid w:val="0045127C"/>
    <w:rsid w:val="004528D7"/>
    <w:rsid w:val="004544E1"/>
    <w:rsid w:val="00456D44"/>
    <w:rsid w:val="004753A7"/>
    <w:rsid w:val="00477CCE"/>
    <w:rsid w:val="00477EC6"/>
    <w:rsid w:val="00477FF0"/>
    <w:rsid w:val="00480258"/>
    <w:rsid w:val="00482D71"/>
    <w:rsid w:val="00483933"/>
    <w:rsid w:val="00492384"/>
    <w:rsid w:val="004932A0"/>
    <w:rsid w:val="004953B5"/>
    <w:rsid w:val="004957D0"/>
    <w:rsid w:val="00497538"/>
    <w:rsid w:val="004A5EA0"/>
    <w:rsid w:val="004A6464"/>
    <w:rsid w:val="004B0118"/>
    <w:rsid w:val="004B1F4D"/>
    <w:rsid w:val="004B2029"/>
    <w:rsid w:val="004B2381"/>
    <w:rsid w:val="004C4CA7"/>
    <w:rsid w:val="004C52EE"/>
    <w:rsid w:val="004C7D54"/>
    <w:rsid w:val="004D000A"/>
    <w:rsid w:val="004D1F66"/>
    <w:rsid w:val="004D23FB"/>
    <w:rsid w:val="004D4750"/>
    <w:rsid w:val="004E2CF1"/>
    <w:rsid w:val="004F02F8"/>
    <w:rsid w:val="004F2084"/>
    <w:rsid w:val="004F2CE1"/>
    <w:rsid w:val="004F3D25"/>
    <w:rsid w:val="004F655A"/>
    <w:rsid w:val="0050118A"/>
    <w:rsid w:val="00502843"/>
    <w:rsid w:val="005132C5"/>
    <w:rsid w:val="005141EC"/>
    <w:rsid w:val="005144D8"/>
    <w:rsid w:val="00515EDE"/>
    <w:rsid w:val="005167B0"/>
    <w:rsid w:val="0052581D"/>
    <w:rsid w:val="0052611D"/>
    <w:rsid w:val="00531FDB"/>
    <w:rsid w:val="00541536"/>
    <w:rsid w:val="005443A3"/>
    <w:rsid w:val="0054456F"/>
    <w:rsid w:val="00545FCF"/>
    <w:rsid w:val="00546D63"/>
    <w:rsid w:val="00551D58"/>
    <w:rsid w:val="0055374E"/>
    <w:rsid w:val="005537AB"/>
    <w:rsid w:val="00555085"/>
    <w:rsid w:val="005612EA"/>
    <w:rsid w:val="00564A9B"/>
    <w:rsid w:val="00566668"/>
    <w:rsid w:val="005714E2"/>
    <w:rsid w:val="00571F27"/>
    <w:rsid w:val="0057487F"/>
    <w:rsid w:val="0058096F"/>
    <w:rsid w:val="00581603"/>
    <w:rsid w:val="0058222E"/>
    <w:rsid w:val="00584C61"/>
    <w:rsid w:val="0059377E"/>
    <w:rsid w:val="00593C52"/>
    <w:rsid w:val="00594C07"/>
    <w:rsid w:val="0059567D"/>
    <w:rsid w:val="005965C2"/>
    <w:rsid w:val="005976AC"/>
    <w:rsid w:val="005A1097"/>
    <w:rsid w:val="005A311D"/>
    <w:rsid w:val="005B022D"/>
    <w:rsid w:val="005B0A1D"/>
    <w:rsid w:val="005B5D2A"/>
    <w:rsid w:val="005B6131"/>
    <w:rsid w:val="005B7768"/>
    <w:rsid w:val="005C099B"/>
    <w:rsid w:val="005C10B7"/>
    <w:rsid w:val="005C35F6"/>
    <w:rsid w:val="005C3CD8"/>
    <w:rsid w:val="005C3E99"/>
    <w:rsid w:val="005C6246"/>
    <w:rsid w:val="005C6EDB"/>
    <w:rsid w:val="005D152B"/>
    <w:rsid w:val="005E3E5F"/>
    <w:rsid w:val="005E658D"/>
    <w:rsid w:val="005E6B45"/>
    <w:rsid w:val="005F4292"/>
    <w:rsid w:val="005F5013"/>
    <w:rsid w:val="005F502E"/>
    <w:rsid w:val="005F51B5"/>
    <w:rsid w:val="005F57CE"/>
    <w:rsid w:val="00600E47"/>
    <w:rsid w:val="006010D1"/>
    <w:rsid w:val="0060375E"/>
    <w:rsid w:val="0060587A"/>
    <w:rsid w:val="00606354"/>
    <w:rsid w:val="00606C1A"/>
    <w:rsid w:val="00606EE8"/>
    <w:rsid w:val="00607F7F"/>
    <w:rsid w:val="006129F9"/>
    <w:rsid w:val="006172AC"/>
    <w:rsid w:val="0062047F"/>
    <w:rsid w:val="006300C7"/>
    <w:rsid w:val="00643515"/>
    <w:rsid w:val="00653256"/>
    <w:rsid w:val="00654E1F"/>
    <w:rsid w:val="00657015"/>
    <w:rsid w:val="00661827"/>
    <w:rsid w:val="00673729"/>
    <w:rsid w:val="006752C2"/>
    <w:rsid w:val="006763EC"/>
    <w:rsid w:val="00680CF3"/>
    <w:rsid w:val="00681B83"/>
    <w:rsid w:val="00682EB3"/>
    <w:rsid w:val="00683F8C"/>
    <w:rsid w:val="0068535F"/>
    <w:rsid w:val="00685D60"/>
    <w:rsid w:val="00691153"/>
    <w:rsid w:val="006913B2"/>
    <w:rsid w:val="006926BD"/>
    <w:rsid w:val="00692EDB"/>
    <w:rsid w:val="0069465E"/>
    <w:rsid w:val="00695E9F"/>
    <w:rsid w:val="00697B04"/>
    <w:rsid w:val="006A2A3E"/>
    <w:rsid w:val="006A4C43"/>
    <w:rsid w:val="006A6209"/>
    <w:rsid w:val="006B1A6B"/>
    <w:rsid w:val="006B35CF"/>
    <w:rsid w:val="006B453C"/>
    <w:rsid w:val="006B7A3B"/>
    <w:rsid w:val="006C05A8"/>
    <w:rsid w:val="006C07D7"/>
    <w:rsid w:val="006C0B53"/>
    <w:rsid w:val="006C2086"/>
    <w:rsid w:val="006C362D"/>
    <w:rsid w:val="006C4731"/>
    <w:rsid w:val="006C6A9D"/>
    <w:rsid w:val="006C7DCF"/>
    <w:rsid w:val="006D0CF3"/>
    <w:rsid w:val="006D0F5E"/>
    <w:rsid w:val="006D16B5"/>
    <w:rsid w:val="006D2B5A"/>
    <w:rsid w:val="006D4CA6"/>
    <w:rsid w:val="006D642B"/>
    <w:rsid w:val="006D7F89"/>
    <w:rsid w:val="006E747A"/>
    <w:rsid w:val="006E786B"/>
    <w:rsid w:val="006F2940"/>
    <w:rsid w:val="006F5186"/>
    <w:rsid w:val="006F6F5A"/>
    <w:rsid w:val="00701397"/>
    <w:rsid w:val="0070393C"/>
    <w:rsid w:val="00704895"/>
    <w:rsid w:val="00706277"/>
    <w:rsid w:val="00707F1E"/>
    <w:rsid w:val="007106B5"/>
    <w:rsid w:val="00714C06"/>
    <w:rsid w:val="00714FEE"/>
    <w:rsid w:val="00715B2E"/>
    <w:rsid w:val="0071611F"/>
    <w:rsid w:val="0071662E"/>
    <w:rsid w:val="007218FC"/>
    <w:rsid w:val="00721E0D"/>
    <w:rsid w:val="00724861"/>
    <w:rsid w:val="00732CDA"/>
    <w:rsid w:val="0073482F"/>
    <w:rsid w:val="007352A1"/>
    <w:rsid w:val="00737061"/>
    <w:rsid w:val="00737FB3"/>
    <w:rsid w:val="0074258D"/>
    <w:rsid w:val="00747286"/>
    <w:rsid w:val="00747332"/>
    <w:rsid w:val="00747B80"/>
    <w:rsid w:val="0075148D"/>
    <w:rsid w:val="0076165D"/>
    <w:rsid w:val="00763B9A"/>
    <w:rsid w:val="00765734"/>
    <w:rsid w:val="0076712E"/>
    <w:rsid w:val="007672D8"/>
    <w:rsid w:val="00767F71"/>
    <w:rsid w:val="0077062C"/>
    <w:rsid w:val="00772F95"/>
    <w:rsid w:val="0077768E"/>
    <w:rsid w:val="00783232"/>
    <w:rsid w:val="0078394A"/>
    <w:rsid w:val="00783F43"/>
    <w:rsid w:val="00784D79"/>
    <w:rsid w:val="007859A8"/>
    <w:rsid w:val="00787125"/>
    <w:rsid w:val="007A1605"/>
    <w:rsid w:val="007A2286"/>
    <w:rsid w:val="007A28B5"/>
    <w:rsid w:val="007A7140"/>
    <w:rsid w:val="007A7984"/>
    <w:rsid w:val="007B5807"/>
    <w:rsid w:val="007B5F9D"/>
    <w:rsid w:val="007B74AC"/>
    <w:rsid w:val="007C3740"/>
    <w:rsid w:val="007D11C2"/>
    <w:rsid w:val="007D2880"/>
    <w:rsid w:val="007D342B"/>
    <w:rsid w:val="007D3811"/>
    <w:rsid w:val="007D394E"/>
    <w:rsid w:val="007D5D49"/>
    <w:rsid w:val="007D6962"/>
    <w:rsid w:val="007D71F8"/>
    <w:rsid w:val="007D7760"/>
    <w:rsid w:val="007D7F70"/>
    <w:rsid w:val="007E25EE"/>
    <w:rsid w:val="007E265E"/>
    <w:rsid w:val="007F153E"/>
    <w:rsid w:val="007F287E"/>
    <w:rsid w:val="007F3302"/>
    <w:rsid w:val="007F64D9"/>
    <w:rsid w:val="0080218A"/>
    <w:rsid w:val="0080508C"/>
    <w:rsid w:val="00806F63"/>
    <w:rsid w:val="00811A0E"/>
    <w:rsid w:val="00814696"/>
    <w:rsid w:val="00814A52"/>
    <w:rsid w:val="00814FD6"/>
    <w:rsid w:val="008171C5"/>
    <w:rsid w:val="00826E06"/>
    <w:rsid w:val="008319BF"/>
    <w:rsid w:val="0083359A"/>
    <w:rsid w:val="0084232B"/>
    <w:rsid w:val="0084437F"/>
    <w:rsid w:val="008447E2"/>
    <w:rsid w:val="00844FA5"/>
    <w:rsid w:val="00847C93"/>
    <w:rsid w:val="008518C6"/>
    <w:rsid w:val="008520EE"/>
    <w:rsid w:val="0085311C"/>
    <w:rsid w:val="008546AF"/>
    <w:rsid w:val="008558EB"/>
    <w:rsid w:val="008631AE"/>
    <w:rsid w:val="008631E2"/>
    <w:rsid w:val="008748E8"/>
    <w:rsid w:val="00875F11"/>
    <w:rsid w:val="00880AB9"/>
    <w:rsid w:val="0088120B"/>
    <w:rsid w:val="00883948"/>
    <w:rsid w:val="00886319"/>
    <w:rsid w:val="00891791"/>
    <w:rsid w:val="00891B0A"/>
    <w:rsid w:val="00895443"/>
    <w:rsid w:val="00897FF9"/>
    <w:rsid w:val="008A2542"/>
    <w:rsid w:val="008A4304"/>
    <w:rsid w:val="008B2385"/>
    <w:rsid w:val="008B6E57"/>
    <w:rsid w:val="008C35B4"/>
    <w:rsid w:val="008C78D4"/>
    <w:rsid w:val="008D1B0F"/>
    <w:rsid w:val="008D2874"/>
    <w:rsid w:val="008D39BB"/>
    <w:rsid w:val="008D54BE"/>
    <w:rsid w:val="008D6E89"/>
    <w:rsid w:val="008E0716"/>
    <w:rsid w:val="008E0A99"/>
    <w:rsid w:val="008E153E"/>
    <w:rsid w:val="008E4BFB"/>
    <w:rsid w:val="008E79D3"/>
    <w:rsid w:val="008F17A6"/>
    <w:rsid w:val="008F1F3A"/>
    <w:rsid w:val="008F2790"/>
    <w:rsid w:val="008F4A65"/>
    <w:rsid w:val="008F5794"/>
    <w:rsid w:val="008F5D63"/>
    <w:rsid w:val="00901931"/>
    <w:rsid w:val="0090245B"/>
    <w:rsid w:val="0090429E"/>
    <w:rsid w:val="009107B2"/>
    <w:rsid w:val="0091661E"/>
    <w:rsid w:val="00917EB9"/>
    <w:rsid w:val="009359FA"/>
    <w:rsid w:val="00936D62"/>
    <w:rsid w:val="00936D88"/>
    <w:rsid w:val="00940AF3"/>
    <w:rsid w:val="00943F7E"/>
    <w:rsid w:val="0095283B"/>
    <w:rsid w:val="00954E9A"/>
    <w:rsid w:val="0095569C"/>
    <w:rsid w:val="00962CF2"/>
    <w:rsid w:val="00963DA5"/>
    <w:rsid w:val="00966446"/>
    <w:rsid w:val="00966A18"/>
    <w:rsid w:val="009739BD"/>
    <w:rsid w:val="00974E2F"/>
    <w:rsid w:val="00975E20"/>
    <w:rsid w:val="0097711A"/>
    <w:rsid w:val="0099013B"/>
    <w:rsid w:val="009908D6"/>
    <w:rsid w:val="00994EC2"/>
    <w:rsid w:val="00995A47"/>
    <w:rsid w:val="009A525A"/>
    <w:rsid w:val="009A6EA1"/>
    <w:rsid w:val="009B4F0D"/>
    <w:rsid w:val="009C1CB1"/>
    <w:rsid w:val="009C1F7C"/>
    <w:rsid w:val="009C6C1A"/>
    <w:rsid w:val="009D229B"/>
    <w:rsid w:val="009D7A72"/>
    <w:rsid w:val="009E112D"/>
    <w:rsid w:val="009E3CA9"/>
    <w:rsid w:val="009E4823"/>
    <w:rsid w:val="009E4E2C"/>
    <w:rsid w:val="009E5E14"/>
    <w:rsid w:val="009F3ACB"/>
    <w:rsid w:val="009F5F55"/>
    <w:rsid w:val="009F7DBF"/>
    <w:rsid w:val="00A00CE4"/>
    <w:rsid w:val="00A12028"/>
    <w:rsid w:val="00A13489"/>
    <w:rsid w:val="00A16AA9"/>
    <w:rsid w:val="00A20336"/>
    <w:rsid w:val="00A22B56"/>
    <w:rsid w:val="00A23BA5"/>
    <w:rsid w:val="00A254F7"/>
    <w:rsid w:val="00A25A66"/>
    <w:rsid w:val="00A26FFA"/>
    <w:rsid w:val="00A30380"/>
    <w:rsid w:val="00A31D98"/>
    <w:rsid w:val="00A34FE2"/>
    <w:rsid w:val="00A42C60"/>
    <w:rsid w:val="00A44618"/>
    <w:rsid w:val="00A4632B"/>
    <w:rsid w:val="00A47002"/>
    <w:rsid w:val="00A50802"/>
    <w:rsid w:val="00A60D36"/>
    <w:rsid w:val="00A649E2"/>
    <w:rsid w:val="00A71E74"/>
    <w:rsid w:val="00A72BBC"/>
    <w:rsid w:val="00A7304C"/>
    <w:rsid w:val="00A77A3F"/>
    <w:rsid w:val="00A8039B"/>
    <w:rsid w:val="00A808EB"/>
    <w:rsid w:val="00A81283"/>
    <w:rsid w:val="00A83DA8"/>
    <w:rsid w:val="00A86EC8"/>
    <w:rsid w:val="00A9292E"/>
    <w:rsid w:val="00A93563"/>
    <w:rsid w:val="00A93C72"/>
    <w:rsid w:val="00A948E7"/>
    <w:rsid w:val="00A95F54"/>
    <w:rsid w:val="00A96470"/>
    <w:rsid w:val="00A97B99"/>
    <w:rsid w:val="00AA594A"/>
    <w:rsid w:val="00AA60D5"/>
    <w:rsid w:val="00AB0461"/>
    <w:rsid w:val="00AB1967"/>
    <w:rsid w:val="00AB4C97"/>
    <w:rsid w:val="00AC0B5F"/>
    <w:rsid w:val="00AC14E1"/>
    <w:rsid w:val="00AC1709"/>
    <w:rsid w:val="00AC32CB"/>
    <w:rsid w:val="00AC3F1B"/>
    <w:rsid w:val="00AC6D71"/>
    <w:rsid w:val="00AD14A1"/>
    <w:rsid w:val="00AD76E9"/>
    <w:rsid w:val="00AE04A8"/>
    <w:rsid w:val="00AE132F"/>
    <w:rsid w:val="00AE28DF"/>
    <w:rsid w:val="00AF208D"/>
    <w:rsid w:val="00AF22AD"/>
    <w:rsid w:val="00AF2F72"/>
    <w:rsid w:val="00AF3718"/>
    <w:rsid w:val="00AF3D3D"/>
    <w:rsid w:val="00AF4681"/>
    <w:rsid w:val="00AF553A"/>
    <w:rsid w:val="00B0180F"/>
    <w:rsid w:val="00B10009"/>
    <w:rsid w:val="00B15D40"/>
    <w:rsid w:val="00B2098E"/>
    <w:rsid w:val="00B216BA"/>
    <w:rsid w:val="00B31BE3"/>
    <w:rsid w:val="00B34798"/>
    <w:rsid w:val="00B35629"/>
    <w:rsid w:val="00B40A75"/>
    <w:rsid w:val="00B4197B"/>
    <w:rsid w:val="00B43F52"/>
    <w:rsid w:val="00B4665E"/>
    <w:rsid w:val="00B52DAE"/>
    <w:rsid w:val="00B52E0D"/>
    <w:rsid w:val="00B677CF"/>
    <w:rsid w:val="00B703A4"/>
    <w:rsid w:val="00B75768"/>
    <w:rsid w:val="00B76FCD"/>
    <w:rsid w:val="00B77C09"/>
    <w:rsid w:val="00B8093F"/>
    <w:rsid w:val="00B81060"/>
    <w:rsid w:val="00B8279A"/>
    <w:rsid w:val="00B84C17"/>
    <w:rsid w:val="00B904D1"/>
    <w:rsid w:val="00B938B8"/>
    <w:rsid w:val="00B9418B"/>
    <w:rsid w:val="00B9465E"/>
    <w:rsid w:val="00B9553E"/>
    <w:rsid w:val="00BA4754"/>
    <w:rsid w:val="00BA726C"/>
    <w:rsid w:val="00BB0CFB"/>
    <w:rsid w:val="00BB44D0"/>
    <w:rsid w:val="00BC1D09"/>
    <w:rsid w:val="00BC5AA8"/>
    <w:rsid w:val="00BD0239"/>
    <w:rsid w:val="00BE24C2"/>
    <w:rsid w:val="00BE2EDD"/>
    <w:rsid w:val="00BE3BF4"/>
    <w:rsid w:val="00BE4BD9"/>
    <w:rsid w:val="00BF7103"/>
    <w:rsid w:val="00C017EC"/>
    <w:rsid w:val="00C02A3E"/>
    <w:rsid w:val="00C07F5A"/>
    <w:rsid w:val="00C13E05"/>
    <w:rsid w:val="00C21608"/>
    <w:rsid w:val="00C217CB"/>
    <w:rsid w:val="00C24C40"/>
    <w:rsid w:val="00C25FDD"/>
    <w:rsid w:val="00C260E4"/>
    <w:rsid w:val="00C268CF"/>
    <w:rsid w:val="00C2750F"/>
    <w:rsid w:val="00C278A0"/>
    <w:rsid w:val="00C30182"/>
    <w:rsid w:val="00C34E17"/>
    <w:rsid w:val="00C37496"/>
    <w:rsid w:val="00C37936"/>
    <w:rsid w:val="00C4214B"/>
    <w:rsid w:val="00C42CD0"/>
    <w:rsid w:val="00C46A50"/>
    <w:rsid w:val="00C474F0"/>
    <w:rsid w:val="00C50664"/>
    <w:rsid w:val="00C50BE4"/>
    <w:rsid w:val="00C51634"/>
    <w:rsid w:val="00C53403"/>
    <w:rsid w:val="00C54F9F"/>
    <w:rsid w:val="00C60FB1"/>
    <w:rsid w:val="00C61B7A"/>
    <w:rsid w:val="00C61D7E"/>
    <w:rsid w:val="00C70C05"/>
    <w:rsid w:val="00C70C60"/>
    <w:rsid w:val="00C719DA"/>
    <w:rsid w:val="00C76E8E"/>
    <w:rsid w:val="00C84298"/>
    <w:rsid w:val="00C90904"/>
    <w:rsid w:val="00C9149D"/>
    <w:rsid w:val="00C95119"/>
    <w:rsid w:val="00CA46F8"/>
    <w:rsid w:val="00CA7DF2"/>
    <w:rsid w:val="00CB27D2"/>
    <w:rsid w:val="00CB31D2"/>
    <w:rsid w:val="00CC0722"/>
    <w:rsid w:val="00CC136B"/>
    <w:rsid w:val="00CC38F5"/>
    <w:rsid w:val="00CC51C3"/>
    <w:rsid w:val="00CC6F78"/>
    <w:rsid w:val="00CD0FB8"/>
    <w:rsid w:val="00CD1D9A"/>
    <w:rsid w:val="00CD540C"/>
    <w:rsid w:val="00CE4EBA"/>
    <w:rsid w:val="00CE5183"/>
    <w:rsid w:val="00CE7048"/>
    <w:rsid w:val="00CF16A2"/>
    <w:rsid w:val="00CF4ACD"/>
    <w:rsid w:val="00CF75D9"/>
    <w:rsid w:val="00D026EC"/>
    <w:rsid w:val="00D03658"/>
    <w:rsid w:val="00D04318"/>
    <w:rsid w:val="00D0502A"/>
    <w:rsid w:val="00D05C6D"/>
    <w:rsid w:val="00D102C1"/>
    <w:rsid w:val="00D1060A"/>
    <w:rsid w:val="00D13640"/>
    <w:rsid w:val="00D13F52"/>
    <w:rsid w:val="00D1756B"/>
    <w:rsid w:val="00D209F5"/>
    <w:rsid w:val="00D2106D"/>
    <w:rsid w:val="00D21712"/>
    <w:rsid w:val="00D22616"/>
    <w:rsid w:val="00D244C8"/>
    <w:rsid w:val="00D266B9"/>
    <w:rsid w:val="00D33231"/>
    <w:rsid w:val="00D33FE4"/>
    <w:rsid w:val="00D35DB2"/>
    <w:rsid w:val="00D37357"/>
    <w:rsid w:val="00D40C3C"/>
    <w:rsid w:val="00D42369"/>
    <w:rsid w:val="00D474FD"/>
    <w:rsid w:val="00D543D7"/>
    <w:rsid w:val="00D5486D"/>
    <w:rsid w:val="00D56A77"/>
    <w:rsid w:val="00D62068"/>
    <w:rsid w:val="00D64920"/>
    <w:rsid w:val="00D6533C"/>
    <w:rsid w:val="00D66592"/>
    <w:rsid w:val="00D66E8B"/>
    <w:rsid w:val="00D70409"/>
    <w:rsid w:val="00D72443"/>
    <w:rsid w:val="00D81FE3"/>
    <w:rsid w:val="00D91BFD"/>
    <w:rsid w:val="00D91D55"/>
    <w:rsid w:val="00D91E06"/>
    <w:rsid w:val="00D96449"/>
    <w:rsid w:val="00DA49CB"/>
    <w:rsid w:val="00DA60E3"/>
    <w:rsid w:val="00DA670F"/>
    <w:rsid w:val="00DB6817"/>
    <w:rsid w:val="00DB6A23"/>
    <w:rsid w:val="00DC05EB"/>
    <w:rsid w:val="00DC324B"/>
    <w:rsid w:val="00DC79F2"/>
    <w:rsid w:val="00DD35FD"/>
    <w:rsid w:val="00DE06D0"/>
    <w:rsid w:val="00DE46CF"/>
    <w:rsid w:val="00DE5AB9"/>
    <w:rsid w:val="00DE6CA8"/>
    <w:rsid w:val="00DF0D16"/>
    <w:rsid w:val="00DF71FD"/>
    <w:rsid w:val="00E01321"/>
    <w:rsid w:val="00E0209B"/>
    <w:rsid w:val="00E0397D"/>
    <w:rsid w:val="00E05237"/>
    <w:rsid w:val="00E06588"/>
    <w:rsid w:val="00E07317"/>
    <w:rsid w:val="00E12D64"/>
    <w:rsid w:val="00E20812"/>
    <w:rsid w:val="00E23850"/>
    <w:rsid w:val="00E25455"/>
    <w:rsid w:val="00E25E90"/>
    <w:rsid w:val="00E356CA"/>
    <w:rsid w:val="00E35FC2"/>
    <w:rsid w:val="00E37592"/>
    <w:rsid w:val="00E50D40"/>
    <w:rsid w:val="00E52C4A"/>
    <w:rsid w:val="00E53EAF"/>
    <w:rsid w:val="00E54143"/>
    <w:rsid w:val="00E553CE"/>
    <w:rsid w:val="00E60C17"/>
    <w:rsid w:val="00E61D67"/>
    <w:rsid w:val="00E63760"/>
    <w:rsid w:val="00E63F8F"/>
    <w:rsid w:val="00E646A9"/>
    <w:rsid w:val="00E666CE"/>
    <w:rsid w:val="00E6777C"/>
    <w:rsid w:val="00E67A9C"/>
    <w:rsid w:val="00E7246F"/>
    <w:rsid w:val="00E72FB4"/>
    <w:rsid w:val="00E76FF4"/>
    <w:rsid w:val="00E77759"/>
    <w:rsid w:val="00E81C92"/>
    <w:rsid w:val="00E82FB8"/>
    <w:rsid w:val="00E95F14"/>
    <w:rsid w:val="00E97BA6"/>
    <w:rsid w:val="00EA2BDB"/>
    <w:rsid w:val="00EA4306"/>
    <w:rsid w:val="00EA46F4"/>
    <w:rsid w:val="00EA532A"/>
    <w:rsid w:val="00EB0772"/>
    <w:rsid w:val="00EB2E5E"/>
    <w:rsid w:val="00EB6975"/>
    <w:rsid w:val="00EC1255"/>
    <w:rsid w:val="00EC5531"/>
    <w:rsid w:val="00ED2BAD"/>
    <w:rsid w:val="00ED4C35"/>
    <w:rsid w:val="00ED5700"/>
    <w:rsid w:val="00ED6596"/>
    <w:rsid w:val="00ED7EFE"/>
    <w:rsid w:val="00EE410D"/>
    <w:rsid w:val="00EE440B"/>
    <w:rsid w:val="00EE4CBD"/>
    <w:rsid w:val="00EE4F98"/>
    <w:rsid w:val="00EF0806"/>
    <w:rsid w:val="00EF38F7"/>
    <w:rsid w:val="00EF7230"/>
    <w:rsid w:val="00F0338B"/>
    <w:rsid w:val="00F07650"/>
    <w:rsid w:val="00F157F2"/>
    <w:rsid w:val="00F20342"/>
    <w:rsid w:val="00F20F26"/>
    <w:rsid w:val="00F2161F"/>
    <w:rsid w:val="00F2530C"/>
    <w:rsid w:val="00F25AAE"/>
    <w:rsid w:val="00F2681E"/>
    <w:rsid w:val="00F27618"/>
    <w:rsid w:val="00F30820"/>
    <w:rsid w:val="00F331BB"/>
    <w:rsid w:val="00F332A7"/>
    <w:rsid w:val="00F35081"/>
    <w:rsid w:val="00F35E29"/>
    <w:rsid w:val="00F40225"/>
    <w:rsid w:val="00F41A31"/>
    <w:rsid w:val="00F525CB"/>
    <w:rsid w:val="00F534BD"/>
    <w:rsid w:val="00F56311"/>
    <w:rsid w:val="00F66147"/>
    <w:rsid w:val="00F66EE0"/>
    <w:rsid w:val="00F673B7"/>
    <w:rsid w:val="00F75D42"/>
    <w:rsid w:val="00F75E52"/>
    <w:rsid w:val="00F767C6"/>
    <w:rsid w:val="00F8119F"/>
    <w:rsid w:val="00F8287F"/>
    <w:rsid w:val="00F85EE9"/>
    <w:rsid w:val="00F8743A"/>
    <w:rsid w:val="00F911C4"/>
    <w:rsid w:val="00F91232"/>
    <w:rsid w:val="00F916A0"/>
    <w:rsid w:val="00F9331B"/>
    <w:rsid w:val="00F97E0A"/>
    <w:rsid w:val="00FA3D7E"/>
    <w:rsid w:val="00FA6126"/>
    <w:rsid w:val="00FB0D8F"/>
    <w:rsid w:val="00FB1973"/>
    <w:rsid w:val="00FB2BDB"/>
    <w:rsid w:val="00FB2ED9"/>
    <w:rsid w:val="00FC6020"/>
    <w:rsid w:val="00FD12D7"/>
    <w:rsid w:val="00FD1655"/>
    <w:rsid w:val="00FD6EF2"/>
    <w:rsid w:val="00FD768F"/>
    <w:rsid w:val="00FE1F2C"/>
    <w:rsid w:val="00FE4BD5"/>
    <w:rsid w:val="00FF28C9"/>
    <w:rsid w:val="00FF3298"/>
    <w:rsid w:val="00FF7F08"/>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1A16FBC"/>
  <w15:docId w15:val="{47C23BE1-E23A-A749-9F0F-1DC351C7F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 w:type="character" w:styleId="Hyperlink">
    <w:name w:val="Hyperlink"/>
    <w:basedOn w:val="Absatz-Standardschriftart"/>
    <w:uiPriority w:val="99"/>
    <w:unhideWhenUsed/>
    <w:rsid w:val="00844FA5"/>
    <w:rPr>
      <w:color w:val="0563C1" w:themeColor="hyperlink"/>
      <w:u w:val="single"/>
    </w:rPr>
  </w:style>
  <w:style w:type="character" w:customStyle="1" w:styleId="NichtaufgelsteErwhnung1">
    <w:name w:val="Nicht aufgelöste Erwähnung1"/>
    <w:basedOn w:val="Absatz-Standardschriftart"/>
    <w:uiPriority w:val="99"/>
    <w:rsid w:val="00844FA5"/>
    <w:rPr>
      <w:color w:val="808080"/>
      <w:shd w:val="clear" w:color="auto" w:fill="E6E6E6"/>
    </w:rPr>
  </w:style>
  <w:style w:type="character" w:styleId="NichtaufgelsteErwhnung">
    <w:name w:val="Unresolved Mention"/>
    <w:basedOn w:val="Absatz-Standardschriftart"/>
    <w:uiPriority w:val="99"/>
    <w:semiHidden/>
    <w:unhideWhenUsed/>
    <w:rsid w:val="000515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516659">
      <w:bodyDiv w:val="1"/>
      <w:marLeft w:val="0"/>
      <w:marRight w:val="0"/>
      <w:marTop w:val="0"/>
      <w:marBottom w:val="0"/>
      <w:divBdr>
        <w:top w:val="none" w:sz="0" w:space="0" w:color="auto"/>
        <w:left w:val="none" w:sz="0" w:space="0" w:color="auto"/>
        <w:bottom w:val="none" w:sz="0" w:space="0" w:color="auto"/>
        <w:right w:val="none" w:sz="0" w:space="0" w:color="auto"/>
      </w:divBdr>
    </w:div>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595096038">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048066079">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1680308157">
      <w:bodyDiv w:val="1"/>
      <w:marLeft w:val="0"/>
      <w:marRight w:val="0"/>
      <w:marTop w:val="0"/>
      <w:marBottom w:val="0"/>
      <w:divBdr>
        <w:top w:val="none" w:sz="0" w:space="0" w:color="auto"/>
        <w:left w:val="none" w:sz="0" w:space="0" w:color="auto"/>
        <w:bottom w:val="none" w:sz="0" w:space="0" w:color="auto"/>
        <w:right w:val="none" w:sz="0" w:space="0" w:color="auto"/>
      </w:divBdr>
    </w:div>
    <w:div w:id="1699115698">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778</Words>
  <Characters>4905</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Natasa Forstner</dc:creator>
  <cp:lastModifiedBy>Natasa Forstner</cp:lastModifiedBy>
  <cp:revision>28</cp:revision>
  <cp:lastPrinted>2019-10-08T16:09:00Z</cp:lastPrinted>
  <dcterms:created xsi:type="dcterms:W3CDTF">2019-10-08T14:49:00Z</dcterms:created>
  <dcterms:modified xsi:type="dcterms:W3CDTF">2019-10-15T08:51:00Z</dcterms:modified>
</cp:coreProperties>
</file>