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1D2606" w14:textId="77777777" w:rsidR="00682D16" w:rsidRPr="00823D88" w:rsidRDefault="00682D16" w:rsidP="00682D16">
      <w:pPr>
        <w:rPr>
          <w:rFonts w:ascii="Helvetica" w:hAnsi="Helvetica"/>
        </w:rPr>
      </w:pPr>
      <w:r w:rsidRPr="00823D88">
        <w:rPr>
          <w:rFonts w:ascii="Helvetica" w:hAnsi="Helvetica"/>
        </w:rPr>
        <w:t>PRESSEINFORMATION</w:t>
      </w:r>
    </w:p>
    <w:p w14:paraId="2E487CF0" w14:textId="7D19C9D2" w:rsidR="00682D16" w:rsidRPr="00A76CAB" w:rsidRDefault="00682D16" w:rsidP="00682D16">
      <w:pPr>
        <w:spacing w:after="0" w:line="240" w:lineRule="auto"/>
        <w:rPr>
          <w:rFonts w:ascii="Helvetica" w:hAnsi="Helvetica"/>
        </w:rPr>
      </w:pPr>
      <w:r w:rsidRPr="00A76CAB">
        <w:rPr>
          <w:rFonts w:ascii="Helvetica" w:hAnsi="Helvetica"/>
        </w:rPr>
        <w:t xml:space="preserve">Senftenberg, </w:t>
      </w:r>
      <w:r w:rsidR="00A76CAB" w:rsidRPr="00A76CAB">
        <w:rPr>
          <w:rFonts w:ascii="Helvetica" w:hAnsi="Helvetica"/>
        </w:rPr>
        <w:t>27</w:t>
      </w:r>
      <w:r w:rsidR="002632BB" w:rsidRPr="00A76CAB">
        <w:rPr>
          <w:rFonts w:ascii="Helvetica" w:hAnsi="Helvetica"/>
        </w:rPr>
        <w:t>. April</w:t>
      </w:r>
      <w:r w:rsidR="009373BD" w:rsidRPr="00A76CAB">
        <w:rPr>
          <w:rFonts w:ascii="Helvetica" w:hAnsi="Helvetica"/>
        </w:rPr>
        <w:t xml:space="preserve"> 202</w:t>
      </w:r>
      <w:r w:rsidR="000D069B" w:rsidRPr="00A76CAB">
        <w:rPr>
          <w:rFonts w:ascii="Helvetica" w:hAnsi="Helvetica"/>
        </w:rPr>
        <w:t>6</w:t>
      </w:r>
    </w:p>
    <w:p w14:paraId="754AE03E" w14:textId="548998AB" w:rsidR="00D03F80" w:rsidRPr="00A76CAB" w:rsidRDefault="00D03F80" w:rsidP="00682D16">
      <w:pPr>
        <w:spacing w:after="0" w:line="240" w:lineRule="auto"/>
        <w:rPr>
          <w:rFonts w:ascii="Helvetica" w:hAnsi="Helvetica"/>
        </w:rPr>
      </w:pPr>
    </w:p>
    <w:p w14:paraId="3DB2B28F" w14:textId="4904B24D" w:rsidR="00D03F80" w:rsidRPr="00A76CAB" w:rsidRDefault="008C4D47" w:rsidP="00D03F80">
      <w:pPr>
        <w:adjustRightInd w:val="0"/>
        <w:spacing w:after="0" w:line="288" w:lineRule="auto"/>
        <w:ind w:right="142"/>
        <w:rPr>
          <w:rFonts w:ascii="Helvetica" w:hAnsi="Helvetica"/>
          <w:sz w:val="20"/>
        </w:rPr>
      </w:pPr>
      <w:r w:rsidRPr="00A76CAB">
        <w:rPr>
          <w:rFonts w:ascii="Helvetica" w:hAnsi="Helvetica"/>
          <w:sz w:val="20"/>
        </w:rPr>
        <w:t xml:space="preserve">The </w:t>
      </w:r>
      <w:r w:rsidR="000C736E" w:rsidRPr="00A76CAB">
        <w:rPr>
          <w:rFonts w:ascii="Helvetica" w:hAnsi="Helvetica"/>
          <w:sz w:val="20"/>
        </w:rPr>
        <w:t>s</w:t>
      </w:r>
      <w:r w:rsidRPr="00A76CAB">
        <w:rPr>
          <w:rFonts w:ascii="Helvetica" w:hAnsi="Helvetica"/>
          <w:sz w:val="20"/>
        </w:rPr>
        <w:t>marter E Europe</w:t>
      </w:r>
      <w:r w:rsidR="00D03F80" w:rsidRPr="00A76CAB">
        <w:rPr>
          <w:rFonts w:ascii="Helvetica" w:hAnsi="Helvetica"/>
          <w:sz w:val="20"/>
        </w:rPr>
        <w:t xml:space="preserve">, </w:t>
      </w:r>
      <w:r w:rsidR="0069293F" w:rsidRPr="00A76CAB">
        <w:rPr>
          <w:rFonts w:ascii="Helvetica" w:hAnsi="Helvetica"/>
          <w:sz w:val="20"/>
        </w:rPr>
        <w:t>23</w:t>
      </w:r>
      <w:r w:rsidR="00D03F80" w:rsidRPr="00A76CAB">
        <w:rPr>
          <w:rFonts w:ascii="Helvetica" w:hAnsi="Helvetica"/>
          <w:sz w:val="20"/>
        </w:rPr>
        <w:t xml:space="preserve">. bis </w:t>
      </w:r>
      <w:r w:rsidR="0069293F" w:rsidRPr="00A76CAB">
        <w:rPr>
          <w:rFonts w:ascii="Helvetica" w:hAnsi="Helvetica"/>
          <w:sz w:val="20"/>
        </w:rPr>
        <w:t>25</w:t>
      </w:r>
      <w:r w:rsidR="00D03F80" w:rsidRPr="00A76CAB">
        <w:rPr>
          <w:rFonts w:ascii="Helvetica" w:hAnsi="Helvetica"/>
          <w:sz w:val="20"/>
        </w:rPr>
        <w:t xml:space="preserve">. </w:t>
      </w:r>
      <w:r w:rsidR="0069293F" w:rsidRPr="00A76CAB">
        <w:rPr>
          <w:rFonts w:ascii="Helvetica" w:hAnsi="Helvetica"/>
          <w:sz w:val="20"/>
        </w:rPr>
        <w:t>Juni 2026</w:t>
      </w:r>
      <w:r w:rsidR="00D03F80" w:rsidRPr="00A76CAB">
        <w:rPr>
          <w:rFonts w:ascii="Helvetica" w:hAnsi="Helvetica"/>
          <w:sz w:val="20"/>
        </w:rPr>
        <w:t xml:space="preserve"> in </w:t>
      </w:r>
      <w:r w:rsidRPr="00A76CAB">
        <w:rPr>
          <w:rFonts w:ascii="Helvetica" w:hAnsi="Helvetica"/>
          <w:sz w:val="20"/>
        </w:rPr>
        <w:t>München</w:t>
      </w:r>
      <w:r w:rsidR="00D03F80" w:rsidRPr="00A76CAB">
        <w:rPr>
          <w:rFonts w:ascii="Helvetica" w:hAnsi="Helvetica"/>
          <w:sz w:val="20"/>
        </w:rPr>
        <w:t xml:space="preserve"> – Halle </w:t>
      </w:r>
      <w:r w:rsidR="000C736E" w:rsidRPr="00A76CAB">
        <w:rPr>
          <w:rFonts w:ascii="Helvetica" w:hAnsi="Helvetica"/>
          <w:sz w:val="20"/>
        </w:rPr>
        <w:t>B5</w:t>
      </w:r>
      <w:r w:rsidR="00D03F80" w:rsidRPr="00A76CAB">
        <w:rPr>
          <w:rFonts w:ascii="Helvetica" w:hAnsi="Helvetica"/>
          <w:sz w:val="20"/>
        </w:rPr>
        <w:t xml:space="preserve">, Stand </w:t>
      </w:r>
      <w:r w:rsidR="00B36188" w:rsidRPr="00A76CAB">
        <w:rPr>
          <w:rFonts w:ascii="Helvetica" w:hAnsi="Helvetica"/>
          <w:sz w:val="20"/>
        </w:rPr>
        <w:t>6</w:t>
      </w:r>
      <w:r w:rsidR="0069293F" w:rsidRPr="00A76CAB">
        <w:rPr>
          <w:rFonts w:ascii="Helvetica" w:hAnsi="Helvetica"/>
          <w:sz w:val="20"/>
        </w:rPr>
        <w:t>56</w:t>
      </w:r>
    </w:p>
    <w:p w14:paraId="46B37B78" w14:textId="77777777" w:rsidR="00682D16" w:rsidRPr="00A76CAB" w:rsidRDefault="00682D16" w:rsidP="00682D16">
      <w:pPr>
        <w:adjustRightInd w:val="0"/>
        <w:spacing w:after="0" w:line="288" w:lineRule="auto"/>
        <w:ind w:right="142"/>
        <w:rPr>
          <w:rFonts w:ascii="Helvetica" w:hAnsi="Helvetica"/>
          <w:sz w:val="20"/>
        </w:rPr>
      </w:pPr>
    </w:p>
    <w:p w14:paraId="5D234799" w14:textId="0B4DA274" w:rsidR="00BE3E27" w:rsidRPr="00A76CAB" w:rsidRDefault="00696BE2" w:rsidP="005A534E">
      <w:pPr>
        <w:adjustRightInd w:val="0"/>
        <w:spacing w:after="0" w:line="288" w:lineRule="auto"/>
        <w:ind w:right="-709"/>
        <w:rPr>
          <w:rFonts w:ascii="Helvetica" w:hAnsi="Helvetica"/>
          <w:b/>
          <w:sz w:val="28"/>
          <w:szCs w:val="28"/>
        </w:rPr>
      </w:pPr>
      <w:r w:rsidRPr="00A76CAB">
        <w:rPr>
          <w:rFonts w:ascii="Helvetica" w:hAnsi="Helvetica"/>
          <w:b/>
          <w:sz w:val="28"/>
          <w:szCs w:val="28"/>
        </w:rPr>
        <w:t xml:space="preserve">Der </w:t>
      </w:r>
      <w:r w:rsidR="00AA064F" w:rsidRPr="00A76CAB">
        <w:rPr>
          <w:rFonts w:ascii="Helvetica" w:hAnsi="Helvetica"/>
          <w:b/>
          <w:sz w:val="28"/>
          <w:szCs w:val="28"/>
        </w:rPr>
        <w:t xml:space="preserve">fachkundige </w:t>
      </w:r>
      <w:r w:rsidRPr="00A76CAB">
        <w:rPr>
          <w:rFonts w:ascii="Helvetica" w:hAnsi="Helvetica"/>
          <w:b/>
          <w:sz w:val="28"/>
          <w:szCs w:val="28"/>
        </w:rPr>
        <w:t>Weg in die Direktvermarktung und Energieversorgung</w:t>
      </w:r>
    </w:p>
    <w:p w14:paraId="502584F7" w14:textId="6630E1A0" w:rsidR="00682D16" w:rsidRPr="00A76CAB" w:rsidRDefault="00D34AF7" w:rsidP="005A534E">
      <w:pPr>
        <w:tabs>
          <w:tab w:val="left" w:pos="6521"/>
        </w:tabs>
        <w:spacing w:after="0" w:line="288" w:lineRule="auto"/>
        <w:rPr>
          <w:rFonts w:ascii="Helvetica" w:hAnsi="Helvetica"/>
        </w:rPr>
      </w:pPr>
      <w:r w:rsidRPr="00A76CAB">
        <w:rPr>
          <w:rFonts w:ascii="Helvetica" w:hAnsi="Helvetica"/>
        </w:rPr>
        <w:t xml:space="preserve">AKTIF </w:t>
      </w:r>
      <w:r w:rsidR="00221374" w:rsidRPr="00A76CAB">
        <w:rPr>
          <w:rFonts w:ascii="Helvetica" w:hAnsi="Helvetica"/>
        </w:rPr>
        <w:t>eröffnet</w:t>
      </w:r>
      <w:r w:rsidR="0069293F" w:rsidRPr="00A76CAB">
        <w:rPr>
          <w:rFonts w:ascii="Helvetica" w:hAnsi="Helvetica"/>
        </w:rPr>
        <w:t xml:space="preserve"> </w:t>
      </w:r>
      <w:r w:rsidR="009E78A6" w:rsidRPr="00A76CAB">
        <w:rPr>
          <w:rFonts w:ascii="Helvetica" w:hAnsi="Helvetica"/>
        </w:rPr>
        <w:t xml:space="preserve">EE-Anlagenbetreibern, Projektierern und Bürgerenergiegenossenschaften </w:t>
      </w:r>
      <w:r w:rsidR="00792AB3" w:rsidRPr="00A76CAB">
        <w:rPr>
          <w:rFonts w:ascii="Helvetica" w:hAnsi="Helvetica"/>
        </w:rPr>
        <w:t>die Welt des Energievertriebs</w:t>
      </w:r>
    </w:p>
    <w:p w14:paraId="4B56809F" w14:textId="77777777" w:rsidR="0057538E" w:rsidRPr="00A76CAB" w:rsidRDefault="0057538E" w:rsidP="0057538E">
      <w:pPr>
        <w:pStyle w:val="StandardWeb"/>
        <w:spacing w:before="0" w:beforeAutospacing="0" w:after="0" w:afterAutospacing="0" w:line="288" w:lineRule="auto"/>
        <w:rPr>
          <w:rFonts w:ascii="Helvetica" w:hAnsi="Helvetica" w:cstheme="minorBidi"/>
          <w:bCs/>
          <w:sz w:val="22"/>
          <w:szCs w:val="22"/>
          <w:lang w:eastAsia="en-US"/>
        </w:rPr>
      </w:pPr>
    </w:p>
    <w:p w14:paraId="31848AAE" w14:textId="769F62A5" w:rsidR="00E40B21" w:rsidRPr="00A76CAB" w:rsidRDefault="0057538E" w:rsidP="0057538E">
      <w:pPr>
        <w:pStyle w:val="StandardWeb"/>
        <w:spacing w:before="0" w:beforeAutospacing="0" w:after="0" w:afterAutospacing="0" w:line="288" w:lineRule="auto"/>
        <w:rPr>
          <w:rFonts w:ascii="Helvetica" w:hAnsi="Helvetica" w:cstheme="minorBidi"/>
          <w:b/>
          <w:sz w:val="22"/>
          <w:szCs w:val="22"/>
          <w:lang w:eastAsia="en-US"/>
        </w:rPr>
      </w:pPr>
      <w:r w:rsidRPr="00A76CAB">
        <w:rPr>
          <w:rFonts w:ascii="Helvetica" w:hAnsi="Helvetica" w:cstheme="minorBidi"/>
          <w:b/>
          <w:sz w:val="22"/>
          <w:szCs w:val="22"/>
          <w:lang w:eastAsia="en-US"/>
        </w:rPr>
        <w:t xml:space="preserve">Unter dem Motto „Werden Sie Ihr eigener Energieversorger“ zeigt die AKTIF-Unternehmensgruppe auf der diesjährigen „The smarter E“ in München, wie sich </w:t>
      </w:r>
      <w:r w:rsidR="00D63BC2" w:rsidRPr="00A76CAB">
        <w:rPr>
          <w:rFonts w:ascii="Helvetica" w:hAnsi="Helvetica" w:cstheme="minorBidi"/>
          <w:b/>
          <w:sz w:val="22"/>
          <w:szCs w:val="22"/>
          <w:lang w:eastAsia="en-US"/>
        </w:rPr>
        <w:t xml:space="preserve">mit der richtigen </w:t>
      </w:r>
      <w:r w:rsidR="00B15840" w:rsidRPr="00A76CAB">
        <w:rPr>
          <w:rFonts w:ascii="Helvetica" w:hAnsi="Helvetica" w:cstheme="minorBidi"/>
          <w:b/>
          <w:sz w:val="22"/>
          <w:szCs w:val="22"/>
          <w:lang w:eastAsia="en-US"/>
        </w:rPr>
        <w:t>Unterstützung</w:t>
      </w:r>
      <w:r w:rsidRPr="00A76CAB">
        <w:rPr>
          <w:rFonts w:ascii="Helvetica" w:hAnsi="Helvetica" w:cstheme="minorBidi"/>
          <w:b/>
          <w:sz w:val="22"/>
          <w:szCs w:val="22"/>
          <w:lang w:eastAsia="en-US"/>
        </w:rPr>
        <w:t xml:space="preserve"> </w:t>
      </w:r>
      <w:r w:rsidR="00696BE2" w:rsidRPr="00A76CAB">
        <w:rPr>
          <w:rFonts w:ascii="Helvetica" w:hAnsi="Helvetica" w:cstheme="minorBidi"/>
          <w:b/>
          <w:sz w:val="22"/>
          <w:szCs w:val="22"/>
          <w:lang w:eastAsia="en-US"/>
        </w:rPr>
        <w:t xml:space="preserve">bei der Umsetzung der erforderlichen Geschäftsprozesse </w:t>
      </w:r>
      <w:r w:rsidRPr="00A76CAB">
        <w:rPr>
          <w:rFonts w:ascii="Helvetica" w:hAnsi="Helvetica" w:cstheme="minorBidi"/>
          <w:b/>
          <w:sz w:val="22"/>
          <w:szCs w:val="22"/>
          <w:lang w:eastAsia="en-US"/>
        </w:rPr>
        <w:t>neue Erlöspotenziale erschließen lassen. Im Fokus stehen dabei insbesondere Betreiber von Post-EEG-Anlagen, Projektierer von PV- und Windkraftanlagen sowie</w:t>
      </w:r>
      <w:r w:rsidR="00D63BC2" w:rsidRPr="00A76CAB">
        <w:rPr>
          <w:rFonts w:ascii="Helvetica" w:hAnsi="Helvetica" w:cstheme="minorBidi"/>
          <w:b/>
          <w:sz w:val="22"/>
          <w:szCs w:val="22"/>
          <w:lang w:eastAsia="en-US"/>
        </w:rPr>
        <w:t xml:space="preserve"> </w:t>
      </w:r>
      <w:r w:rsidR="0066788E" w:rsidRPr="00A76CAB">
        <w:rPr>
          <w:rFonts w:ascii="Helvetica" w:hAnsi="Helvetica" w:cstheme="minorBidi"/>
          <w:b/>
          <w:sz w:val="22"/>
          <w:szCs w:val="22"/>
          <w:lang w:eastAsia="en-US"/>
        </w:rPr>
        <w:t xml:space="preserve">regionale und kommunale </w:t>
      </w:r>
      <w:r w:rsidRPr="00A76CAB">
        <w:rPr>
          <w:rFonts w:ascii="Helvetica" w:hAnsi="Helvetica" w:cstheme="minorBidi"/>
          <w:b/>
          <w:sz w:val="22"/>
          <w:szCs w:val="22"/>
          <w:lang w:eastAsia="en-US"/>
        </w:rPr>
        <w:t xml:space="preserve">Energiegenossenschaften. Gemeinsam ist ihnen eine zentrale Frage: Wie lässt sich aus </w:t>
      </w:r>
      <w:r w:rsidR="0066788E" w:rsidRPr="00A76CAB">
        <w:rPr>
          <w:rFonts w:ascii="Helvetica" w:hAnsi="Helvetica" w:cstheme="minorBidi"/>
          <w:b/>
          <w:sz w:val="22"/>
          <w:szCs w:val="22"/>
          <w:lang w:eastAsia="en-US"/>
        </w:rPr>
        <w:t xml:space="preserve">möglicher </w:t>
      </w:r>
      <w:r w:rsidRPr="00A76CAB">
        <w:rPr>
          <w:rFonts w:ascii="Helvetica" w:hAnsi="Helvetica" w:cstheme="minorBidi"/>
          <w:b/>
          <w:sz w:val="22"/>
          <w:szCs w:val="22"/>
          <w:lang w:eastAsia="en-US"/>
        </w:rPr>
        <w:t>Erzeugung mehr Wertschöpfung machen – ohne an der Komplexität des Energiemarkts zu scheitern?</w:t>
      </w:r>
    </w:p>
    <w:p w14:paraId="6DCC747E" w14:textId="77777777" w:rsidR="00E40B21" w:rsidRPr="00A76CAB" w:rsidRDefault="00E40B21" w:rsidP="0057538E">
      <w:pPr>
        <w:pStyle w:val="StandardWeb"/>
        <w:spacing w:before="0" w:beforeAutospacing="0" w:after="0" w:afterAutospacing="0" w:line="288" w:lineRule="auto"/>
        <w:rPr>
          <w:rFonts w:ascii="Helvetica" w:hAnsi="Helvetica" w:cstheme="minorBidi"/>
          <w:b/>
          <w:sz w:val="22"/>
          <w:szCs w:val="22"/>
          <w:lang w:eastAsia="en-US"/>
        </w:rPr>
      </w:pPr>
    </w:p>
    <w:p w14:paraId="55FBBD26" w14:textId="4936740D" w:rsidR="0057538E" w:rsidRPr="00A76CAB" w:rsidRDefault="00E40B21" w:rsidP="00DB6C3B">
      <w:pPr>
        <w:pStyle w:val="StandardWeb"/>
        <w:spacing w:before="0" w:beforeAutospacing="0" w:after="0" w:afterAutospacing="0" w:line="288" w:lineRule="auto"/>
        <w:rPr>
          <w:rFonts w:ascii="Helvetica" w:hAnsi="Helvetica" w:cstheme="minorBidi"/>
          <w:bCs/>
          <w:sz w:val="22"/>
          <w:szCs w:val="22"/>
          <w:lang w:eastAsia="en-US"/>
        </w:rPr>
      </w:pPr>
      <w:r w:rsidRPr="00A76CAB">
        <w:rPr>
          <w:rFonts w:ascii="Helvetica" w:hAnsi="Helvetica" w:cstheme="minorBidi"/>
          <w:bCs/>
          <w:sz w:val="22"/>
          <w:szCs w:val="22"/>
          <w:lang w:eastAsia="en-US"/>
        </w:rPr>
        <w:t xml:space="preserve">„Für viele Unternehmen, die </w:t>
      </w:r>
      <w:r w:rsidR="0082230D" w:rsidRPr="00A76CAB">
        <w:rPr>
          <w:rFonts w:ascii="Helvetica" w:hAnsi="Helvetica" w:cstheme="minorBidi"/>
          <w:bCs/>
          <w:sz w:val="22"/>
          <w:szCs w:val="22"/>
          <w:lang w:eastAsia="en-US"/>
        </w:rPr>
        <w:t xml:space="preserve">auch </w:t>
      </w:r>
      <w:r w:rsidRPr="00A76CAB">
        <w:rPr>
          <w:rFonts w:ascii="Helvetica" w:hAnsi="Helvetica" w:cstheme="minorBidi"/>
          <w:bCs/>
          <w:sz w:val="22"/>
          <w:szCs w:val="22"/>
          <w:lang w:eastAsia="en-US"/>
        </w:rPr>
        <w:t xml:space="preserve">als Aussteller auf </w:t>
      </w:r>
      <w:r w:rsidR="006C2E1D" w:rsidRPr="00A76CAB">
        <w:rPr>
          <w:rFonts w:ascii="Helvetica" w:hAnsi="Helvetica" w:cstheme="minorBidi"/>
          <w:bCs/>
          <w:sz w:val="22"/>
          <w:szCs w:val="22"/>
          <w:lang w:eastAsia="en-US"/>
        </w:rPr>
        <w:t xml:space="preserve">der Messe in München </w:t>
      </w:r>
      <w:r w:rsidR="0082230D" w:rsidRPr="00A76CAB">
        <w:rPr>
          <w:rFonts w:ascii="Helvetica" w:hAnsi="Helvetica" w:cstheme="minorBidi"/>
          <w:bCs/>
          <w:sz w:val="22"/>
          <w:szCs w:val="22"/>
          <w:lang w:eastAsia="en-US"/>
        </w:rPr>
        <w:t xml:space="preserve">vertreten sind, bietet der Energiemarkt </w:t>
      </w:r>
      <w:r w:rsidR="00036700" w:rsidRPr="00A76CAB">
        <w:rPr>
          <w:rFonts w:ascii="Helvetica" w:hAnsi="Helvetica" w:cstheme="minorBidi"/>
          <w:bCs/>
          <w:sz w:val="22"/>
          <w:szCs w:val="22"/>
          <w:lang w:eastAsia="en-US"/>
        </w:rPr>
        <w:t xml:space="preserve">spannende </w:t>
      </w:r>
      <w:r w:rsidR="00497985" w:rsidRPr="00A76CAB">
        <w:rPr>
          <w:rFonts w:ascii="Helvetica" w:hAnsi="Helvetica" w:cstheme="minorBidi"/>
          <w:bCs/>
          <w:sz w:val="22"/>
          <w:szCs w:val="22"/>
          <w:lang w:eastAsia="en-US"/>
        </w:rPr>
        <w:t>Chancen</w:t>
      </w:r>
      <w:r w:rsidR="00036700" w:rsidRPr="00A76CAB">
        <w:rPr>
          <w:rFonts w:ascii="Helvetica" w:hAnsi="Helvetica" w:cstheme="minorBidi"/>
          <w:bCs/>
          <w:sz w:val="22"/>
          <w:szCs w:val="22"/>
          <w:lang w:eastAsia="en-US"/>
        </w:rPr>
        <w:t xml:space="preserve">, um das eigene Geschäftsmodell sinnvoll zu erweitern“, so Mario Weber, Leiter Vertrieb der AKTIF-Unternehmensgruppe. </w:t>
      </w:r>
      <w:r w:rsidR="0030512A" w:rsidRPr="00A76CAB">
        <w:rPr>
          <w:rFonts w:ascii="Helvetica" w:hAnsi="Helvetica" w:cstheme="minorBidi"/>
          <w:bCs/>
          <w:sz w:val="22"/>
          <w:szCs w:val="22"/>
          <w:lang w:eastAsia="en-US"/>
        </w:rPr>
        <w:t>„Ein Einstieg in den Energievertrieb oder die Direktvermarktung ist oftmals naheliegend</w:t>
      </w:r>
      <w:r w:rsidR="006C6E79" w:rsidRPr="00A76CAB">
        <w:rPr>
          <w:rFonts w:ascii="Helvetica" w:hAnsi="Helvetica" w:cstheme="minorBidi"/>
          <w:bCs/>
          <w:sz w:val="22"/>
          <w:szCs w:val="22"/>
          <w:lang w:eastAsia="en-US"/>
        </w:rPr>
        <w:t xml:space="preserve"> und klingt attraktiv</w:t>
      </w:r>
      <w:r w:rsidR="0030512A" w:rsidRPr="00A76CAB">
        <w:rPr>
          <w:rFonts w:ascii="Helvetica" w:hAnsi="Helvetica" w:cstheme="minorBidi"/>
          <w:bCs/>
          <w:sz w:val="22"/>
          <w:szCs w:val="22"/>
          <w:lang w:eastAsia="en-US"/>
        </w:rPr>
        <w:t xml:space="preserve">, allerdings </w:t>
      </w:r>
      <w:r w:rsidR="00C05E90" w:rsidRPr="00A76CAB">
        <w:rPr>
          <w:rFonts w:ascii="Helvetica" w:hAnsi="Helvetica" w:cstheme="minorBidi"/>
          <w:bCs/>
          <w:sz w:val="22"/>
          <w:szCs w:val="22"/>
          <w:lang w:eastAsia="en-US"/>
        </w:rPr>
        <w:t xml:space="preserve">dürfen dabei </w:t>
      </w:r>
      <w:r w:rsidR="004F3A0B" w:rsidRPr="00A76CAB">
        <w:rPr>
          <w:rFonts w:ascii="Helvetica" w:hAnsi="Helvetica" w:cstheme="minorBidi"/>
          <w:bCs/>
          <w:sz w:val="22"/>
          <w:szCs w:val="22"/>
          <w:lang w:eastAsia="en-US"/>
        </w:rPr>
        <w:t>d</w:t>
      </w:r>
      <w:r w:rsidR="00C05E90" w:rsidRPr="00A76CAB">
        <w:rPr>
          <w:rFonts w:ascii="Helvetica" w:hAnsi="Helvetica" w:cstheme="minorBidi"/>
          <w:bCs/>
          <w:sz w:val="22"/>
          <w:szCs w:val="22"/>
          <w:lang w:eastAsia="en-US"/>
        </w:rPr>
        <w:t xml:space="preserve">ie </w:t>
      </w:r>
      <w:r w:rsidR="004F3A0B" w:rsidRPr="00A76CAB">
        <w:rPr>
          <w:rFonts w:ascii="Helvetica" w:hAnsi="Helvetica" w:cstheme="minorBidi"/>
          <w:bCs/>
          <w:sz w:val="22"/>
          <w:szCs w:val="22"/>
          <w:lang w:eastAsia="en-US"/>
        </w:rPr>
        <w:t xml:space="preserve">spezifischen </w:t>
      </w:r>
      <w:r w:rsidR="00C278AB" w:rsidRPr="00A76CAB">
        <w:rPr>
          <w:rFonts w:ascii="Helvetica" w:hAnsi="Helvetica" w:cstheme="minorBidi"/>
          <w:bCs/>
          <w:sz w:val="22"/>
          <w:szCs w:val="22"/>
          <w:lang w:eastAsia="en-US"/>
        </w:rPr>
        <w:t xml:space="preserve">operativen und regulatorischen </w:t>
      </w:r>
      <w:r w:rsidR="004F3A0B" w:rsidRPr="00A76CAB">
        <w:rPr>
          <w:rFonts w:ascii="Helvetica" w:hAnsi="Helvetica" w:cstheme="minorBidi"/>
          <w:bCs/>
          <w:sz w:val="22"/>
          <w:szCs w:val="22"/>
          <w:lang w:eastAsia="en-US"/>
        </w:rPr>
        <w:t xml:space="preserve">Herausforderungen </w:t>
      </w:r>
      <w:r w:rsidR="000E0BBB" w:rsidRPr="00A76CAB">
        <w:rPr>
          <w:rFonts w:ascii="Helvetica" w:hAnsi="Helvetica" w:cstheme="minorBidi"/>
          <w:bCs/>
          <w:sz w:val="22"/>
          <w:szCs w:val="22"/>
          <w:lang w:eastAsia="en-US"/>
        </w:rPr>
        <w:t xml:space="preserve">nicht </w:t>
      </w:r>
      <w:r w:rsidR="00C278AB" w:rsidRPr="00A76CAB">
        <w:rPr>
          <w:rFonts w:ascii="Helvetica" w:hAnsi="Helvetica" w:cstheme="minorBidi"/>
          <w:bCs/>
          <w:sz w:val="22"/>
          <w:szCs w:val="22"/>
          <w:lang w:eastAsia="en-US"/>
        </w:rPr>
        <w:t>vergessen werden</w:t>
      </w:r>
      <w:r w:rsidR="000E0BBB" w:rsidRPr="00A76CAB">
        <w:rPr>
          <w:rFonts w:ascii="Helvetica" w:hAnsi="Helvetica" w:cstheme="minorBidi"/>
          <w:bCs/>
          <w:sz w:val="22"/>
          <w:szCs w:val="22"/>
          <w:lang w:eastAsia="en-US"/>
        </w:rPr>
        <w:t>.</w:t>
      </w:r>
      <w:r w:rsidR="0057538E" w:rsidRPr="00A76CAB">
        <w:rPr>
          <w:rFonts w:ascii="Helvetica" w:hAnsi="Helvetica" w:cstheme="minorBidi"/>
          <w:bCs/>
          <w:sz w:val="22"/>
          <w:szCs w:val="22"/>
          <w:lang w:eastAsia="en-US"/>
        </w:rPr>
        <w:t xml:space="preserve"> Marktkommunikation, Abrechnung</w:t>
      </w:r>
      <w:r w:rsidR="00447D61" w:rsidRPr="00A76CAB">
        <w:rPr>
          <w:rFonts w:ascii="Helvetica" w:hAnsi="Helvetica" w:cstheme="minorBidi"/>
          <w:bCs/>
          <w:sz w:val="22"/>
          <w:szCs w:val="22"/>
          <w:lang w:eastAsia="en-US"/>
        </w:rPr>
        <w:t xml:space="preserve"> und </w:t>
      </w:r>
      <w:r w:rsidR="0057538E" w:rsidRPr="00A76CAB">
        <w:rPr>
          <w:rFonts w:ascii="Helvetica" w:hAnsi="Helvetica" w:cstheme="minorBidi"/>
          <w:bCs/>
          <w:sz w:val="22"/>
          <w:szCs w:val="22"/>
          <w:lang w:eastAsia="en-US"/>
        </w:rPr>
        <w:t>Redispatch</w:t>
      </w:r>
      <w:r w:rsidR="00447D61" w:rsidRPr="00A76CAB">
        <w:rPr>
          <w:rFonts w:ascii="Helvetica" w:hAnsi="Helvetica" w:cstheme="minorBidi"/>
          <w:bCs/>
          <w:sz w:val="22"/>
          <w:szCs w:val="22"/>
          <w:lang w:eastAsia="en-US"/>
        </w:rPr>
        <w:t xml:space="preserve"> </w:t>
      </w:r>
      <w:r w:rsidR="0057538E" w:rsidRPr="00A76CAB">
        <w:rPr>
          <w:rFonts w:ascii="Helvetica" w:hAnsi="Helvetica" w:cstheme="minorBidi"/>
          <w:bCs/>
          <w:sz w:val="22"/>
          <w:szCs w:val="22"/>
          <w:lang w:eastAsia="en-US"/>
        </w:rPr>
        <w:t>sind für viele neue</w:t>
      </w:r>
      <w:r w:rsidR="000E0BBB" w:rsidRPr="00A76CAB">
        <w:rPr>
          <w:rFonts w:ascii="Helvetica" w:hAnsi="Helvetica" w:cstheme="minorBidi"/>
          <w:bCs/>
          <w:sz w:val="22"/>
          <w:szCs w:val="22"/>
          <w:lang w:eastAsia="en-US"/>
        </w:rPr>
        <w:t>, aber</w:t>
      </w:r>
      <w:r w:rsidR="0057538E" w:rsidRPr="00A76CAB">
        <w:rPr>
          <w:rFonts w:ascii="Helvetica" w:hAnsi="Helvetica" w:cstheme="minorBidi"/>
          <w:bCs/>
          <w:sz w:val="22"/>
          <w:szCs w:val="22"/>
          <w:lang w:eastAsia="en-US"/>
        </w:rPr>
        <w:t xml:space="preserve"> auch </w:t>
      </w:r>
      <w:r w:rsidR="000E0BBB" w:rsidRPr="00A76CAB">
        <w:rPr>
          <w:rFonts w:ascii="Helvetica" w:hAnsi="Helvetica" w:cstheme="minorBidi"/>
          <w:bCs/>
          <w:sz w:val="22"/>
          <w:szCs w:val="22"/>
          <w:lang w:eastAsia="en-US"/>
        </w:rPr>
        <w:t xml:space="preserve">für </w:t>
      </w:r>
      <w:r w:rsidR="0057538E" w:rsidRPr="00A76CAB">
        <w:rPr>
          <w:rFonts w:ascii="Helvetica" w:hAnsi="Helvetica" w:cstheme="minorBidi"/>
          <w:bCs/>
          <w:sz w:val="22"/>
          <w:szCs w:val="22"/>
          <w:lang w:eastAsia="en-US"/>
        </w:rPr>
        <w:t xml:space="preserve">etablierte Akteure die eigentliche Hürde. Genau hier setzen wir an: Wir </w:t>
      </w:r>
      <w:r w:rsidR="00777258" w:rsidRPr="00A76CAB">
        <w:rPr>
          <w:rFonts w:ascii="Helvetica" w:hAnsi="Helvetica" w:cstheme="minorBidi"/>
          <w:bCs/>
          <w:sz w:val="22"/>
          <w:szCs w:val="22"/>
          <w:lang w:eastAsia="en-US"/>
        </w:rPr>
        <w:t>ermöglichen</w:t>
      </w:r>
      <w:r w:rsidR="0057538E" w:rsidRPr="00A76CAB">
        <w:rPr>
          <w:rFonts w:ascii="Helvetica" w:hAnsi="Helvetica" w:cstheme="minorBidi"/>
          <w:bCs/>
          <w:sz w:val="22"/>
          <w:szCs w:val="22"/>
          <w:lang w:eastAsia="en-US"/>
        </w:rPr>
        <w:t xml:space="preserve"> unsere</w:t>
      </w:r>
      <w:r w:rsidR="008E1226" w:rsidRPr="00A76CAB">
        <w:rPr>
          <w:rFonts w:ascii="Helvetica" w:hAnsi="Helvetica" w:cstheme="minorBidi"/>
          <w:bCs/>
          <w:sz w:val="22"/>
          <w:szCs w:val="22"/>
          <w:lang w:eastAsia="en-US"/>
        </w:rPr>
        <w:t>n</w:t>
      </w:r>
      <w:r w:rsidR="0057538E" w:rsidRPr="00A76CAB">
        <w:rPr>
          <w:rFonts w:ascii="Helvetica" w:hAnsi="Helvetica" w:cstheme="minorBidi"/>
          <w:bCs/>
          <w:sz w:val="22"/>
          <w:szCs w:val="22"/>
          <w:lang w:eastAsia="en-US"/>
        </w:rPr>
        <w:t xml:space="preserve"> Kunden, ihr Geschäftsmodell selbst aufzubauen</w:t>
      </w:r>
      <w:r w:rsidR="00DB6C3B" w:rsidRPr="00A76CAB">
        <w:rPr>
          <w:rFonts w:ascii="Helvetica" w:hAnsi="Helvetica" w:cstheme="minorBidi"/>
          <w:bCs/>
          <w:sz w:val="22"/>
          <w:szCs w:val="22"/>
          <w:lang w:eastAsia="en-US"/>
        </w:rPr>
        <w:t xml:space="preserve"> und weiterzuentwickeln</w:t>
      </w:r>
      <w:r w:rsidR="0057538E" w:rsidRPr="00A76CAB">
        <w:rPr>
          <w:rFonts w:ascii="Helvetica" w:hAnsi="Helvetica" w:cstheme="minorBidi"/>
          <w:bCs/>
          <w:sz w:val="22"/>
          <w:szCs w:val="22"/>
          <w:lang w:eastAsia="en-US"/>
        </w:rPr>
        <w:t xml:space="preserve"> – und nehmen ihnen alles ab, was unnötig komplex ist.“</w:t>
      </w:r>
    </w:p>
    <w:p w14:paraId="339DF86F" w14:textId="77777777" w:rsidR="00BE2B61" w:rsidRPr="00A76CAB" w:rsidRDefault="00BE2B61" w:rsidP="00DB6C3B">
      <w:pPr>
        <w:pStyle w:val="StandardWeb"/>
        <w:spacing w:before="0" w:beforeAutospacing="0" w:after="0" w:afterAutospacing="0" w:line="288" w:lineRule="auto"/>
        <w:rPr>
          <w:rFonts w:ascii="Helvetica" w:hAnsi="Helvetica" w:cstheme="minorBidi"/>
          <w:bCs/>
          <w:sz w:val="22"/>
          <w:szCs w:val="22"/>
          <w:lang w:eastAsia="en-US"/>
        </w:rPr>
      </w:pPr>
    </w:p>
    <w:p w14:paraId="5E717566" w14:textId="4824D349" w:rsidR="00A120F3" w:rsidRPr="00A76CAB" w:rsidRDefault="00A120F3" w:rsidP="00DB6C3B">
      <w:pPr>
        <w:pStyle w:val="StandardWeb"/>
        <w:spacing w:before="0" w:beforeAutospacing="0" w:after="0" w:afterAutospacing="0" w:line="288" w:lineRule="auto"/>
        <w:rPr>
          <w:rFonts w:ascii="Helvetica" w:hAnsi="Helvetica" w:cstheme="minorBidi"/>
          <w:b/>
          <w:sz w:val="22"/>
          <w:szCs w:val="22"/>
          <w:lang w:eastAsia="en-US"/>
        </w:rPr>
      </w:pPr>
      <w:r w:rsidRPr="00A76CAB">
        <w:rPr>
          <w:rFonts w:ascii="Helvetica" w:hAnsi="Helvetica" w:cstheme="minorBidi"/>
          <w:b/>
          <w:sz w:val="22"/>
          <w:szCs w:val="22"/>
          <w:lang w:eastAsia="en-US"/>
        </w:rPr>
        <w:t xml:space="preserve">AKTIF </w:t>
      </w:r>
      <w:proofErr w:type="spellStart"/>
      <w:r w:rsidRPr="00A76CAB">
        <w:rPr>
          <w:rFonts w:ascii="Helvetica" w:hAnsi="Helvetica" w:cstheme="minorBidi"/>
          <w:b/>
          <w:sz w:val="22"/>
          <w:szCs w:val="22"/>
          <w:lang w:eastAsia="en-US"/>
        </w:rPr>
        <w:t>smart&amp;easy</w:t>
      </w:r>
      <w:proofErr w:type="spellEnd"/>
      <w:r w:rsidRPr="00A76CAB">
        <w:rPr>
          <w:rFonts w:ascii="Helvetica" w:hAnsi="Helvetica" w:cstheme="minorBidi"/>
          <w:b/>
          <w:sz w:val="22"/>
          <w:szCs w:val="22"/>
          <w:lang w:eastAsia="en-US"/>
        </w:rPr>
        <w:t xml:space="preserve">: </w:t>
      </w:r>
      <w:r w:rsidR="00011B8D" w:rsidRPr="00A76CAB">
        <w:rPr>
          <w:rFonts w:ascii="Helvetica" w:hAnsi="Helvetica" w:cstheme="minorBidi"/>
          <w:b/>
          <w:sz w:val="22"/>
          <w:szCs w:val="22"/>
          <w:lang w:eastAsia="en-US"/>
        </w:rPr>
        <w:t>Energiewirtschaftliche Prozesse „</w:t>
      </w:r>
      <w:proofErr w:type="spellStart"/>
      <w:r w:rsidR="00011B8D" w:rsidRPr="00A76CAB">
        <w:rPr>
          <w:rFonts w:ascii="Helvetica" w:hAnsi="Helvetica" w:cstheme="minorBidi"/>
          <w:b/>
          <w:sz w:val="22"/>
          <w:szCs w:val="22"/>
          <w:lang w:eastAsia="en-US"/>
        </w:rPr>
        <w:t>as</w:t>
      </w:r>
      <w:proofErr w:type="spellEnd"/>
      <w:r w:rsidR="00011B8D" w:rsidRPr="00A76CAB">
        <w:rPr>
          <w:rFonts w:ascii="Helvetica" w:hAnsi="Helvetica" w:cstheme="minorBidi"/>
          <w:b/>
          <w:sz w:val="22"/>
          <w:szCs w:val="22"/>
          <w:lang w:eastAsia="en-US"/>
        </w:rPr>
        <w:t xml:space="preserve"> a Service“</w:t>
      </w:r>
    </w:p>
    <w:p w14:paraId="13CDC0C0" w14:textId="3C0B5D29" w:rsidR="00C75896" w:rsidRPr="00A76CAB" w:rsidRDefault="008E1226" w:rsidP="00C75896">
      <w:pPr>
        <w:pStyle w:val="StandardWeb"/>
        <w:spacing w:before="0" w:beforeAutospacing="0" w:after="0" w:afterAutospacing="0" w:line="288" w:lineRule="auto"/>
        <w:rPr>
          <w:rFonts w:ascii="Helvetica" w:hAnsi="Helvetica" w:cstheme="minorBidi"/>
          <w:bCs/>
          <w:sz w:val="22"/>
          <w:szCs w:val="22"/>
          <w:lang w:eastAsia="en-US"/>
        </w:rPr>
      </w:pPr>
      <w:r w:rsidRPr="00A76CAB">
        <w:rPr>
          <w:rFonts w:ascii="Helvetica" w:hAnsi="Helvetica" w:cstheme="minorBidi"/>
          <w:bCs/>
          <w:sz w:val="22"/>
          <w:szCs w:val="22"/>
          <w:lang w:eastAsia="en-US"/>
        </w:rPr>
        <w:t>Im Zuge dessen spielt</w:t>
      </w:r>
      <w:r w:rsidR="00011B8D" w:rsidRPr="00A76CAB">
        <w:rPr>
          <w:rFonts w:ascii="Helvetica" w:hAnsi="Helvetica" w:cstheme="minorBidi"/>
          <w:bCs/>
          <w:sz w:val="22"/>
          <w:szCs w:val="22"/>
          <w:lang w:eastAsia="en-US"/>
        </w:rPr>
        <w:t xml:space="preserve"> die</w:t>
      </w:r>
      <w:r w:rsidR="00A120F3" w:rsidRPr="00A76CAB">
        <w:rPr>
          <w:rFonts w:ascii="Helvetica" w:hAnsi="Helvetica" w:cstheme="minorBidi"/>
          <w:bCs/>
          <w:sz w:val="22"/>
          <w:szCs w:val="22"/>
          <w:lang w:eastAsia="en-US"/>
        </w:rPr>
        <w:t xml:space="preserve"> „AKTIF </w:t>
      </w:r>
      <w:proofErr w:type="spellStart"/>
      <w:r w:rsidR="00A120F3" w:rsidRPr="00A76CAB">
        <w:rPr>
          <w:rFonts w:ascii="Helvetica" w:hAnsi="Helvetica" w:cstheme="minorBidi"/>
          <w:bCs/>
          <w:sz w:val="22"/>
          <w:szCs w:val="22"/>
          <w:lang w:eastAsia="en-US"/>
        </w:rPr>
        <w:t>smart&amp;easy</w:t>
      </w:r>
      <w:proofErr w:type="spellEnd"/>
      <w:r w:rsidR="000E0BBB" w:rsidRPr="00A76CAB">
        <w:rPr>
          <w:rFonts w:ascii="Helvetica" w:hAnsi="Helvetica" w:cstheme="minorBidi"/>
          <w:bCs/>
          <w:sz w:val="22"/>
          <w:szCs w:val="22"/>
          <w:lang w:eastAsia="en-US"/>
        </w:rPr>
        <w:t>“</w:t>
      </w:r>
      <w:r w:rsidR="00A120F3" w:rsidRPr="00A76CAB">
        <w:rPr>
          <w:rFonts w:ascii="Helvetica" w:hAnsi="Helvetica" w:cstheme="minorBidi"/>
          <w:bCs/>
          <w:sz w:val="22"/>
          <w:szCs w:val="22"/>
          <w:lang w:eastAsia="en-US"/>
        </w:rPr>
        <w:t xml:space="preserve">-Plattform </w:t>
      </w:r>
      <w:r w:rsidR="006C6E79" w:rsidRPr="00A76CAB">
        <w:rPr>
          <w:rFonts w:ascii="Helvetica" w:hAnsi="Helvetica" w:cstheme="minorBidi"/>
          <w:bCs/>
          <w:sz w:val="22"/>
          <w:szCs w:val="22"/>
          <w:lang w:eastAsia="en-US"/>
        </w:rPr>
        <w:t xml:space="preserve">besondere </w:t>
      </w:r>
      <w:r w:rsidR="00011B8D" w:rsidRPr="00A76CAB">
        <w:rPr>
          <w:rFonts w:ascii="Helvetica" w:hAnsi="Helvetica" w:cstheme="minorBidi"/>
          <w:bCs/>
          <w:sz w:val="22"/>
          <w:szCs w:val="22"/>
          <w:lang w:eastAsia="en-US"/>
        </w:rPr>
        <w:t xml:space="preserve">Stärken </w:t>
      </w:r>
      <w:r w:rsidRPr="00A76CAB">
        <w:rPr>
          <w:rFonts w:ascii="Helvetica" w:hAnsi="Helvetica" w:cstheme="minorBidi"/>
          <w:bCs/>
          <w:sz w:val="22"/>
          <w:szCs w:val="22"/>
          <w:lang w:eastAsia="en-US"/>
        </w:rPr>
        <w:t>aus</w:t>
      </w:r>
      <w:r w:rsidR="00011B8D" w:rsidRPr="00A76CAB">
        <w:rPr>
          <w:rFonts w:ascii="Helvetica" w:hAnsi="Helvetica" w:cstheme="minorBidi"/>
          <w:bCs/>
          <w:sz w:val="22"/>
          <w:szCs w:val="22"/>
          <w:lang w:eastAsia="en-US"/>
        </w:rPr>
        <w:t>. Diese baut auf</w:t>
      </w:r>
      <w:r w:rsidR="00A120F3" w:rsidRPr="00A76CAB">
        <w:rPr>
          <w:rFonts w:ascii="Helvetica" w:hAnsi="Helvetica" w:cstheme="minorBidi"/>
          <w:bCs/>
          <w:sz w:val="22"/>
          <w:szCs w:val="22"/>
          <w:lang w:eastAsia="en-US"/>
        </w:rPr>
        <w:t xml:space="preserve"> der seit vielen Jahren bewährten Energielogistiksoftware „</w:t>
      </w:r>
      <w:proofErr w:type="spellStart"/>
      <w:r w:rsidR="0066788E" w:rsidRPr="00A76CAB">
        <w:rPr>
          <w:rFonts w:ascii="Helvetica" w:hAnsi="Helvetica" w:cstheme="minorBidi"/>
          <w:bCs/>
          <w:sz w:val="22"/>
          <w:szCs w:val="22"/>
          <w:lang w:eastAsia="en-US"/>
        </w:rPr>
        <w:t>AKTIF®dataService</w:t>
      </w:r>
      <w:proofErr w:type="spellEnd"/>
      <w:r w:rsidR="000E0BBB" w:rsidRPr="00A76CAB">
        <w:rPr>
          <w:rFonts w:ascii="Helvetica" w:hAnsi="Helvetica" w:cstheme="minorBidi"/>
          <w:bCs/>
          <w:sz w:val="22"/>
          <w:szCs w:val="22"/>
          <w:lang w:eastAsia="en-US"/>
        </w:rPr>
        <w:t>“</w:t>
      </w:r>
      <w:r w:rsidR="00011B8D" w:rsidRPr="00A76CAB">
        <w:rPr>
          <w:rFonts w:ascii="Helvetica" w:hAnsi="Helvetica" w:cstheme="minorBidi"/>
          <w:bCs/>
          <w:sz w:val="22"/>
          <w:szCs w:val="22"/>
          <w:lang w:eastAsia="en-US"/>
        </w:rPr>
        <w:t xml:space="preserve"> auf und ermöglicht die Abbildung des weitreichenden energiewirtschaftlichen Prozessspektrums im Rahmen eines </w:t>
      </w:r>
      <w:r w:rsidR="00C25ACA" w:rsidRPr="00A76CAB">
        <w:rPr>
          <w:rFonts w:ascii="Helvetica" w:hAnsi="Helvetica" w:cstheme="minorBidi"/>
          <w:bCs/>
          <w:sz w:val="22"/>
          <w:szCs w:val="22"/>
          <w:lang w:eastAsia="en-US"/>
        </w:rPr>
        <w:t>Full-Service-Modells</w:t>
      </w:r>
      <w:r w:rsidR="00C75896" w:rsidRPr="00A76CAB">
        <w:rPr>
          <w:rFonts w:ascii="Helvetica" w:hAnsi="Helvetica" w:cstheme="minorBidi"/>
          <w:bCs/>
          <w:sz w:val="22"/>
          <w:szCs w:val="22"/>
          <w:lang w:eastAsia="en-US"/>
        </w:rPr>
        <w:t xml:space="preserve">. Gerade für Erzeuger erneuerbarer Energien, Projektentwickler und regionale Akteure, die sich die Energiewirtschaft </w:t>
      </w:r>
      <w:r w:rsidR="006C6E79" w:rsidRPr="00A76CAB">
        <w:rPr>
          <w:rFonts w:ascii="Helvetica" w:hAnsi="Helvetica" w:cstheme="minorBidi"/>
          <w:bCs/>
          <w:sz w:val="22"/>
          <w:szCs w:val="22"/>
          <w:lang w:eastAsia="en-US"/>
        </w:rPr>
        <w:t>gezielt</w:t>
      </w:r>
      <w:r w:rsidR="00C75896" w:rsidRPr="00A76CAB">
        <w:rPr>
          <w:rFonts w:ascii="Helvetica" w:hAnsi="Helvetica" w:cstheme="minorBidi"/>
          <w:bCs/>
          <w:sz w:val="22"/>
          <w:szCs w:val="22"/>
          <w:lang w:eastAsia="en-US"/>
        </w:rPr>
        <w:t xml:space="preserve"> zu eigen machen wollen, </w:t>
      </w:r>
      <w:r w:rsidR="00E3469C" w:rsidRPr="00A76CAB">
        <w:rPr>
          <w:rFonts w:ascii="Helvetica" w:hAnsi="Helvetica" w:cstheme="minorBidi"/>
          <w:bCs/>
          <w:sz w:val="22"/>
          <w:szCs w:val="22"/>
          <w:lang w:eastAsia="en-US"/>
        </w:rPr>
        <w:t>kann</w:t>
      </w:r>
      <w:r w:rsidR="00C75896" w:rsidRPr="00A76CAB">
        <w:rPr>
          <w:rFonts w:ascii="Helvetica" w:hAnsi="Helvetica" w:cstheme="minorBidi"/>
          <w:bCs/>
          <w:sz w:val="22"/>
          <w:szCs w:val="22"/>
          <w:lang w:eastAsia="en-US"/>
        </w:rPr>
        <w:t xml:space="preserve"> diese Unterstützung zum </w:t>
      </w:r>
      <w:r w:rsidR="00E3469C" w:rsidRPr="00A76CAB">
        <w:rPr>
          <w:rFonts w:ascii="Helvetica" w:hAnsi="Helvetica" w:cstheme="minorBidi"/>
          <w:bCs/>
          <w:sz w:val="22"/>
          <w:szCs w:val="22"/>
          <w:lang w:eastAsia="en-US"/>
        </w:rPr>
        <w:t xml:space="preserve">entscheidenden </w:t>
      </w:r>
      <w:r w:rsidR="00C75896" w:rsidRPr="00A76CAB">
        <w:rPr>
          <w:rFonts w:ascii="Helvetica" w:hAnsi="Helvetica" w:cstheme="minorBidi"/>
          <w:bCs/>
          <w:sz w:val="22"/>
          <w:szCs w:val="22"/>
          <w:lang w:eastAsia="en-US"/>
        </w:rPr>
        <w:t>Sprungbrett</w:t>
      </w:r>
      <w:r w:rsidR="00E3469C" w:rsidRPr="00A76CAB">
        <w:rPr>
          <w:rFonts w:ascii="Helvetica" w:hAnsi="Helvetica" w:cstheme="minorBidi"/>
          <w:bCs/>
          <w:sz w:val="22"/>
          <w:szCs w:val="22"/>
          <w:lang w:eastAsia="en-US"/>
        </w:rPr>
        <w:t xml:space="preserve"> werden</w:t>
      </w:r>
      <w:r w:rsidR="00C75896" w:rsidRPr="00A76CAB">
        <w:rPr>
          <w:rFonts w:ascii="Helvetica" w:hAnsi="Helvetica" w:cstheme="minorBidi"/>
          <w:bCs/>
          <w:sz w:val="22"/>
          <w:szCs w:val="22"/>
          <w:lang w:eastAsia="en-US"/>
        </w:rPr>
        <w:t>.</w:t>
      </w:r>
    </w:p>
    <w:p w14:paraId="6EF6638E" w14:textId="77777777" w:rsidR="00E3469C" w:rsidRPr="00A76CAB" w:rsidRDefault="00E3469C" w:rsidP="00C75896">
      <w:pPr>
        <w:pStyle w:val="StandardWeb"/>
        <w:spacing w:before="0" w:beforeAutospacing="0" w:after="0" w:afterAutospacing="0" w:line="288" w:lineRule="auto"/>
        <w:rPr>
          <w:rFonts w:ascii="Helvetica" w:hAnsi="Helvetica" w:cstheme="minorBidi"/>
          <w:bCs/>
          <w:sz w:val="22"/>
          <w:szCs w:val="22"/>
          <w:lang w:eastAsia="en-US"/>
        </w:rPr>
      </w:pPr>
    </w:p>
    <w:p w14:paraId="5513B74A" w14:textId="2C7A680C" w:rsidR="00344B4A" w:rsidRPr="00A76CAB" w:rsidRDefault="00344B4A" w:rsidP="00C75896">
      <w:pPr>
        <w:pStyle w:val="StandardWeb"/>
        <w:spacing w:before="0" w:beforeAutospacing="0" w:after="0" w:afterAutospacing="0" w:line="288" w:lineRule="auto"/>
        <w:rPr>
          <w:rFonts w:ascii="Helvetica" w:hAnsi="Helvetica" w:cstheme="minorBidi"/>
          <w:b/>
          <w:sz w:val="22"/>
          <w:szCs w:val="22"/>
          <w:lang w:eastAsia="en-US"/>
        </w:rPr>
      </w:pPr>
      <w:r w:rsidRPr="00A76CAB">
        <w:rPr>
          <w:rFonts w:ascii="Helvetica" w:hAnsi="Helvetica" w:cstheme="minorBidi"/>
          <w:b/>
          <w:sz w:val="22"/>
          <w:szCs w:val="22"/>
          <w:lang w:eastAsia="en-US"/>
        </w:rPr>
        <w:lastRenderedPageBreak/>
        <w:t>Post-EEG-Betreiber – vom Förderende zur unternehmerischen Entscheidung</w:t>
      </w:r>
    </w:p>
    <w:p w14:paraId="706B6354" w14:textId="56C28899" w:rsidR="00344B4A" w:rsidRPr="00A76CAB" w:rsidRDefault="00E3469C" w:rsidP="00C75896">
      <w:pPr>
        <w:pStyle w:val="StandardWeb"/>
        <w:spacing w:before="0" w:beforeAutospacing="0" w:after="0" w:afterAutospacing="0" w:line="288" w:lineRule="auto"/>
        <w:rPr>
          <w:rFonts w:ascii="Helvetica" w:hAnsi="Helvetica" w:cstheme="minorBidi"/>
          <w:bCs/>
          <w:sz w:val="22"/>
          <w:szCs w:val="22"/>
          <w:lang w:eastAsia="en-US"/>
        </w:rPr>
      </w:pPr>
      <w:r w:rsidRPr="00A76CAB">
        <w:rPr>
          <w:rFonts w:ascii="Helvetica" w:hAnsi="Helvetica" w:cstheme="minorBidi"/>
          <w:bCs/>
          <w:sz w:val="22"/>
          <w:szCs w:val="22"/>
          <w:lang w:eastAsia="en-US"/>
        </w:rPr>
        <w:t xml:space="preserve">Handlungsdruck erkennt AKTIF </w:t>
      </w:r>
      <w:r w:rsidR="006C6E79" w:rsidRPr="00A76CAB">
        <w:rPr>
          <w:rFonts w:ascii="Helvetica" w:hAnsi="Helvetica" w:cstheme="minorBidi"/>
          <w:bCs/>
          <w:sz w:val="22"/>
          <w:szCs w:val="22"/>
          <w:lang w:eastAsia="en-US"/>
        </w:rPr>
        <w:t>unter anderem</w:t>
      </w:r>
      <w:r w:rsidRPr="00A76CAB">
        <w:rPr>
          <w:rFonts w:ascii="Helvetica" w:hAnsi="Helvetica" w:cstheme="minorBidi"/>
          <w:bCs/>
          <w:sz w:val="22"/>
          <w:szCs w:val="22"/>
          <w:lang w:eastAsia="en-US"/>
        </w:rPr>
        <w:t xml:space="preserve"> bei </w:t>
      </w:r>
      <w:r w:rsidR="00344B4A" w:rsidRPr="00A76CAB">
        <w:rPr>
          <w:rFonts w:ascii="Helvetica" w:hAnsi="Helvetica" w:cstheme="minorBidi"/>
          <w:bCs/>
          <w:sz w:val="22"/>
          <w:szCs w:val="22"/>
          <w:lang w:eastAsia="en-US"/>
        </w:rPr>
        <w:t>Betreiber</w:t>
      </w:r>
      <w:r w:rsidRPr="00A76CAB">
        <w:rPr>
          <w:rFonts w:ascii="Helvetica" w:hAnsi="Helvetica" w:cstheme="minorBidi"/>
          <w:bCs/>
          <w:sz w:val="22"/>
          <w:szCs w:val="22"/>
          <w:lang w:eastAsia="en-US"/>
        </w:rPr>
        <w:t>n</w:t>
      </w:r>
      <w:r w:rsidR="00344B4A" w:rsidRPr="00A76CAB">
        <w:rPr>
          <w:rFonts w:ascii="Helvetica" w:hAnsi="Helvetica" w:cstheme="minorBidi"/>
          <w:bCs/>
          <w:sz w:val="22"/>
          <w:szCs w:val="22"/>
          <w:lang w:eastAsia="en-US"/>
        </w:rPr>
        <w:t xml:space="preserve"> von Wind- und PV-Parks, deren Anlagen nach 20 Jahren aus der EEG-Förderung fallen. </w:t>
      </w:r>
      <w:r w:rsidRPr="00A76CAB">
        <w:rPr>
          <w:rFonts w:ascii="Helvetica" w:hAnsi="Helvetica" w:cstheme="minorBidi"/>
          <w:bCs/>
          <w:sz w:val="22"/>
          <w:szCs w:val="22"/>
          <w:lang w:eastAsia="en-US"/>
        </w:rPr>
        <w:t xml:space="preserve">Deren </w:t>
      </w:r>
      <w:r w:rsidR="00344B4A" w:rsidRPr="00A76CAB">
        <w:rPr>
          <w:rFonts w:ascii="Helvetica" w:hAnsi="Helvetica" w:cstheme="minorBidi"/>
          <w:bCs/>
          <w:sz w:val="22"/>
          <w:szCs w:val="22"/>
          <w:lang w:eastAsia="en-US"/>
        </w:rPr>
        <w:t xml:space="preserve">bisheriges Geschäftsmodell läuft aus, zugleich greift die Pflicht zur Direktvermarktung. Damit stehen viele </w:t>
      </w:r>
      <w:r w:rsidRPr="00A76CAB">
        <w:rPr>
          <w:rFonts w:ascii="Helvetica" w:hAnsi="Helvetica" w:cstheme="minorBidi"/>
          <w:bCs/>
          <w:sz w:val="22"/>
          <w:szCs w:val="22"/>
          <w:lang w:eastAsia="en-US"/>
        </w:rPr>
        <w:t xml:space="preserve">einschlägige Akteure </w:t>
      </w:r>
      <w:r w:rsidR="00344B4A" w:rsidRPr="00A76CAB">
        <w:rPr>
          <w:rFonts w:ascii="Helvetica" w:hAnsi="Helvetica" w:cstheme="minorBidi"/>
          <w:bCs/>
          <w:sz w:val="22"/>
          <w:szCs w:val="22"/>
          <w:lang w:eastAsia="en-US"/>
        </w:rPr>
        <w:t>vor einer strategischen Entscheidung: den Park vollständig an einen etablierten Direktvermarkter übergeben oder die eigene Wertschöpfungstiefe erhöhen und selbst aktiv werden.</w:t>
      </w:r>
      <w:r w:rsidRPr="00A76CAB">
        <w:rPr>
          <w:rFonts w:ascii="Helvetica" w:hAnsi="Helvetica" w:cstheme="minorBidi"/>
          <w:bCs/>
          <w:sz w:val="22"/>
          <w:szCs w:val="22"/>
          <w:lang w:eastAsia="en-US"/>
        </w:rPr>
        <w:t xml:space="preserve"> Letzteres kann mit dem richtigen Partner ein vielversprechender Weg sein. </w:t>
      </w:r>
    </w:p>
    <w:p w14:paraId="4586CA5F" w14:textId="77777777" w:rsidR="00E3469C" w:rsidRPr="00A76CAB" w:rsidRDefault="00E3469C" w:rsidP="00C75896">
      <w:pPr>
        <w:pStyle w:val="StandardWeb"/>
        <w:spacing w:before="0" w:beforeAutospacing="0" w:after="0" w:afterAutospacing="0" w:line="288" w:lineRule="auto"/>
        <w:rPr>
          <w:rFonts w:ascii="Helvetica" w:hAnsi="Helvetica" w:cstheme="minorBidi"/>
          <w:bCs/>
          <w:sz w:val="22"/>
          <w:szCs w:val="22"/>
          <w:lang w:eastAsia="en-US"/>
        </w:rPr>
      </w:pPr>
    </w:p>
    <w:p w14:paraId="7886C780" w14:textId="7D563E8F" w:rsidR="00344B4A" w:rsidRPr="00A76CAB" w:rsidRDefault="00344B4A" w:rsidP="00E3469C">
      <w:pPr>
        <w:pStyle w:val="StandardWeb"/>
        <w:spacing w:before="0" w:beforeAutospacing="0" w:after="0" w:afterAutospacing="0" w:line="288" w:lineRule="auto"/>
        <w:rPr>
          <w:rFonts w:ascii="Helvetica" w:hAnsi="Helvetica" w:cstheme="minorBidi"/>
          <w:b/>
          <w:sz w:val="22"/>
          <w:szCs w:val="22"/>
          <w:lang w:eastAsia="en-US"/>
        </w:rPr>
      </w:pPr>
      <w:r w:rsidRPr="00A76CAB">
        <w:rPr>
          <w:rFonts w:ascii="Helvetica" w:hAnsi="Helvetica" w:cstheme="minorBidi"/>
          <w:b/>
          <w:sz w:val="22"/>
          <w:szCs w:val="22"/>
          <w:lang w:eastAsia="en-US"/>
        </w:rPr>
        <w:t>Projektierer – vom Anlagenbau zum ganzheitlichen Energiekonzept</w:t>
      </w:r>
    </w:p>
    <w:p w14:paraId="57EB45D4" w14:textId="7FFF3F9A" w:rsidR="00344B4A" w:rsidRPr="00A76CAB" w:rsidRDefault="00C74E5C" w:rsidP="00E3469C">
      <w:pPr>
        <w:pStyle w:val="StandardWeb"/>
        <w:spacing w:before="0" w:beforeAutospacing="0" w:after="0" w:afterAutospacing="0" w:line="288" w:lineRule="auto"/>
        <w:rPr>
          <w:rFonts w:ascii="Helvetica" w:hAnsi="Helvetica" w:cstheme="minorBidi"/>
          <w:bCs/>
          <w:sz w:val="22"/>
          <w:szCs w:val="22"/>
          <w:lang w:eastAsia="en-US"/>
        </w:rPr>
      </w:pPr>
      <w:r w:rsidRPr="00A76CAB">
        <w:rPr>
          <w:rFonts w:ascii="Helvetica" w:hAnsi="Helvetica" w:cstheme="minorBidi"/>
          <w:bCs/>
          <w:sz w:val="22"/>
          <w:szCs w:val="22"/>
          <w:lang w:eastAsia="en-US"/>
        </w:rPr>
        <w:t xml:space="preserve">Ähnlich gestaltet sich die Situation für </w:t>
      </w:r>
      <w:r w:rsidR="00344B4A" w:rsidRPr="00A76CAB">
        <w:rPr>
          <w:rFonts w:ascii="Helvetica" w:hAnsi="Helvetica" w:cstheme="minorBidi"/>
          <w:bCs/>
          <w:sz w:val="22"/>
          <w:szCs w:val="22"/>
          <w:lang w:eastAsia="en-US"/>
        </w:rPr>
        <w:t xml:space="preserve">Projektierer </w:t>
      </w:r>
      <w:r w:rsidRPr="00A76CAB">
        <w:rPr>
          <w:rFonts w:ascii="Helvetica" w:hAnsi="Helvetica" w:cstheme="minorBidi"/>
          <w:bCs/>
          <w:sz w:val="22"/>
          <w:szCs w:val="22"/>
          <w:lang w:eastAsia="en-US"/>
        </w:rPr>
        <w:t>von Erneuerbare-Energien-Anlagen, die ihr Angebotsspektrum gezielt erweitern möchten</w:t>
      </w:r>
      <w:r w:rsidR="00344B4A" w:rsidRPr="00A76CAB">
        <w:rPr>
          <w:rFonts w:ascii="Helvetica" w:hAnsi="Helvetica" w:cstheme="minorBidi"/>
          <w:bCs/>
          <w:sz w:val="22"/>
          <w:szCs w:val="22"/>
          <w:lang w:eastAsia="en-US"/>
        </w:rPr>
        <w:t>. Statt sich auf Planung und Errichtung von Erzeugungsanlagen zu beschränken, wächst der Bedarf, Kunden direkt ein nutzbares Folgekonzept mitzuliefern: etwa für Eigenversorgung, Spitzenlastreduzierung, CO₂-Bilanzierung, PPAs oder die Vermarktung von Überschussmengen.</w:t>
      </w:r>
      <w:r w:rsidR="008E176A" w:rsidRPr="00A76CAB">
        <w:rPr>
          <w:rFonts w:ascii="Helvetica" w:hAnsi="Helvetica" w:cstheme="minorBidi"/>
          <w:bCs/>
          <w:sz w:val="22"/>
          <w:szCs w:val="22"/>
          <w:lang w:eastAsia="en-US"/>
        </w:rPr>
        <w:t xml:space="preserve"> </w:t>
      </w:r>
      <w:r w:rsidR="00344B4A" w:rsidRPr="00A76CAB">
        <w:rPr>
          <w:rFonts w:ascii="Helvetica" w:hAnsi="Helvetica" w:cstheme="minorBidi"/>
          <w:bCs/>
          <w:sz w:val="22"/>
          <w:szCs w:val="22"/>
          <w:lang w:eastAsia="en-US"/>
        </w:rPr>
        <w:t xml:space="preserve">Für Industrie, Gewerbe und andere stromintensive Abnehmer wird damit aus einer Erzeugungsanlage ein deutlich </w:t>
      </w:r>
      <w:r w:rsidR="002C2FB3" w:rsidRPr="00A76CAB">
        <w:rPr>
          <w:rFonts w:ascii="Helvetica" w:hAnsi="Helvetica" w:cstheme="minorBidi"/>
          <w:bCs/>
          <w:sz w:val="22"/>
          <w:szCs w:val="22"/>
          <w:lang w:eastAsia="en-US"/>
        </w:rPr>
        <w:t>spannenderes Investitionsobjekt</w:t>
      </w:r>
      <w:r w:rsidR="00344B4A" w:rsidRPr="00A76CAB">
        <w:rPr>
          <w:rFonts w:ascii="Helvetica" w:hAnsi="Helvetica" w:cstheme="minorBidi"/>
          <w:bCs/>
          <w:sz w:val="22"/>
          <w:szCs w:val="22"/>
          <w:lang w:eastAsia="en-US"/>
        </w:rPr>
        <w:t>. Projektierer können sich stärker differenzieren, ihre Kundenbindung vertiefen und zusätzliche Erlösquellen erschließen</w:t>
      </w:r>
      <w:r w:rsidR="000E0BBB" w:rsidRPr="00A76CAB">
        <w:rPr>
          <w:rFonts w:ascii="Helvetica" w:hAnsi="Helvetica" w:cstheme="minorBidi"/>
          <w:bCs/>
          <w:sz w:val="22"/>
          <w:szCs w:val="22"/>
          <w:lang w:eastAsia="en-US"/>
        </w:rPr>
        <w:t>, beispielsweise</w:t>
      </w:r>
      <w:r w:rsidR="00344B4A" w:rsidRPr="00A76CAB">
        <w:rPr>
          <w:rFonts w:ascii="Helvetica" w:hAnsi="Helvetica" w:cstheme="minorBidi"/>
          <w:bCs/>
          <w:sz w:val="22"/>
          <w:szCs w:val="22"/>
          <w:lang w:eastAsia="en-US"/>
        </w:rPr>
        <w:t xml:space="preserve"> durch die Integration von Ladeinfrastruktur, Batteriespeichern oder Flexibilitätsmodellen.</w:t>
      </w:r>
    </w:p>
    <w:p w14:paraId="27279500" w14:textId="77777777" w:rsidR="008E176A" w:rsidRPr="00A76CAB" w:rsidRDefault="008E176A" w:rsidP="00E3469C">
      <w:pPr>
        <w:pStyle w:val="StandardWeb"/>
        <w:spacing w:before="0" w:beforeAutospacing="0" w:after="0" w:afterAutospacing="0" w:line="288" w:lineRule="auto"/>
        <w:rPr>
          <w:rFonts w:ascii="Helvetica" w:hAnsi="Helvetica" w:cstheme="minorBidi"/>
          <w:bCs/>
          <w:sz w:val="22"/>
          <w:szCs w:val="22"/>
          <w:lang w:eastAsia="en-US"/>
        </w:rPr>
      </w:pPr>
    </w:p>
    <w:p w14:paraId="4DE8DD16" w14:textId="7394465C" w:rsidR="00344B4A" w:rsidRPr="00A76CAB" w:rsidRDefault="00344B4A" w:rsidP="008E176A">
      <w:pPr>
        <w:pStyle w:val="StandardWeb"/>
        <w:spacing w:before="0" w:beforeAutospacing="0" w:after="0" w:afterAutospacing="0" w:line="288" w:lineRule="auto"/>
        <w:rPr>
          <w:rFonts w:ascii="Helvetica" w:hAnsi="Helvetica" w:cstheme="minorBidi"/>
          <w:b/>
          <w:sz w:val="22"/>
          <w:szCs w:val="22"/>
          <w:lang w:eastAsia="en-US"/>
        </w:rPr>
      </w:pPr>
      <w:r w:rsidRPr="00A76CAB">
        <w:rPr>
          <w:rFonts w:ascii="Helvetica" w:hAnsi="Helvetica" w:cstheme="minorBidi"/>
          <w:b/>
          <w:sz w:val="22"/>
          <w:szCs w:val="22"/>
          <w:lang w:eastAsia="en-US"/>
        </w:rPr>
        <w:t>Energiegenossenschaften</w:t>
      </w:r>
      <w:r w:rsidR="00C74E5C" w:rsidRPr="00A76CAB">
        <w:rPr>
          <w:rFonts w:ascii="Helvetica" w:hAnsi="Helvetica" w:cstheme="minorBidi"/>
          <w:b/>
          <w:sz w:val="22"/>
          <w:szCs w:val="22"/>
          <w:lang w:eastAsia="en-US"/>
        </w:rPr>
        <w:t xml:space="preserve"> </w:t>
      </w:r>
      <w:r w:rsidRPr="00A76CAB">
        <w:rPr>
          <w:rFonts w:ascii="Helvetica" w:hAnsi="Helvetica" w:cstheme="minorBidi"/>
          <w:b/>
          <w:sz w:val="22"/>
          <w:szCs w:val="22"/>
          <w:lang w:eastAsia="en-US"/>
        </w:rPr>
        <w:t>– Wertschöpfung für die Region</w:t>
      </w:r>
    </w:p>
    <w:p w14:paraId="777DAD3B" w14:textId="689D75CA" w:rsidR="00344B4A" w:rsidRPr="00A76CAB" w:rsidRDefault="00344B4A" w:rsidP="008E176A">
      <w:pPr>
        <w:pStyle w:val="StandardWeb"/>
        <w:spacing w:before="0" w:beforeAutospacing="0" w:after="0" w:afterAutospacing="0" w:line="288" w:lineRule="auto"/>
        <w:rPr>
          <w:rFonts w:ascii="Helvetica" w:hAnsi="Helvetica" w:cstheme="minorBidi"/>
          <w:bCs/>
          <w:sz w:val="22"/>
          <w:szCs w:val="22"/>
          <w:lang w:eastAsia="en-US"/>
        </w:rPr>
      </w:pPr>
      <w:r w:rsidRPr="00A76CAB">
        <w:rPr>
          <w:rFonts w:ascii="Helvetica" w:hAnsi="Helvetica" w:cstheme="minorBidi"/>
          <w:bCs/>
          <w:sz w:val="22"/>
          <w:szCs w:val="22"/>
          <w:lang w:eastAsia="en-US"/>
        </w:rPr>
        <w:t>Für Energiegenossenschaften, Gemeinden und Regionalwerke steht weniger die Maximierung kurzfristiger Rendite im Vordergrund als vielmehr die nachhaltige Stärkung regionaler Wertschöpfung. Statt Flächen ausschließlich Dritten zu überlassen, wächst bei vielen Kommunen das Interesse, Energieversorgung langfristig selbst zu gestalten – zunächst für kommunale Einrichtungen, perspektivisch auch für Haushalte, Gewerbe oder benachbarte Gemeinden.</w:t>
      </w:r>
      <w:r w:rsidR="00C74E5C" w:rsidRPr="00A76CAB">
        <w:rPr>
          <w:rFonts w:ascii="Helvetica" w:hAnsi="Helvetica" w:cstheme="minorBidi"/>
          <w:bCs/>
          <w:sz w:val="22"/>
          <w:szCs w:val="22"/>
          <w:lang w:eastAsia="en-US"/>
        </w:rPr>
        <w:t xml:space="preserve"> </w:t>
      </w:r>
      <w:r w:rsidR="00E73F21" w:rsidRPr="00A76CAB">
        <w:rPr>
          <w:rFonts w:ascii="Helvetica" w:hAnsi="Helvetica" w:cstheme="minorBidi"/>
          <w:bCs/>
          <w:sz w:val="22"/>
          <w:szCs w:val="22"/>
          <w:lang w:eastAsia="en-US"/>
        </w:rPr>
        <w:t xml:space="preserve">Die zusätzlichen </w:t>
      </w:r>
      <w:r w:rsidR="002B4727" w:rsidRPr="00A76CAB">
        <w:rPr>
          <w:rFonts w:ascii="Helvetica" w:hAnsi="Helvetica" w:cstheme="minorBidi"/>
          <w:bCs/>
          <w:sz w:val="22"/>
          <w:szCs w:val="22"/>
          <w:lang w:eastAsia="en-US"/>
        </w:rPr>
        <w:t>Einnahmen</w:t>
      </w:r>
      <w:r w:rsidR="00E73F21" w:rsidRPr="00A76CAB">
        <w:rPr>
          <w:rFonts w:ascii="Helvetica" w:hAnsi="Helvetica" w:cstheme="minorBidi"/>
          <w:bCs/>
          <w:sz w:val="22"/>
          <w:szCs w:val="22"/>
          <w:lang w:eastAsia="en-US"/>
        </w:rPr>
        <w:t xml:space="preserve"> können dann eingesetzt werden, </w:t>
      </w:r>
      <w:r w:rsidRPr="00A76CAB">
        <w:rPr>
          <w:rFonts w:ascii="Helvetica" w:hAnsi="Helvetica" w:cstheme="minorBidi"/>
          <w:bCs/>
          <w:sz w:val="22"/>
          <w:szCs w:val="22"/>
          <w:lang w:eastAsia="en-US"/>
        </w:rPr>
        <w:t xml:space="preserve">um </w:t>
      </w:r>
      <w:r w:rsidR="00DE52E2" w:rsidRPr="00A76CAB">
        <w:rPr>
          <w:rFonts w:ascii="Helvetica" w:hAnsi="Helvetica" w:cstheme="minorBidi"/>
          <w:bCs/>
          <w:sz w:val="22"/>
          <w:szCs w:val="22"/>
          <w:lang w:eastAsia="en-US"/>
        </w:rPr>
        <w:t xml:space="preserve">die </w:t>
      </w:r>
      <w:r w:rsidRPr="00A76CAB">
        <w:rPr>
          <w:rFonts w:ascii="Helvetica" w:hAnsi="Helvetica" w:cstheme="minorBidi"/>
          <w:bCs/>
          <w:sz w:val="22"/>
          <w:szCs w:val="22"/>
          <w:lang w:eastAsia="en-US"/>
        </w:rPr>
        <w:t xml:space="preserve">Lebensqualität vor Ort zu </w:t>
      </w:r>
      <w:r w:rsidR="00E73F21" w:rsidRPr="00A76CAB">
        <w:rPr>
          <w:rFonts w:ascii="Helvetica" w:hAnsi="Helvetica" w:cstheme="minorBidi"/>
          <w:bCs/>
          <w:sz w:val="22"/>
          <w:szCs w:val="22"/>
          <w:lang w:eastAsia="en-US"/>
        </w:rPr>
        <w:t>steigern</w:t>
      </w:r>
      <w:r w:rsidR="000E0BBB" w:rsidRPr="00A76CAB">
        <w:rPr>
          <w:rFonts w:ascii="Helvetica" w:hAnsi="Helvetica" w:cstheme="minorBidi"/>
          <w:bCs/>
          <w:sz w:val="22"/>
          <w:szCs w:val="22"/>
          <w:lang w:eastAsia="en-US"/>
        </w:rPr>
        <w:t>, etwa durch Investitionen in</w:t>
      </w:r>
      <w:r w:rsidRPr="00A76CAB">
        <w:rPr>
          <w:rFonts w:ascii="Helvetica" w:hAnsi="Helvetica" w:cstheme="minorBidi"/>
          <w:bCs/>
          <w:sz w:val="22"/>
          <w:szCs w:val="22"/>
          <w:lang w:eastAsia="en-US"/>
        </w:rPr>
        <w:t xml:space="preserve"> Kultur, Sport, Infrastruktur und Gemeinschaft. Genau deshalb </w:t>
      </w:r>
      <w:r w:rsidR="00E73F21" w:rsidRPr="00A76CAB">
        <w:rPr>
          <w:rFonts w:ascii="Helvetica" w:hAnsi="Helvetica" w:cstheme="minorBidi"/>
          <w:bCs/>
          <w:sz w:val="22"/>
          <w:szCs w:val="22"/>
          <w:lang w:eastAsia="en-US"/>
        </w:rPr>
        <w:t>kommt es auch in diesem Fall darauf an</w:t>
      </w:r>
      <w:r w:rsidRPr="00A76CAB">
        <w:rPr>
          <w:rFonts w:ascii="Helvetica" w:hAnsi="Helvetica" w:cstheme="minorBidi"/>
          <w:bCs/>
          <w:sz w:val="22"/>
          <w:szCs w:val="22"/>
          <w:lang w:eastAsia="en-US"/>
        </w:rPr>
        <w:t>, die wirtschaftlichen Potenziale realistisch und zugleich umsetzbar aufzuzeigen.</w:t>
      </w:r>
    </w:p>
    <w:p w14:paraId="1EAA0447" w14:textId="77777777" w:rsidR="00E73F21" w:rsidRPr="00A76CAB" w:rsidRDefault="00E73F21" w:rsidP="008E176A">
      <w:pPr>
        <w:pStyle w:val="StandardWeb"/>
        <w:spacing w:before="0" w:beforeAutospacing="0" w:after="0" w:afterAutospacing="0" w:line="288" w:lineRule="auto"/>
        <w:rPr>
          <w:rFonts w:ascii="Helvetica" w:hAnsi="Helvetica" w:cstheme="minorBidi"/>
          <w:bCs/>
          <w:sz w:val="22"/>
          <w:szCs w:val="22"/>
          <w:lang w:eastAsia="en-US"/>
        </w:rPr>
      </w:pPr>
    </w:p>
    <w:p w14:paraId="7079B2A9" w14:textId="2B2CC061" w:rsidR="00B768B0" w:rsidRDefault="00882DB8" w:rsidP="00B62D52">
      <w:pPr>
        <w:tabs>
          <w:tab w:val="left" w:pos="7371"/>
        </w:tabs>
        <w:spacing w:after="0" w:line="312" w:lineRule="auto"/>
        <w:rPr>
          <w:rFonts w:ascii="Helvetica" w:hAnsi="Helvetica"/>
          <w:bCs/>
        </w:rPr>
      </w:pPr>
      <w:r w:rsidRPr="00A76CAB">
        <w:rPr>
          <w:rFonts w:ascii="Helvetica" w:hAnsi="Helvetica"/>
          <w:bCs/>
        </w:rPr>
        <w:t>Unabhängig davon, wie unterschiedlich die Gründe für einen Einstieg in das Geschäftsmodell der Energieversorgung ausfallen: Eine saubere Abbildung der damit einhergehenden Marktprozesse und Aufgaben wird zum wichtigen Weichensteller. Wie AKTIF hierbei unterstützen kann, zeigt das Team zur Messe in München am Stand 656 in Halle B5</w:t>
      </w:r>
      <w:r w:rsidR="00B768B0" w:rsidRPr="00A76CAB">
        <w:rPr>
          <w:rFonts w:ascii="Helvetica" w:hAnsi="Helvetica"/>
          <w:bCs/>
        </w:rPr>
        <w:t xml:space="preserve"> – entlang des </w:t>
      </w:r>
      <w:r w:rsidR="00B768B0" w:rsidRPr="00A76CAB">
        <w:rPr>
          <w:rFonts w:ascii="Helvetica" w:hAnsi="Helvetica"/>
          <w:bCs/>
        </w:rPr>
        <w:lastRenderedPageBreak/>
        <w:t>Kundenversprechens: „Konzentrieren Sie sich auf das Wesentliche, wir erledigen den Rest für Sie“.</w:t>
      </w:r>
    </w:p>
    <w:p w14:paraId="6EEA957C" w14:textId="77777777" w:rsidR="00E65CFF" w:rsidRDefault="00E65CFF" w:rsidP="00B62D52">
      <w:pPr>
        <w:tabs>
          <w:tab w:val="left" w:pos="7371"/>
        </w:tabs>
        <w:spacing w:after="0" w:line="312" w:lineRule="auto"/>
        <w:rPr>
          <w:rFonts w:ascii="Helvetica" w:hAnsi="Helvetica"/>
          <w:bCs/>
        </w:rPr>
      </w:pPr>
    </w:p>
    <w:tbl>
      <w:tblPr>
        <w:tblpPr w:leftFromText="141" w:rightFromText="141" w:vertAnchor="text" w:tblpY="1"/>
        <w:tblOverlap w:val="never"/>
        <w:tblW w:w="7377" w:type="dxa"/>
        <w:tblLayout w:type="fixed"/>
        <w:tblCellMar>
          <w:left w:w="70" w:type="dxa"/>
          <w:right w:w="70" w:type="dxa"/>
        </w:tblCellMar>
        <w:tblLook w:val="00A0" w:firstRow="1" w:lastRow="0" w:firstColumn="1" w:lastColumn="0" w:noHBand="0" w:noVBand="0"/>
      </w:tblPr>
      <w:tblGrid>
        <w:gridCol w:w="3119"/>
        <w:gridCol w:w="4258"/>
      </w:tblGrid>
      <w:tr w:rsidR="00E65CFF" w:rsidRPr="00023B82" w14:paraId="327CAB68" w14:textId="77777777" w:rsidTr="00E34B59">
        <w:trPr>
          <w:trHeight w:val="1723"/>
        </w:trPr>
        <w:tc>
          <w:tcPr>
            <w:tcW w:w="3119" w:type="dxa"/>
          </w:tcPr>
          <w:p w14:paraId="51C09630" w14:textId="7B3A3689" w:rsidR="00E65CFF" w:rsidRPr="00023B82" w:rsidRDefault="00E65CFF" w:rsidP="00E34B59">
            <w:pPr>
              <w:pStyle w:val="Kopfzeile"/>
              <w:ind w:right="-428"/>
              <w:rPr>
                <w:sz w:val="10"/>
                <w:szCs w:val="10"/>
              </w:rPr>
            </w:pPr>
            <w:r>
              <w:rPr>
                <w:noProof/>
                <w:sz w:val="10"/>
                <w:szCs w:val="10"/>
              </w:rPr>
              <w:drawing>
                <wp:inline distT="0" distB="0" distL="0" distR="0" wp14:anchorId="034B157E" wp14:editId="27D280C1">
                  <wp:extent cx="651850" cy="979198"/>
                  <wp:effectExtent l="0" t="0" r="0" b="0"/>
                  <wp:docPr id="6323941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394177" name="Grafik 632394177"/>
                          <pic:cNvPicPr/>
                        </pic:nvPicPr>
                        <pic:blipFill>
                          <a:blip r:embed="rId8"/>
                          <a:stretch>
                            <a:fillRect/>
                          </a:stretch>
                        </pic:blipFill>
                        <pic:spPr>
                          <a:xfrm>
                            <a:off x="0" y="0"/>
                            <a:ext cx="679667" cy="1020983"/>
                          </a:xfrm>
                          <a:prstGeom prst="rect">
                            <a:avLst/>
                          </a:prstGeom>
                        </pic:spPr>
                      </pic:pic>
                    </a:graphicData>
                  </a:graphic>
                </wp:inline>
              </w:drawing>
            </w:r>
          </w:p>
        </w:tc>
        <w:tc>
          <w:tcPr>
            <w:tcW w:w="4258" w:type="dxa"/>
          </w:tcPr>
          <w:p w14:paraId="644E7F76" w14:textId="77777777" w:rsidR="00E65CFF" w:rsidRPr="00023B82" w:rsidRDefault="00E65CFF" w:rsidP="00E34B59">
            <w:pPr>
              <w:pStyle w:val="Kopfzeile"/>
              <w:ind w:right="-428"/>
              <w:rPr>
                <w:sz w:val="20"/>
              </w:rPr>
            </w:pPr>
            <w:r>
              <w:rPr>
                <w:sz w:val="20"/>
              </w:rPr>
              <w:t xml:space="preserve"> </w:t>
            </w:r>
            <w:r>
              <w:rPr>
                <w:noProof/>
                <w:sz w:val="20"/>
              </w:rPr>
              <w:drawing>
                <wp:inline distT="0" distB="0" distL="0" distR="0" wp14:anchorId="5BCB9665" wp14:editId="2C559222">
                  <wp:extent cx="1432227" cy="953311"/>
                  <wp:effectExtent l="0" t="0" r="3175" b="0"/>
                  <wp:docPr id="20444482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448242" name="Grafik 2044448242"/>
                          <pic:cNvPicPr/>
                        </pic:nvPicPr>
                        <pic:blipFill>
                          <a:blip r:embed="rId9"/>
                          <a:stretch>
                            <a:fillRect/>
                          </a:stretch>
                        </pic:blipFill>
                        <pic:spPr>
                          <a:xfrm>
                            <a:off x="0" y="0"/>
                            <a:ext cx="1444159" cy="961253"/>
                          </a:xfrm>
                          <a:prstGeom prst="rect">
                            <a:avLst/>
                          </a:prstGeom>
                        </pic:spPr>
                      </pic:pic>
                    </a:graphicData>
                  </a:graphic>
                </wp:inline>
              </w:drawing>
            </w:r>
          </w:p>
        </w:tc>
      </w:tr>
      <w:tr w:rsidR="00E65CFF" w:rsidRPr="00BB4C88" w14:paraId="2DBFBD67" w14:textId="77777777" w:rsidTr="00E34B59">
        <w:trPr>
          <w:trHeight w:val="599"/>
        </w:trPr>
        <w:tc>
          <w:tcPr>
            <w:tcW w:w="3119" w:type="dxa"/>
          </w:tcPr>
          <w:p w14:paraId="73C890F1" w14:textId="392EBD3F" w:rsidR="00E65CFF" w:rsidRPr="00735E81" w:rsidRDefault="00E65CFF" w:rsidP="00E34B59">
            <w:pPr>
              <w:rPr>
                <w:rFonts w:ascii="Helvetica" w:hAnsi="Helvetica"/>
                <w:sz w:val="16"/>
                <w:szCs w:val="20"/>
              </w:rPr>
            </w:pPr>
            <w:r>
              <w:rPr>
                <w:rFonts w:ascii="Helvetica" w:hAnsi="Helvetica"/>
                <w:sz w:val="16"/>
                <w:szCs w:val="20"/>
              </w:rPr>
              <w:t>Mario Weber</w:t>
            </w:r>
            <w:r w:rsidRPr="00023B82">
              <w:rPr>
                <w:rFonts w:ascii="Helvetica" w:hAnsi="Helvetica"/>
                <w:sz w:val="16"/>
                <w:szCs w:val="20"/>
              </w:rPr>
              <w:t xml:space="preserve">, </w:t>
            </w:r>
            <w:r>
              <w:rPr>
                <w:rFonts w:ascii="Helvetica" w:hAnsi="Helvetica"/>
                <w:sz w:val="16"/>
                <w:szCs w:val="20"/>
              </w:rPr>
              <w:t xml:space="preserve">Leiter Vertrieb </w:t>
            </w:r>
            <w:r w:rsidRPr="00023B82">
              <w:rPr>
                <w:rFonts w:ascii="Helvetica" w:hAnsi="Helvetica"/>
                <w:sz w:val="16"/>
                <w:szCs w:val="20"/>
              </w:rPr>
              <w:t>der AKTIF-Unternehmensgruppe</w:t>
            </w:r>
          </w:p>
        </w:tc>
        <w:tc>
          <w:tcPr>
            <w:tcW w:w="4258" w:type="dxa"/>
          </w:tcPr>
          <w:p w14:paraId="706D576C" w14:textId="77777777" w:rsidR="00E65CFF" w:rsidRPr="00BB4C88" w:rsidRDefault="00E65CFF" w:rsidP="00E34B59">
            <w:pPr>
              <w:ind w:right="-139"/>
              <w:rPr>
                <w:rFonts w:ascii="Helvetica" w:hAnsi="Helvetica"/>
                <w:sz w:val="16"/>
                <w:szCs w:val="20"/>
              </w:rPr>
            </w:pPr>
            <w:r>
              <w:rPr>
                <w:rFonts w:ascii="Helvetica" w:hAnsi="Helvetica"/>
                <w:sz w:val="16"/>
                <w:szCs w:val="20"/>
              </w:rPr>
              <w:t>Erneuerbare Energien nicht nur erzeugen, sondern auch rentabel vermarkten: AKTIF stellt mit seinen Lösungen die Weichen zur Umsetzung moderner Geschäftsmodelle.</w:t>
            </w:r>
          </w:p>
        </w:tc>
      </w:tr>
    </w:tbl>
    <w:p w14:paraId="50AA7ED0" w14:textId="514D137B" w:rsidR="00672D34" w:rsidRDefault="00682D16" w:rsidP="00672D34">
      <w:pPr>
        <w:pStyle w:val="Textkrper"/>
        <w:tabs>
          <w:tab w:val="left" w:pos="8222"/>
        </w:tabs>
        <w:spacing w:after="0" w:line="288" w:lineRule="auto"/>
        <w:ind w:right="-428"/>
        <w:rPr>
          <w:rStyle w:val="Hyperlink"/>
          <w:rFonts w:ascii="Helvetica" w:eastAsiaTheme="minorHAnsi" w:hAnsi="Helvetica" w:cstheme="minorBidi"/>
          <w:sz w:val="22"/>
          <w:szCs w:val="22"/>
          <w:lang w:eastAsia="en-US"/>
        </w:rPr>
      </w:pPr>
      <w:r w:rsidRPr="00BB4C88">
        <w:rPr>
          <w:rFonts w:ascii="Helvetica" w:eastAsiaTheme="minorHAnsi" w:hAnsi="Helvetica" w:cstheme="minorBidi"/>
          <w:sz w:val="22"/>
          <w:szCs w:val="22"/>
          <w:lang w:eastAsia="en-US"/>
        </w:rPr>
        <w:t>Das Bildmaterial finden Sie in unserem Medienportal press-n-relations.amid-pr.com zum Download (Suchbegriff „</w:t>
      </w:r>
      <w:r w:rsidR="00126F89">
        <w:rPr>
          <w:rFonts w:ascii="Helvetica" w:eastAsiaTheme="minorHAnsi" w:hAnsi="Helvetica" w:cstheme="minorBidi"/>
          <w:sz w:val="22"/>
          <w:szCs w:val="22"/>
          <w:lang w:eastAsia="en-US"/>
        </w:rPr>
        <w:t xml:space="preserve">AKTIF </w:t>
      </w:r>
      <w:r w:rsidR="00146E48">
        <w:rPr>
          <w:rFonts w:ascii="Helvetica" w:eastAsiaTheme="minorHAnsi" w:hAnsi="Helvetica" w:cstheme="minorBidi"/>
          <w:sz w:val="22"/>
          <w:szCs w:val="22"/>
          <w:lang w:eastAsia="en-US"/>
        </w:rPr>
        <w:t>The smarter E 202</w:t>
      </w:r>
      <w:r w:rsidR="00E3469C">
        <w:rPr>
          <w:rFonts w:ascii="Helvetica" w:eastAsiaTheme="minorHAnsi" w:hAnsi="Helvetica" w:cstheme="minorBidi"/>
          <w:sz w:val="22"/>
          <w:szCs w:val="22"/>
          <w:lang w:eastAsia="en-US"/>
        </w:rPr>
        <w:t>6</w:t>
      </w:r>
      <w:r w:rsidRPr="00BB4C88">
        <w:rPr>
          <w:rFonts w:ascii="Helvetica" w:eastAsiaTheme="minorHAnsi" w:hAnsi="Helvetica" w:cstheme="minorBidi"/>
          <w:sz w:val="22"/>
          <w:szCs w:val="22"/>
          <w:lang w:eastAsia="en-US"/>
        </w:rPr>
        <w:t xml:space="preserve">“). Selbstverständlich schicke ich Ihnen die Dateien auch gerne per E-Mail zu. Kontakt: </w:t>
      </w:r>
      <w:hyperlink r:id="rId10" w:history="1">
        <w:r w:rsidRPr="00E0076D">
          <w:rPr>
            <w:rStyle w:val="Hyperlink"/>
            <w:rFonts w:ascii="Helvetica" w:eastAsiaTheme="minorHAnsi" w:hAnsi="Helvetica" w:cstheme="minorBidi"/>
            <w:sz w:val="22"/>
            <w:szCs w:val="22"/>
            <w:lang w:eastAsia="en-US"/>
          </w:rPr>
          <w:t>rh@press-n-relations.de</w:t>
        </w:r>
      </w:hyperlink>
    </w:p>
    <w:p w14:paraId="38C98AF4" w14:textId="77777777" w:rsidR="00672D34" w:rsidRDefault="00672D34" w:rsidP="00672D34">
      <w:pPr>
        <w:pStyle w:val="Textkrper"/>
        <w:tabs>
          <w:tab w:val="left" w:pos="8222"/>
        </w:tabs>
        <w:spacing w:after="0" w:line="288" w:lineRule="auto"/>
        <w:ind w:right="-428"/>
        <w:rPr>
          <w:rStyle w:val="Hyperlink"/>
          <w:rFonts w:ascii="Helvetica" w:eastAsiaTheme="minorHAnsi" w:hAnsi="Helvetica" w:cstheme="minorBidi"/>
          <w:sz w:val="22"/>
          <w:szCs w:val="22"/>
          <w:lang w:eastAsia="en-US"/>
        </w:rPr>
      </w:pPr>
    </w:p>
    <w:tbl>
      <w:tblPr>
        <w:tblStyle w:val="Tabellenraster"/>
        <w:tblW w:w="9038" w:type="dxa"/>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835"/>
      </w:tblGrid>
      <w:tr w:rsidR="009C39DD" w:rsidRPr="00D95089" w14:paraId="4A6A4BE0" w14:textId="77777777" w:rsidTr="00903CCD">
        <w:trPr>
          <w:trHeight w:val="1552"/>
        </w:trPr>
        <w:tc>
          <w:tcPr>
            <w:tcW w:w="4203" w:type="dxa"/>
          </w:tcPr>
          <w:p w14:paraId="3534F44B" w14:textId="77777777" w:rsidR="009C39DD" w:rsidRPr="002E60EF" w:rsidRDefault="009C39DD" w:rsidP="00903CCD">
            <w:pPr>
              <w:spacing w:line="276" w:lineRule="auto"/>
              <w:ind w:right="-428"/>
              <w:rPr>
                <w:rFonts w:ascii="Helvetica" w:hAnsi="Helvetica" w:cs="Cordia New (Textkörper CS)"/>
                <w:spacing w:val="-2"/>
                <w:sz w:val="16"/>
                <w:szCs w:val="16"/>
              </w:rPr>
            </w:pPr>
            <w:r w:rsidRPr="00BB4C88">
              <w:rPr>
                <w:rFonts w:ascii="Helvetica" w:hAnsi="Helvetica"/>
                <w:b/>
                <w:sz w:val="16"/>
                <w:szCs w:val="16"/>
              </w:rPr>
              <w:t>Weitere Informationen:</w:t>
            </w:r>
            <w:r w:rsidRPr="00BB4C88">
              <w:rPr>
                <w:rFonts w:ascii="Helvetica" w:hAnsi="Helvetica"/>
                <w:sz w:val="16"/>
                <w:szCs w:val="16"/>
              </w:rPr>
              <w:t xml:space="preserve"> </w:t>
            </w:r>
            <w:r w:rsidRPr="00BB4C88">
              <w:rPr>
                <w:rFonts w:ascii="Helvetica" w:hAnsi="Helvetica"/>
                <w:sz w:val="16"/>
                <w:szCs w:val="16"/>
              </w:rPr>
              <w:br/>
            </w:r>
            <w:r w:rsidRPr="002E60EF">
              <w:rPr>
                <w:rFonts w:ascii="Helvetica" w:hAnsi="Helvetica" w:cs="Cordia New (Textkörper CS)"/>
                <w:spacing w:val="-2"/>
                <w:sz w:val="16"/>
                <w:szCs w:val="16"/>
              </w:rPr>
              <w:t xml:space="preserve">AKTIF </w:t>
            </w:r>
            <w:r>
              <w:rPr>
                <w:rFonts w:ascii="Helvetica" w:hAnsi="Helvetica" w:cs="Cordia New (Textkörper CS)"/>
                <w:spacing w:val="-2"/>
                <w:sz w:val="16"/>
                <w:szCs w:val="16"/>
              </w:rPr>
              <w:t>Unternehmensgruppe</w:t>
            </w:r>
            <w:r w:rsidRPr="002E60EF">
              <w:rPr>
                <w:rFonts w:ascii="Helvetica" w:hAnsi="Helvetica" w:cs="Cordia New (Textkörper CS)"/>
                <w:spacing w:val="-2"/>
                <w:sz w:val="16"/>
                <w:szCs w:val="16"/>
              </w:rPr>
              <w:t xml:space="preserve"> – </w:t>
            </w:r>
            <w:r>
              <w:rPr>
                <w:rFonts w:ascii="Helvetica" w:hAnsi="Helvetica" w:cs="Cordia New (Textkörper CS)"/>
                <w:spacing w:val="-2"/>
                <w:sz w:val="16"/>
                <w:szCs w:val="16"/>
              </w:rPr>
              <w:t>Jenny Seidling</w:t>
            </w:r>
          </w:p>
          <w:p w14:paraId="4B8CAAD3" w14:textId="77777777" w:rsidR="009C39DD" w:rsidRPr="002E60EF" w:rsidRDefault="009C39DD" w:rsidP="00903CCD">
            <w:pPr>
              <w:spacing w:line="276" w:lineRule="auto"/>
              <w:ind w:right="-428"/>
              <w:rPr>
                <w:rFonts w:ascii="Helvetica" w:hAnsi="Helvetica" w:cs="Cordia New (Textkörper CS)"/>
                <w:spacing w:val="-2"/>
                <w:sz w:val="16"/>
                <w:szCs w:val="16"/>
              </w:rPr>
            </w:pPr>
            <w:r w:rsidRPr="002E60EF">
              <w:rPr>
                <w:rFonts w:ascii="Helvetica" w:hAnsi="Helvetica" w:cs="Cordia New (Textkörper CS)"/>
                <w:spacing w:val="-2"/>
                <w:sz w:val="16"/>
                <w:szCs w:val="16"/>
              </w:rPr>
              <w:t>Töpferstraße 9 – D-01968 Senftenberg</w:t>
            </w:r>
          </w:p>
          <w:p w14:paraId="6E8248BA" w14:textId="77777777" w:rsidR="009C39DD" w:rsidRPr="002E60EF" w:rsidRDefault="009C39DD" w:rsidP="00903CCD">
            <w:pPr>
              <w:spacing w:line="276" w:lineRule="auto"/>
              <w:ind w:right="-428"/>
              <w:rPr>
                <w:rFonts w:ascii="Helvetica" w:hAnsi="Helvetica" w:cs="Cordia New (Textkörper CS)"/>
                <w:spacing w:val="-2"/>
                <w:sz w:val="16"/>
                <w:szCs w:val="16"/>
              </w:rPr>
            </w:pPr>
            <w:r w:rsidRPr="002E60EF">
              <w:rPr>
                <w:rFonts w:ascii="Helvetica" w:hAnsi="Helvetica" w:cs="Cordia New (Textkörper CS)"/>
                <w:spacing w:val="-2"/>
                <w:sz w:val="16"/>
                <w:szCs w:val="16"/>
              </w:rPr>
              <w:t xml:space="preserve">Tel: +49 3573 36318 0 </w:t>
            </w:r>
          </w:p>
          <w:p w14:paraId="172CECE0" w14:textId="77777777" w:rsidR="009C39DD" w:rsidRPr="002E60EF" w:rsidRDefault="009C39DD" w:rsidP="00903CCD">
            <w:pPr>
              <w:spacing w:line="276" w:lineRule="auto"/>
              <w:ind w:left="35" w:right="-428"/>
              <w:rPr>
                <w:rFonts w:ascii="Helvetica" w:hAnsi="Helvetica" w:cs="Cordia New (Textkörper CS)"/>
                <w:spacing w:val="-2"/>
                <w:sz w:val="16"/>
                <w:szCs w:val="16"/>
              </w:rPr>
            </w:pPr>
            <w:r w:rsidRPr="002E60EF">
              <w:rPr>
                <w:rFonts w:ascii="Helvetica" w:hAnsi="Helvetica" w:cs="Cordia New (Textkörper CS)"/>
                <w:spacing w:val="-2"/>
                <w:sz w:val="16"/>
                <w:szCs w:val="16"/>
              </w:rPr>
              <w:t>presse(at)aktif-technology.com</w:t>
            </w:r>
          </w:p>
          <w:p w14:paraId="31881708" w14:textId="77777777" w:rsidR="009C39DD" w:rsidRPr="00BB4C88" w:rsidRDefault="009C39DD" w:rsidP="00903CCD">
            <w:pPr>
              <w:spacing w:line="276" w:lineRule="auto"/>
              <w:ind w:right="-428"/>
              <w:rPr>
                <w:rFonts w:ascii="Helvetica" w:hAnsi="Helvetica"/>
                <w:sz w:val="16"/>
                <w:szCs w:val="16"/>
              </w:rPr>
            </w:pPr>
            <w:r w:rsidRPr="002E60EF">
              <w:rPr>
                <w:rFonts w:ascii="Helvetica" w:hAnsi="Helvetica" w:cs="Cordia New (Textkörper CS)"/>
                <w:spacing w:val="-2"/>
                <w:sz w:val="16"/>
                <w:szCs w:val="16"/>
              </w:rPr>
              <w:t>https://aktif.energy</w:t>
            </w:r>
          </w:p>
        </w:tc>
        <w:tc>
          <w:tcPr>
            <w:tcW w:w="4835" w:type="dxa"/>
          </w:tcPr>
          <w:p w14:paraId="4CE85696" w14:textId="77777777" w:rsidR="009C39DD" w:rsidRPr="005368C6" w:rsidRDefault="009C39DD" w:rsidP="00903CCD">
            <w:pPr>
              <w:spacing w:line="276" w:lineRule="auto"/>
              <w:ind w:right="-428"/>
              <w:rPr>
                <w:rFonts w:ascii="Helvetica" w:hAnsi="Helvetica" w:cs="Cordia New (Textkörper CS)"/>
                <w:b/>
                <w:bCs/>
                <w:spacing w:val="-2"/>
                <w:sz w:val="16"/>
                <w:szCs w:val="16"/>
              </w:rPr>
            </w:pPr>
            <w:r w:rsidRPr="005368C6">
              <w:rPr>
                <w:rFonts w:ascii="Helvetica" w:hAnsi="Helvetica" w:cs="Cordia New (Textkörper CS)"/>
                <w:b/>
                <w:bCs/>
                <w:spacing w:val="-2"/>
                <w:sz w:val="16"/>
                <w:szCs w:val="16"/>
              </w:rPr>
              <w:t>Presse- und Öffentlichkeitsarbeit:</w:t>
            </w:r>
          </w:p>
          <w:p w14:paraId="084E99AE" w14:textId="77777777" w:rsidR="009C39DD" w:rsidRPr="00F75368" w:rsidRDefault="009C39DD" w:rsidP="00903CCD">
            <w:pPr>
              <w:pStyle w:val="Textkrper"/>
              <w:tabs>
                <w:tab w:val="left" w:pos="7513"/>
              </w:tabs>
              <w:spacing w:line="312" w:lineRule="auto"/>
              <w:ind w:right="425"/>
              <w:rPr>
                <w:rFonts w:ascii="Helvetica" w:eastAsiaTheme="minorHAnsi" w:hAnsi="Helvetica" w:cs="Cordia New (Textkörper CS)"/>
                <w:spacing w:val="-2"/>
                <w:sz w:val="16"/>
                <w:szCs w:val="16"/>
                <w:lang w:val="en-US" w:eastAsia="en-US"/>
              </w:rPr>
            </w:pPr>
            <w:proofErr w:type="spellStart"/>
            <w:r w:rsidRPr="005368C6">
              <w:rPr>
                <w:rFonts w:ascii="Helvetica" w:eastAsiaTheme="minorHAnsi" w:hAnsi="Helvetica" w:cs="Cordia New (Textkörper CS)"/>
                <w:spacing w:val="-2"/>
                <w:sz w:val="16"/>
                <w:szCs w:val="16"/>
                <w:lang w:eastAsia="en-US"/>
              </w:rPr>
              <w:t>Press’n’Relations</w:t>
            </w:r>
            <w:proofErr w:type="spellEnd"/>
            <w:r w:rsidRPr="005368C6">
              <w:rPr>
                <w:rFonts w:ascii="Helvetica" w:eastAsiaTheme="minorHAnsi" w:hAnsi="Helvetica" w:cs="Cordia New (Textkörper CS)"/>
                <w:spacing w:val="-2"/>
                <w:sz w:val="16"/>
                <w:szCs w:val="16"/>
                <w:lang w:eastAsia="en-US"/>
              </w:rPr>
              <w:t xml:space="preserve"> GmbH – Rebecca Horn / Christoph Buck</w:t>
            </w:r>
            <w:r w:rsidRPr="005368C6">
              <w:rPr>
                <w:rFonts w:ascii="Helvetica" w:eastAsiaTheme="minorHAnsi" w:hAnsi="Helvetica" w:cs="Cordia New (Textkörper CS)"/>
                <w:spacing w:val="-2"/>
                <w:sz w:val="16"/>
                <w:szCs w:val="16"/>
                <w:lang w:eastAsia="en-US"/>
              </w:rPr>
              <w:br/>
              <w:t xml:space="preserve">Magirus-Deutz-Str. </w:t>
            </w:r>
            <w:r w:rsidRPr="00F75368">
              <w:rPr>
                <w:rFonts w:ascii="Helvetica" w:eastAsiaTheme="minorHAnsi" w:hAnsi="Helvetica" w:cs="Cordia New (Textkörper CS)"/>
                <w:spacing w:val="-2"/>
                <w:sz w:val="16"/>
                <w:szCs w:val="16"/>
                <w:lang w:val="en-US" w:eastAsia="en-US"/>
              </w:rPr>
              <w:t>14, 89077 Ulm</w:t>
            </w:r>
            <w:r w:rsidRPr="00F75368">
              <w:rPr>
                <w:rFonts w:ascii="Helvetica" w:hAnsi="Helvetica" w:cs="Cordia New (Textkörper CS)"/>
                <w:spacing w:val="-2"/>
                <w:sz w:val="16"/>
                <w:szCs w:val="16"/>
                <w:lang w:val="en-US"/>
              </w:rPr>
              <w:br/>
              <w:t>Tel: +49 731 146 156-75 / +49 731 146 156-74</w:t>
            </w:r>
            <w:r w:rsidRPr="00F75368">
              <w:rPr>
                <w:rFonts w:ascii="Helvetica" w:hAnsi="Helvetica" w:cs="Cordia New (Textkörper CS)"/>
                <w:spacing w:val="-2"/>
                <w:sz w:val="16"/>
                <w:szCs w:val="16"/>
                <w:lang w:val="en-US"/>
              </w:rPr>
              <w:br/>
              <w:t xml:space="preserve">rh(at)press-n-relations.de / </w:t>
            </w:r>
            <w:proofErr w:type="spellStart"/>
            <w:r w:rsidRPr="00F75368">
              <w:rPr>
                <w:rFonts w:ascii="Helvetica" w:hAnsi="Helvetica" w:cs="Cordia New (Textkörper CS)"/>
                <w:spacing w:val="-2"/>
                <w:sz w:val="16"/>
                <w:szCs w:val="16"/>
                <w:lang w:val="en-US"/>
              </w:rPr>
              <w:t>cb</w:t>
            </w:r>
            <w:proofErr w:type="spellEnd"/>
            <w:r w:rsidRPr="00F75368">
              <w:rPr>
                <w:rFonts w:ascii="Helvetica" w:hAnsi="Helvetica" w:cs="Cordia New (Textkörper CS)"/>
                <w:spacing w:val="-2"/>
                <w:sz w:val="16"/>
                <w:szCs w:val="16"/>
                <w:lang w:val="en-US"/>
              </w:rPr>
              <w:t>(at)press-n-relations.de</w:t>
            </w:r>
            <w:r w:rsidRPr="00F75368">
              <w:rPr>
                <w:rFonts w:ascii="Helvetica" w:hAnsi="Helvetica" w:cs="Cordia New (Textkörper CS)"/>
                <w:spacing w:val="-2"/>
                <w:sz w:val="16"/>
                <w:szCs w:val="16"/>
                <w:lang w:val="en-US"/>
              </w:rPr>
              <w:br/>
              <w:t>https://press-n-relations.com</w:t>
            </w:r>
          </w:p>
        </w:tc>
      </w:tr>
    </w:tbl>
    <w:p w14:paraId="482673F1" w14:textId="77777777" w:rsidR="00672D34" w:rsidRPr="005D4855" w:rsidRDefault="00672D34" w:rsidP="00672D34">
      <w:pPr>
        <w:spacing w:after="0"/>
        <w:ind w:right="-428"/>
        <w:rPr>
          <w:rFonts w:ascii="Helvetica" w:hAnsi="Helvetica"/>
          <w:b/>
          <w:sz w:val="16"/>
          <w:szCs w:val="16"/>
        </w:rPr>
      </w:pPr>
      <w:r w:rsidRPr="005D4855">
        <w:rPr>
          <w:rFonts w:ascii="Helvetica" w:hAnsi="Helvetica"/>
          <w:b/>
          <w:sz w:val="16"/>
          <w:szCs w:val="16"/>
        </w:rPr>
        <w:t xml:space="preserve">AKTIF-Unternehmensgruppe </w:t>
      </w:r>
    </w:p>
    <w:p w14:paraId="063ACE81" w14:textId="77777777" w:rsidR="00672D34" w:rsidRPr="00FD7F04" w:rsidRDefault="00672D34" w:rsidP="00672D34">
      <w:pPr>
        <w:spacing w:after="0"/>
        <w:ind w:right="-428"/>
        <w:rPr>
          <w:rFonts w:ascii="Helvetica" w:hAnsi="Helvetica" w:cs="Cordia New (Textkörper CS)"/>
          <w:spacing w:val="-2"/>
          <w:sz w:val="16"/>
          <w:szCs w:val="16"/>
        </w:rPr>
      </w:pPr>
      <w:r w:rsidRPr="00FD7F04">
        <w:rPr>
          <w:rFonts w:ascii="Helvetica" w:hAnsi="Helvetica" w:cs="Cordia New (Textkörper CS)"/>
          <w:spacing w:val="-2"/>
          <w:sz w:val="16"/>
          <w:szCs w:val="16"/>
        </w:rPr>
        <w:t xml:space="preserve">Die AKTIF-Unternehmensgruppe mit Sitz in Senftenberg bietet seit 1997 flexible und lösungsorientierte IT-Systeme </w:t>
      </w:r>
      <w:r w:rsidRPr="0088389E">
        <w:rPr>
          <w:rFonts w:ascii="Helvetica" w:hAnsi="Helvetica" w:cs="Cordia New (Textkörper CS)"/>
          <w:spacing w:val="-4"/>
          <w:sz w:val="16"/>
          <w:szCs w:val="16"/>
        </w:rPr>
        <w:t>sowie Dienstleistungen zur Abwicklung der spezifischen Marktprozesse im Rahmen von Energiehandel, -überwachung</w:t>
      </w:r>
      <w:r w:rsidRPr="00FD7F04">
        <w:rPr>
          <w:rFonts w:ascii="Helvetica" w:hAnsi="Helvetica" w:cs="Cordia New (Textkörper CS)"/>
          <w:spacing w:val="-2"/>
          <w:sz w:val="16"/>
          <w:szCs w:val="16"/>
        </w:rPr>
        <w:t xml:space="preserve"> und -vertrieb. </w:t>
      </w:r>
    </w:p>
    <w:p w14:paraId="6EF531CC" w14:textId="37CFC51C" w:rsidR="00EF24F6" w:rsidRPr="00FD7F04" w:rsidRDefault="00BE0026" w:rsidP="00672D34">
      <w:pPr>
        <w:pStyle w:val="Textkrper"/>
        <w:tabs>
          <w:tab w:val="left" w:pos="8222"/>
        </w:tabs>
        <w:spacing w:after="0" w:line="288" w:lineRule="auto"/>
        <w:ind w:right="-428"/>
        <w:rPr>
          <w:rFonts w:ascii="Helvetica" w:hAnsi="Helvetica" w:cs="Cordia New (Textkörper CS)"/>
          <w:spacing w:val="-2"/>
          <w:sz w:val="16"/>
          <w:szCs w:val="16"/>
        </w:rPr>
      </w:pPr>
      <w:r w:rsidRPr="00FD7F04">
        <w:rPr>
          <w:rFonts w:ascii="Helvetica" w:hAnsi="Helvetica" w:cs="Cordia New (Textkörper CS)"/>
          <w:spacing w:val="-2"/>
          <w:sz w:val="16"/>
          <w:szCs w:val="16"/>
        </w:rPr>
        <w:t xml:space="preserve"> </w:t>
      </w:r>
    </w:p>
    <w:sectPr w:rsidR="00EF24F6" w:rsidRPr="00FD7F04" w:rsidSect="00DD7720">
      <w:headerReference w:type="even" r:id="rId11"/>
      <w:headerReference w:type="default" r:id="rId12"/>
      <w:footerReference w:type="even" r:id="rId13"/>
      <w:footerReference w:type="default" r:id="rId14"/>
      <w:headerReference w:type="first" r:id="rId15"/>
      <w:footerReference w:type="first" r:id="rId16"/>
      <w:pgSz w:w="11906" w:h="16838"/>
      <w:pgMar w:top="1814" w:right="2833" w:bottom="116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F7476" w14:textId="77777777" w:rsidR="001F1D72" w:rsidRDefault="001F1D72">
      <w:pPr>
        <w:spacing w:after="0" w:line="240" w:lineRule="auto"/>
      </w:pPr>
      <w:r>
        <w:separator/>
      </w:r>
    </w:p>
  </w:endnote>
  <w:endnote w:type="continuationSeparator" w:id="0">
    <w:p w14:paraId="1FC375C3" w14:textId="77777777" w:rsidR="001F1D72" w:rsidRDefault="001F1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Andale Sans UI">
    <w:altName w:val="Arial"/>
    <w:panose1 w:val="020B0604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2AFF" w:usb1="5000785B" w:usb2="00000000" w:usb3="00000000" w:csb0="000001FF" w:csb1="00000000"/>
  </w:font>
  <w:font w:name="Cordia New (Textkörper C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EC6D8" w14:textId="77777777" w:rsidR="005D181F" w:rsidRDefault="005D181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84A00" w14:textId="5DC892A4" w:rsidR="001A13DE" w:rsidRPr="001A13DE" w:rsidRDefault="00685C4D" w:rsidP="00685C4D">
    <w:pPr>
      <w:pStyle w:val="Fuzeile"/>
      <w:ind w:right="-1136"/>
      <w:jc w:val="right"/>
      <w:rPr>
        <w:rFonts w:ascii="Helvetica" w:hAnsi="Helvetica"/>
        <w:sz w:val="13"/>
        <w:szCs w:val="13"/>
      </w:rPr>
    </w:pPr>
    <w:r>
      <w:rPr>
        <w:rFonts w:ascii="Helvetica" w:hAnsi="Helvetica"/>
        <w:sz w:val="13"/>
        <w:szCs w:val="13"/>
      </w:rPr>
      <w:tab/>
    </w:r>
    <w:r>
      <w:rPr>
        <w:rFonts w:ascii="Helvetica" w:hAnsi="Helvetica"/>
        <w:sz w:val="13"/>
        <w:szCs w:val="13"/>
      </w:rPr>
      <w:tab/>
    </w:r>
    <w:r w:rsidR="001A13DE" w:rsidRPr="001A13DE">
      <w:rPr>
        <w:rFonts w:ascii="Helvetica" w:hAnsi="Helvetica"/>
        <w:sz w:val="13"/>
        <w:szCs w:val="13"/>
      </w:rPr>
      <w:t xml:space="preserve">Seite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PAGE </w:instrText>
    </w:r>
    <w:r w:rsidR="001A13DE" w:rsidRPr="001A13DE">
      <w:rPr>
        <w:rFonts w:ascii="Helvetica" w:hAnsi="Helvetica"/>
        <w:sz w:val="13"/>
        <w:szCs w:val="13"/>
      </w:rPr>
      <w:fldChar w:fldCharType="separate"/>
    </w:r>
    <w:r w:rsidR="001A13DE" w:rsidRPr="001A13DE">
      <w:rPr>
        <w:rFonts w:ascii="Helvetica" w:hAnsi="Helvetica"/>
        <w:noProof/>
        <w:sz w:val="13"/>
        <w:szCs w:val="13"/>
      </w:rPr>
      <w:t>1</w:t>
    </w:r>
    <w:r w:rsidR="001A13DE" w:rsidRPr="001A13DE">
      <w:rPr>
        <w:rFonts w:ascii="Helvetica" w:hAnsi="Helvetica"/>
        <w:sz w:val="13"/>
        <w:szCs w:val="13"/>
      </w:rPr>
      <w:fldChar w:fldCharType="end"/>
    </w:r>
    <w:r w:rsidR="001A13DE" w:rsidRPr="001A13DE">
      <w:rPr>
        <w:rFonts w:ascii="Helvetica" w:hAnsi="Helvetica"/>
        <w:sz w:val="13"/>
        <w:szCs w:val="13"/>
      </w:rPr>
      <w:t xml:space="preserve"> von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NUMPAGES </w:instrText>
    </w:r>
    <w:r w:rsidR="001A13DE" w:rsidRPr="001A13DE">
      <w:rPr>
        <w:rFonts w:ascii="Helvetica" w:hAnsi="Helvetica"/>
        <w:sz w:val="13"/>
        <w:szCs w:val="13"/>
      </w:rPr>
      <w:fldChar w:fldCharType="separate"/>
    </w:r>
    <w:r w:rsidR="001A13DE" w:rsidRPr="001A13DE">
      <w:rPr>
        <w:rFonts w:ascii="Helvetica" w:hAnsi="Helvetica"/>
        <w:noProof/>
        <w:sz w:val="13"/>
        <w:szCs w:val="13"/>
      </w:rPr>
      <w:t>2</w:t>
    </w:r>
    <w:r w:rsidR="001A13DE" w:rsidRPr="001A13DE">
      <w:rPr>
        <w:rFonts w:ascii="Helvetica" w:hAnsi="Helvetica"/>
        <w:sz w:val="13"/>
        <w:szCs w:val="13"/>
      </w:rPr>
      <w:fldChar w:fldCharType="end"/>
    </w:r>
  </w:p>
  <w:p w14:paraId="3A0283C2" w14:textId="77777777" w:rsidR="00685C4D" w:rsidRDefault="00685C4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F575F" w14:textId="77777777" w:rsidR="005D181F" w:rsidRDefault="005D181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A2ECC" w14:textId="77777777" w:rsidR="001F1D72" w:rsidRDefault="001F1D72">
      <w:pPr>
        <w:spacing w:after="0" w:line="240" w:lineRule="auto"/>
      </w:pPr>
      <w:r>
        <w:separator/>
      </w:r>
    </w:p>
  </w:footnote>
  <w:footnote w:type="continuationSeparator" w:id="0">
    <w:p w14:paraId="7A589312" w14:textId="77777777" w:rsidR="001F1D72" w:rsidRDefault="001F1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26439" w14:textId="77777777" w:rsidR="005D181F" w:rsidRDefault="005D181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A41F9" w14:textId="6695B4A5" w:rsidR="00F8424A" w:rsidRDefault="00DB70F3" w:rsidP="00DB70F3">
    <w:pPr>
      <w:pStyle w:val="Kopfzeile"/>
      <w:tabs>
        <w:tab w:val="clear" w:pos="9072"/>
        <w:tab w:val="right" w:pos="9639"/>
      </w:tabs>
      <w:ind w:right="-2551"/>
      <w:jc w:val="center"/>
    </w:pPr>
    <w:r>
      <w:rPr>
        <w:noProof/>
      </w:rPr>
      <w:drawing>
        <wp:anchor distT="0" distB="0" distL="114300" distR="114300" simplePos="0" relativeHeight="251658240" behindDoc="0" locked="0" layoutInCell="1" allowOverlap="1" wp14:anchorId="18400C2A" wp14:editId="48587D20">
          <wp:simplePos x="0" y="0"/>
          <wp:positionH relativeFrom="column">
            <wp:posOffset>4585335</wp:posOffset>
          </wp:positionH>
          <wp:positionV relativeFrom="paragraph">
            <wp:posOffset>-67945</wp:posOffset>
          </wp:positionV>
          <wp:extent cx="1543050" cy="576580"/>
          <wp:effectExtent l="0" t="0" r="635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
                  <a:stretch>
                    <a:fillRect/>
                  </a:stretch>
                </pic:blipFill>
                <pic:spPr>
                  <a:xfrm>
                    <a:off x="0" y="0"/>
                    <a:ext cx="1543050" cy="57658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AA70D" w14:textId="77777777" w:rsidR="005D181F" w:rsidRDefault="005D181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16cid:durableId="871570678">
    <w:abstractNumId w:val="0"/>
  </w:num>
  <w:num w:numId="2" w16cid:durableId="1733578373">
    <w:abstractNumId w:val="3"/>
  </w:num>
  <w:num w:numId="3" w16cid:durableId="671448276">
    <w:abstractNumId w:val="3"/>
  </w:num>
  <w:num w:numId="4" w16cid:durableId="13042734">
    <w:abstractNumId w:val="3"/>
  </w:num>
  <w:num w:numId="5" w16cid:durableId="1920553977">
    <w:abstractNumId w:val="3"/>
  </w:num>
  <w:num w:numId="6" w16cid:durableId="1246647020">
    <w:abstractNumId w:val="2"/>
  </w:num>
  <w:num w:numId="7" w16cid:durableId="1538004662">
    <w:abstractNumId w:val="2"/>
  </w:num>
  <w:num w:numId="8" w16cid:durableId="2066876644">
    <w:abstractNumId w:val="2"/>
  </w:num>
  <w:num w:numId="9" w16cid:durableId="1431389331">
    <w:abstractNumId w:val="1"/>
  </w:num>
  <w:num w:numId="10" w16cid:durableId="747968587">
    <w:abstractNumId w:val="3"/>
  </w:num>
  <w:num w:numId="11" w16cid:durableId="2103840588">
    <w:abstractNumId w:val="3"/>
  </w:num>
  <w:num w:numId="12" w16cid:durableId="565645890">
    <w:abstractNumId w:val="3"/>
  </w:num>
  <w:num w:numId="13" w16cid:durableId="349717930">
    <w:abstractNumId w:val="3"/>
  </w:num>
  <w:num w:numId="14" w16cid:durableId="316301162">
    <w:abstractNumId w:val="3"/>
  </w:num>
  <w:num w:numId="15" w16cid:durableId="1091007661">
    <w:abstractNumId w:val="3"/>
  </w:num>
  <w:num w:numId="16" w16cid:durableId="312102209">
    <w:abstractNumId w:val="3"/>
  </w:num>
  <w:num w:numId="17" w16cid:durableId="2104960214">
    <w:abstractNumId w:val="3"/>
  </w:num>
  <w:num w:numId="18" w16cid:durableId="414475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BA"/>
    <w:rsid w:val="00002851"/>
    <w:rsid w:val="00002987"/>
    <w:rsid w:val="00004A6B"/>
    <w:rsid w:val="00005D62"/>
    <w:rsid w:val="00006078"/>
    <w:rsid w:val="00007B20"/>
    <w:rsid w:val="00011B8D"/>
    <w:rsid w:val="00011F9D"/>
    <w:rsid w:val="00011FBB"/>
    <w:rsid w:val="000121A2"/>
    <w:rsid w:val="0001322F"/>
    <w:rsid w:val="00013B44"/>
    <w:rsid w:val="00014071"/>
    <w:rsid w:val="00015BC3"/>
    <w:rsid w:val="0001679A"/>
    <w:rsid w:val="000177F4"/>
    <w:rsid w:val="00023018"/>
    <w:rsid w:val="0002303F"/>
    <w:rsid w:val="00023B82"/>
    <w:rsid w:val="00023D33"/>
    <w:rsid w:val="00023E7D"/>
    <w:rsid w:val="00026A68"/>
    <w:rsid w:val="00027177"/>
    <w:rsid w:val="00030B17"/>
    <w:rsid w:val="0003152D"/>
    <w:rsid w:val="00032CA3"/>
    <w:rsid w:val="00032FA7"/>
    <w:rsid w:val="0003461D"/>
    <w:rsid w:val="0003565A"/>
    <w:rsid w:val="00035B81"/>
    <w:rsid w:val="00036700"/>
    <w:rsid w:val="000369D4"/>
    <w:rsid w:val="0003723C"/>
    <w:rsid w:val="0004070C"/>
    <w:rsid w:val="0004149D"/>
    <w:rsid w:val="0004465C"/>
    <w:rsid w:val="00044A1A"/>
    <w:rsid w:val="000450D2"/>
    <w:rsid w:val="00046E11"/>
    <w:rsid w:val="000476FE"/>
    <w:rsid w:val="00050B78"/>
    <w:rsid w:val="00050F53"/>
    <w:rsid w:val="00053056"/>
    <w:rsid w:val="000532BB"/>
    <w:rsid w:val="000535DB"/>
    <w:rsid w:val="000547A1"/>
    <w:rsid w:val="00055879"/>
    <w:rsid w:val="00055C41"/>
    <w:rsid w:val="00057178"/>
    <w:rsid w:val="00057EC1"/>
    <w:rsid w:val="0006221D"/>
    <w:rsid w:val="000629AA"/>
    <w:rsid w:val="00063EC0"/>
    <w:rsid w:val="00065238"/>
    <w:rsid w:val="000662A8"/>
    <w:rsid w:val="000669B2"/>
    <w:rsid w:val="000702E6"/>
    <w:rsid w:val="000708CC"/>
    <w:rsid w:val="0007176C"/>
    <w:rsid w:val="00072BDF"/>
    <w:rsid w:val="000732F3"/>
    <w:rsid w:val="00073BA3"/>
    <w:rsid w:val="00074802"/>
    <w:rsid w:val="00075B6A"/>
    <w:rsid w:val="000767DE"/>
    <w:rsid w:val="00076E11"/>
    <w:rsid w:val="00077B77"/>
    <w:rsid w:val="0008062D"/>
    <w:rsid w:val="000809E8"/>
    <w:rsid w:val="00081E20"/>
    <w:rsid w:val="00082E91"/>
    <w:rsid w:val="000833BF"/>
    <w:rsid w:val="000850EC"/>
    <w:rsid w:val="00085CB2"/>
    <w:rsid w:val="00085D60"/>
    <w:rsid w:val="00086150"/>
    <w:rsid w:val="00092501"/>
    <w:rsid w:val="000938B8"/>
    <w:rsid w:val="0009448B"/>
    <w:rsid w:val="00096631"/>
    <w:rsid w:val="0009760D"/>
    <w:rsid w:val="00097C44"/>
    <w:rsid w:val="000A0830"/>
    <w:rsid w:val="000A1FC4"/>
    <w:rsid w:val="000A1FCF"/>
    <w:rsid w:val="000A3D12"/>
    <w:rsid w:val="000A3D91"/>
    <w:rsid w:val="000A4CC3"/>
    <w:rsid w:val="000A716F"/>
    <w:rsid w:val="000B03B5"/>
    <w:rsid w:val="000B493F"/>
    <w:rsid w:val="000B6A35"/>
    <w:rsid w:val="000B7575"/>
    <w:rsid w:val="000C2296"/>
    <w:rsid w:val="000C3058"/>
    <w:rsid w:val="000C45FE"/>
    <w:rsid w:val="000C481D"/>
    <w:rsid w:val="000C670C"/>
    <w:rsid w:val="000C6CB7"/>
    <w:rsid w:val="000C736E"/>
    <w:rsid w:val="000C77A1"/>
    <w:rsid w:val="000C7E1D"/>
    <w:rsid w:val="000D069B"/>
    <w:rsid w:val="000D156B"/>
    <w:rsid w:val="000D15FC"/>
    <w:rsid w:val="000D1771"/>
    <w:rsid w:val="000D1877"/>
    <w:rsid w:val="000D2C00"/>
    <w:rsid w:val="000D379D"/>
    <w:rsid w:val="000D45E5"/>
    <w:rsid w:val="000D5EE0"/>
    <w:rsid w:val="000D7270"/>
    <w:rsid w:val="000D775A"/>
    <w:rsid w:val="000D7895"/>
    <w:rsid w:val="000E0BBB"/>
    <w:rsid w:val="000E0CF6"/>
    <w:rsid w:val="000E1CEE"/>
    <w:rsid w:val="000E3350"/>
    <w:rsid w:val="000E3B37"/>
    <w:rsid w:val="000E6BFF"/>
    <w:rsid w:val="000E73C5"/>
    <w:rsid w:val="000E7C94"/>
    <w:rsid w:val="000F0EE1"/>
    <w:rsid w:val="000F1005"/>
    <w:rsid w:val="000F1B9A"/>
    <w:rsid w:val="000F2021"/>
    <w:rsid w:val="000F20EC"/>
    <w:rsid w:val="000F2998"/>
    <w:rsid w:val="000F2E8C"/>
    <w:rsid w:val="000F507A"/>
    <w:rsid w:val="000F5975"/>
    <w:rsid w:val="000F5C4B"/>
    <w:rsid w:val="000F5C94"/>
    <w:rsid w:val="000F646D"/>
    <w:rsid w:val="00102C74"/>
    <w:rsid w:val="001037CB"/>
    <w:rsid w:val="001043D7"/>
    <w:rsid w:val="0010444C"/>
    <w:rsid w:val="001067B1"/>
    <w:rsid w:val="00107419"/>
    <w:rsid w:val="001104CA"/>
    <w:rsid w:val="0011169C"/>
    <w:rsid w:val="00111951"/>
    <w:rsid w:val="001128B3"/>
    <w:rsid w:val="00114747"/>
    <w:rsid w:val="001150AC"/>
    <w:rsid w:val="00115AE8"/>
    <w:rsid w:val="001170A1"/>
    <w:rsid w:val="00117C1C"/>
    <w:rsid w:val="0012080B"/>
    <w:rsid w:val="001211C0"/>
    <w:rsid w:val="00121B72"/>
    <w:rsid w:val="00122790"/>
    <w:rsid w:val="00122D24"/>
    <w:rsid w:val="00122E37"/>
    <w:rsid w:val="00123C8A"/>
    <w:rsid w:val="00124752"/>
    <w:rsid w:val="001269EA"/>
    <w:rsid w:val="00126AD2"/>
    <w:rsid w:val="00126B40"/>
    <w:rsid w:val="00126D20"/>
    <w:rsid w:val="00126F89"/>
    <w:rsid w:val="001311E4"/>
    <w:rsid w:val="001315B7"/>
    <w:rsid w:val="00132210"/>
    <w:rsid w:val="0013283E"/>
    <w:rsid w:val="00132DD5"/>
    <w:rsid w:val="00132EC3"/>
    <w:rsid w:val="00133B7A"/>
    <w:rsid w:val="00134089"/>
    <w:rsid w:val="00134A00"/>
    <w:rsid w:val="00136100"/>
    <w:rsid w:val="00140421"/>
    <w:rsid w:val="00140845"/>
    <w:rsid w:val="00141E36"/>
    <w:rsid w:val="00142011"/>
    <w:rsid w:val="001446FD"/>
    <w:rsid w:val="00145AC6"/>
    <w:rsid w:val="00146667"/>
    <w:rsid w:val="00146E48"/>
    <w:rsid w:val="001479DC"/>
    <w:rsid w:val="00147B82"/>
    <w:rsid w:val="00150828"/>
    <w:rsid w:val="001534B9"/>
    <w:rsid w:val="001536B3"/>
    <w:rsid w:val="00153726"/>
    <w:rsid w:val="00153E03"/>
    <w:rsid w:val="0015498C"/>
    <w:rsid w:val="00155349"/>
    <w:rsid w:val="00156ACC"/>
    <w:rsid w:val="00157F14"/>
    <w:rsid w:val="00161F60"/>
    <w:rsid w:val="00162175"/>
    <w:rsid w:val="00163CB5"/>
    <w:rsid w:val="00163F12"/>
    <w:rsid w:val="00164C55"/>
    <w:rsid w:val="00167F69"/>
    <w:rsid w:val="00170EF3"/>
    <w:rsid w:val="00171DD5"/>
    <w:rsid w:val="00171FBF"/>
    <w:rsid w:val="0017283D"/>
    <w:rsid w:val="00173385"/>
    <w:rsid w:val="00174CC2"/>
    <w:rsid w:val="00175E41"/>
    <w:rsid w:val="0017616C"/>
    <w:rsid w:val="0017704A"/>
    <w:rsid w:val="00177102"/>
    <w:rsid w:val="00177DD7"/>
    <w:rsid w:val="0018057C"/>
    <w:rsid w:val="00180A4B"/>
    <w:rsid w:val="00181154"/>
    <w:rsid w:val="00181D1F"/>
    <w:rsid w:val="00182AB4"/>
    <w:rsid w:val="00182B76"/>
    <w:rsid w:val="00182FD0"/>
    <w:rsid w:val="001834AF"/>
    <w:rsid w:val="001847F9"/>
    <w:rsid w:val="00184BBC"/>
    <w:rsid w:val="0018630D"/>
    <w:rsid w:val="00186CD2"/>
    <w:rsid w:val="00186FCA"/>
    <w:rsid w:val="00187FCC"/>
    <w:rsid w:val="0019222B"/>
    <w:rsid w:val="001934BC"/>
    <w:rsid w:val="00193793"/>
    <w:rsid w:val="00194A8D"/>
    <w:rsid w:val="001974FC"/>
    <w:rsid w:val="001A13DE"/>
    <w:rsid w:val="001A2F82"/>
    <w:rsid w:val="001A386D"/>
    <w:rsid w:val="001A4D93"/>
    <w:rsid w:val="001A5629"/>
    <w:rsid w:val="001A5E76"/>
    <w:rsid w:val="001A6CF9"/>
    <w:rsid w:val="001A761C"/>
    <w:rsid w:val="001A77E3"/>
    <w:rsid w:val="001A7BFD"/>
    <w:rsid w:val="001B087A"/>
    <w:rsid w:val="001B12F3"/>
    <w:rsid w:val="001B3C35"/>
    <w:rsid w:val="001B796B"/>
    <w:rsid w:val="001C0D98"/>
    <w:rsid w:val="001C0DB7"/>
    <w:rsid w:val="001C23EE"/>
    <w:rsid w:val="001C2DD0"/>
    <w:rsid w:val="001C390F"/>
    <w:rsid w:val="001C5465"/>
    <w:rsid w:val="001C608B"/>
    <w:rsid w:val="001D0694"/>
    <w:rsid w:val="001D1423"/>
    <w:rsid w:val="001D3E86"/>
    <w:rsid w:val="001D419B"/>
    <w:rsid w:val="001D53F8"/>
    <w:rsid w:val="001D6C6D"/>
    <w:rsid w:val="001D7244"/>
    <w:rsid w:val="001D7731"/>
    <w:rsid w:val="001D7DA1"/>
    <w:rsid w:val="001E05BC"/>
    <w:rsid w:val="001E075A"/>
    <w:rsid w:val="001E24A6"/>
    <w:rsid w:val="001E2EAB"/>
    <w:rsid w:val="001E3773"/>
    <w:rsid w:val="001E3954"/>
    <w:rsid w:val="001E3C5B"/>
    <w:rsid w:val="001E3D74"/>
    <w:rsid w:val="001E404A"/>
    <w:rsid w:val="001E4C37"/>
    <w:rsid w:val="001E4CB0"/>
    <w:rsid w:val="001E75FB"/>
    <w:rsid w:val="001E788C"/>
    <w:rsid w:val="001F1414"/>
    <w:rsid w:val="001F1BE4"/>
    <w:rsid w:val="001F1D72"/>
    <w:rsid w:val="001F2709"/>
    <w:rsid w:val="001F2E3E"/>
    <w:rsid w:val="001F3293"/>
    <w:rsid w:val="001F3D85"/>
    <w:rsid w:val="001F40EA"/>
    <w:rsid w:val="001F45EB"/>
    <w:rsid w:val="001F600C"/>
    <w:rsid w:val="001F6DD3"/>
    <w:rsid w:val="001F700D"/>
    <w:rsid w:val="001F71D5"/>
    <w:rsid w:val="001F7FB1"/>
    <w:rsid w:val="00200599"/>
    <w:rsid w:val="002010BC"/>
    <w:rsid w:val="00201BFB"/>
    <w:rsid w:val="00201F30"/>
    <w:rsid w:val="00202A71"/>
    <w:rsid w:val="002045E0"/>
    <w:rsid w:val="002049A2"/>
    <w:rsid w:val="0020571E"/>
    <w:rsid w:val="00206159"/>
    <w:rsid w:val="002061B0"/>
    <w:rsid w:val="0020760B"/>
    <w:rsid w:val="0021069C"/>
    <w:rsid w:val="00212E64"/>
    <w:rsid w:val="00215A2D"/>
    <w:rsid w:val="00215AC4"/>
    <w:rsid w:val="00215E41"/>
    <w:rsid w:val="002163C6"/>
    <w:rsid w:val="00216EF5"/>
    <w:rsid w:val="002171E7"/>
    <w:rsid w:val="002172D7"/>
    <w:rsid w:val="00217764"/>
    <w:rsid w:val="00220F0F"/>
    <w:rsid w:val="00221374"/>
    <w:rsid w:val="0022222C"/>
    <w:rsid w:val="0022278A"/>
    <w:rsid w:val="00222FE8"/>
    <w:rsid w:val="0022328E"/>
    <w:rsid w:val="00223AAA"/>
    <w:rsid w:val="0022586D"/>
    <w:rsid w:val="0022595D"/>
    <w:rsid w:val="00230CD1"/>
    <w:rsid w:val="00231A1C"/>
    <w:rsid w:val="00231F94"/>
    <w:rsid w:val="00232107"/>
    <w:rsid w:val="00233D47"/>
    <w:rsid w:val="002344C1"/>
    <w:rsid w:val="00235D96"/>
    <w:rsid w:val="002420F6"/>
    <w:rsid w:val="002434EC"/>
    <w:rsid w:val="0024690C"/>
    <w:rsid w:val="00246B98"/>
    <w:rsid w:val="00246C24"/>
    <w:rsid w:val="002519E3"/>
    <w:rsid w:val="002527B7"/>
    <w:rsid w:val="0025284C"/>
    <w:rsid w:val="00253874"/>
    <w:rsid w:val="00253C71"/>
    <w:rsid w:val="002549BE"/>
    <w:rsid w:val="00255115"/>
    <w:rsid w:val="00255AB9"/>
    <w:rsid w:val="00256487"/>
    <w:rsid w:val="00256C30"/>
    <w:rsid w:val="00256F68"/>
    <w:rsid w:val="002600E3"/>
    <w:rsid w:val="002611C8"/>
    <w:rsid w:val="00262DB1"/>
    <w:rsid w:val="002632BB"/>
    <w:rsid w:val="002635CF"/>
    <w:rsid w:val="00263B75"/>
    <w:rsid w:val="00264F20"/>
    <w:rsid w:val="00265853"/>
    <w:rsid w:val="00265DFC"/>
    <w:rsid w:val="00266563"/>
    <w:rsid w:val="002675BD"/>
    <w:rsid w:val="00267D08"/>
    <w:rsid w:val="002710B8"/>
    <w:rsid w:val="00271915"/>
    <w:rsid w:val="00272837"/>
    <w:rsid w:val="00272FF3"/>
    <w:rsid w:val="00274F18"/>
    <w:rsid w:val="00275D65"/>
    <w:rsid w:val="00277841"/>
    <w:rsid w:val="002807A2"/>
    <w:rsid w:val="00281CAA"/>
    <w:rsid w:val="00282BC8"/>
    <w:rsid w:val="0028345B"/>
    <w:rsid w:val="00284171"/>
    <w:rsid w:val="002849D0"/>
    <w:rsid w:val="002851DE"/>
    <w:rsid w:val="00285A55"/>
    <w:rsid w:val="00287C34"/>
    <w:rsid w:val="00287C3A"/>
    <w:rsid w:val="00291E4B"/>
    <w:rsid w:val="002944D4"/>
    <w:rsid w:val="00296247"/>
    <w:rsid w:val="00297893"/>
    <w:rsid w:val="00297A58"/>
    <w:rsid w:val="002A16C7"/>
    <w:rsid w:val="002A36B6"/>
    <w:rsid w:val="002A4DB0"/>
    <w:rsid w:val="002A5854"/>
    <w:rsid w:val="002A591A"/>
    <w:rsid w:val="002A6EC4"/>
    <w:rsid w:val="002A7D38"/>
    <w:rsid w:val="002B0ADB"/>
    <w:rsid w:val="002B118C"/>
    <w:rsid w:val="002B169D"/>
    <w:rsid w:val="002B1923"/>
    <w:rsid w:val="002B4727"/>
    <w:rsid w:val="002B4868"/>
    <w:rsid w:val="002C0603"/>
    <w:rsid w:val="002C0732"/>
    <w:rsid w:val="002C1040"/>
    <w:rsid w:val="002C12A8"/>
    <w:rsid w:val="002C19BC"/>
    <w:rsid w:val="002C2FB3"/>
    <w:rsid w:val="002C30BF"/>
    <w:rsid w:val="002C3640"/>
    <w:rsid w:val="002C3C36"/>
    <w:rsid w:val="002C3E19"/>
    <w:rsid w:val="002C4443"/>
    <w:rsid w:val="002C7D0C"/>
    <w:rsid w:val="002D109F"/>
    <w:rsid w:val="002D1645"/>
    <w:rsid w:val="002D2558"/>
    <w:rsid w:val="002D344F"/>
    <w:rsid w:val="002D3FCC"/>
    <w:rsid w:val="002D777C"/>
    <w:rsid w:val="002E11E7"/>
    <w:rsid w:val="002E1AF1"/>
    <w:rsid w:val="002E1E43"/>
    <w:rsid w:val="002E2AE5"/>
    <w:rsid w:val="002E3F0E"/>
    <w:rsid w:val="002E4277"/>
    <w:rsid w:val="002E555E"/>
    <w:rsid w:val="002E5E9E"/>
    <w:rsid w:val="002E60EF"/>
    <w:rsid w:val="002E696B"/>
    <w:rsid w:val="002E739D"/>
    <w:rsid w:val="002F0F47"/>
    <w:rsid w:val="002F11F4"/>
    <w:rsid w:val="002F2B7E"/>
    <w:rsid w:val="002F3946"/>
    <w:rsid w:val="002F447F"/>
    <w:rsid w:val="002F71CE"/>
    <w:rsid w:val="002F7A0A"/>
    <w:rsid w:val="002F7BBB"/>
    <w:rsid w:val="00300C56"/>
    <w:rsid w:val="0030149B"/>
    <w:rsid w:val="003019DF"/>
    <w:rsid w:val="0030512A"/>
    <w:rsid w:val="00305986"/>
    <w:rsid w:val="00306648"/>
    <w:rsid w:val="00307781"/>
    <w:rsid w:val="00312BA9"/>
    <w:rsid w:val="00313E4F"/>
    <w:rsid w:val="0031444D"/>
    <w:rsid w:val="00315053"/>
    <w:rsid w:val="00317CD5"/>
    <w:rsid w:val="003202BF"/>
    <w:rsid w:val="003217FE"/>
    <w:rsid w:val="00323611"/>
    <w:rsid w:val="00323C69"/>
    <w:rsid w:val="0032492F"/>
    <w:rsid w:val="003261FE"/>
    <w:rsid w:val="00326D2B"/>
    <w:rsid w:val="00327978"/>
    <w:rsid w:val="003301BC"/>
    <w:rsid w:val="003312DF"/>
    <w:rsid w:val="00332677"/>
    <w:rsid w:val="00332A19"/>
    <w:rsid w:val="003333E7"/>
    <w:rsid w:val="00333A7F"/>
    <w:rsid w:val="0033495F"/>
    <w:rsid w:val="003360B1"/>
    <w:rsid w:val="003364CE"/>
    <w:rsid w:val="0034257F"/>
    <w:rsid w:val="00343E05"/>
    <w:rsid w:val="003449AB"/>
    <w:rsid w:val="00344B4A"/>
    <w:rsid w:val="00345AEC"/>
    <w:rsid w:val="00345E9D"/>
    <w:rsid w:val="0034612D"/>
    <w:rsid w:val="00346880"/>
    <w:rsid w:val="00346BD3"/>
    <w:rsid w:val="00347002"/>
    <w:rsid w:val="00350C81"/>
    <w:rsid w:val="00351EC0"/>
    <w:rsid w:val="003553AF"/>
    <w:rsid w:val="003605A3"/>
    <w:rsid w:val="00361314"/>
    <w:rsid w:val="0036179E"/>
    <w:rsid w:val="00361FA5"/>
    <w:rsid w:val="00362D65"/>
    <w:rsid w:val="00362ED4"/>
    <w:rsid w:val="00362FC9"/>
    <w:rsid w:val="00365C3E"/>
    <w:rsid w:val="00365FF5"/>
    <w:rsid w:val="00370D55"/>
    <w:rsid w:val="003711A8"/>
    <w:rsid w:val="00373B6B"/>
    <w:rsid w:val="00373B9E"/>
    <w:rsid w:val="003752E6"/>
    <w:rsid w:val="00376FAB"/>
    <w:rsid w:val="003776E4"/>
    <w:rsid w:val="00377AD7"/>
    <w:rsid w:val="00380DD8"/>
    <w:rsid w:val="00380EA5"/>
    <w:rsid w:val="00381E11"/>
    <w:rsid w:val="00381ED1"/>
    <w:rsid w:val="00381FDF"/>
    <w:rsid w:val="00382D64"/>
    <w:rsid w:val="00383FC4"/>
    <w:rsid w:val="003840A1"/>
    <w:rsid w:val="00384C99"/>
    <w:rsid w:val="00384FCF"/>
    <w:rsid w:val="00385985"/>
    <w:rsid w:val="003870B0"/>
    <w:rsid w:val="0038799C"/>
    <w:rsid w:val="003929B3"/>
    <w:rsid w:val="00393A64"/>
    <w:rsid w:val="0039685B"/>
    <w:rsid w:val="00396ECF"/>
    <w:rsid w:val="003971B0"/>
    <w:rsid w:val="0039764E"/>
    <w:rsid w:val="00397722"/>
    <w:rsid w:val="003A0478"/>
    <w:rsid w:val="003A1256"/>
    <w:rsid w:val="003A174A"/>
    <w:rsid w:val="003A1F17"/>
    <w:rsid w:val="003A40EF"/>
    <w:rsid w:val="003A4597"/>
    <w:rsid w:val="003A48E9"/>
    <w:rsid w:val="003A5622"/>
    <w:rsid w:val="003A5B8B"/>
    <w:rsid w:val="003A6E02"/>
    <w:rsid w:val="003A7A82"/>
    <w:rsid w:val="003A7E24"/>
    <w:rsid w:val="003B23A0"/>
    <w:rsid w:val="003B2E1A"/>
    <w:rsid w:val="003B3506"/>
    <w:rsid w:val="003B5A89"/>
    <w:rsid w:val="003B773E"/>
    <w:rsid w:val="003B7859"/>
    <w:rsid w:val="003C0C99"/>
    <w:rsid w:val="003C1704"/>
    <w:rsid w:val="003C1CFD"/>
    <w:rsid w:val="003C321B"/>
    <w:rsid w:val="003C7132"/>
    <w:rsid w:val="003C74A0"/>
    <w:rsid w:val="003C767D"/>
    <w:rsid w:val="003C7DFB"/>
    <w:rsid w:val="003C7F2C"/>
    <w:rsid w:val="003D0000"/>
    <w:rsid w:val="003D0BD0"/>
    <w:rsid w:val="003D0F37"/>
    <w:rsid w:val="003D116A"/>
    <w:rsid w:val="003D1327"/>
    <w:rsid w:val="003D1864"/>
    <w:rsid w:val="003D1900"/>
    <w:rsid w:val="003D21A3"/>
    <w:rsid w:val="003D34B1"/>
    <w:rsid w:val="003D3FB8"/>
    <w:rsid w:val="003D40D5"/>
    <w:rsid w:val="003D44FD"/>
    <w:rsid w:val="003D4B2E"/>
    <w:rsid w:val="003D594F"/>
    <w:rsid w:val="003D79BC"/>
    <w:rsid w:val="003E07AD"/>
    <w:rsid w:val="003E2BB1"/>
    <w:rsid w:val="003E4896"/>
    <w:rsid w:val="003E4D68"/>
    <w:rsid w:val="003E4FCB"/>
    <w:rsid w:val="003E5AFA"/>
    <w:rsid w:val="003F0B6D"/>
    <w:rsid w:val="003F1ACC"/>
    <w:rsid w:val="003F1F2F"/>
    <w:rsid w:val="003F2000"/>
    <w:rsid w:val="003F3C02"/>
    <w:rsid w:val="003F5C91"/>
    <w:rsid w:val="003F750B"/>
    <w:rsid w:val="003F7D99"/>
    <w:rsid w:val="0040141C"/>
    <w:rsid w:val="00401DD5"/>
    <w:rsid w:val="004020C0"/>
    <w:rsid w:val="004020F6"/>
    <w:rsid w:val="00402767"/>
    <w:rsid w:val="0040368C"/>
    <w:rsid w:val="00406454"/>
    <w:rsid w:val="00406928"/>
    <w:rsid w:val="00407076"/>
    <w:rsid w:val="00407911"/>
    <w:rsid w:val="00407A9A"/>
    <w:rsid w:val="00410A8D"/>
    <w:rsid w:val="004140D9"/>
    <w:rsid w:val="0041537E"/>
    <w:rsid w:val="00415E13"/>
    <w:rsid w:val="00416897"/>
    <w:rsid w:val="00417944"/>
    <w:rsid w:val="00417AF5"/>
    <w:rsid w:val="00421036"/>
    <w:rsid w:val="00422FA0"/>
    <w:rsid w:val="00423379"/>
    <w:rsid w:val="00427249"/>
    <w:rsid w:val="004314AA"/>
    <w:rsid w:val="0043282E"/>
    <w:rsid w:val="004341B1"/>
    <w:rsid w:val="004354DB"/>
    <w:rsid w:val="00435C08"/>
    <w:rsid w:val="00436E4A"/>
    <w:rsid w:val="0044016C"/>
    <w:rsid w:val="004410A7"/>
    <w:rsid w:val="0044131A"/>
    <w:rsid w:val="0044352D"/>
    <w:rsid w:val="00443BFC"/>
    <w:rsid w:val="00445979"/>
    <w:rsid w:val="00445D12"/>
    <w:rsid w:val="00446686"/>
    <w:rsid w:val="0044780A"/>
    <w:rsid w:val="00447CEA"/>
    <w:rsid w:val="00447D61"/>
    <w:rsid w:val="00451C0F"/>
    <w:rsid w:val="00454F4F"/>
    <w:rsid w:val="00455044"/>
    <w:rsid w:val="0045576A"/>
    <w:rsid w:val="004562F0"/>
    <w:rsid w:val="00457CF5"/>
    <w:rsid w:val="004601A8"/>
    <w:rsid w:val="004606C7"/>
    <w:rsid w:val="00461785"/>
    <w:rsid w:val="00464164"/>
    <w:rsid w:val="00464281"/>
    <w:rsid w:val="004644F2"/>
    <w:rsid w:val="00464BAF"/>
    <w:rsid w:val="004665EC"/>
    <w:rsid w:val="0046668A"/>
    <w:rsid w:val="00467189"/>
    <w:rsid w:val="004709A6"/>
    <w:rsid w:val="00471D94"/>
    <w:rsid w:val="00472731"/>
    <w:rsid w:val="00472ACB"/>
    <w:rsid w:val="00472CDE"/>
    <w:rsid w:val="004739DC"/>
    <w:rsid w:val="00473C21"/>
    <w:rsid w:val="00474EB9"/>
    <w:rsid w:val="00476B42"/>
    <w:rsid w:val="00476FDE"/>
    <w:rsid w:val="00477E4F"/>
    <w:rsid w:val="004804F6"/>
    <w:rsid w:val="004806F8"/>
    <w:rsid w:val="004808C5"/>
    <w:rsid w:val="00480CC1"/>
    <w:rsid w:val="00481BD0"/>
    <w:rsid w:val="00481C51"/>
    <w:rsid w:val="004822F2"/>
    <w:rsid w:val="004847CC"/>
    <w:rsid w:val="004855EE"/>
    <w:rsid w:val="004860BD"/>
    <w:rsid w:val="00486EFA"/>
    <w:rsid w:val="00491572"/>
    <w:rsid w:val="00497985"/>
    <w:rsid w:val="004A0E49"/>
    <w:rsid w:val="004A2147"/>
    <w:rsid w:val="004A2A2F"/>
    <w:rsid w:val="004A3F15"/>
    <w:rsid w:val="004A51A1"/>
    <w:rsid w:val="004A57E4"/>
    <w:rsid w:val="004A61C8"/>
    <w:rsid w:val="004A75F3"/>
    <w:rsid w:val="004A7905"/>
    <w:rsid w:val="004A7D54"/>
    <w:rsid w:val="004B0694"/>
    <w:rsid w:val="004B1AC8"/>
    <w:rsid w:val="004B1F35"/>
    <w:rsid w:val="004B3579"/>
    <w:rsid w:val="004B45CC"/>
    <w:rsid w:val="004B4FA1"/>
    <w:rsid w:val="004B6978"/>
    <w:rsid w:val="004B7378"/>
    <w:rsid w:val="004C1042"/>
    <w:rsid w:val="004C12F1"/>
    <w:rsid w:val="004C19ED"/>
    <w:rsid w:val="004C1D3D"/>
    <w:rsid w:val="004C1FD8"/>
    <w:rsid w:val="004C35CD"/>
    <w:rsid w:val="004C39C6"/>
    <w:rsid w:val="004C4AF5"/>
    <w:rsid w:val="004C6478"/>
    <w:rsid w:val="004C68DC"/>
    <w:rsid w:val="004C7DB7"/>
    <w:rsid w:val="004D06EA"/>
    <w:rsid w:val="004D2987"/>
    <w:rsid w:val="004D4C92"/>
    <w:rsid w:val="004D4F01"/>
    <w:rsid w:val="004D51D1"/>
    <w:rsid w:val="004D52A8"/>
    <w:rsid w:val="004D65BE"/>
    <w:rsid w:val="004E03C7"/>
    <w:rsid w:val="004E334A"/>
    <w:rsid w:val="004E3746"/>
    <w:rsid w:val="004E4B6D"/>
    <w:rsid w:val="004E5772"/>
    <w:rsid w:val="004E6616"/>
    <w:rsid w:val="004E77FA"/>
    <w:rsid w:val="004F06DB"/>
    <w:rsid w:val="004F0934"/>
    <w:rsid w:val="004F2010"/>
    <w:rsid w:val="004F206E"/>
    <w:rsid w:val="004F30E5"/>
    <w:rsid w:val="004F351B"/>
    <w:rsid w:val="004F3A0B"/>
    <w:rsid w:val="004F3DE6"/>
    <w:rsid w:val="004F49F5"/>
    <w:rsid w:val="004F4C65"/>
    <w:rsid w:val="004F4C76"/>
    <w:rsid w:val="004F5A78"/>
    <w:rsid w:val="004F64FF"/>
    <w:rsid w:val="004F65AE"/>
    <w:rsid w:val="004F6E1F"/>
    <w:rsid w:val="004F702D"/>
    <w:rsid w:val="0050053F"/>
    <w:rsid w:val="00500640"/>
    <w:rsid w:val="00501059"/>
    <w:rsid w:val="00501BB2"/>
    <w:rsid w:val="00502643"/>
    <w:rsid w:val="00503810"/>
    <w:rsid w:val="005049C9"/>
    <w:rsid w:val="00504F7E"/>
    <w:rsid w:val="00505DC8"/>
    <w:rsid w:val="00510156"/>
    <w:rsid w:val="0051059B"/>
    <w:rsid w:val="0051173F"/>
    <w:rsid w:val="005117E5"/>
    <w:rsid w:val="00512714"/>
    <w:rsid w:val="00514A1C"/>
    <w:rsid w:val="005152ED"/>
    <w:rsid w:val="005170DF"/>
    <w:rsid w:val="00520EFA"/>
    <w:rsid w:val="005215AC"/>
    <w:rsid w:val="00521CC5"/>
    <w:rsid w:val="00522BED"/>
    <w:rsid w:val="00522D04"/>
    <w:rsid w:val="00524C3E"/>
    <w:rsid w:val="00524FCB"/>
    <w:rsid w:val="00525315"/>
    <w:rsid w:val="00525986"/>
    <w:rsid w:val="00525DC7"/>
    <w:rsid w:val="005270FD"/>
    <w:rsid w:val="00527EEF"/>
    <w:rsid w:val="005309EE"/>
    <w:rsid w:val="0053158F"/>
    <w:rsid w:val="00531FF4"/>
    <w:rsid w:val="0053289A"/>
    <w:rsid w:val="005354D4"/>
    <w:rsid w:val="0053633D"/>
    <w:rsid w:val="00537EA6"/>
    <w:rsid w:val="005416C9"/>
    <w:rsid w:val="00542AF3"/>
    <w:rsid w:val="005438E6"/>
    <w:rsid w:val="00544431"/>
    <w:rsid w:val="00544671"/>
    <w:rsid w:val="0054687C"/>
    <w:rsid w:val="00547A00"/>
    <w:rsid w:val="00547B0D"/>
    <w:rsid w:val="00547DA5"/>
    <w:rsid w:val="005506CA"/>
    <w:rsid w:val="00552F05"/>
    <w:rsid w:val="005556B2"/>
    <w:rsid w:val="00555CFB"/>
    <w:rsid w:val="00555E44"/>
    <w:rsid w:val="00556E07"/>
    <w:rsid w:val="00557E7D"/>
    <w:rsid w:val="00560109"/>
    <w:rsid w:val="005611CF"/>
    <w:rsid w:val="00561590"/>
    <w:rsid w:val="00562756"/>
    <w:rsid w:val="005636FF"/>
    <w:rsid w:val="00563AD8"/>
    <w:rsid w:val="00563E47"/>
    <w:rsid w:val="00564C40"/>
    <w:rsid w:val="00565FAF"/>
    <w:rsid w:val="005663B6"/>
    <w:rsid w:val="00567E10"/>
    <w:rsid w:val="0057093C"/>
    <w:rsid w:val="005712AE"/>
    <w:rsid w:val="00572E44"/>
    <w:rsid w:val="0057310D"/>
    <w:rsid w:val="00573536"/>
    <w:rsid w:val="00573944"/>
    <w:rsid w:val="0057538E"/>
    <w:rsid w:val="00575CC2"/>
    <w:rsid w:val="005760C7"/>
    <w:rsid w:val="00577625"/>
    <w:rsid w:val="00577884"/>
    <w:rsid w:val="0058135F"/>
    <w:rsid w:val="0058220F"/>
    <w:rsid w:val="00582AAE"/>
    <w:rsid w:val="00582CE2"/>
    <w:rsid w:val="00584160"/>
    <w:rsid w:val="0058446B"/>
    <w:rsid w:val="00590E8B"/>
    <w:rsid w:val="00592018"/>
    <w:rsid w:val="00592478"/>
    <w:rsid w:val="00592F76"/>
    <w:rsid w:val="00593693"/>
    <w:rsid w:val="005940F4"/>
    <w:rsid w:val="00596788"/>
    <w:rsid w:val="005979FB"/>
    <w:rsid w:val="005A04F3"/>
    <w:rsid w:val="005A1079"/>
    <w:rsid w:val="005A11A6"/>
    <w:rsid w:val="005A26FB"/>
    <w:rsid w:val="005A2CAE"/>
    <w:rsid w:val="005A40C8"/>
    <w:rsid w:val="005A534E"/>
    <w:rsid w:val="005A5489"/>
    <w:rsid w:val="005A66E3"/>
    <w:rsid w:val="005A7C19"/>
    <w:rsid w:val="005A7FF3"/>
    <w:rsid w:val="005B0AD4"/>
    <w:rsid w:val="005B18F2"/>
    <w:rsid w:val="005B1C9B"/>
    <w:rsid w:val="005B24A6"/>
    <w:rsid w:val="005B3C79"/>
    <w:rsid w:val="005B483E"/>
    <w:rsid w:val="005B511D"/>
    <w:rsid w:val="005B51AA"/>
    <w:rsid w:val="005B5FF1"/>
    <w:rsid w:val="005B6705"/>
    <w:rsid w:val="005B788A"/>
    <w:rsid w:val="005C01EC"/>
    <w:rsid w:val="005C06DE"/>
    <w:rsid w:val="005C0AA9"/>
    <w:rsid w:val="005C111D"/>
    <w:rsid w:val="005C31FA"/>
    <w:rsid w:val="005C331F"/>
    <w:rsid w:val="005C463A"/>
    <w:rsid w:val="005C79CD"/>
    <w:rsid w:val="005C7BC1"/>
    <w:rsid w:val="005D181F"/>
    <w:rsid w:val="005D3679"/>
    <w:rsid w:val="005D43C2"/>
    <w:rsid w:val="005D4855"/>
    <w:rsid w:val="005D7E30"/>
    <w:rsid w:val="005E004D"/>
    <w:rsid w:val="005E0BF3"/>
    <w:rsid w:val="005E1161"/>
    <w:rsid w:val="005E2252"/>
    <w:rsid w:val="005E25B3"/>
    <w:rsid w:val="005E2E7C"/>
    <w:rsid w:val="005E2F7A"/>
    <w:rsid w:val="005E310D"/>
    <w:rsid w:val="005E4E7C"/>
    <w:rsid w:val="005E5A4A"/>
    <w:rsid w:val="005E6FE9"/>
    <w:rsid w:val="005E7C13"/>
    <w:rsid w:val="005F1616"/>
    <w:rsid w:val="005F1E3C"/>
    <w:rsid w:val="005F2FE5"/>
    <w:rsid w:val="005F539C"/>
    <w:rsid w:val="005F6C3D"/>
    <w:rsid w:val="005F71EC"/>
    <w:rsid w:val="005F7860"/>
    <w:rsid w:val="00601612"/>
    <w:rsid w:val="006030A5"/>
    <w:rsid w:val="00603AA4"/>
    <w:rsid w:val="0060445F"/>
    <w:rsid w:val="006049EE"/>
    <w:rsid w:val="00610C6A"/>
    <w:rsid w:val="00612ECB"/>
    <w:rsid w:val="00613C7C"/>
    <w:rsid w:val="0061448A"/>
    <w:rsid w:val="00617B8A"/>
    <w:rsid w:val="0062008D"/>
    <w:rsid w:val="006207D8"/>
    <w:rsid w:val="00620A47"/>
    <w:rsid w:val="00621FBD"/>
    <w:rsid w:val="00622611"/>
    <w:rsid w:val="00622DE2"/>
    <w:rsid w:val="00622FAB"/>
    <w:rsid w:val="00625438"/>
    <w:rsid w:val="0062657A"/>
    <w:rsid w:val="006272AA"/>
    <w:rsid w:val="00627B68"/>
    <w:rsid w:val="00627C8E"/>
    <w:rsid w:val="00630734"/>
    <w:rsid w:val="0063388C"/>
    <w:rsid w:val="006347F2"/>
    <w:rsid w:val="00636866"/>
    <w:rsid w:val="00640309"/>
    <w:rsid w:val="00641610"/>
    <w:rsid w:val="00643363"/>
    <w:rsid w:val="00646724"/>
    <w:rsid w:val="00651F84"/>
    <w:rsid w:val="006558A5"/>
    <w:rsid w:val="0065653C"/>
    <w:rsid w:val="00656AF1"/>
    <w:rsid w:val="00656E92"/>
    <w:rsid w:val="006612D9"/>
    <w:rsid w:val="00661473"/>
    <w:rsid w:val="006617F9"/>
    <w:rsid w:val="006619E5"/>
    <w:rsid w:val="00661EDF"/>
    <w:rsid w:val="00663918"/>
    <w:rsid w:val="0066615D"/>
    <w:rsid w:val="0066788E"/>
    <w:rsid w:val="00667BCC"/>
    <w:rsid w:val="00671783"/>
    <w:rsid w:val="00672C5A"/>
    <w:rsid w:val="00672D34"/>
    <w:rsid w:val="00673514"/>
    <w:rsid w:val="00673B78"/>
    <w:rsid w:val="00674248"/>
    <w:rsid w:val="00674988"/>
    <w:rsid w:val="00674FA2"/>
    <w:rsid w:val="006750F3"/>
    <w:rsid w:val="00675E69"/>
    <w:rsid w:val="006761F6"/>
    <w:rsid w:val="00676924"/>
    <w:rsid w:val="006803DC"/>
    <w:rsid w:val="0068112C"/>
    <w:rsid w:val="00681F63"/>
    <w:rsid w:val="0068290C"/>
    <w:rsid w:val="00682D16"/>
    <w:rsid w:val="006848B9"/>
    <w:rsid w:val="00685392"/>
    <w:rsid w:val="00685C4D"/>
    <w:rsid w:val="006867EE"/>
    <w:rsid w:val="006874C4"/>
    <w:rsid w:val="00687D67"/>
    <w:rsid w:val="00687F27"/>
    <w:rsid w:val="00690327"/>
    <w:rsid w:val="006903B1"/>
    <w:rsid w:val="00690E88"/>
    <w:rsid w:val="0069293F"/>
    <w:rsid w:val="0069541E"/>
    <w:rsid w:val="006961B5"/>
    <w:rsid w:val="00696307"/>
    <w:rsid w:val="00696331"/>
    <w:rsid w:val="00696BE2"/>
    <w:rsid w:val="006A4FF2"/>
    <w:rsid w:val="006A501D"/>
    <w:rsid w:val="006A77A1"/>
    <w:rsid w:val="006B1B2B"/>
    <w:rsid w:val="006B1EAF"/>
    <w:rsid w:val="006B3ED9"/>
    <w:rsid w:val="006B436A"/>
    <w:rsid w:val="006B4A44"/>
    <w:rsid w:val="006B5DAC"/>
    <w:rsid w:val="006B62CB"/>
    <w:rsid w:val="006B706A"/>
    <w:rsid w:val="006B7149"/>
    <w:rsid w:val="006B7DB8"/>
    <w:rsid w:val="006C08A7"/>
    <w:rsid w:val="006C0B16"/>
    <w:rsid w:val="006C0C4D"/>
    <w:rsid w:val="006C1C97"/>
    <w:rsid w:val="006C2E1D"/>
    <w:rsid w:val="006C52FB"/>
    <w:rsid w:val="006C5F9C"/>
    <w:rsid w:val="006C6E79"/>
    <w:rsid w:val="006C7584"/>
    <w:rsid w:val="006D060E"/>
    <w:rsid w:val="006D2248"/>
    <w:rsid w:val="006D295A"/>
    <w:rsid w:val="006D3089"/>
    <w:rsid w:val="006D3CB6"/>
    <w:rsid w:val="006D4282"/>
    <w:rsid w:val="006D5F19"/>
    <w:rsid w:val="006D62D2"/>
    <w:rsid w:val="006D6CC2"/>
    <w:rsid w:val="006D71BE"/>
    <w:rsid w:val="006D7A70"/>
    <w:rsid w:val="006D7F75"/>
    <w:rsid w:val="006E0093"/>
    <w:rsid w:val="006E2F27"/>
    <w:rsid w:val="006E2F91"/>
    <w:rsid w:val="006E3A28"/>
    <w:rsid w:val="006E6F43"/>
    <w:rsid w:val="006E783A"/>
    <w:rsid w:val="006F33FE"/>
    <w:rsid w:val="006F4CF2"/>
    <w:rsid w:val="006F6572"/>
    <w:rsid w:val="006F67E5"/>
    <w:rsid w:val="006F68A5"/>
    <w:rsid w:val="006F7E85"/>
    <w:rsid w:val="00700D44"/>
    <w:rsid w:val="00701F11"/>
    <w:rsid w:val="00704287"/>
    <w:rsid w:val="00704FB6"/>
    <w:rsid w:val="00705FDF"/>
    <w:rsid w:val="007069E1"/>
    <w:rsid w:val="00707F1D"/>
    <w:rsid w:val="007102D5"/>
    <w:rsid w:val="00711769"/>
    <w:rsid w:val="00712002"/>
    <w:rsid w:val="0071460A"/>
    <w:rsid w:val="00714C6B"/>
    <w:rsid w:val="00715D05"/>
    <w:rsid w:val="007163C6"/>
    <w:rsid w:val="00716622"/>
    <w:rsid w:val="00716789"/>
    <w:rsid w:val="00717A53"/>
    <w:rsid w:val="0072101E"/>
    <w:rsid w:val="007213D3"/>
    <w:rsid w:val="007219E5"/>
    <w:rsid w:val="007244A0"/>
    <w:rsid w:val="007266FD"/>
    <w:rsid w:val="00730FBF"/>
    <w:rsid w:val="0073162E"/>
    <w:rsid w:val="007324AF"/>
    <w:rsid w:val="00732960"/>
    <w:rsid w:val="00733186"/>
    <w:rsid w:val="00733506"/>
    <w:rsid w:val="00733BEC"/>
    <w:rsid w:val="00734766"/>
    <w:rsid w:val="00734845"/>
    <w:rsid w:val="00735351"/>
    <w:rsid w:val="00736D27"/>
    <w:rsid w:val="00737D04"/>
    <w:rsid w:val="0074049D"/>
    <w:rsid w:val="00740933"/>
    <w:rsid w:val="00741055"/>
    <w:rsid w:val="007428CE"/>
    <w:rsid w:val="00742955"/>
    <w:rsid w:val="00742C0C"/>
    <w:rsid w:val="00742DEA"/>
    <w:rsid w:val="00742E6B"/>
    <w:rsid w:val="00745005"/>
    <w:rsid w:val="0074728D"/>
    <w:rsid w:val="00747416"/>
    <w:rsid w:val="00747571"/>
    <w:rsid w:val="007505D2"/>
    <w:rsid w:val="007515D3"/>
    <w:rsid w:val="00752E57"/>
    <w:rsid w:val="00754372"/>
    <w:rsid w:val="00755FB1"/>
    <w:rsid w:val="0075792F"/>
    <w:rsid w:val="0076070B"/>
    <w:rsid w:val="00760ED1"/>
    <w:rsid w:val="00760FAA"/>
    <w:rsid w:val="0076178C"/>
    <w:rsid w:val="007618F0"/>
    <w:rsid w:val="0076448C"/>
    <w:rsid w:val="00765DC4"/>
    <w:rsid w:val="00766AF0"/>
    <w:rsid w:val="007731E3"/>
    <w:rsid w:val="00773FA2"/>
    <w:rsid w:val="00775BCC"/>
    <w:rsid w:val="00775F43"/>
    <w:rsid w:val="00776A6D"/>
    <w:rsid w:val="00776E36"/>
    <w:rsid w:val="00777258"/>
    <w:rsid w:val="0077739A"/>
    <w:rsid w:val="00780E05"/>
    <w:rsid w:val="007814C5"/>
    <w:rsid w:val="0078192B"/>
    <w:rsid w:val="00783B26"/>
    <w:rsid w:val="00787104"/>
    <w:rsid w:val="00787F31"/>
    <w:rsid w:val="0079106B"/>
    <w:rsid w:val="00792AB3"/>
    <w:rsid w:val="007930D6"/>
    <w:rsid w:val="00793708"/>
    <w:rsid w:val="00793C68"/>
    <w:rsid w:val="00794292"/>
    <w:rsid w:val="00794CD0"/>
    <w:rsid w:val="00796616"/>
    <w:rsid w:val="007966DF"/>
    <w:rsid w:val="00797021"/>
    <w:rsid w:val="00797FD6"/>
    <w:rsid w:val="007A16B3"/>
    <w:rsid w:val="007A1A6F"/>
    <w:rsid w:val="007A2E74"/>
    <w:rsid w:val="007A56CC"/>
    <w:rsid w:val="007A6263"/>
    <w:rsid w:val="007A75A4"/>
    <w:rsid w:val="007B1380"/>
    <w:rsid w:val="007B1F90"/>
    <w:rsid w:val="007B2DBC"/>
    <w:rsid w:val="007B4073"/>
    <w:rsid w:val="007B41D9"/>
    <w:rsid w:val="007B42AC"/>
    <w:rsid w:val="007B46D1"/>
    <w:rsid w:val="007B4BD3"/>
    <w:rsid w:val="007B5032"/>
    <w:rsid w:val="007B5043"/>
    <w:rsid w:val="007B5543"/>
    <w:rsid w:val="007B58A3"/>
    <w:rsid w:val="007B7AFB"/>
    <w:rsid w:val="007C1643"/>
    <w:rsid w:val="007C2CAE"/>
    <w:rsid w:val="007C3663"/>
    <w:rsid w:val="007C4004"/>
    <w:rsid w:val="007C50D1"/>
    <w:rsid w:val="007C6953"/>
    <w:rsid w:val="007C6BB6"/>
    <w:rsid w:val="007C708D"/>
    <w:rsid w:val="007D08A7"/>
    <w:rsid w:val="007D1CEB"/>
    <w:rsid w:val="007D46B4"/>
    <w:rsid w:val="007D546F"/>
    <w:rsid w:val="007D5C2B"/>
    <w:rsid w:val="007D7519"/>
    <w:rsid w:val="007D7CB4"/>
    <w:rsid w:val="007D7F41"/>
    <w:rsid w:val="007E2903"/>
    <w:rsid w:val="007E3F2A"/>
    <w:rsid w:val="007E48EC"/>
    <w:rsid w:val="007E4A1C"/>
    <w:rsid w:val="007E73C7"/>
    <w:rsid w:val="007F0321"/>
    <w:rsid w:val="007F047F"/>
    <w:rsid w:val="007F0493"/>
    <w:rsid w:val="007F32B1"/>
    <w:rsid w:val="007F4683"/>
    <w:rsid w:val="007F5BC3"/>
    <w:rsid w:val="007F7766"/>
    <w:rsid w:val="008011E0"/>
    <w:rsid w:val="0080157C"/>
    <w:rsid w:val="00801948"/>
    <w:rsid w:val="0080429C"/>
    <w:rsid w:val="008049F7"/>
    <w:rsid w:val="008064D2"/>
    <w:rsid w:val="00806992"/>
    <w:rsid w:val="00807060"/>
    <w:rsid w:val="00811A47"/>
    <w:rsid w:val="00812133"/>
    <w:rsid w:val="008122D6"/>
    <w:rsid w:val="008129B2"/>
    <w:rsid w:val="00813BE7"/>
    <w:rsid w:val="0081460B"/>
    <w:rsid w:val="008150A2"/>
    <w:rsid w:val="00815539"/>
    <w:rsid w:val="0081766D"/>
    <w:rsid w:val="0082006D"/>
    <w:rsid w:val="00820E8E"/>
    <w:rsid w:val="0082230D"/>
    <w:rsid w:val="00823D88"/>
    <w:rsid w:val="008243A4"/>
    <w:rsid w:val="00824E5A"/>
    <w:rsid w:val="00825579"/>
    <w:rsid w:val="00827633"/>
    <w:rsid w:val="00831319"/>
    <w:rsid w:val="00832828"/>
    <w:rsid w:val="00832B38"/>
    <w:rsid w:val="00833676"/>
    <w:rsid w:val="00834CE0"/>
    <w:rsid w:val="00834E9F"/>
    <w:rsid w:val="008363C8"/>
    <w:rsid w:val="008406E4"/>
    <w:rsid w:val="008433C2"/>
    <w:rsid w:val="00843A23"/>
    <w:rsid w:val="00843CF7"/>
    <w:rsid w:val="0084425C"/>
    <w:rsid w:val="008474B3"/>
    <w:rsid w:val="008477B5"/>
    <w:rsid w:val="00847E18"/>
    <w:rsid w:val="0085170D"/>
    <w:rsid w:val="008523D6"/>
    <w:rsid w:val="00855005"/>
    <w:rsid w:val="00857927"/>
    <w:rsid w:val="00861827"/>
    <w:rsid w:val="0086252D"/>
    <w:rsid w:val="00862C46"/>
    <w:rsid w:val="008630B4"/>
    <w:rsid w:val="00863E3B"/>
    <w:rsid w:val="008653AD"/>
    <w:rsid w:val="00865482"/>
    <w:rsid w:val="00870072"/>
    <w:rsid w:val="0087067F"/>
    <w:rsid w:val="00871530"/>
    <w:rsid w:val="00874A5E"/>
    <w:rsid w:val="00875EBF"/>
    <w:rsid w:val="00876A85"/>
    <w:rsid w:val="008805CC"/>
    <w:rsid w:val="0088077B"/>
    <w:rsid w:val="00881F3B"/>
    <w:rsid w:val="008824C3"/>
    <w:rsid w:val="00882DB8"/>
    <w:rsid w:val="0088389E"/>
    <w:rsid w:val="00885FA4"/>
    <w:rsid w:val="00890805"/>
    <w:rsid w:val="00892ED8"/>
    <w:rsid w:val="00892F4A"/>
    <w:rsid w:val="00893A93"/>
    <w:rsid w:val="00895FB4"/>
    <w:rsid w:val="0089657A"/>
    <w:rsid w:val="008A05FC"/>
    <w:rsid w:val="008A0B7E"/>
    <w:rsid w:val="008A134A"/>
    <w:rsid w:val="008A18DE"/>
    <w:rsid w:val="008A4331"/>
    <w:rsid w:val="008A49DF"/>
    <w:rsid w:val="008A4C9E"/>
    <w:rsid w:val="008A5043"/>
    <w:rsid w:val="008A5348"/>
    <w:rsid w:val="008A6463"/>
    <w:rsid w:val="008A64A2"/>
    <w:rsid w:val="008A7AF2"/>
    <w:rsid w:val="008B10D3"/>
    <w:rsid w:val="008B2421"/>
    <w:rsid w:val="008B26C3"/>
    <w:rsid w:val="008B31CB"/>
    <w:rsid w:val="008B33AC"/>
    <w:rsid w:val="008B3A3C"/>
    <w:rsid w:val="008B4099"/>
    <w:rsid w:val="008B4261"/>
    <w:rsid w:val="008B42F3"/>
    <w:rsid w:val="008B5882"/>
    <w:rsid w:val="008B5C14"/>
    <w:rsid w:val="008B610D"/>
    <w:rsid w:val="008C0189"/>
    <w:rsid w:val="008C0CC1"/>
    <w:rsid w:val="008C19B2"/>
    <w:rsid w:val="008C33CA"/>
    <w:rsid w:val="008C4AFC"/>
    <w:rsid w:val="008C4D47"/>
    <w:rsid w:val="008C5374"/>
    <w:rsid w:val="008C5BB4"/>
    <w:rsid w:val="008C5F33"/>
    <w:rsid w:val="008D0122"/>
    <w:rsid w:val="008D1194"/>
    <w:rsid w:val="008D11D1"/>
    <w:rsid w:val="008D241C"/>
    <w:rsid w:val="008D2CD2"/>
    <w:rsid w:val="008D3458"/>
    <w:rsid w:val="008D3650"/>
    <w:rsid w:val="008D3B8C"/>
    <w:rsid w:val="008D465C"/>
    <w:rsid w:val="008D519F"/>
    <w:rsid w:val="008E1226"/>
    <w:rsid w:val="008E176A"/>
    <w:rsid w:val="008E246C"/>
    <w:rsid w:val="008E2649"/>
    <w:rsid w:val="008E4B12"/>
    <w:rsid w:val="008E51EF"/>
    <w:rsid w:val="008E7696"/>
    <w:rsid w:val="008E7BFE"/>
    <w:rsid w:val="008F10C9"/>
    <w:rsid w:val="008F20C6"/>
    <w:rsid w:val="008F2420"/>
    <w:rsid w:val="008F315E"/>
    <w:rsid w:val="008F39D9"/>
    <w:rsid w:val="008F3CC9"/>
    <w:rsid w:val="008F4869"/>
    <w:rsid w:val="008F4A42"/>
    <w:rsid w:val="008F5575"/>
    <w:rsid w:val="008F5AC5"/>
    <w:rsid w:val="008F5E66"/>
    <w:rsid w:val="008F6692"/>
    <w:rsid w:val="008F6FF7"/>
    <w:rsid w:val="009000E3"/>
    <w:rsid w:val="009022C9"/>
    <w:rsid w:val="00904AF1"/>
    <w:rsid w:val="00904BF9"/>
    <w:rsid w:val="0090567F"/>
    <w:rsid w:val="00906B1F"/>
    <w:rsid w:val="00907BCD"/>
    <w:rsid w:val="009117E8"/>
    <w:rsid w:val="00912595"/>
    <w:rsid w:val="00912F17"/>
    <w:rsid w:val="009169B4"/>
    <w:rsid w:val="00917064"/>
    <w:rsid w:val="009204CE"/>
    <w:rsid w:val="00920DD8"/>
    <w:rsid w:val="00921E26"/>
    <w:rsid w:val="00921E2F"/>
    <w:rsid w:val="00924045"/>
    <w:rsid w:val="00926204"/>
    <w:rsid w:val="00926367"/>
    <w:rsid w:val="009272CD"/>
    <w:rsid w:val="00931023"/>
    <w:rsid w:val="0093255A"/>
    <w:rsid w:val="0093284E"/>
    <w:rsid w:val="00932B61"/>
    <w:rsid w:val="009343A2"/>
    <w:rsid w:val="00936B3A"/>
    <w:rsid w:val="00936CA6"/>
    <w:rsid w:val="009373BD"/>
    <w:rsid w:val="00937FD2"/>
    <w:rsid w:val="00940E3D"/>
    <w:rsid w:val="0094167C"/>
    <w:rsid w:val="00941CB1"/>
    <w:rsid w:val="00942310"/>
    <w:rsid w:val="0094244B"/>
    <w:rsid w:val="009449B1"/>
    <w:rsid w:val="00945693"/>
    <w:rsid w:val="0094650A"/>
    <w:rsid w:val="00947202"/>
    <w:rsid w:val="0095079E"/>
    <w:rsid w:val="009508D8"/>
    <w:rsid w:val="009514B5"/>
    <w:rsid w:val="00952D30"/>
    <w:rsid w:val="00952D6E"/>
    <w:rsid w:val="00953C23"/>
    <w:rsid w:val="00954EA6"/>
    <w:rsid w:val="00956159"/>
    <w:rsid w:val="00956F4C"/>
    <w:rsid w:val="00957E7E"/>
    <w:rsid w:val="0096117A"/>
    <w:rsid w:val="00961600"/>
    <w:rsid w:val="009617F3"/>
    <w:rsid w:val="009621A1"/>
    <w:rsid w:val="00962A69"/>
    <w:rsid w:val="0096354C"/>
    <w:rsid w:val="0096364A"/>
    <w:rsid w:val="009640DF"/>
    <w:rsid w:val="00964153"/>
    <w:rsid w:val="0096636E"/>
    <w:rsid w:val="009663D5"/>
    <w:rsid w:val="00970C15"/>
    <w:rsid w:val="00972253"/>
    <w:rsid w:val="009727B7"/>
    <w:rsid w:val="009732DA"/>
    <w:rsid w:val="00973E48"/>
    <w:rsid w:val="00974745"/>
    <w:rsid w:val="00975B21"/>
    <w:rsid w:val="00976037"/>
    <w:rsid w:val="00976B84"/>
    <w:rsid w:val="00977B44"/>
    <w:rsid w:val="00977B8D"/>
    <w:rsid w:val="0098026B"/>
    <w:rsid w:val="00980329"/>
    <w:rsid w:val="00980BCA"/>
    <w:rsid w:val="0098111B"/>
    <w:rsid w:val="00981367"/>
    <w:rsid w:val="00982536"/>
    <w:rsid w:val="0098296F"/>
    <w:rsid w:val="00983059"/>
    <w:rsid w:val="0098330E"/>
    <w:rsid w:val="009834E9"/>
    <w:rsid w:val="0098469F"/>
    <w:rsid w:val="009852D8"/>
    <w:rsid w:val="009855A5"/>
    <w:rsid w:val="009918E5"/>
    <w:rsid w:val="0099490D"/>
    <w:rsid w:val="009949F8"/>
    <w:rsid w:val="00994AB1"/>
    <w:rsid w:val="00996D9A"/>
    <w:rsid w:val="009A19F1"/>
    <w:rsid w:val="009A1C91"/>
    <w:rsid w:val="009A39FE"/>
    <w:rsid w:val="009A46CE"/>
    <w:rsid w:val="009A5985"/>
    <w:rsid w:val="009A5EF9"/>
    <w:rsid w:val="009A6A37"/>
    <w:rsid w:val="009A779B"/>
    <w:rsid w:val="009A7C4D"/>
    <w:rsid w:val="009B26AC"/>
    <w:rsid w:val="009B2D77"/>
    <w:rsid w:val="009B3F2E"/>
    <w:rsid w:val="009B4B9A"/>
    <w:rsid w:val="009B587D"/>
    <w:rsid w:val="009B618F"/>
    <w:rsid w:val="009B6210"/>
    <w:rsid w:val="009B7085"/>
    <w:rsid w:val="009C00C0"/>
    <w:rsid w:val="009C1DF2"/>
    <w:rsid w:val="009C27A8"/>
    <w:rsid w:val="009C386D"/>
    <w:rsid w:val="009C39DD"/>
    <w:rsid w:val="009C4854"/>
    <w:rsid w:val="009C5062"/>
    <w:rsid w:val="009C5E6A"/>
    <w:rsid w:val="009C6536"/>
    <w:rsid w:val="009C6982"/>
    <w:rsid w:val="009C7BD7"/>
    <w:rsid w:val="009D07F3"/>
    <w:rsid w:val="009D0A44"/>
    <w:rsid w:val="009D0A8C"/>
    <w:rsid w:val="009D0F1C"/>
    <w:rsid w:val="009D1543"/>
    <w:rsid w:val="009D1620"/>
    <w:rsid w:val="009D4FED"/>
    <w:rsid w:val="009D709F"/>
    <w:rsid w:val="009D7930"/>
    <w:rsid w:val="009E154A"/>
    <w:rsid w:val="009E1C7B"/>
    <w:rsid w:val="009E2E57"/>
    <w:rsid w:val="009E501C"/>
    <w:rsid w:val="009E5B1F"/>
    <w:rsid w:val="009E5C26"/>
    <w:rsid w:val="009E6217"/>
    <w:rsid w:val="009E65B2"/>
    <w:rsid w:val="009E78A6"/>
    <w:rsid w:val="009F0A85"/>
    <w:rsid w:val="009F1E4D"/>
    <w:rsid w:val="009F1FDA"/>
    <w:rsid w:val="009F25FD"/>
    <w:rsid w:val="009F35AE"/>
    <w:rsid w:val="009F4618"/>
    <w:rsid w:val="009F4A42"/>
    <w:rsid w:val="009F4AC0"/>
    <w:rsid w:val="00A01B3E"/>
    <w:rsid w:val="00A01D35"/>
    <w:rsid w:val="00A0223B"/>
    <w:rsid w:val="00A03FD8"/>
    <w:rsid w:val="00A05BFA"/>
    <w:rsid w:val="00A066E5"/>
    <w:rsid w:val="00A112A0"/>
    <w:rsid w:val="00A11EA0"/>
    <w:rsid w:val="00A120F3"/>
    <w:rsid w:val="00A12B8A"/>
    <w:rsid w:val="00A1357F"/>
    <w:rsid w:val="00A15387"/>
    <w:rsid w:val="00A1549F"/>
    <w:rsid w:val="00A1661B"/>
    <w:rsid w:val="00A16B20"/>
    <w:rsid w:val="00A17017"/>
    <w:rsid w:val="00A17C3C"/>
    <w:rsid w:val="00A20765"/>
    <w:rsid w:val="00A21653"/>
    <w:rsid w:val="00A23E93"/>
    <w:rsid w:val="00A25CEE"/>
    <w:rsid w:val="00A260B6"/>
    <w:rsid w:val="00A268F1"/>
    <w:rsid w:val="00A26F32"/>
    <w:rsid w:val="00A27489"/>
    <w:rsid w:val="00A30D3A"/>
    <w:rsid w:val="00A311BB"/>
    <w:rsid w:val="00A31D35"/>
    <w:rsid w:val="00A33D87"/>
    <w:rsid w:val="00A33E5A"/>
    <w:rsid w:val="00A33F5A"/>
    <w:rsid w:val="00A34B11"/>
    <w:rsid w:val="00A35067"/>
    <w:rsid w:val="00A35B8F"/>
    <w:rsid w:val="00A35C97"/>
    <w:rsid w:val="00A37D84"/>
    <w:rsid w:val="00A40363"/>
    <w:rsid w:val="00A40BE3"/>
    <w:rsid w:val="00A43ACD"/>
    <w:rsid w:val="00A44C2A"/>
    <w:rsid w:val="00A47082"/>
    <w:rsid w:val="00A475AE"/>
    <w:rsid w:val="00A50F95"/>
    <w:rsid w:val="00A515F7"/>
    <w:rsid w:val="00A52891"/>
    <w:rsid w:val="00A533D7"/>
    <w:rsid w:val="00A54322"/>
    <w:rsid w:val="00A549C2"/>
    <w:rsid w:val="00A54ACD"/>
    <w:rsid w:val="00A54C85"/>
    <w:rsid w:val="00A56CE1"/>
    <w:rsid w:val="00A61E9E"/>
    <w:rsid w:val="00A623E6"/>
    <w:rsid w:val="00A63401"/>
    <w:rsid w:val="00A63EEA"/>
    <w:rsid w:val="00A65185"/>
    <w:rsid w:val="00A66BCB"/>
    <w:rsid w:val="00A66E8F"/>
    <w:rsid w:val="00A67459"/>
    <w:rsid w:val="00A71646"/>
    <w:rsid w:val="00A72581"/>
    <w:rsid w:val="00A72C15"/>
    <w:rsid w:val="00A72DEE"/>
    <w:rsid w:val="00A740CE"/>
    <w:rsid w:val="00A743C8"/>
    <w:rsid w:val="00A75016"/>
    <w:rsid w:val="00A751B2"/>
    <w:rsid w:val="00A7540F"/>
    <w:rsid w:val="00A76476"/>
    <w:rsid w:val="00A76CAB"/>
    <w:rsid w:val="00A76DBE"/>
    <w:rsid w:val="00A824F1"/>
    <w:rsid w:val="00A83B19"/>
    <w:rsid w:val="00A846D1"/>
    <w:rsid w:val="00A84966"/>
    <w:rsid w:val="00A84D93"/>
    <w:rsid w:val="00A85049"/>
    <w:rsid w:val="00A86683"/>
    <w:rsid w:val="00A87469"/>
    <w:rsid w:val="00A878F0"/>
    <w:rsid w:val="00A90815"/>
    <w:rsid w:val="00A9121A"/>
    <w:rsid w:val="00A913AB"/>
    <w:rsid w:val="00A931E8"/>
    <w:rsid w:val="00A949C7"/>
    <w:rsid w:val="00A94DE4"/>
    <w:rsid w:val="00A9546D"/>
    <w:rsid w:val="00A9628B"/>
    <w:rsid w:val="00A966B1"/>
    <w:rsid w:val="00A972AF"/>
    <w:rsid w:val="00A97BDE"/>
    <w:rsid w:val="00AA064F"/>
    <w:rsid w:val="00AA15C5"/>
    <w:rsid w:val="00AA1A8C"/>
    <w:rsid w:val="00AA2182"/>
    <w:rsid w:val="00AA26B2"/>
    <w:rsid w:val="00AA36EF"/>
    <w:rsid w:val="00AA4267"/>
    <w:rsid w:val="00AA5219"/>
    <w:rsid w:val="00AA545E"/>
    <w:rsid w:val="00AA5615"/>
    <w:rsid w:val="00AB13C3"/>
    <w:rsid w:val="00AB2EA5"/>
    <w:rsid w:val="00AB40E5"/>
    <w:rsid w:val="00AC0ADB"/>
    <w:rsid w:val="00AC10AC"/>
    <w:rsid w:val="00AC2511"/>
    <w:rsid w:val="00AC328D"/>
    <w:rsid w:val="00AC32C1"/>
    <w:rsid w:val="00AC374E"/>
    <w:rsid w:val="00AC4765"/>
    <w:rsid w:val="00AC53D8"/>
    <w:rsid w:val="00AC5F0F"/>
    <w:rsid w:val="00AC7E5B"/>
    <w:rsid w:val="00AD06BA"/>
    <w:rsid w:val="00AD06D5"/>
    <w:rsid w:val="00AD07FD"/>
    <w:rsid w:val="00AD08E4"/>
    <w:rsid w:val="00AD0AFA"/>
    <w:rsid w:val="00AD0F50"/>
    <w:rsid w:val="00AD1A22"/>
    <w:rsid w:val="00AD2976"/>
    <w:rsid w:val="00AD333D"/>
    <w:rsid w:val="00AD551C"/>
    <w:rsid w:val="00AD6254"/>
    <w:rsid w:val="00AD6BC1"/>
    <w:rsid w:val="00AD6DB5"/>
    <w:rsid w:val="00AD728B"/>
    <w:rsid w:val="00AE0485"/>
    <w:rsid w:val="00AE112A"/>
    <w:rsid w:val="00AE1303"/>
    <w:rsid w:val="00AE155F"/>
    <w:rsid w:val="00AE1B12"/>
    <w:rsid w:val="00AE3F1B"/>
    <w:rsid w:val="00AE44BC"/>
    <w:rsid w:val="00AE4611"/>
    <w:rsid w:val="00AE714F"/>
    <w:rsid w:val="00AF12D0"/>
    <w:rsid w:val="00AF1990"/>
    <w:rsid w:val="00AF4361"/>
    <w:rsid w:val="00AF4837"/>
    <w:rsid w:val="00AF6B34"/>
    <w:rsid w:val="00B000F3"/>
    <w:rsid w:val="00B012E7"/>
    <w:rsid w:val="00B03286"/>
    <w:rsid w:val="00B042CF"/>
    <w:rsid w:val="00B05017"/>
    <w:rsid w:val="00B06842"/>
    <w:rsid w:val="00B07DDF"/>
    <w:rsid w:val="00B1133F"/>
    <w:rsid w:val="00B130D5"/>
    <w:rsid w:val="00B13452"/>
    <w:rsid w:val="00B1400D"/>
    <w:rsid w:val="00B15840"/>
    <w:rsid w:val="00B15A9E"/>
    <w:rsid w:val="00B16C20"/>
    <w:rsid w:val="00B200FE"/>
    <w:rsid w:val="00B21B53"/>
    <w:rsid w:val="00B2374A"/>
    <w:rsid w:val="00B24F05"/>
    <w:rsid w:val="00B2527A"/>
    <w:rsid w:val="00B27BA7"/>
    <w:rsid w:val="00B31D52"/>
    <w:rsid w:val="00B31EFC"/>
    <w:rsid w:val="00B320AE"/>
    <w:rsid w:val="00B32DCD"/>
    <w:rsid w:val="00B36188"/>
    <w:rsid w:val="00B37D0D"/>
    <w:rsid w:val="00B40678"/>
    <w:rsid w:val="00B409B1"/>
    <w:rsid w:val="00B40B30"/>
    <w:rsid w:val="00B410C7"/>
    <w:rsid w:val="00B41EB9"/>
    <w:rsid w:val="00B42350"/>
    <w:rsid w:val="00B430AB"/>
    <w:rsid w:val="00B434F0"/>
    <w:rsid w:val="00B46489"/>
    <w:rsid w:val="00B4667F"/>
    <w:rsid w:val="00B467B7"/>
    <w:rsid w:val="00B47DBF"/>
    <w:rsid w:val="00B50FFF"/>
    <w:rsid w:val="00B510E1"/>
    <w:rsid w:val="00B51A68"/>
    <w:rsid w:val="00B52494"/>
    <w:rsid w:val="00B56646"/>
    <w:rsid w:val="00B57BA1"/>
    <w:rsid w:val="00B61D06"/>
    <w:rsid w:val="00B62D52"/>
    <w:rsid w:val="00B648CA"/>
    <w:rsid w:val="00B656B0"/>
    <w:rsid w:val="00B65A75"/>
    <w:rsid w:val="00B6785E"/>
    <w:rsid w:val="00B725F2"/>
    <w:rsid w:val="00B730A4"/>
    <w:rsid w:val="00B73928"/>
    <w:rsid w:val="00B73E74"/>
    <w:rsid w:val="00B748D8"/>
    <w:rsid w:val="00B75A8F"/>
    <w:rsid w:val="00B75B49"/>
    <w:rsid w:val="00B764D5"/>
    <w:rsid w:val="00B768B0"/>
    <w:rsid w:val="00B76DE7"/>
    <w:rsid w:val="00B76E95"/>
    <w:rsid w:val="00B77C0D"/>
    <w:rsid w:val="00B80691"/>
    <w:rsid w:val="00B80E94"/>
    <w:rsid w:val="00B82959"/>
    <w:rsid w:val="00B83D89"/>
    <w:rsid w:val="00B85A60"/>
    <w:rsid w:val="00B8789D"/>
    <w:rsid w:val="00B902F5"/>
    <w:rsid w:val="00B9087B"/>
    <w:rsid w:val="00B91281"/>
    <w:rsid w:val="00B930D6"/>
    <w:rsid w:val="00B93665"/>
    <w:rsid w:val="00B947A2"/>
    <w:rsid w:val="00B94F8F"/>
    <w:rsid w:val="00B95C53"/>
    <w:rsid w:val="00B95DC2"/>
    <w:rsid w:val="00B95FCA"/>
    <w:rsid w:val="00B97988"/>
    <w:rsid w:val="00BA08B8"/>
    <w:rsid w:val="00BA170D"/>
    <w:rsid w:val="00BA2992"/>
    <w:rsid w:val="00BA3DF9"/>
    <w:rsid w:val="00BA41B9"/>
    <w:rsid w:val="00BA43AF"/>
    <w:rsid w:val="00BA46E2"/>
    <w:rsid w:val="00BA49D9"/>
    <w:rsid w:val="00BA5B26"/>
    <w:rsid w:val="00BA5E65"/>
    <w:rsid w:val="00BB2E03"/>
    <w:rsid w:val="00BB3A62"/>
    <w:rsid w:val="00BB4C88"/>
    <w:rsid w:val="00BB5AA4"/>
    <w:rsid w:val="00BB5D9D"/>
    <w:rsid w:val="00BB61FC"/>
    <w:rsid w:val="00BB6C3D"/>
    <w:rsid w:val="00BC0F8C"/>
    <w:rsid w:val="00BC12DA"/>
    <w:rsid w:val="00BC28BA"/>
    <w:rsid w:val="00BC3C83"/>
    <w:rsid w:val="00BC3E91"/>
    <w:rsid w:val="00BC3F58"/>
    <w:rsid w:val="00BC3F6E"/>
    <w:rsid w:val="00BC3FCE"/>
    <w:rsid w:val="00BD04E0"/>
    <w:rsid w:val="00BD079F"/>
    <w:rsid w:val="00BD1AD1"/>
    <w:rsid w:val="00BD1FD4"/>
    <w:rsid w:val="00BD21AD"/>
    <w:rsid w:val="00BD2646"/>
    <w:rsid w:val="00BD2DC0"/>
    <w:rsid w:val="00BD2E7E"/>
    <w:rsid w:val="00BD3152"/>
    <w:rsid w:val="00BD4B0D"/>
    <w:rsid w:val="00BD59FE"/>
    <w:rsid w:val="00BD5D7A"/>
    <w:rsid w:val="00BD7442"/>
    <w:rsid w:val="00BE0026"/>
    <w:rsid w:val="00BE12E6"/>
    <w:rsid w:val="00BE23F3"/>
    <w:rsid w:val="00BE2B61"/>
    <w:rsid w:val="00BE344B"/>
    <w:rsid w:val="00BE3E27"/>
    <w:rsid w:val="00BE3F8D"/>
    <w:rsid w:val="00BE480B"/>
    <w:rsid w:val="00BE49E1"/>
    <w:rsid w:val="00BE4C9B"/>
    <w:rsid w:val="00BE59F7"/>
    <w:rsid w:val="00BE6AD8"/>
    <w:rsid w:val="00BE74E4"/>
    <w:rsid w:val="00BE7902"/>
    <w:rsid w:val="00BE79F9"/>
    <w:rsid w:val="00BF05C0"/>
    <w:rsid w:val="00BF0AE1"/>
    <w:rsid w:val="00BF1962"/>
    <w:rsid w:val="00BF19AE"/>
    <w:rsid w:val="00BF223D"/>
    <w:rsid w:val="00BF3A48"/>
    <w:rsid w:val="00BF3BD3"/>
    <w:rsid w:val="00BF4DA2"/>
    <w:rsid w:val="00BF5113"/>
    <w:rsid w:val="00BF784C"/>
    <w:rsid w:val="00BF7D89"/>
    <w:rsid w:val="00C00BA5"/>
    <w:rsid w:val="00C00DD0"/>
    <w:rsid w:val="00C01A1A"/>
    <w:rsid w:val="00C031CB"/>
    <w:rsid w:val="00C040EB"/>
    <w:rsid w:val="00C04638"/>
    <w:rsid w:val="00C04C67"/>
    <w:rsid w:val="00C05024"/>
    <w:rsid w:val="00C05B1A"/>
    <w:rsid w:val="00C05E90"/>
    <w:rsid w:val="00C070DA"/>
    <w:rsid w:val="00C073A0"/>
    <w:rsid w:val="00C1085D"/>
    <w:rsid w:val="00C10986"/>
    <w:rsid w:val="00C13544"/>
    <w:rsid w:val="00C14EF2"/>
    <w:rsid w:val="00C2042D"/>
    <w:rsid w:val="00C21CA7"/>
    <w:rsid w:val="00C2295F"/>
    <w:rsid w:val="00C22AF1"/>
    <w:rsid w:val="00C23C25"/>
    <w:rsid w:val="00C25ACA"/>
    <w:rsid w:val="00C271DF"/>
    <w:rsid w:val="00C273E0"/>
    <w:rsid w:val="00C278AB"/>
    <w:rsid w:val="00C27FA8"/>
    <w:rsid w:val="00C306CB"/>
    <w:rsid w:val="00C30E05"/>
    <w:rsid w:val="00C30E6B"/>
    <w:rsid w:val="00C30EBF"/>
    <w:rsid w:val="00C3174B"/>
    <w:rsid w:val="00C31A7A"/>
    <w:rsid w:val="00C31B71"/>
    <w:rsid w:val="00C31C90"/>
    <w:rsid w:val="00C31C95"/>
    <w:rsid w:val="00C321E1"/>
    <w:rsid w:val="00C32461"/>
    <w:rsid w:val="00C33D77"/>
    <w:rsid w:val="00C3556D"/>
    <w:rsid w:val="00C35A3D"/>
    <w:rsid w:val="00C35E6E"/>
    <w:rsid w:val="00C3628F"/>
    <w:rsid w:val="00C40030"/>
    <w:rsid w:val="00C4278D"/>
    <w:rsid w:val="00C42BDF"/>
    <w:rsid w:val="00C42E37"/>
    <w:rsid w:val="00C43D81"/>
    <w:rsid w:val="00C442B7"/>
    <w:rsid w:val="00C44EC3"/>
    <w:rsid w:val="00C50C7F"/>
    <w:rsid w:val="00C50FDA"/>
    <w:rsid w:val="00C51670"/>
    <w:rsid w:val="00C528BA"/>
    <w:rsid w:val="00C53BBE"/>
    <w:rsid w:val="00C55B7B"/>
    <w:rsid w:val="00C55BAB"/>
    <w:rsid w:val="00C57784"/>
    <w:rsid w:val="00C57D5B"/>
    <w:rsid w:val="00C619A9"/>
    <w:rsid w:val="00C62A53"/>
    <w:rsid w:val="00C62C3A"/>
    <w:rsid w:val="00C63288"/>
    <w:rsid w:val="00C635D1"/>
    <w:rsid w:val="00C63E78"/>
    <w:rsid w:val="00C64AAF"/>
    <w:rsid w:val="00C65485"/>
    <w:rsid w:val="00C657A7"/>
    <w:rsid w:val="00C65BB2"/>
    <w:rsid w:val="00C65D32"/>
    <w:rsid w:val="00C66B0B"/>
    <w:rsid w:val="00C67279"/>
    <w:rsid w:val="00C678FA"/>
    <w:rsid w:val="00C7025F"/>
    <w:rsid w:val="00C70E07"/>
    <w:rsid w:val="00C72B0F"/>
    <w:rsid w:val="00C72E52"/>
    <w:rsid w:val="00C74167"/>
    <w:rsid w:val="00C74675"/>
    <w:rsid w:val="00C74E5C"/>
    <w:rsid w:val="00C74EB1"/>
    <w:rsid w:val="00C7518D"/>
    <w:rsid w:val="00C75896"/>
    <w:rsid w:val="00C76C98"/>
    <w:rsid w:val="00C80AAB"/>
    <w:rsid w:val="00C80BC0"/>
    <w:rsid w:val="00C811D8"/>
    <w:rsid w:val="00C83626"/>
    <w:rsid w:val="00C8477D"/>
    <w:rsid w:val="00C84811"/>
    <w:rsid w:val="00C87CDF"/>
    <w:rsid w:val="00C903A7"/>
    <w:rsid w:val="00C90EB2"/>
    <w:rsid w:val="00C9135C"/>
    <w:rsid w:val="00C916A8"/>
    <w:rsid w:val="00C92CB3"/>
    <w:rsid w:val="00C971C5"/>
    <w:rsid w:val="00CA106D"/>
    <w:rsid w:val="00CA2C0A"/>
    <w:rsid w:val="00CA504F"/>
    <w:rsid w:val="00CA69D9"/>
    <w:rsid w:val="00CA6F1E"/>
    <w:rsid w:val="00CA7311"/>
    <w:rsid w:val="00CA773D"/>
    <w:rsid w:val="00CA7839"/>
    <w:rsid w:val="00CB1189"/>
    <w:rsid w:val="00CB39E3"/>
    <w:rsid w:val="00CB3D27"/>
    <w:rsid w:val="00CB4404"/>
    <w:rsid w:val="00CB4AA6"/>
    <w:rsid w:val="00CB627C"/>
    <w:rsid w:val="00CB703D"/>
    <w:rsid w:val="00CC0A18"/>
    <w:rsid w:val="00CC0F55"/>
    <w:rsid w:val="00CC19C9"/>
    <w:rsid w:val="00CC2673"/>
    <w:rsid w:val="00CC3743"/>
    <w:rsid w:val="00CC40A8"/>
    <w:rsid w:val="00CC41A4"/>
    <w:rsid w:val="00CC4898"/>
    <w:rsid w:val="00CC4D07"/>
    <w:rsid w:val="00CC535B"/>
    <w:rsid w:val="00CC5429"/>
    <w:rsid w:val="00CC5AD6"/>
    <w:rsid w:val="00CC6898"/>
    <w:rsid w:val="00CC75CA"/>
    <w:rsid w:val="00CD1B08"/>
    <w:rsid w:val="00CD3A33"/>
    <w:rsid w:val="00CD3D6F"/>
    <w:rsid w:val="00CD40BB"/>
    <w:rsid w:val="00CD448E"/>
    <w:rsid w:val="00CD4F44"/>
    <w:rsid w:val="00CD5A11"/>
    <w:rsid w:val="00CD64D3"/>
    <w:rsid w:val="00CD6CDF"/>
    <w:rsid w:val="00CD745F"/>
    <w:rsid w:val="00CE33D4"/>
    <w:rsid w:val="00CE503A"/>
    <w:rsid w:val="00CE5E16"/>
    <w:rsid w:val="00CE6FAC"/>
    <w:rsid w:val="00CF1A96"/>
    <w:rsid w:val="00CF551F"/>
    <w:rsid w:val="00D0116E"/>
    <w:rsid w:val="00D012BD"/>
    <w:rsid w:val="00D01EE5"/>
    <w:rsid w:val="00D022C0"/>
    <w:rsid w:val="00D02330"/>
    <w:rsid w:val="00D03B62"/>
    <w:rsid w:val="00D03F80"/>
    <w:rsid w:val="00D11BB3"/>
    <w:rsid w:val="00D12005"/>
    <w:rsid w:val="00D13A84"/>
    <w:rsid w:val="00D14257"/>
    <w:rsid w:val="00D14E68"/>
    <w:rsid w:val="00D1509D"/>
    <w:rsid w:val="00D15798"/>
    <w:rsid w:val="00D159A0"/>
    <w:rsid w:val="00D15F44"/>
    <w:rsid w:val="00D1741B"/>
    <w:rsid w:val="00D17477"/>
    <w:rsid w:val="00D20788"/>
    <w:rsid w:val="00D20918"/>
    <w:rsid w:val="00D219EF"/>
    <w:rsid w:val="00D21CCA"/>
    <w:rsid w:val="00D21E2D"/>
    <w:rsid w:val="00D2389D"/>
    <w:rsid w:val="00D26C9D"/>
    <w:rsid w:val="00D26F96"/>
    <w:rsid w:val="00D27692"/>
    <w:rsid w:val="00D27E55"/>
    <w:rsid w:val="00D30664"/>
    <w:rsid w:val="00D30BA5"/>
    <w:rsid w:val="00D323F8"/>
    <w:rsid w:val="00D33DBE"/>
    <w:rsid w:val="00D33ED2"/>
    <w:rsid w:val="00D34AF7"/>
    <w:rsid w:val="00D36004"/>
    <w:rsid w:val="00D376FC"/>
    <w:rsid w:val="00D40C9D"/>
    <w:rsid w:val="00D43812"/>
    <w:rsid w:val="00D43F08"/>
    <w:rsid w:val="00D450FE"/>
    <w:rsid w:val="00D4519E"/>
    <w:rsid w:val="00D4547D"/>
    <w:rsid w:val="00D50741"/>
    <w:rsid w:val="00D5159E"/>
    <w:rsid w:val="00D51782"/>
    <w:rsid w:val="00D5284D"/>
    <w:rsid w:val="00D55F90"/>
    <w:rsid w:val="00D57574"/>
    <w:rsid w:val="00D57D51"/>
    <w:rsid w:val="00D602B7"/>
    <w:rsid w:val="00D60548"/>
    <w:rsid w:val="00D61E29"/>
    <w:rsid w:val="00D6381F"/>
    <w:rsid w:val="00D6384E"/>
    <w:rsid w:val="00D6395E"/>
    <w:rsid w:val="00D63AA4"/>
    <w:rsid w:val="00D63BC2"/>
    <w:rsid w:val="00D640A3"/>
    <w:rsid w:val="00D649E6"/>
    <w:rsid w:val="00D70AAD"/>
    <w:rsid w:val="00D70F38"/>
    <w:rsid w:val="00D72E38"/>
    <w:rsid w:val="00D72EC3"/>
    <w:rsid w:val="00D732A8"/>
    <w:rsid w:val="00D74290"/>
    <w:rsid w:val="00D7544A"/>
    <w:rsid w:val="00D75940"/>
    <w:rsid w:val="00D77202"/>
    <w:rsid w:val="00D77E0A"/>
    <w:rsid w:val="00D8066B"/>
    <w:rsid w:val="00D80CF9"/>
    <w:rsid w:val="00D8176D"/>
    <w:rsid w:val="00D828E3"/>
    <w:rsid w:val="00D830A7"/>
    <w:rsid w:val="00D84123"/>
    <w:rsid w:val="00D84BEC"/>
    <w:rsid w:val="00D85058"/>
    <w:rsid w:val="00D854CC"/>
    <w:rsid w:val="00D91E86"/>
    <w:rsid w:val="00D92E23"/>
    <w:rsid w:val="00D93BFD"/>
    <w:rsid w:val="00D93CFB"/>
    <w:rsid w:val="00D93DCF"/>
    <w:rsid w:val="00D940CC"/>
    <w:rsid w:val="00D964E9"/>
    <w:rsid w:val="00DA0EE3"/>
    <w:rsid w:val="00DA2308"/>
    <w:rsid w:val="00DA44F3"/>
    <w:rsid w:val="00DA46C7"/>
    <w:rsid w:val="00DA476D"/>
    <w:rsid w:val="00DA4DC4"/>
    <w:rsid w:val="00DA57D7"/>
    <w:rsid w:val="00DA5857"/>
    <w:rsid w:val="00DA75B0"/>
    <w:rsid w:val="00DA76BC"/>
    <w:rsid w:val="00DB298D"/>
    <w:rsid w:val="00DB34AF"/>
    <w:rsid w:val="00DB49C0"/>
    <w:rsid w:val="00DB5E7D"/>
    <w:rsid w:val="00DB6357"/>
    <w:rsid w:val="00DB6624"/>
    <w:rsid w:val="00DB6C3B"/>
    <w:rsid w:val="00DB6F18"/>
    <w:rsid w:val="00DB70F3"/>
    <w:rsid w:val="00DC157B"/>
    <w:rsid w:val="00DC1BB6"/>
    <w:rsid w:val="00DC1D3E"/>
    <w:rsid w:val="00DC2F22"/>
    <w:rsid w:val="00DC3F8D"/>
    <w:rsid w:val="00DC4301"/>
    <w:rsid w:val="00DC6263"/>
    <w:rsid w:val="00DC74D7"/>
    <w:rsid w:val="00DC7CF1"/>
    <w:rsid w:val="00DD0BEC"/>
    <w:rsid w:val="00DD0D46"/>
    <w:rsid w:val="00DD27B3"/>
    <w:rsid w:val="00DD55C4"/>
    <w:rsid w:val="00DD5709"/>
    <w:rsid w:val="00DD7720"/>
    <w:rsid w:val="00DD7837"/>
    <w:rsid w:val="00DD7AB4"/>
    <w:rsid w:val="00DD7B4D"/>
    <w:rsid w:val="00DE08AC"/>
    <w:rsid w:val="00DE14C4"/>
    <w:rsid w:val="00DE35D3"/>
    <w:rsid w:val="00DE3E05"/>
    <w:rsid w:val="00DE415D"/>
    <w:rsid w:val="00DE451D"/>
    <w:rsid w:val="00DE4AA5"/>
    <w:rsid w:val="00DE500D"/>
    <w:rsid w:val="00DE52E2"/>
    <w:rsid w:val="00DE74D4"/>
    <w:rsid w:val="00DE7FC8"/>
    <w:rsid w:val="00DF0CDB"/>
    <w:rsid w:val="00DF1836"/>
    <w:rsid w:val="00DF1D73"/>
    <w:rsid w:val="00DF300E"/>
    <w:rsid w:val="00DF35C1"/>
    <w:rsid w:val="00DF372D"/>
    <w:rsid w:val="00DF5E31"/>
    <w:rsid w:val="00DF6B52"/>
    <w:rsid w:val="00E014AB"/>
    <w:rsid w:val="00E0191F"/>
    <w:rsid w:val="00E01F5C"/>
    <w:rsid w:val="00E03423"/>
    <w:rsid w:val="00E03805"/>
    <w:rsid w:val="00E03CFF"/>
    <w:rsid w:val="00E04227"/>
    <w:rsid w:val="00E045D1"/>
    <w:rsid w:val="00E04ACC"/>
    <w:rsid w:val="00E04CB9"/>
    <w:rsid w:val="00E05B59"/>
    <w:rsid w:val="00E06ABC"/>
    <w:rsid w:val="00E1107E"/>
    <w:rsid w:val="00E112AD"/>
    <w:rsid w:val="00E1146F"/>
    <w:rsid w:val="00E12B79"/>
    <w:rsid w:val="00E12D98"/>
    <w:rsid w:val="00E13E02"/>
    <w:rsid w:val="00E149C6"/>
    <w:rsid w:val="00E17866"/>
    <w:rsid w:val="00E2261A"/>
    <w:rsid w:val="00E23537"/>
    <w:rsid w:val="00E23850"/>
    <w:rsid w:val="00E249C8"/>
    <w:rsid w:val="00E25552"/>
    <w:rsid w:val="00E27750"/>
    <w:rsid w:val="00E317DD"/>
    <w:rsid w:val="00E3190A"/>
    <w:rsid w:val="00E32A85"/>
    <w:rsid w:val="00E3373F"/>
    <w:rsid w:val="00E3406C"/>
    <w:rsid w:val="00E3458E"/>
    <w:rsid w:val="00E3469C"/>
    <w:rsid w:val="00E34A67"/>
    <w:rsid w:val="00E34FA3"/>
    <w:rsid w:val="00E360E3"/>
    <w:rsid w:val="00E36555"/>
    <w:rsid w:val="00E36BC6"/>
    <w:rsid w:val="00E36D89"/>
    <w:rsid w:val="00E373E2"/>
    <w:rsid w:val="00E40A1A"/>
    <w:rsid w:val="00E40B21"/>
    <w:rsid w:val="00E40CE5"/>
    <w:rsid w:val="00E40D6D"/>
    <w:rsid w:val="00E41317"/>
    <w:rsid w:val="00E41ECB"/>
    <w:rsid w:val="00E4231A"/>
    <w:rsid w:val="00E42539"/>
    <w:rsid w:val="00E42F45"/>
    <w:rsid w:val="00E444D0"/>
    <w:rsid w:val="00E4466C"/>
    <w:rsid w:val="00E510FE"/>
    <w:rsid w:val="00E52ED1"/>
    <w:rsid w:val="00E53E7E"/>
    <w:rsid w:val="00E551B3"/>
    <w:rsid w:val="00E558E9"/>
    <w:rsid w:val="00E56664"/>
    <w:rsid w:val="00E60793"/>
    <w:rsid w:val="00E60B4E"/>
    <w:rsid w:val="00E60EC0"/>
    <w:rsid w:val="00E640D7"/>
    <w:rsid w:val="00E65CFF"/>
    <w:rsid w:val="00E65F0B"/>
    <w:rsid w:val="00E700B1"/>
    <w:rsid w:val="00E705F5"/>
    <w:rsid w:val="00E71A28"/>
    <w:rsid w:val="00E73781"/>
    <w:rsid w:val="00E73A2F"/>
    <w:rsid w:val="00E73F21"/>
    <w:rsid w:val="00E75A98"/>
    <w:rsid w:val="00E76C13"/>
    <w:rsid w:val="00E76D87"/>
    <w:rsid w:val="00E775BA"/>
    <w:rsid w:val="00E777B7"/>
    <w:rsid w:val="00E778D9"/>
    <w:rsid w:val="00E77D01"/>
    <w:rsid w:val="00E8019A"/>
    <w:rsid w:val="00E81062"/>
    <w:rsid w:val="00E82783"/>
    <w:rsid w:val="00E82955"/>
    <w:rsid w:val="00E8412C"/>
    <w:rsid w:val="00E846C3"/>
    <w:rsid w:val="00E87D3A"/>
    <w:rsid w:val="00E90037"/>
    <w:rsid w:val="00E9056B"/>
    <w:rsid w:val="00E92397"/>
    <w:rsid w:val="00E927E4"/>
    <w:rsid w:val="00E95B7E"/>
    <w:rsid w:val="00E96378"/>
    <w:rsid w:val="00E96559"/>
    <w:rsid w:val="00E9761C"/>
    <w:rsid w:val="00EA07C1"/>
    <w:rsid w:val="00EA0ABF"/>
    <w:rsid w:val="00EA0CAE"/>
    <w:rsid w:val="00EA1421"/>
    <w:rsid w:val="00EA1F72"/>
    <w:rsid w:val="00EA2E8C"/>
    <w:rsid w:val="00EA3AC5"/>
    <w:rsid w:val="00EA4FA3"/>
    <w:rsid w:val="00EA546D"/>
    <w:rsid w:val="00EB0DAB"/>
    <w:rsid w:val="00EB1419"/>
    <w:rsid w:val="00EB2003"/>
    <w:rsid w:val="00EB2539"/>
    <w:rsid w:val="00EB2603"/>
    <w:rsid w:val="00EB28DC"/>
    <w:rsid w:val="00EB56EA"/>
    <w:rsid w:val="00EB5E6C"/>
    <w:rsid w:val="00EB761C"/>
    <w:rsid w:val="00EB786F"/>
    <w:rsid w:val="00EC0B07"/>
    <w:rsid w:val="00EC2D34"/>
    <w:rsid w:val="00EC2FCC"/>
    <w:rsid w:val="00EC3A44"/>
    <w:rsid w:val="00EC3E53"/>
    <w:rsid w:val="00EC51F6"/>
    <w:rsid w:val="00EC5B02"/>
    <w:rsid w:val="00EC76FE"/>
    <w:rsid w:val="00ED1608"/>
    <w:rsid w:val="00ED3111"/>
    <w:rsid w:val="00ED4C1B"/>
    <w:rsid w:val="00EE3757"/>
    <w:rsid w:val="00EE5727"/>
    <w:rsid w:val="00EE66E7"/>
    <w:rsid w:val="00EE7E1E"/>
    <w:rsid w:val="00EF24F6"/>
    <w:rsid w:val="00EF4533"/>
    <w:rsid w:val="00EF5225"/>
    <w:rsid w:val="00EF562B"/>
    <w:rsid w:val="00EF5B71"/>
    <w:rsid w:val="00EF5DAD"/>
    <w:rsid w:val="00EF6038"/>
    <w:rsid w:val="00EF6BCE"/>
    <w:rsid w:val="00F00C2F"/>
    <w:rsid w:val="00F01C36"/>
    <w:rsid w:val="00F03735"/>
    <w:rsid w:val="00F03F63"/>
    <w:rsid w:val="00F04518"/>
    <w:rsid w:val="00F04801"/>
    <w:rsid w:val="00F04D3B"/>
    <w:rsid w:val="00F060C3"/>
    <w:rsid w:val="00F0754F"/>
    <w:rsid w:val="00F07564"/>
    <w:rsid w:val="00F12EA3"/>
    <w:rsid w:val="00F13415"/>
    <w:rsid w:val="00F137B5"/>
    <w:rsid w:val="00F14557"/>
    <w:rsid w:val="00F14EA8"/>
    <w:rsid w:val="00F1624A"/>
    <w:rsid w:val="00F20464"/>
    <w:rsid w:val="00F20674"/>
    <w:rsid w:val="00F22A5A"/>
    <w:rsid w:val="00F235A6"/>
    <w:rsid w:val="00F24447"/>
    <w:rsid w:val="00F250A6"/>
    <w:rsid w:val="00F30F30"/>
    <w:rsid w:val="00F326C2"/>
    <w:rsid w:val="00F32C91"/>
    <w:rsid w:val="00F33A6F"/>
    <w:rsid w:val="00F35884"/>
    <w:rsid w:val="00F35E51"/>
    <w:rsid w:val="00F369B7"/>
    <w:rsid w:val="00F374F1"/>
    <w:rsid w:val="00F3769E"/>
    <w:rsid w:val="00F4165B"/>
    <w:rsid w:val="00F418E4"/>
    <w:rsid w:val="00F42ACC"/>
    <w:rsid w:val="00F42E2D"/>
    <w:rsid w:val="00F443F4"/>
    <w:rsid w:val="00F44667"/>
    <w:rsid w:val="00F4562F"/>
    <w:rsid w:val="00F45C82"/>
    <w:rsid w:val="00F47713"/>
    <w:rsid w:val="00F47A06"/>
    <w:rsid w:val="00F52457"/>
    <w:rsid w:val="00F52646"/>
    <w:rsid w:val="00F53421"/>
    <w:rsid w:val="00F5489B"/>
    <w:rsid w:val="00F54BD6"/>
    <w:rsid w:val="00F55656"/>
    <w:rsid w:val="00F55BA7"/>
    <w:rsid w:val="00F56CF8"/>
    <w:rsid w:val="00F60DBC"/>
    <w:rsid w:val="00F61000"/>
    <w:rsid w:val="00F61B19"/>
    <w:rsid w:val="00F63269"/>
    <w:rsid w:val="00F6423B"/>
    <w:rsid w:val="00F64891"/>
    <w:rsid w:val="00F648C3"/>
    <w:rsid w:val="00F64DB5"/>
    <w:rsid w:val="00F659B5"/>
    <w:rsid w:val="00F70B7A"/>
    <w:rsid w:val="00F70B92"/>
    <w:rsid w:val="00F70F7C"/>
    <w:rsid w:val="00F713CC"/>
    <w:rsid w:val="00F71824"/>
    <w:rsid w:val="00F7190E"/>
    <w:rsid w:val="00F721F1"/>
    <w:rsid w:val="00F723E8"/>
    <w:rsid w:val="00F736C9"/>
    <w:rsid w:val="00F746D9"/>
    <w:rsid w:val="00F77740"/>
    <w:rsid w:val="00F8042A"/>
    <w:rsid w:val="00F8424A"/>
    <w:rsid w:val="00F85D76"/>
    <w:rsid w:val="00F903EF"/>
    <w:rsid w:val="00F90502"/>
    <w:rsid w:val="00F91471"/>
    <w:rsid w:val="00F91EB1"/>
    <w:rsid w:val="00F91F2B"/>
    <w:rsid w:val="00F940CC"/>
    <w:rsid w:val="00F94B08"/>
    <w:rsid w:val="00F959BF"/>
    <w:rsid w:val="00F969EE"/>
    <w:rsid w:val="00F97AF4"/>
    <w:rsid w:val="00F97F23"/>
    <w:rsid w:val="00FA06CC"/>
    <w:rsid w:val="00FA1C72"/>
    <w:rsid w:val="00FA290C"/>
    <w:rsid w:val="00FA3D5E"/>
    <w:rsid w:val="00FA3EC0"/>
    <w:rsid w:val="00FA4240"/>
    <w:rsid w:val="00FA4E7D"/>
    <w:rsid w:val="00FA5878"/>
    <w:rsid w:val="00FA5B5C"/>
    <w:rsid w:val="00FA64B4"/>
    <w:rsid w:val="00FA6D31"/>
    <w:rsid w:val="00FB0127"/>
    <w:rsid w:val="00FB03E6"/>
    <w:rsid w:val="00FB0493"/>
    <w:rsid w:val="00FB105F"/>
    <w:rsid w:val="00FB145F"/>
    <w:rsid w:val="00FB2E95"/>
    <w:rsid w:val="00FB34EA"/>
    <w:rsid w:val="00FB4179"/>
    <w:rsid w:val="00FB4688"/>
    <w:rsid w:val="00FB65AE"/>
    <w:rsid w:val="00FB678B"/>
    <w:rsid w:val="00FC18CD"/>
    <w:rsid w:val="00FC286F"/>
    <w:rsid w:val="00FC3F46"/>
    <w:rsid w:val="00FC4AD4"/>
    <w:rsid w:val="00FC4F06"/>
    <w:rsid w:val="00FC510C"/>
    <w:rsid w:val="00FC67DB"/>
    <w:rsid w:val="00FD035D"/>
    <w:rsid w:val="00FD045E"/>
    <w:rsid w:val="00FD2292"/>
    <w:rsid w:val="00FD317D"/>
    <w:rsid w:val="00FD4D12"/>
    <w:rsid w:val="00FD4FE8"/>
    <w:rsid w:val="00FD64E3"/>
    <w:rsid w:val="00FD717B"/>
    <w:rsid w:val="00FD7F04"/>
    <w:rsid w:val="00FE010C"/>
    <w:rsid w:val="00FE0301"/>
    <w:rsid w:val="00FE2374"/>
    <w:rsid w:val="00FE4DB3"/>
    <w:rsid w:val="00FE5E79"/>
    <w:rsid w:val="00FE6451"/>
    <w:rsid w:val="00FE6928"/>
    <w:rsid w:val="00FE7DE7"/>
    <w:rsid w:val="00FF05C8"/>
    <w:rsid w:val="00FF1D1A"/>
    <w:rsid w:val="00FF38E7"/>
    <w:rsid w:val="00FF3A7B"/>
    <w:rsid w:val="00FF3BDD"/>
    <w:rsid w:val="00FF550C"/>
    <w:rsid w:val="00FF78D6"/>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2EF8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BC28BA"/>
  </w:style>
  <w:style w:type="paragraph" w:styleId="berschrift1">
    <w:name w:val="heading 1"/>
    <w:basedOn w:val="Standard"/>
    <w:next w:val="Standard"/>
    <w:link w:val="berschrift1Zch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ch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chn">
    <w:name w:val="Überschrift 1 Zch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ch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chn">
    <w:name w:val="Überschrift 2 Zch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ch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chn">
    <w:name w:val="Überschrift 3 Zch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ch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chn">
    <w:name w:val="Überschrift 4 Zch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ch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chn">
    <w:name w:val="Fußnotentext Zch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BC28BA"/>
    <w:pPr>
      <w:tabs>
        <w:tab w:val="center" w:pos="4536"/>
        <w:tab w:val="right" w:pos="9072"/>
      </w:tabs>
      <w:spacing w:after="0" w:line="240" w:lineRule="auto"/>
    </w:pPr>
  </w:style>
  <w:style w:type="character" w:customStyle="1" w:styleId="KopfzeileZchn">
    <w:name w:val="Kopfzeile Zchn"/>
    <w:basedOn w:val="Absatz-Standardschriftart"/>
    <w:link w:val="Kopfzeile"/>
    <w:rsid w:val="00BC28BA"/>
  </w:style>
  <w:style w:type="character" w:styleId="Hyper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chn"/>
    <w:uiPriority w:val="99"/>
    <w:semiHidden/>
    <w:unhideWhenUsed/>
    <w:rsid w:val="00BC28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ch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chn"/>
    <w:uiPriority w:val="99"/>
    <w:unhideWhenUsed/>
    <w:rsid w:val="001934BC"/>
    <w:pPr>
      <w:spacing w:line="240" w:lineRule="auto"/>
    </w:pPr>
    <w:rPr>
      <w:sz w:val="20"/>
      <w:szCs w:val="20"/>
    </w:rPr>
  </w:style>
  <w:style w:type="character" w:customStyle="1" w:styleId="KommentartextZchn">
    <w:name w:val="Kommentartext Zchn"/>
    <w:basedOn w:val="Absatz-Standardschriftart"/>
    <w:link w:val="Kommentartext"/>
    <w:uiPriority w:val="99"/>
    <w:rsid w:val="001934BC"/>
    <w:rPr>
      <w:sz w:val="20"/>
      <w:szCs w:val="20"/>
    </w:rPr>
  </w:style>
  <w:style w:type="paragraph" w:styleId="Kommentarthema">
    <w:name w:val="annotation subject"/>
    <w:basedOn w:val="Kommentartext"/>
    <w:next w:val="Kommentartext"/>
    <w:link w:val="KommentarthemaZchn"/>
    <w:uiPriority w:val="99"/>
    <w:semiHidden/>
    <w:unhideWhenUsed/>
    <w:rsid w:val="001934BC"/>
    <w:rPr>
      <w:b/>
      <w:bCs/>
    </w:rPr>
  </w:style>
  <w:style w:type="character" w:customStyle="1" w:styleId="KommentarthemaZchn">
    <w:name w:val="Kommentarthema Zchn"/>
    <w:basedOn w:val="KommentartextZchn"/>
    <w:link w:val="Kommentarthema"/>
    <w:uiPriority w:val="99"/>
    <w:semiHidden/>
    <w:rsid w:val="001934BC"/>
    <w:rPr>
      <w:b/>
      <w:bCs/>
      <w:sz w:val="20"/>
      <w:szCs w:val="20"/>
    </w:rPr>
  </w:style>
  <w:style w:type="paragraph" w:styleId="Fuzeile">
    <w:name w:val="footer"/>
    <w:basedOn w:val="Standard"/>
    <w:link w:val="FuzeileZchn"/>
    <w:uiPriority w:val="99"/>
    <w:unhideWhenUsed/>
    <w:rsid w:val="00C30E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E6B"/>
  </w:style>
  <w:style w:type="paragraph" w:styleId="StandardWeb">
    <w:name w:val="Normal (Web)"/>
    <w:basedOn w:val="Standard"/>
    <w:uiPriority w:val="99"/>
    <w:unhideWhenUsed/>
    <w:rsid w:val="00EF24F6"/>
    <w:pPr>
      <w:spacing w:before="100" w:beforeAutospacing="1" w:after="100" w:afterAutospacing="1" w:line="240" w:lineRule="auto"/>
    </w:pPr>
    <w:rPr>
      <w:rFonts w:ascii="Times" w:hAnsi="Times" w:cs="Times New Roman"/>
      <w:sz w:val="20"/>
      <w:szCs w:val="20"/>
      <w:lang w:eastAsia="de-DE"/>
    </w:rPr>
  </w:style>
  <w:style w:type="character" w:customStyle="1" w:styleId="apple-converted-space">
    <w:name w:val="apple-converted-space"/>
    <w:basedOn w:val="Absatz-Standardschriftart"/>
    <w:rsid w:val="00592F76"/>
  </w:style>
  <w:style w:type="character" w:styleId="NichtaufgelsteErwhnung">
    <w:name w:val="Unresolved Mention"/>
    <w:basedOn w:val="Absatz-Standardschriftart"/>
    <w:uiPriority w:val="99"/>
    <w:rsid w:val="000850EC"/>
    <w:rPr>
      <w:color w:val="605E5C"/>
      <w:shd w:val="clear" w:color="auto" w:fill="E1DFDD"/>
    </w:rPr>
  </w:style>
  <w:style w:type="character" w:styleId="Fett">
    <w:name w:val="Strong"/>
    <w:basedOn w:val="Absatz-Standardschriftart"/>
    <w:uiPriority w:val="22"/>
    <w:qFormat/>
    <w:rsid w:val="00DD27B3"/>
    <w:rPr>
      <w:b/>
      <w:bCs/>
    </w:rPr>
  </w:style>
  <w:style w:type="paragraph" w:styleId="berarbeitung">
    <w:name w:val="Revision"/>
    <w:hidden/>
    <w:uiPriority w:val="99"/>
    <w:semiHidden/>
    <w:rsid w:val="000C2296"/>
    <w:pPr>
      <w:spacing w:after="0" w:line="240" w:lineRule="auto"/>
    </w:pPr>
  </w:style>
  <w:style w:type="character" w:customStyle="1" w:styleId="t286pc">
    <w:name w:val="t286pc"/>
    <w:basedOn w:val="Absatz-Standardschriftart"/>
    <w:rsid w:val="00E40B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00247">
      <w:bodyDiv w:val="1"/>
      <w:marLeft w:val="0"/>
      <w:marRight w:val="0"/>
      <w:marTop w:val="0"/>
      <w:marBottom w:val="0"/>
      <w:divBdr>
        <w:top w:val="none" w:sz="0" w:space="0" w:color="auto"/>
        <w:left w:val="none" w:sz="0" w:space="0" w:color="auto"/>
        <w:bottom w:val="none" w:sz="0" w:space="0" w:color="auto"/>
        <w:right w:val="none" w:sz="0" w:space="0" w:color="auto"/>
      </w:divBdr>
    </w:div>
    <w:div w:id="94639858">
      <w:bodyDiv w:val="1"/>
      <w:marLeft w:val="0"/>
      <w:marRight w:val="0"/>
      <w:marTop w:val="0"/>
      <w:marBottom w:val="0"/>
      <w:divBdr>
        <w:top w:val="none" w:sz="0" w:space="0" w:color="auto"/>
        <w:left w:val="none" w:sz="0" w:space="0" w:color="auto"/>
        <w:bottom w:val="none" w:sz="0" w:space="0" w:color="auto"/>
        <w:right w:val="none" w:sz="0" w:space="0" w:color="auto"/>
      </w:divBdr>
    </w:div>
    <w:div w:id="212349999">
      <w:bodyDiv w:val="1"/>
      <w:marLeft w:val="0"/>
      <w:marRight w:val="0"/>
      <w:marTop w:val="0"/>
      <w:marBottom w:val="0"/>
      <w:divBdr>
        <w:top w:val="none" w:sz="0" w:space="0" w:color="auto"/>
        <w:left w:val="none" w:sz="0" w:space="0" w:color="auto"/>
        <w:bottom w:val="none" w:sz="0" w:space="0" w:color="auto"/>
        <w:right w:val="none" w:sz="0" w:space="0" w:color="auto"/>
      </w:divBdr>
    </w:div>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518549595">
      <w:bodyDiv w:val="1"/>
      <w:marLeft w:val="0"/>
      <w:marRight w:val="0"/>
      <w:marTop w:val="0"/>
      <w:marBottom w:val="0"/>
      <w:divBdr>
        <w:top w:val="none" w:sz="0" w:space="0" w:color="auto"/>
        <w:left w:val="none" w:sz="0" w:space="0" w:color="auto"/>
        <w:bottom w:val="none" w:sz="0" w:space="0" w:color="auto"/>
        <w:right w:val="none" w:sz="0" w:space="0" w:color="auto"/>
      </w:divBdr>
    </w:div>
    <w:div w:id="59887934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840194245">
      <w:bodyDiv w:val="1"/>
      <w:marLeft w:val="0"/>
      <w:marRight w:val="0"/>
      <w:marTop w:val="0"/>
      <w:marBottom w:val="0"/>
      <w:divBdr>
        <w:top w:val="none" w:sz="0" w:space="0" w:color="auto"/>
        <w:left w:val="none" w:sz="0" w:space="0" w:color="auto"/>
        <w:bottom w:val="none" w:sz="0" w:space="0" w:color="auto"/>
        <w:right w:val="none" w:sz="0" w:space="0" w:color="auto"/>
      </w:divBdr>
    </w:div>
    <w:div w:id="928349822">
      <w:bodyDiv w:val="1"/>
      <w:marLeft w:val="0"/>
      <w:marRight w:val="0"/>
      <w:marTop w:val="0"/>
      <w:marBottom w:val="0"/>
      <w:divBdr>
        <w:top w:val="none" w:sz="0" w:space="0" w:color="auto"/>
        <w:left w:val="none" w:sz="0" w:space="0" w:color="auto"/>
        <w:bottom w:val="none" w:sz="0" w:space="0" w:color="auto"/>
        <w:right w:val="none" w:sz="0" w:space="0" w:color="auto"/>
      </w:divBdr>
    </w:div>
    <w:div w:id="1104305010">
      <w:bodyDiv w:val="1"/>
      <w:marLeft w:val="0"/>
      <w:marRight w:val="0"/>
      <w:marTop w:val="0"/>
      <w:marBottom w:val="0"/>
      <w:divBdr>
        <w:top w:val="none" w:sz="0" w:space="0" w:color="auto"/>
        <w:left w:val="none" w:sz="0" w:space="0" w:color="auto"/>
        <w:bottom w:val="none" w:sz="0" w:space="0" w:color="auto"/>
        <w:right w:val="none" w:sz="0" w:space="0" w:color="auto"/>
      </w:divBdr>
      <w:divsChild>
        <w:div w:id="1619263566">
          <w:marLeft w:val="0"/>
          <w:marRight w:val="0"/>
          <w:marTop w:val="0"/>
          <w:marBottom w:val="0"/>
          <w:divBdr>
            <w:top w:val="none" w:sz="0" w:space="0" w:color="auto"/>
            <w:left w:val="none" w:sz="0" w:space="0" w:color="auto"/>
            <w:bottom w:val="none" w:sz="0" w:space="0" w:color="auto"/>
            <w:right w:val="none" w:sz="0" w:space="0" w:color="auto"/>
          </w:divBdr>
        </w:div>
      </w:divsChild>
    </w:div>
    <w:div w:id="1245067509">
      <w:bodyDiv w:val="1"/>
      <w:marLeft w:val="0"/>
      <w:marRight w:val="0"/>
      <w:marTop w:val="0"/>
      <w:marBottom w:val="0"/>
      <w:divBdr>
        <w:top w:val="none" w:sz="0" w:space="0" w:color="auto"/>
        <w:left w:val="none" w:sz="0" w:space="0" w:color="auto"/>
        <w:bottom w:val="none" w:sz="0" w:space="0" w:color="auto"/>
        <w:right w:val="none" w:sz="0" w:space="0" w:color="auto"/>
      </w:divBdr>
    </w:div>
    <w:div w:id="1267812401">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37693829">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1999117424">
      <w:bodyDiv w:val="1"/>
      <w:marLeft w:val="0"/>
      <w:marRight w:val="0"/>
      <w:marTop w:val="0"/>
      <w:marBottom w:val="0"/>
      <w:divBdr>
        <w:top w:val="none" w:sz="0" w:space="0" w:color="auto"/>
        <w:left w:val="none" w:sz="0" w:space="0" w:color="auto"/>
        <w:bottom w:val="none" w:sz="0" w:space="0" w:color="auto"/>
        <w:right w:val="none" w:sz="0" w:space="0" w:color="auto"/>
      </w:divBdr>
      <w:divsChild>
        <w:div w:id="952176707">
          <w:marLeft w:val="0"/>
          <w:marRight w:val="0"/>
          <w:marTop w:val="0"/>
          <w:marBottom w:val="0"/>
          <w:divBdr>
            <w:top w:val="none" w:sz="0" w:space="0" w:color="auto"/>
            <w:left w:val="none" w:sz="0" w:space="0" w:color="auto"/>
            <w:bottom w:val="none" w:sz="0" w:space="0" w:color="auto"/>
            <w:right w:val="none" w:sz="0" w:space="0" w:color="auto"/>
          </w:divBdr>
        </w:div>
      </w:divsChild>
    </w:div>
    <w:div w:id="2019038853">
      <w:bodyDiv w:val="1"/>
      <w:marLeft w:val="0"/>
      <w:marRight w:val="0"/>
      <w:marTop w:val="0"/>
      <w:marBottom w:val="0"/>
      <w:divBdr>
        <w:top w:val="none" w:sz="0" w:space="0" w:color="auto"/>
        <w:left w:val="none" w:sz="0" w:space="0" w:color="auto"/>
        <w:bottom w:val="none" w:sz="0" w:space="0" w:color="auto"/>
        <w:right w:val="none" w:sz="0" w:space="0" w:color="auto"/>
      </w:divBdr>
    </w:div>
    <w:div w:id="2045791781">
      <w:bodyDiv w:val="1"/>
      <w:marLeft w:val="0"/>
      <w:marRight w:val="0"/>
      <w:marTop w:val="0"/>
      <w:marBottom w:val="0"/>
      <w:divBdr>
        <w:top w:val="none" w:sz="0" w:space="0" w:color="auto"/>
        <w:left w:val="none" w:sz="0" w:space="0" w:color="auto"/>
        <w:bottom w:val="none" w:sz="0" w:space="0" w:color="auto"/>
        <w:right w:val="none" w:sz="0" w:space="0" w:color="auto"/>
      </w:divBdr>
    </w:div>
    <w:div w:id="2101101960">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rh@press-n-relations.de"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E7DA5-3EBB-4518-B08D-31367AD4F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845</Words>
  <Characters>5330</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Redispatch 2.0 für Direktvermarkter</vt:lpstr>
    </vt:vector>
  </TitlesOfParts>
  <Manager/>
  <Company/>
  <LinksUpToDate>false</LinksUpToDate>
  <CharactersWithSpaces>6163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Redispatch 2.0 für Direktvermarkter</dc:title>
  <dc:subject/>
  <dc:creator>Uwe Taeger</dc:creator>
  <cp:keywords/>
  <dc:description>final</dc:description>
  <cp:lastModifiedBy>Rebecca Horn</cp:lastModifiedBy>
  <cp:revision>2</cp:revision>
  <cp:lastPrinted>2024-04-12T08:59:00Z</cp:lastPrinted>
  <dcterms:created xsi:type="dcterms:W3CDTF">2026-04-24T07:45:00Z</dcterms:created>
  <dcterms:modified xsi:type="dcterms:W3CDTF">2026-04-24T07:45:00Z</dcterms:modified>
  <cp:category/>
</cp:coreProperties>
</file>