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072A9D71" w:rsidR="004B6B64" w:rsidRPr="002E50F3" w:rsidRDefault="004B6B64" w:rsidP="00705377">
      <w:pPr>
        <w:pStyle w:val="Kopfzeile"/>
        <w:tabs>
          <w:tab w:val="clear" w:pos="4536"/>
          <w:tab w:val="clear" w:pos="9072"/>
        </w:tabs>
        <w:spacing w:after="240" w:line="300" w:lineRule="auto"/>
        <w:ind w:right="266"/>
        <w:rPr>
          <w:szCs w:val="22"/>
        </w:rPr>
      </w:pPr>
      <w:r>
        <w:t xml:space="preserve">Darmstadt, </w:t>
      </w:r>
      <w:r w:rsidRPr="00275942">
        <w:rPr>
          <w:color w:val="000000" w:themeColor="text1"/>
        </w:rPr>
        <w:t>October</w:t>
      </w:r>
      <w:r w:rsidR="00102F9A">
        <w:rPr>
          <w:color w:val="000000" w:themeColor="text1"/>
        </w:rPr>
        <w:t xml:space="preserve"> </w:t>
      </w:r>
      <w:r w:rsidR="00102F9A">
        <w:rPr>
          <w:color w:val="000000" w:themeColor="text1"/>
          <w:szCs w:val="22"/>
        </w:rPr>
        <w:t>1</w:t>
      </w:r>
      <w:r w:rsidR="00821709">
        <w:rPr>
          <w:color w:val="000000" w:themeColor="text1"/>
          <w:szCs w:val="22"/>
        </w:rPr>
        <w:t>3</w:t>
      </w:r>
      <w:r>
        <w:t>, 2017</w:t>
      </w:r>
    </w:p>
    <w:p w14:paraId="0C694864" w14:textId="19C50FE9" w:rsidR="003D44C2" w:rsidRPr="0029401F" w:rsidRDefault="00BC6308" w:rsidP="009E61E4">
      <w:pPr>
        <w:tabs>
          <w:tab w:val="left" w:pos="9781"/>
        </w:tabs>
        <w:spacing w:before="120" w:after="120" w:line="288" w:lineRule="auto"/>
        <w:rPr>
          <w:rFonts w:cs="Arial"/>
          <w:b/>
          <w:bCs/>
          <w:i/>
          <w:iCs/>
          <w:spacing w:val="2"/>
          <w:sz w:val="24"/>
          <w:szCs w:val="24"/>
          <w:u w:val="single"/>
        </w:rPr>
      </w:pPr>
      <w:r w:rsidRPr="0029401F">
        <w:rPr>
          <w:b/>
          <w:bCs/>
          <w:i/>
          <w:iCs/>
          <w:spacing w:val="2"/>
          <w:sz w:val="24"/>
          <w:szCs w:val="24"/>
          <w:u w:val="single"/>
        </w:rPr>
        <w:t>AKASOL at Busworld Europe: Hall 9, Booth 910A</w:t>
      </w:r>
    </w:p>
    <w:p w14:paraId="6989BCB5" w14:textId="0B15A50E" w:rsidR="002462D4" w:rsidRDefault="00F94580" w:rsidP="00821709">
      <w:pPr>
        <w:tabs>
          <w:tab w:val="left" w:pos="9781"/>
        </w:tabs>
        <w:spacing w:before="120" w:after="120" w:line="288" w:lineRule="auto"/>
        <w:ind w:right="-57"/>
        <w:rPr>
          <w:b/>
          <w:bCs/>
          <w:sz w:val="28"/>
          <w:szCs w:val="28"/>
        </w:rPr>
      </w:pPr>
      <w:r w:rsidRPr="00F94580">
        <w:rPr>
          <w:b/>
          <w:bCs/>
          <w:sz w:val="28"/>
          <w:szCs w:val="28"/>
        </w:rPr>
        <w:t>Akasol shows next generation high-performance battery systems for e-buses</w:t>
      </w:r>
    </w:p>
    <w:p w14:paraId="4152D296" w14:textId="3085D065" w:rsidR="00ED1DCC" w:rsidRPr="00E6141E" w:rsidRDefault="002462D4" w:rsidP="009E61E4">
      <w:pPr>
        <w:tabs>
          <w:tab w:val="left" w:pos="9781"/>
        </w:tabs>
        <w:spacing w:after="180" w:line="288" w:lineRule="auto"/>
        <w:ind w:right="-113"/>
        <w:rPr>
          <w:rFonts w:cs="Arial"/>
          <w:spacing w:val="-2"/>
          <w:sz w:val="25"/>
          <w:szCs w:val="25"/>
        </w:rPr>
      </w:pPr>
      <w:r w:rsidRPr="00E6141E">
        <w:rPr>
          <w:sz w:val="25"/>
          <w:szCs w:val="25"/>
        </w:rPr>
        <w:t>The</w:t>
      </w:r>
      <w:r w:rsidRPr="00E6141E">
        <w:rPr>
          <w:b/>
          <w:sz w:val="25"/>
          <w:szCs w:val="25"/>
        </w:rPr>
        <w:t xml:space="preserve"> </w:t>
      </w:r>
      <w:r w:rsidR="0046158D" w:rsidRPr="00E6141E">
        <w:rPr>
          <w:sz w:val="25"/>
          <w:szCs w:val="25"/>
        </w:rPr>
        <w:t>AKAS</w:t>
      </w:r>
      <w:r w:rsidR="00A33087" w:rsidRPr="00E6141E">
        <w:rPr>
          <w:sz w:val="25"/>
          <w:szCs w:val="25"/>
        </w:rPr>
        <w:t>YSTEM</w:t>
      </w:r>
      <w:r w:rsidR="0046158D" w:rsidRPr="00E6141E">
        <w:rPr>
          <w:sz w:val="25"/>
          <w:szCs w:val="25"/>
        </w:rPr>
        <w:t xml:space="preserve"> OEM</w:t>
      </w:r>
      <w:r w:rsidR="00F94580" w:rsidRPr="00E6141E">
        <w:rPr>
          <w:sz w:val="25"/>
          <w:szCs w:val="25"/>
        </w:rPr>
        <w:t xml:space="preserve"> system is</w:t>
      </w:r>
      <w:r w:rsidR="0046158D" w:rsidRPr="00E6141E">
        <w:rPr>
          <w:sz w:val="25"/>
          <w:szCs w:val="25"/>
        </w:rPr>
        <w:t xml:space="preserve"> cost-effective, efficie</w:t>
      </w:r>
      <w:r w:rsidR="00275942" w:rsidRPr="00E6141E">
        <w:rPr>
          <w:sz w:val="25"/>
          <w:szCs w:val="25"/>
        </w:rPr>
        <w:t>nt, and</w:t>
      </w:r>
      <w:r w:rsidR="00275942" w:rsidRPr="00E6141E">
        <w:rPr>
          <w:spacing w:val="-2"/>
          <w:sz w:val="25"/>
          <w:szCs w:val="25"/>
        </w:rPr>
        <w:t xml:space="preserve"> </w:t>
      </w:r>
      <w:r w:rsidR="00F94580" w:rsidRPr="00E6141E">
        <w:rPr>
          <w:spacing w:val="-2"/>
          <w:sz w:val="25"/>
          <w:szCs w:val="25"/>
        </w:rPr>
        <w:t>will be used b</w:t>
      </w:r>
      <w:bookmarkStart w:id="0" w:name="_GoBack"/>
      <w:bookmarkEnd w:id="0"/>
      <w:r w:rsidR="00F94580" w:rsidRPr="00E6141E">
        <w:rPr>
          <w:spacing w:val="-2"/>
          <w:sz w:val="25"/>
          <w:szCs w:val="25"/>
        </w:rPr>
        <w:t>y two European bus manufacturers from next year</w:t>
      </w:r>
    </w:p>
    <w:p w14:paraId="0375914D" w14:textId="0F4C2F40" w:rsidR="00091BA0" w:rsidRPr="0029401F" w:rsidRDefault="00E07938" w:rsidP="0026308C">
      <w:pPr>
        <w:tabs>
          <w:tab w:val="left" w:pos="9781"/>
        </w:tabs>
        <w:spacing w:before="120" w:after="240" w:line="288" w:lineRule="auto"/>
        <w:ind w:right="-57"/>
        <w:rPr>
          <w:rFonts w:cs="Arial"/>
          <w:b/>
          <w:bCs/>
          <w:color w:val="000000" w:themeColor="text1"/>
          <w:spacing w:val="2"/>
          <w:szCs w:val="22"/>
        </w:rPr>
      </w:pPr>
      <w:r>
        <w:rPr>
          <w:b/>
          <w:bCs/>
          <w:color w:val="000000" w:themeColor="text1"/>
          <w:spacing w:val="2"/>
          <w:szCs w:val="22"/>
        </w:rPr>
        <w:t xml:space="preserve">At </w:t>
      </w:r>
      <w:r w:rsidR="0088559D" w:rsidRPr="0029401F">
        <w:rPr>
          <w:b/>
          <w:bCs/>
          <w:color w:val="000000" w:themeColor="text1"/>
          <w:spacing w:val="2"/>
          <w:szCs w:val="22"/>
        </w:rPr>
        <w:t>Busworld Europe (Kortrijk, October 20–25, 2017) AKASOL will present its AKASYSTEM OEM</w:t>
      </w:r>
      <w:r w:rsidR="0088559D" w:rsidRPr="0029401F">
        <w:rPr>
          <w:b/>
          <w:color w:val="000000" w:themeColor="text1"/>
          <w:spacing w:val="2"/>
        </w:rPr>
        <w:t xml:space="preserve"> </w:t>
      </w:r>
      <w:r w:rsidR="0088559D" w:rsidRPr="0029401F">
        <w:rPr>
          <w:b/>
          <w:bCs/>
          <w:color w:val="000000" w:themeColor="text1"/>
          <w:spacing w:val="2"/>
          <w:szCs w:val="22"/>
        </w:rPr>
        <w:t>battery system</w:t>
      </w:r>
      <w:r w:rsidR="00976546">
        <w:rPr>
          <w:b/>
          <w:bCs/>
          <w:color w:val="000000" w:themeColor="text1"/>
          <w:spacing w:val="2"/>
          <w:szCs w:val="22"/>
        </w:rPr>
        <w:t xml:space="preserve"> as</w:t>
      </w:r>
      <w:r w:rsidR="0088559D" w:rsidRPr="0029401F">
        <w:rPr>
          <w:b/>
          <w:bCs/>
          <w:color w:val="000000" w:themeColor="text1"/>
          <w:spacing w:val="2"/>
          <w:szCs w:val="22"/>
        </w:rPr>
        <w:t xml:space="preserve"> a </w:t>
      </w:r>
      <w:r w:rsidR="00CE632C">
        <w:rPr>
          <w:b/>
          <w:bCs/>
          <w:color w:val="000000" w:themeColor="text1"/>
          <w:spacing w:val="2"/>
          <w:szCs w:val="22"/>
        </w:rPr>
        <w:t>complete</w:t>
      </w:r>
      <w:r w:rsidR="0088559D" w:rsidRPr="0029401F">
        <w:rPr>
          <w:b/>
          <w:bCs/>
          <w:color w:val="000000" w:themeColor="text1"/>
          <w:spacing w:val="2"/>
          <w:szCs w:val="22"/>
        </w:rPr>
        <w:t xml:space="preserve"> roof installation </w:t>
      </w:r>
      <w:r w:rsidR="00CE632C">
        <w:rPr>
          <w:b/>
          <w:bCs/>
          <w:color w:val="000000" w:themeColor="text1"/>
          <w:spacing w:val="2"/>
          <w:szCs w:val="22"/>
        </w:rPr>
        <w:t xml:space="preserve">including </w:t>
      </w:r>
      <w:r w:rsidR="00F94580">
        <w:rPr>
          <w:b/>
          <w:bCs/>
          <w:color w:val="000000" w:themeColor="text1"/>
          <w:spacing w:val="2"/>
          <w:szCs w:val="22"/>
        </w:rPr>
        <w:t xml:space="preserve">the </w:t>
      </w:r>
      <w:r w:rsidR="0088559D" w:rsidRPr="0029401F">
        <w:rPr>
          <w:b/>
          <w:bCs/>
          <w:color w:val="000000" w:themeColor="text1"/>
          <w:spacing w:val="2"/>
          <w:szCs w:val="22"/>
        </w:rPr>
        <w:t xml:space="preserve">chiller and other additional components. </w:t>
      </w:r>
      <w:r w:rsidR="00F94580">
        <w:rPr>
          <w:b/>
          <w:bCs/>
          <w:color w:val="000000" w:themeColor="text1"/>
          <w:spacing w:val="2"/>
          <w:szCs w:val="22"/>
        </w:rPr>
        <w:t>This system has allowed AKASOL to be</w:t>
      </w:r>
      <w:r w:rsidR="00CB7787">
        <w:rPr>
          <w:b/>
          <w:bCs/>
          <w:color w:val="000000" w:themeColor="text1"/>
          <w:spacing w:val="2"/>
          <w:szCs w:val="22"/>
        </w:rPr>
        <w:t xml:space="preserve"> very </w:t>
      </w:r>
      <w:r w:rsidR="0088559D" w:rsidRPr="0029401F">
        <w:rPr>
          <w:b/>
          <w:bCs/>
          <w:color w:val="000000" w:themeColor="text1"/>
          <w:spacing w:val="2"/>
          <w:szCs w:val="22"/>
        </w:rPr>
        <w:t>success</w:t>
      </w:r>
      <w:r w:rsidR="00CB7787">
        <w:rPr>
          <w:b/>
          <w:bCs/>
          <w:color w:val="000000" w:themeColor="text1"/>
          <w:spacing w:val="2"/>
          <w:szCs w:val="22"/>
        </w:rPr>
        <w:t>ful</w:t>
      </w:r>
      <w:r w:rsidR="0088559D" w:rsidRPr="0029401F">
        <w:rPr>
          <w:b/>
          <w:bCs/>
          <w:color w:val="000000" w:themeColor="text1"/>
          <w:spacing w:val="2"/>
          <w:szCs w:val="22"/>
        </w:rPr>
        <w:t xml:space="preserve"> in the </w:t>
      </w:r>
      <w:r w:rsidR="00CB7787">
        <w:rPr>
          <w:b/>
          <w:bCs/>
          <w:color w:val="000000" w:themeColor="text1"/>
          <w:spacing w:val="2"/>
          <w:szCs w:val="22"/>
        </w:rPr>
        <w:t xml:space="preserve">market for </w:t>
      </w:r>
      <w:r w:rsidR="0088559D" w:rsidRPr="0029401F">
        <w:rPr>
          <w:b/>
          <w:bCs/>
          <w:color w:val="000000" w:themeColor="text1"/>
          <w:spacing w:val="2"/>
          <w:szCs w:val="22"/>
        </w:rPr>
        <w:t>electric and hybrid bus</w:t>
      </w:r>
      <w:r w:rsidR="00CB7787">
        <w:rPr>
          <w:b/>
          <w:bCs/>
          <w:color w:val="000000" w:themeColor="text1"/>
          <w:spacing w:val="2"/>
          <w:szCs w:val="22"/>
        </w:rPr>
        <w:t>es</w:t>
      </w:r>
      <w:r w:rsidR="00F94580">
        <w:rPr>
          <w:b/>
          <w:bCs/>
          <w:color w:val="000000" w:themeColor="text1"/>
          <w:spacing w:val="2"/>
          <w:szCs w:val="22"/>
        </w:rPr>
        <w:t>. From 2018,</w:t>
      </w:r>
      <w:r w:rsidR="0088559D" w:rsidRPr="0029401F">
        <w:rPr>
          <w:b/>
          <w:bCs/>
          <w:color w:val="000000" w:themeColor="text1"/>
          <w:spacing w:val="2"/>
          <w:szCs w:val="22"/>
        </w:rPr>
        <w:t xml:space="preserve"> two well-known European bus manufacturers will </w:t>
      </w:r>
      <w:r w:rsidR="00F94580">
        <w:rPr>
          <w:b/>
          <w:bCs/>
          <w:color w:val="000000" w:themeColor="text1"/>
          <w:spacing w:val="2"/>
          <w:szCs w:val="22"/>
        </w:rPr>
        <w:t>using</w:t>
      </w:r>
      <w:r w:rsidR="0088559D" w:rsidRPr="0029401F">
        <w:rPr>
          <w:b/>
          <w:bCs/>
          <w:color w:val="000000" w:themeColor="text1"/>
          <w:spacing w:val="2"/>
          <w:szCs w:val="22"/>
        </w:rPr>
        <w:t xml:space="preserve"> </w:t>
      </w:r>
      <w:r w:rsidR="00CB7787">
        <w:rPr>
          <w:b/>
          <w:bCs/>
          <w:color w:val="000000" w:themeColor="text1"/>
          <w:spacing w:val="2"/>
          <w:szCs w:val="22"/>
        </w:rPr>
        <w:t xml:space="preserve">the </w:t>
      </w:r>
      <w:r w:rsidR="0088559D" w:rsidRPr="0029401F">
        <w:rPr>
          <w:b/>
          <w:bCs/>
          <w:color w:val="000000" w:themeColor="text1"/>
          <w:spacing w:val="2"/>
          <w:szCs w:val="22"/>
        </w:rPr>
        <w:t>technology</w:t>
      </w:r>
      <w:r w:rsidR="00CB7787">
        <w:rPr>
          <w:b/>
          <w:bCs/>
          <w:color w:val="000000" w:themeColor="text1"/>
          <w:spacing w:val="2"/>
          <w:szCs w:val="22"/>
        </w:rPr>
        <w:t xml:space="preserve"> </w:t>
      </w:r>
      <w:r w:rsidR="00F94580">
        <w:rPr>
          <w:b/>
          <w:bCs/>
          <w:color w:val="000000" w:themeColor="text1"/>
          <w:spacing w:val="2"/>
          <w:szCs w:val="22"/>
        </w:rPr>
        <w:t xml:space="preserve">in </w:t>
      </w:r>
      <w:r w:rsidR="00CB7787">
        <w:rPr>
          <w:b/>
          <w:bCs/>
          <w:color w:val="000000" w:themeColor="text1"/>
          <w:spacing w:val="2"/>
          <w:szCs w:val="22"/>
        </w:rPr>
        <w:t>Germ</w:t>
      </w:r>
      <w:r w:rsidR="00CB7787">
        <w:rPr>
          <w:b/>
          <w:bCs/>
          <w:color w:val="000000" w:themeColor="text1"/>
          <w:spacing w:val="2"/>
          <w:szCs w:val="22"/>
        </w:rPr>
        <w:t>a</w:t>
      </w:r>
      <w:r w:rsidR="00CB7787">
        <w:rPr>
          <w:b/>
          <w:bCs/>
          <w:color w:val="000000" w:themeColor="text1"/>
          <w:spacing w:val="2"/>
          <w:szCs w:val="22"/>
        </w:rPr>
        <w:t>ny</w:t>
      </w:r>
      <w:r w:rsidR="00F94580">
        <w:rPr>
          <w:b/>
          <w:bCs/>
          <w:color w:val="000000" w:themeColor="text1"/>
          <w:spacing w:val="2"/>
          <w:szCs w:val="22"/>
        </w:rPr>
        <w:t xml:space="preserve">, with plans to </w:t>
      </w:r>
      <w:r w:rsidR="0040010C">
        <w:rPr>
          <w:b/>
          <w:bCs/>
          <w:color w:val="000000" w:themeColor="text1"/>
          <w:spacing w:val="2"/>
          <w:szCs w:val="22"/>
        </w:rPr>
        <w:t>equip</w:t>
      </w:r>
      <w:r w:rsidR="0040010C" w:rsidRPr="0029401F">
        <w:rPr>
          <w:b/>
          <w:bCs/>
          <w:color w:val="000000" w:themeColor="text1"/>
          <w:spacing w:val="2"/>
          <w:szCs w:val="22"/>
        </w:rPr>
        <w:t xml:space="preserve"> </w:t>
      </w:r>
      <w:r w:rsidR="0088559D" w:rsidRPr="0029401F">
        <w:rPr>
          <w:b/>
          <w:bCs/>
          <w:color w:val="000000" w:themeColor="text1"/>
          <w:spacing w:val="2"/>
          <w:szCs w:val="22"/>
        </w:rPr>
        <w:t xml:space="preserve">around 10,000 e-buses over the next few years. </w:t>
      </w:r>
      <w:r w:rsidR="00F94580">
        <w:rPr>
          <w:b/>
          <w:bCs/>
          <w:color w:val="000000" w:themeColor="text1"/>
          <w:spacing w:val="2"/>
          <w:szCs w:val="22"/>
        </w:rPr>
        <w:t>AKASOL is now expanding its production facilities in order to meet growing demand and further customer orders</w:t>
      </w:r>
      <w:r w:rsidR="000B0E4A">
        <w:rPr>
          <w:b/>
          <w:bCs/>
          <w:color w:val="000000" w:themeColor="text1"/>
          <w:spacing w:val="2"/>
          <w:szCs w:val="22"/>
        </w:rPr>
        <w:t>.</w:t>
      </w:r>
    </w:p>
    <w:p w14:paraId="17A2A049" w14:textId="06AC96B0" w:rsidR="008428EF" w:rsidRDefault="008A6CE0" w:rsidP="005F404D">
      <w:pPr>
        <w:tabs>
          <w:tab w:val="left" w:pos="9781"/>
        </w:tabs>
        <w:spacing w:before="120" w:after="240" w:line="288" w:lineRule="auto"/>
        <w:rPr>
          <w:color w:val="000000" w:themeColor="text1"/>
          <w:spacing w:val="2"/>
          <w:szCs w:val="22"/>
        </w:rPr>
      </w:pPr>
      <w:r w:rsidRPr="0029401F">
        <w:rPr>
          <w:color w:val="000000" w:themeColor="text1"/>
          <w:spacing w:val="2"/>
          <w:szCs w:val="22"/>
        </w:rPr>
        <w:t xml:space="preserve">With its compact dimensions (150 x 700 x 1,700 mm) and modular </w:t>
      </w:r>
      <w:r w:rsidR="001655CE">
        <w:rPr>
          <w:color w:val="000000" w:themeColor="text1"/>
          <w:spacing w:val="2"/>
          <w:szCs w:val="22"/>
        </w:rPr>
        <w:t>design</w:t>
      </w:r>
      <w:r w:rsidRPr="0029401F">
        <w:rPr>
          <w:color w:val="000000" w:themeColor="text1"/>
          <w:spacing w:val="2"/>
          <w:szCs w:val="22"/>
        </w:rPr>
        <w:t>, AKASYSTEM OEM is especially suit</w:t>
      </w:r>
      <w:r w:rsidR="001655CE">
        <w:rPr>
          <w:color w:val="000000" w:themeColor="text1"/>
          <w:spacing w:val="2"/>
          <w:szCs w:val="22"/>
        </w:rPr>
        <w:t>able for</w:t>
      </w:r>
      <w:r w:rsidRPr="0029401F">
        <w:rPr>
          <w:color w:val="000000" w:themeColor="text1"/>
          <w:spacing w:val="2"/>
          <w:szCs w:val="22"/>
        </w:rPr>
        <w:t xml:space="preserve"> use in comme</w:t>
      </w:r>
      <w:r w:rsidRPr="0029401F">
        <w:rPr>
          <w:color w:val="000000" w:themeColor="text1"/>
          <w:spacing w:val="2"/>
          <w:szCs w:val="22"/>
        </w:rPr>
        <w:t>r</w:t>
      </w:r>
      <w:r w:rsidRPr="0029401F">
        <w:rPr>
          <w:color w:val="000000" w:themeColor="text1"/>
          <w:spacing w:val="2"/>
          <w:szCs w:val="22"/>
        </w:rPr>
        <w:t xml:space="preserve">cial vehicles such as buses or trucks. AKASOL has </w:t>
      </w:r>
      <w:r w:rsidR="00023B92">
        <w:rPr>
          <w:color w:val="000000" w:themeColor="text1"/>
          <w:spacing w:val="2"/>
          <w:szCs w:val="22"/>
        </w:rPr>
        <w:t>succeeded</w:t>
      </w:r>
      <w:r w:rsidR="00023B92" w:rsidRPr="0029401F">
        <w:rPr>
          <w:color w:val="000000" w:themeColor="text1"/>
          <w:spacing w:val="2"/>
          <w:szCs w:val="22"/>
        </w:rPr>
        <w:t xml:space="preserve"> </w:t>
      </w:r>
      <w:r w:rsidR="00023B92">
        <w:rPr>
          <w:color w:val="000000" w:themeColor="text1"/>
          <w:spacing w:val="2"/>
          <w:szCs w:val="22"/>
        </w:rPr>
        <w:t xml:space="preserve">in </w:t>
      </w:r>
      <w:r w:rsidRPr="0029401F">
        <w:rPr>
          <w:color w:val="000000" w:themeColor="text1"/>
          <w:spacing w:val="2"/>
          <w:szCs w:val="22"/>
        </w:rPr>
        <w:t>i</w:t>
      </w:r>
      <w:r w:rsidRPr="0029401F">
        <w:rPr>
          <w:color w:val="000000" w:themeColor="text1"/>
          <w:spacing w:val="2"/>
          <w:szCs w:val="22"/>
        </w:rPr>
        <w:t>n</w:t>
      </w:r>
      <w:r w:rsidRPr="0029401F">
        <w:rPr>
          <w:color w:val="000000" w:themeColor="text1"/>
          <w:spacing w:val="2"/>
          <w:szCs w:val="22"/>
        </w:rPr>
        <w:t>tegrat</w:t>
      </w:r>
      <w:r w:rsidR="00023B92">
        <w:rPr>
          <w:color w:val="000000" w:themeColor="text1"/>
          <w:spacing w:val="2"/>
          <w:szCs w:val="22"/>
        </w:rPr>
        <w:t>ing</w:t>
      </w:r>
      <w:r w:rsidRPr="0029401F">
        <w:rPr>
          <w:color w:val="000000" w:themeColor="text1"/>
          <w:spacing w:val="2"/>
          <w:szCs w:val="22"/>
        </w:rPr>
        <w:t xml:space="preserve"> standardized </w:t>
      </w:r>
      <w:r w:rsidR="00466BDC" w:rsidRPr="00466BDC">
        <w:rPr>
          <w:color w:val="000000" w:themeColor="text1"/>
          <w:spacing w:val="2"/>
          <w:szCs w:val="22"/>
        </w:rPr>
        <w:t>PHEV battery modules (plug-in hybrid electric vehicle)</w:t>
      </w:r>
      <w:r w:rsidR="00466BDC">
        <w:rPr>
          <w:color w:val="000000" w:themeColor="text1"/>
          <w:spacing w:val="2"/>
          <w:szCs w:val="22"/>
        </w:rPr>
        <w:t xml:space="preserve"> </w:t>
      </w:r>
      <w:r w:rsidRPr="0029401F">
        <w:rPr>
          <w:color w:val="000000" w:themeColor="text1"/>
          <w:spacing w:val="2"/>
          <w:szCs w:val="22"/>
        </w:rPr>
        <w:t xml:space="preserve">from major manufacturers </w:t>
      </w:r>
      <w:r w:rsidR="00022B3F">
        <w:rPr>
          <w:color w:val="000000" w:themeColor="text1"/>
          <w:spacing w:val="2"/>
          <w:szCs w:val="22"/>
        </w:rPr>
        <w:t>which</w:t>
      </w:r>
      <w:r w:rsidR="00022B3F" w:rsidRPr="0029401F">
        <w:rPr>
          <w:color w:val="000000" w:themeColor="text1"/>
          <w:spacing w:val="2"/>
          <w:szCs w:val="22"/>
        </w:rPr>
        <w:t xml:space="preserve"> </w:t>
      </w:r>
      <w:r w:rsidRPr="0029401F">
        <w:rPr>
          <w:color w:val="000000" w:themeColor="text1"/>
          <w:spacing w:val="2"/>
          <w:szCs w:val="22"/>
        </w:rPr>
        <w:t xml:space="preserve">are also used in the </w:t>
      </w:r>
      <w:r w:rsidR="00022B3F" w:rsidRPr="00022B3F">
        <w:rPr>
          <w:color w:val="000000" w:themeColor="text1"/>
          <w:spacing w:val="2"/>
          <w:szCs w:val="22"/>
        </w:rPr>
        <w:t>passe</w:t>
      </w:r>
      <w:r w:rsidR="00022B3F" w:rsidRPr="00022B3F">
        <w:rPr>
          <w:color w:val="000000" w:themeColor="text1"/>
          <w:spacing w:val="2"/>
          <w:szCs w:val="22"/>
        </w:rPr>
        <w:t>n</w:t>
      </w:r>
      <w:r w:rsidR="00022B3F" w:rsidRPr="00022B3F">
        <w:rPr>
          <w:color w:val="000000" w:themeColor="text1"/>
          <w:spacing w:val="2"/>
          <w:szCs w:val="22"/>
        </w:rPr>
        <w:t xml:space="preserve">ger </w:t>
      </w:r>
      <w:r w:rsidRPr="0029401F">
        <w:rPr>
          <w:color w:val="000000" w:themeColor="text1"/>
          <w:spacing w:val="2"/>
          <w:szCs w:val="22"/>
        </w:rPr>
        <w:t>car se</w:t>
      </w:r>
      <w:r w:rsidR="00022B3F">
        <w:rPr>
          <w:color w:val="000000" w:themeColor="text1"/>
          <w:spacing w:val="2"/>
          <w:szCs w:val="22"/>
        </w:rPr>
        <w:t>gment</w:t>
      </w:r>
      <w:r w:rsidRPr="0029401F">
        <w:rPr>
          <w:color w:val="000000" w:themeColor="text1"/>
          <w:spacing w:val="2"/>
          <w:szCs w:val="22"/>
        </w:rPr>
        <w:t>. “This fact alone is reflected in an economically a</w:t>
      </w:r>
      <w:r w:rsidRPr="0029401F">
        <w:rPr>
          <w:color w:val="000000" w:themeColor="text1"/>
          <w:spacing w:val="2"/>
          <w:szCs w:val="22"/>
        </w:rPr>
        <w:t>t</w:t>
      </w:r>
      <w:r w:rsidRPr="0029401F">
        <w:rPr>
          <w:color w:val="000000" w:themeColor="text1"/>
          <w:spacing w:val="2"/>
          <w:szCs w:val="22"/>
        </w:rPr>
        <w:t>tractive price</w:t>
      </w:r>
      <w:r w:rsidR="00022B3F">
        <w:rPr>
          <w:color w:val="000000" w:themeColor="text1"/>
          <w:spacing w:val="2"/>
          <w:szCs w:val="22"/>
        </w:rPr>
        <w:t>-</w:t>
      </w:r>
      <w:r w:rsidRPr="0029401F">
        <w:rPr>
          <w:color w:val="000000" w:themeColor="text1"/>
          <w:spacing w:val="2"/>
          <w:szCs w:val="22"/>
        </w:rPr>
        <w:t xml:space="preserve">performance ratio,” says Sven Schulz, </w:t>
      </w:r>
      <w:r w:rsidR="00462D67">
        <w:rPr>
          <w:color w:val="000000" w:themeColor="text1"/>
          <w:spacing w:val="2"/>
          <w:szCs w:val="22"/>
        </w:rPr>
        <w:t xml:space="preserve">CEO of </w:t>
      </w:r>
      <w:r w:rsidRPr="0029401F">
        <w:rPr>
          <w:color w:val="000000" w:themeColor="text1"/>
          <w:spacing w:val="2"/>
          <w:szCs w:val="22"/>
        </w:rPr>
        <w:t xml:space="preserve">AKASOL. </w:t>
      </w:r>
      <w:r w:rsidRPr="001D54EF">
        <w:rPr>
          <w:color w:val="000000" w:themeColor="text1"/>
          <w:szCs w:val="22"/>
        </w:rPr>
        <w:t>“</w:t>
      </w:r>
      <w:r w:rsidR="00462D67" w:rsidRPr="001D54EF">
        <w:rPr>
          <w:color w:val="000000" w:themeColor="text1"/>
          <w:szCs w:val="22"/>
        </w:rPr>
        <w:t>Our</w:t>
      </w:r>
      <w:r w:rsidRPr="001D54EF">
        <w:rPr>
          <w:color w:val="000000" w:themeColor="text1"/>
          <w:szCs w:val="22"/>
        </w:rPr>
        <w:t xml:space="preserve"> customers </w:t>
      </w:r>
      <w:r w:rsidR="00462D67" w:rsidRPr="001D54EF">
        <w:rPr>
          <w:color w:val="000000" w:themeColor="text1"/>
          <w:szCs w:val="22"/>
        </w:rPr>
        <w:t xml:space="preserve">also </w:t>
      </w:r>
      <w:r w:rsidRPr="001D54EF">
        <w:rPr>
          <w:color w:val="000000" w:themeColor="text1"/>
          <w:szCs w:val="22"/>
        </w:rPr>
        <w:t xml:space="preserve">benefit from </w:t>
      </w:r>
      <w:r w:rsidR="001E6DBD" w:rsidRPr="001D54EF">
        <w:rPr>
          <w:color w:val="000000" w:themeColor="text1"/>
          <w:szCs w:val="22"/>
        </w:rPr>
        <w:t xml:space="preserve">the economies of scale resulting from </w:t>
      </w:r>
      <w:r w:rsidR="001E6DBD" w:rsidRPr="001D54EF">
        <w:rPr>
          <w:color w:val="000000" w:themeColor="text1"/>
          <w:spacing w:val="2"/>
          <w:szCs w:val="22"/>
        </w:rPr>
        <w:t>our serial production supply to various OEMs for electrically powered buses and trucks</w:t>
      </w:r>
      <w:r w:rsidR="00F94580" w:rsidRPr="001D54EF">
        <w:rPr>
          <w:color w:val="000000" w:themeColor="text1"/>
          <w:spacing w:val="2"/>
          <w:szCs w:val="22"/>
        </w:rPr>
        <w:t>,</w:t>
      </w:r>
      <w:r w:rsidR="001E6DBD" w:rsidRPr="001D54EF">
        <w:rPr>
          <w:color w:val="000000" w:themeColor="text1"/>
          <w:spacing w:val="2"/>
          <w:szCs w:val="22"/>
        </w:rPr>
        <w:t xml:space="preserve"> as well as construction and special vehicles.”</w:t>
      </w:r>
    </w:p>
    <w:p w14:paraId="2855D2EA" w14:textId="75191D97" w:rsidR="00860DDA" w:rsidRPr="00217E0D" w:rsidRDefault="00860DDA" w:rsidP="00860DDA">
      <w:pPr>
        <w:tabs>
          <w:tab w:val="left" w:pos="9781"/>
        </w:tabs>
        <w:spacing w:before="120" w:after="120" w:line="288" w:lineRule="auto"/>
        <w:ind w:right="57"/>
        <w:rPr>
          <w:rFonts w:cs="Arial"/>
          <w:b/>
          <w:bCs/>
          <w:color w:val="000000" w:themeColor="text1"/>
          <w:spacing w:val="2"/>
          <w:sz w:val="23"/>
          <w:szCs w:val="23"/>
        </w:rPr>
      </w:pPr>
      <w:r w:rsidRPr="00217E0D">
        <w:rPr>
          <w:b/>
          <w:bCs/>
          <w:color w:val="000000" w:themeColor="text1"/>
          <w:spacing w:val="2"/>
          <w:sz w:val="23"/>
          <w:szCs w:val="23"/>
        </w:rPr>
        <w:t>Sustainability and safety in seri</w:t>
      </w:r>
      <w:r w:rsidR="00642EE2">
        <w:rPr>
          <w:b/>
          <w:bCs/>
          <w:color w:val="000000" w:themeColor="text1"/>
          <w:spacing w:val="2"/>
          <w:sz w:val="23"/>
          <w:szCs w:val="23"/>
        </w:rPr>
        <w:t>al</w:t>
      </w:r>
      <w:r w:rsidRPr="00217E0D">
        <w:rPr>
          <w:b/>
          <w:bCs/>
          <w:color w:val="000000" w:themeColor="text1"/>
          <w:spacing w:val="2"/>
          <w:sz w:val="23"/>
          <w:szCs w:val="23"/>
        </w:rPr>
        <w:t xml:space="preserve"> production</w:t>
      </w:r>
    </w:p>
    <w:p w14:paraId="04803CF5" w14:textId="3509E6AC" w:rsidR="005173CA" w:rsidRPr="00A155F7" w:rsidRDefault="005173CA" w:rsidP="00464BC5">
      <w:pPr>
        <w:tabs>
          <w:tab w:val="left" w:pos="9781"/>
        </w:tabs>
        <w:spacing w:before="120" w:after="240" w:line="288" w:lineRule="auto"/>
        <w:rPr>
          <w:rFonts w:cs="Arial"/>
          <w:color w:val="000000" w:themeColor="text1"/>
          <w:spacing w:val="1"/>
          <w:szCs w:val="22"/>
        </w:rPr>
      </w:pPr>
      <w:r w:rsidRPr="00217E0D">
        <w:rPr>
          <w:color w:val="000000" w:themeColor="text1"/>
          <w:spacing w:val="2"/>
          <w:szCs w:val="22"/>
        </w:rPr>
        <w:t xml:space="preserve">Developed in accordance with the </w:t>
      </w:r>
      <w:r w:rsidR="00F94580" w:rsidRPr="00217E0D">
        <w:rPr>
          <w:color w:val="000000" w:themeColor="text1"/>
          <w:spacing w:val="2"/>
          <w:szCs w:val="22"/>
        </w:rPr>
        <w:t>ISO 26262</w:t>
      </w:r>
      <w:r w:rsidR="00F94580">
        <w:rPr>
          <w:color w:val="000000" w:themeColor="text1"/>
          <w:spacing w:val="2"/>
          <w:szCs w:val="22"/>
        </w:rPr>
        <w:t xml:space="preserve"> </w:t>
      </w:r>
      <w:r w:rsidRPr="00217E0D">
        <w:rPr>
          <w:color w:val="000000" w:themeColor="text1"/>
          <w:spacing w:val="2"/>
          <w:szCs w:val="22"/>
        </w:rPr>
        <w:t>standard, AKASY</w:t>
      </w:r>
      <w:r w:rsidR="00217E0D" w:rsidRPr="00217E0D">
        <w:rPr>
          <w:color w:val="000000" w:themeColor="text1"/>
          <w:spacing w:val="2"/>
          <w:szCs w:val="22"/>
        </w:rPr>
        <w:t xml:space="preserve">STEM </w:t>
      </w:r>
      <w:r w:rsidRPr="001D54EF">
        <w:rPr>
          <w:color w:val="000000" w:themeColor="text1"/>
          <w:szCs w:val="22"/>
        </w:rPr>
        <w:t>OEM can be adapted to match specific customer requirements</w:t>
      </w:r>
      <w:r w:rsidR="00F94580" w:rsidRPr="001D54EF">
        <w:rPr>
          <w:color w:val="000000" w:themeColor="text1"/>
          <w:szCs w:val="22"/>
        </w:rPr>
        <w:t xml:space="preserve">, </w:t>
      </w:r>
      <w:r w:rsidRPr="001D54EF">
        <w:rPr>
          <w:color w:val="000000" w:themeColor="text1"/>
          <w:szCs w:val="22"/>
        </w:rPr>
        <w:t xml:space="preserve">making </w:t>
      </w:r>
      <w:r w:rsidRPr="00A155F7">
        <w:rPr>
          <w:color w:val="000000" w:themeColor="text1"/>
          <w:spacing w:val="1"/>
          <w:szCs w:val="22"/>
        </w:rPr>
        <w:t>it fully scalable. With a novel, cost-effective water/glycol cooling sy</w:t>
      </w:r>
      <w:r w:rsidRPr="00A155F7">
        <w:rPr>
          <w:color w:val="000000" w:themeColor="text1"/>
          <w:spacing w:val="1"/>
          <w:szCs w:val="22"/>
        </w:rPr>
        <w:t>s</w:t>
      </w:r>
      <w:r w:rsidRPr="00A155F7">
        <w:rPr>
          <w:color w:val="000000" w:themeColor="text1"/>
          <w:spacing w:val="1"/>
          <w:szCs w:val="22"/>
        </w:rPr>
        <w:t xml:space="preserve">tem, it is especially efficient and durable. </w:t>
      </w:r>
      <w:r w:rsidR="007A1824" w:rsidRPr="00A155F7">
        <w:rPr>
          <w:color w:val="000000" w:themeColor="text1"/>
          <w:spacing w:val="1"/>
          <w:szCs w:val="22"/>
        </w:rPr>
        <w:t>In day-to day use, for exa</w:t>
      </w:r>
      <w:r w:rsidR="007A1824" w:rsidRPr="00A155F7">
        <w:rPr>
          <w:color w:val="000000" w:themeColor="text1"/>
          <w:spacing w:val="1"/>
          <w:szCs w:val="22"/>
        </w:rPr>
        <w:t>m</w:t>
      </w:r>
      <w:r w:rsidR="007A1824" w:rsidRPr="00A155F7">
        <w:rPr>
          <w:color w:val="000000" w:themeColor="text1"/>
          <w:spacing w:val="1"/>
          <w:szCs w:val="22"/>
        </w:rPr>
        <w:t xml:space="preserve">ple in public transport, this </w:t>
      </w:r>
      <w:r w:rsidR="00464BC5" w:rsidRPr="00A155F7">
        <w:rPr>
          <w:color w:val="000000" w:themeColor="text1"/>
          <w:spacing w:val="1"/>
          <w:szCs w:val="22"/>
        </w:rPr>
        <w:t xml:space="preserve">results in </w:t>
      </w:r>
      <w:r w:rsidR="007A1824" w:rsidRPr="00A155F7">
        <w:rPr>
          <w:color w:val="000000" w:themeColor="text1"/>
          <w:spacing w:val="1"/>
          <w:szCs w:val="22"/>
        </w:rPr>
        <w:t>optimal thermal environmental conditions.</w:t>
      </w:r>
      <w:r w:rsidRPr="00A155F7">
        <w:rPr>
          <w:color w:val="000000" w:themeColor="text1"/>
          <w:spacing w:val="1"/>
          <w:szCs w:val="22"/>
        </w:rPr>
        <w:t xml:space="preserve"> The lithium-ion battery </w:t>
      </w:r>
      <w:r w:rsidR="00217E0D" w:rsidRPr="00A155F7">
        <w:rPr>
          <w:color w:val="000000" w:themeColor="text1"/>
          <w:spacing w:val="1"/>
          <w:szCs w:val="22"/>
        </w:rPr>
        <w:t>system achieves more than 3,000 </w:t>
      </w:r>
      <w:r w:rsidRPr="00A155F7">
        <w:rPr>
          <w:color w:val="000000" w:themeColor="text1"/>
          <w:spacing w:val="1"/>
          <w:szCs w:val="22"/>
        </w:rPr>
        <w:t>full cycles and can be fast-charged with up to 500 kilowatts.</w:t>
      </w:r>
    </w:p>
    <w:p w14:paraId="30827A06" w14:textId="57E31D2A" w:rsidR="009C3E31" w:rsidRPr="0027579F" w:rsidRDefault="0054043B" w:rsidP="000C0734">
      <w:pPr>
        <w:tabs>
          <w:tab w:val="left" w:pos="9781"/>
        </w:tabs>
        <w:spacing w:before="120" w:after="240" w:line="288" w:lineRule="auto"/>
        <w:rPr>
          <w:rFonts w:cs="Arial"/>
          <w:color w:val="000000" w:themeColor="text1"/>
          <w:spacing w:val="2"/>
          <w:szCs w:val="22"/>
        </w:rPr>
      </w:pPr>
      <w:r w:rsidRPr="0027579F">
        <w:rPr>
          <w:color w:val="000000" w:themeColor="text1"/>
          <w:spacing w:val="2"/>
          <w:szCs w:val="22"/>
        </w:rPr>
        <w:t>The standard version of AKAS</w:t>
      </w:r>
      <w:r w:rsidR="003D012F">
        <w:rPr>
          <w:color w:val="000000" w:themeColor="text1"/>
          <w:spacing w:val="2"/>
          <w:szCs w:val="22"/>
        </w:rPr>
        <w:t>YSTEM</w:t>
      </w:r>
      <w:r w:rsidRPr="0027579F">
        <w:rPr>
          <w:color w:val="000000" w:themeColor="text1"/>
          <w:spacing w:val="2"/>
          <w:szCs w:val="22"/>
        </w:rPr>
        <w:t xml:space="preserve"> OEM has a storage capacity of 24.4 kWh at a voltage of 661 V (nominal) and </w:t>
      </w:r>
      <w:r w:rsidR="007166FE">
        <w:rPr>
          <w:color w:val="000000" w:themeColor="text1"/>
          <w:spacing w:val="2"/>
          <w:szCs w:val="22"/>
        </w:rPr>
        <w:t>achieves an</w:t>
      </w:r>
      <w:r w:rsidR="007166FE" w:rsidRPr="0027579F">
        <w:rPr>
          <w:color w:val="000000" w:themeColor="text1"/>
          <w:spacing w:val="2"/>
          <w:szCs w:val="22"/>
        </w:rPr>
        <w:t xml:space="preserve"> </w:t>
      </w:r>
      <w:r w:rsidRPr="0027579F">
        <w:rPr>
          <w:color w:val="000000" w:themeColor="text1"/>
          <w:spacing w:val="2"/>
          <w:szCs w:val="22"/>
        </w:rPr>
        <w:t xml:space="preserve">output of 150 kWp. </w:t>
      </w:r>
      <w:r w:rsidR="00176573">
        <w:rPr>
          <w:color w:val="000000" w:themeColor="text1"/>
          <w:spacing w:val="2"/>
          <w:szCs w:val="22"/>
        </w:rPr>
        <w:t>Energy amount</w:t>
      </w:r>
      <w:r w:rsidRPr="0027579F">
        <w:rPr>
          <w:color w:val="000000" w:themeColor="text1"/>
          <w:spacing w:val="2"/>
          <w:szCs w:val="22"/>
        </w:rPr>
        <w:t xml:space="preserve"> and power can be scaled up to virtually any level by connecting an unlimited number of AKAS</w:t>
      </w:r>
      <w:r w:rsidR="003D012F">
        <w:rPr>
          <w:color w:val="000000" w:themeColor="text1"/>
          <w:spacing w:val="2"/>
          <w:szCs w:val="22"/>
        </w:rPr>
        <w:t>YSTEM</w:t>
      </w:r>
      <w:r w:rsidRPr="0027579F">
        <w:rPr>
          <w:color w:val="000000" w:themeColor="text1"/>
          <w:spacing w:val="2"/>
          <w:szCs w:val="22"/>
        </w:rPr>
        <w:t xml:space="preserve"> OEM units </w:t>
      </w:r>
      <w:r w:rsidRPr="001D54EF">
        <w:rPr>
          <w:color w:val="000000" w:themeColor="text1"/>
          <w:szCs w:val="22"/>
        </w:rPr>
        <w:lastRenderedPageBreak/>
        <w:t xml:space="preserve">in parallel. </w:t>
      </w:r>
      <w:r w:rsidR="00F94580" w:rsidRPr="001D54EF">
        <w:rPr>
          <w:color w:val="000000" w:themeColor="text1"/>
          <w:szCs w:val="22"/>
        </w:rPr>
        <w:t xml:space="preserve">The system </w:t>
      </w:r>
      <w:r w:rsidRPr="001D54EF">
        <w:rPr>
          <w:color w:val="000000" w:themeColor="text1"/>
          <w:szCs w:val="22"/>
        </w:rPr>
        <w:t xml:space="preserve">also complies with the highest safety standards </w:t>
      </w:r>
      <w:r w:rsidRPr="001D54EF">
        <w:rPr>
          <w:color w:val="000000" w:themeColor="text1"/>
          <w:spacing w:val="1"/>
          <w:szCs w:val="22"/>
        </w:rPr>
        <w:t>in the automotive sector, such as the Automotive Safety Integrity Level</w:t>
      </w:r>
      <w:r w:rsidRPr="0027579F">
        <w:rPr>
          <w:color w:val="000000" w:themeColor="text1"/>
          <w:spacing w:val="2"/>
          <w:szCs w:val="22"/>
        </w:rPr>
        <w:t xml:space="preserve"> ASIL-C, as well as all EUCAR, GB/T, UN 38.3, and ECE R100 safety and performance requirements.</w:t>
      </w:r>
    </w:p>
    <w:p w14:paraId="0595FE72" w14:textId="1A577A15" w:rsidR="00556ED1" w:rsidRPr="0027579F" w:rsidRDefault="00F94580" w:rsidP="001A6DFB">
      <w:pPr>
        <w:tabs>
          <w:tab w:val="left" w:pos="9781"/>
        </w:tabs>
        <w:spacing w:before="120" w:after="120" w:line="288" w:lineRule="auto"/>
        <w:rPr>
          <w:rFonts w:cs="Arial"/>
          <w:b/>
          <w:bCs/>
          <w:color w:val="000000" w:themeColor="text1"/>
          <w:spacing w:val="2"/>
          <w:sz w:val="23"/>
          <w:szCs w:val="23"/>
        </w:rPr>
      </w:pPr>
      <w:r>
        <w:rPr>
          <w:b/>
          <w:bCs/>
          <w:color w:val="000000" w:themeColor="text1"/>
          <w:spacing w:val="2"/>
          <w:sz w:val="23"/>
          <w:szCs w:val="23"/>
        </w:rPr>
        <w:t>Expanding production facilities</w:t>
      </w:r>
    </w:p>
    <w:p w14:paraId="7671BB4B" w14:textId="5EA45930" w:rsidR="00DE0680" w:rsidRDefault="00262ED4" w:rsidP="00262ED4">
      <w:pPr>
        <w:tabs>
          <w:tab w:val="left" w:pos="9781"/>
        </w:tabs>
        <w:spacing w:before="120" w:after="240" w:line="288" w:lineRule="auto"/>
        <w:rPr>
          <w:color w:val="000000" w:themeColor="text1"/>
          <w:spacing w:val="2"/>
          <w:szCs w:val="22"/>
        </w:rPr>
      </w:pPr>
      <w:r w:rsidRPr="00262ED4">
        <w:rPr>
          <w:color w:val="000000" w:themeColor="text1"/>
          <w:spacing w:val="2"/>
          <w:szCs w:val="22"/>
        </w:rPr>
        <w:t>AKASOL will shortly put two further production sites with more than 3,700 square metres of additional hall and office space into operation.</w:t>
      </w:r>
      <w:r w:rsidR="00DE0680">
        <w:rPr>
          <w:color w:val="000000" w:themeColor="text1"/>
          <w:spacing w:val="2"/>
          <w:szCs w:val="22"/>
        </w:rPr>
        <w:t xml:space="preserve"> </w:t>
      </w:r>
      <w:r w:rsidR="00F94580">
        <w:rPr>
          <w:color w:val="000000" w:themeColor="text1"/>
          <w:spacing w:val="2"/>
          <w:szCs w:val="22"/>
        </w:rPr>
        <w:t>In the first phase of expansion</w:t>
      </w:r>
      <w:r w:rsidR="00DE0680" w:rsidRPr="00DE0680">
        <w:rPr>
          <w:color w:val="000000" w:themeColor="text1"/>
          <w:spacing w:val="2"/>
          <w:szCs w:val="22"/>
        </w:rPr>
        <w:t>, the company will start large-scale pr</w:t>
      </w:r>
      <w:r w:rsidR="00DE0680" w:rsidRPr="00DE0680">
        <w:rPr>
          <w:color w:val="000000" w:themeColor="text1"/>
          <w:spacing w:val="2"/>
          <w:szCs w:val="22"/>
        </w:rPr>
        <w:t>o</w:t>
      </w:r>
      <w:r w:rsidR="00DE0680" w:rsidRPr="00DE0680">
        <w:rPr>
          <w:color w:val="000000" w:themeColor="text1"/>
          <w:spacing w:val="2"/>
          <w:szCs w:val="22"/>
        </w:rPr>
        <w:t xml:space="preserve">duction of battery systems for electric buses with a capacity of up to 300 MWh </w:t>
      </w:r>
      <w:r w:rsidR="00F94580">
        <w:rPr>
          <w:color w:val="000000" w:themeColor="text1"/>
          <w:spacing w:val="2"/>
          <w:szCs w:val="22"/>
        </w:rPr>
        <w:t>at a new facilitiy in Langen</w:t>
      </w:r>
      <w:r w:rsidR="00DE0680" w:rsidRPr="00DE0680">
        <w:rPr>
          <w:color w:val="000000" w:themeColor="text1"/>
          <w:spacing w:val="2"/>
          <w:szCs w:val="22"/>
        </w:rPr>
        <w:t>. This means that between 1,000 (300 kWh) and 1,500 (200 kWh) electric buses can be equipped each year. In the second step, the capacity is to be expanded to 600</w:t>
      </w:r>
      <w:r w:rsidR="00F2166F">
        <w:rPr>
          <w:color w:val="000000" w:themeColor="text1"/>
          <w:spacing w:val="2"/>
          <w:szCs w:val="22"/>
        </w:rPr>
        <w:t> </w:t>
      </w:r>
      <w:r w:rsidR="00DE0680" w:rsidRPr="00DE0680">
        <w:rPr>
          <w:color w:val="000000" w:themeColor="text1"/>
          <w:spacing w:val="2"/>
          <w:szCs w:val="22"/>
        </w:rPr>
        <w:t xml:space="preserve">MWh per year (2,000 to 3,000 buses). The automated, automotive-suitable serial production line, which is certified according to IATF 16949, will be commissioned in November. </w:t>
      </w:r>
    </w:p>
    <w:p w14:paraId="39E07A36" w14:textId="47AF26B4" w:rsidR="004954C2" w:rsidRPr="00C455F2" w:rsidRDefault="004954C2" w:rsidP="00262ED4">
      <w:pPr>
        <w:tabs>
          <w:tab w:val="left" w:pos="9781"/>
        </w:tabs>
        <w:spacing w:before="120" w:after="240" w:line="288" w:lineRule="auto"/>
        <w:rPr>
          <w:rFonts w:cs="Arial"/>
          <w:color w:val="000000" w:themeColor="text1"/>
          <w:szCs w:val="22"/>
        </w:rPr>
      </w:pPr>
    </w:p>
    <w:p w14:paraId="40C1C238" w14:textId="67E5F015" w:rsidR="00412CC9" w:rsidRPr="002E3268" w:rsidRDefault="00CA1137" w:rsidP="00AD5E61">
      <w:pPr>
        <w:rPr>
          <w:rFonts w:cs="Arial"/>
          <w:b/>
          <w:spacing w:val="2"/>
          <w:sz w:val="20"/>
          <w:lang w:val="de-DE"/>
        </w:rPr>
      </w:pPr>
      <w:r w:rsidRPr="002E3268">
        <w:rPr>
          <w:b/>
          <w:sz w:val="20"/>
          <w:lang w:val="de-DE"/>
        </w:rPr>
        <w:t>Images</w:t>
      </w:r>
    </w:p>
    <w:p w14:paraId="40E029FD" w14:textId="60EE86DB" w:rsidR="002A1916" w:rsidRPr="002E3268" w:rsidRDefault="00AB6E6A" w:rsidP="00816755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16"/>
          <w:szCs w:val="16"/>
          <w:lang w:val="de-DE"/>
        </w:rPr>
      </w:pPr>
      <w:r w:rsidRPr="002E3268">
        <w:rPr>
          <w:sz w:val="16"/>
          <w:szCs w:val="16"/>
          <w:lang w:val="de-DE"/>
        </w:rPr>
        <w:t>(AKA_E-Bus_DAM1931.jpg)</w:t>
      </w:r>
    </w:p>
    <w:p w14:paraId="58496890" w14:textId="42F88A6E" w:rsidR="00CA1137" w:rsidRPr="00CA1137" w:rsidRDefault="00E6259A" w:rsidP="00816755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20"/>
        </w:rPr>
      </w:pPr>
      <w:r>
        <w:rPr>
          <w:noProof/>
          <w:sz w:val="20"/>
          <w:lang w:val="de-DE"/>
        </w:rPr>
        <w:drawing>
          <wp:inline distT="0" distB="0" distL="0" distR="0" wp14:anchorId="49995BD9" wp14:editId="0A0FFD22">
            <wp:extent cx="4388400" cy="2913898"/>
            <wp:effectExtent l="0" t="0" r="6350" b="762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5199"/>
                    <a:stretch/>
                  </pic:blipFill>
                  <pic:spPr>
                    <a:xfrm>
                      <a:off x="0" y="0"/>
                      <a:ext cx="4388400" cy="291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66E98" w14:textId="79FEF774" w:rsidR="00CB449D" w:rsidRPr="00F2166F" w:rsidRDefault="009F09E0" w:rsidP="00A155F7">
      <w:pPr>
        <w:tabs>
          <w:tab w:val="left" w:pos="9781"/>
        </w:tabs>
        <w:spacing w:before="120" w:after="240" w:line="264" w:lineRule="auto"/>
        <w:rPr>
          <w:spacing w:val="-2"/>
          <w:sz w:val="20"/>
          <w:lang w:val="de-DE"/>
        </w:rPr>
      </w:pPr>
      <w:r>
        <w:rPr>
          <w:sz w:val="20"/>
        </w:rPr>
        <w:t xml:space="preserve">AKASOL’s high-performance battery systems allow versatile positioning </w:t>
      </w:r>
      <w:r w:rsidR="00C455F2">
        <w:rPr>
          <w:sz w:val="20"/>
        </w:rPr>
        <w:br/>
      </w:r>
      <w:r>
        <w:rPr>
          <w:sz w:val="20"/>
        </w:rPr>
        <w:t xml:space="preserve">depending on the model of bus. </w:t>
      </w:r>
      <w:r w:rsidRPr="00F2166F">
        <w:rPr>
          <w:sz w:val="20"/>
          <w:lang w:val="de-DE"/>
        </w:rPr>
        <w:t>(Graphic: AKASOL)</w:t>
      </w:r>
    </w:p>
    <w:p w14:paraId="795577B7" w14:textId="77777777" w:rsidR="00F2166F" w:rsidRDefault="00F2166F">
      <w:pPr>
        <w:rPr>
          <w:sz w:val="16"/>
          <w:szCs w:val="16"/>
          <w:lang w:val="de-DE"/>
        </w:rPr>
      </w:pPr>
      <w:r>
        <w:rPr>
          <w:sz w:val="16"/>
          <w:szCs w:val="16"/>
          <w:lang w:val="de-DE"/>
        </w:rPr>
        <w:br w:type="page"/>
      </w:r>
    </w:p>
    <w:p w14:paraId="5EDEB279" w14:textId="77777777" w:rsidR="00F2166F" w:rsidRDefault="00F2166F" w:rsidP="00816755">
      <w:pPr>
        <w:tabs>
          <w:tab w:val="left" w:pos="9781"/>
        </w:tabs>
        <w:spacing w:before="120" w:after="120" w:line="300" w:lineRule="auto"/>
        <w:rPr>
          <w:sz w:val="16"/>
          <w:szCs w:val="16"/>
          <w:lang w:val="de-DE"/>
        </w:rPr>
      </w:pPr>
    </w:p>
    <w:p w14:paraId="2071A3B3" w14:textId="77777777" w:rsidR="00F2166F" w:rsidRDefault="00F2166F" w:rsidP="00816755">
      <w:pPr>
        <w:tabs>
          <w:tab w:val="left" w:pos="9781"/>
        </w:tabs>
        <w:spacing w:before="120" w:after="120" w:line="300" w:lineRule="auto"/>
        <w:rPr>
          <w:sz w:val="16"/>
          <w:szCs w:val="16"/>
          <w:lang w:val="de-DE"/>
        </w:rPr>
      </w:pPr>
    </w:p>
    <w:p w14:paraId="47CEA2DE" w14:textId="61FE7182" w:rsidR="00816755" w:rsidRPr="002E3268" w:rsidRDefault="002251BE" w:rsidP="00816755">
      <w:pPr>
        <w:tabs>
          <w:tab w:val="left" w:pos="9781"/>
        </w:tabs>
        <w:spacing w:before="120" w:after="120" w:line="300" w:lineRule="auto"/>
        <w:rPr>
          <w:rFonts w:cs="Arial"/>
          <w:spacing w:val="-2"/>
          <w:sz w:val="16"/>
          <w:szCs w:val="16"/>
          <w:lang w:val="de-DE"/>
        </w:rPr>
      </w:pPr>
      <w:r w:rsidRPr="002E3268">
        <w:rPr>
          <w:sz w:val="16"/>
          <w:szCs w:val="16"/>
          <w:lang w:val="de-DE"/>
        </w:rPr>
        <w:t>AKA_AKASYSTEM-OEM-3B.jpg, AKA_AKASYSTEM-OEM-6B.jpg</w:t>
      </w:r>
    </w:p>
    <w:p w14:paraId="49FE93F1" w14:textId="23A3A93A" w:rsidR="00816755" w:rsidRDefault="004B6B64" w:rsidP="009E61E4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  <w:r>
        <w:rPr>
          <w:noProof/>
          <w:sz w:val="24"/>
          <w:lang w:val="de-DE"/>
        </w:rPr>
        <w:drawing>
          <wp:inline distT="0" distB="0" distL="0" distR="0" wp14:anchorId="7AA74103" wp14:editId="0FDAFB3E">
            <wp:extent cx="2075286" cy="1032455"/>
            <wp:effectExtent l="0" t="0" r="7620" b="9525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613"/>
                    <a:stretch/>
                  </pic:blipFill>
                  <pic:spPr bwMode="auto">
                    <a:xfrm>
                      <a:off x="0" y="0"/>
                      <a:ext cx="2075286" cy="103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 </w:t>
      </w:r>
      <w:r>
        <w:rPr>
          <w:noProof/>
          <w:lang w:val="de-DE"/>
        </w:rPr>
        <w:drawing>
          <wp:inline distT="0" distB="0" distL="0" distR="0" wp14:anchorId="369F48C7" wp14:editId="1165BF0F">
            <wp:extent cx="2030400" cy="994896"/>
            <wp:effectExtent l="0" t="0" r="1905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400" cy="994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inline>
        </w:drawing>
      </w:r>
    </w:p>
    <w:p w14:paraId="23FF03B0" w14:textId="2621839B" w:rsidR="00CF1EFF" w:rsidRPr="00B26A62" w:rsidRDefault="00CF1EFF" w:rsidP="00A155F7">
      <w:pPr>
        <w:tabs>
          <w:tab w:val="left" w:pos="9781"/>
        </w:tabs>
        <w:spacing w:before="120" w:after="240" w:line="264" w:lineRule="auto"/>
        <w:rPr>
          <w:rFonts w:cs="Arial"/>
          <w:spacing w:val="-2"/>
          <w:sz w:val="20"/>
        </w:rPr>
      </w:pPr>
      <w:r>
        <w:rPr>
          <w:sz w:val="20"/>
        </w:rPr>
        <w:t xml:space="preserve">Meeting every specification profile – the AKASYSTEM OEM battery </w:t>
      </w:r>
      <w:r w:rsidR="00ED5B19">
        <w:rPr>
          <w:sz w:val="20"/>
        </w:rPr>
        <w:t xml:space="preserve">trays </w:t>
      </w:r>
      <w:r>
        <w:rPr>
          <w:sz w:val="20"/>
        </w:rPr>
        <w:t>can be connected in parallel or in series</w:t>
      </w:r>
      <w:r w:rsidR="00ED5B19">
        <w:rPr>
          <w:sz w:val="20"/>
        </w:rPr>
        <w:t>,</w:t>
      </w:r>
      <w:r>
        <w:rPr>
          <w:sz w:val="20"/>
        </w:rPr>
        <w:t xml:space="preserve"> depending on system requirements. (Graphic: AKASOL)</w:t>
      </w:r>
    </w:p>
    <w:p w14:paraId="1408FF97" w14:textId="77777777" w:rsidR="007D7759" w:rsidRDefault="007D7759" w:rsidP="00816755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</w:p>
    <w:p w14:paraId="1641E04D" w14:textId="77777777" w:rsidR="00275942" w:rsidRDefault="00275942" w:rsidP="00816755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</w:p>
    <w:p w14:paraId="4971C6AC" w14:textId="77777777" w:rsidR="00275942" w:rsidRDefault="00275942" w:rsidP="00816755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</w:p>
    <w:p w14:paraId="2CDF89D4" w14:textId="77777777" w:rsidR="00275942" w:rsidRDefault="00275942" w:rsidP="00816755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</w:p>
    <w:p w14:paraId="7846A696" w14:textId="77777777" w:rsidR="00275942" w:rsidRDefault="00275942" w:rsidP="00816755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</w:p>
    <w:p w14:paraId="051A4EFB" w14:textId="77777777" w:rsidR="00275942" w:rsidRDefault="00275942" w:rsidP="00275942"/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275942" w:rsidRPr="00673ADA" w14:paraId="662DFCB1" w14:textId="77777777" w:rsidTr="00275942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5D54950D" w14:textId="77777777" w:rsidR="00275942" w:rsidRPr="005003F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  <w:lang w:val="de-DE"/>
              </w:rPr>
            </w:pPr>
            <w:bookmarkStart w:id="1" w:name="OLE_LINK1"/>
            <w:bookmarkStart w:id="2" w:name="OLE_LINK2"/>
            <w:r w:rsidRPr="005003FA">
              <w:rPr>
                <w:b/>
                <w:bCs/>
                <w:sz w:val="18"/>
                <w:szCs w:val="18"/>
                <w:lang w:val="de-DE"/>
              </w:rPr>
              <w:t>Further information</w:t>
            </w:r>
          </w:p>
          <w:p w14:paraId="10E6F176" w14:textId="77777777" w:rsidR="00275942" w:rsidRPr="005003F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r w:rsidRPr="005003FA">
              <w:rPr>
                <w:sz w:val="18"/>
                <w:szCs w:val="18"/>
                <w:lang w:val="de-DE"/>
              </w:rPr>
              <w:t>AKASOL GmbH, Katja Steinhauser</w:t>
            </w:r>
          </w:p>
          <w:p w14:paraId="06C9F843" w14:textId="77777777" w:rsidR="00275942" w:rsidRPr="005003F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r w:rsidRPr="005003FA">
              <w:rPr>
                <w:sz w:val="18"/>
                <w:szCs w:val="18"/>
                <w:lang w:val="de-DE"/>
              </w:rPr>
              <w:t>Landwehrstraße 55, 64293 Darmstadt, Germany</w:t>
            </w:r>
          </w:p>
          <w:p w14:paraId="0D45E541" w14:textId="77777777" w:rsidR="00275942" w:rsidRPr="005003F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phone</w:t>
            </w:r>
            <w:r w:rsidRPr="005003FA">
              <w:rPr>
                <w:sz w:val="18"/>
                <w:szCs w:val="18"/>
                <w:lang w:val="de-DE"/>
              </w:rPr>
              <w:t>.: +49 6151 80 05 00-140</w:t>
            </w:r>
          </w:p>
          <w:p w14:paraId="4D78A9F5" w14:textId="77777777" w:rsidR="00275942" w:rsidRPr="005003F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f</w:t>
            </w:r>
            <w:r w:rsidRPr="005003FA">
              <w:rPr>
                <w:sz w:val="18"/>
                <w:szCs w:val="18"/>
                <w:lang w:val="de-DE"/>
              </w:rPr>
              <w:t>ax: +49 6151 80 08 00-129</w:t>
            </w:r>
          </w:p>
          <w:p w14:paraId="291CF073" w14:textId="77777777" w:rsidR="00275942" w:rsidRPr="005003FA" w:rsidRDefault="00FD1D5F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hyperlink r:id="rId13" w:history="1">
              <w:r w:rsidR="00275942" w:rsidRPr="005003FA">
                <w:rPr>
                  <w:rStyle w:val="Link"/>
                  <w:sz w:val="18"/>
                  <w:szCs w:val="18"/>
                  <w:lang w:val="de-DE"/>
                </w:rPr>
                <w:t>katja.steinhauser@akasol.com</w:t>
              </w:r>
            </w:hyperlink>
          </w:p>
          <w:p w14:paraId="56413A73" w14:textId="77777777" w:rsidR="00275942" w:rsidRPr="005003FA" w:rsidRDefault="00FD1D5F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  <w:lang w:val="de-DE"/>
              </w:rPr>
            </w:pPr>
            <w:hyperlink r:id="rId14" w:history="1">
              <w:r w:rsidR="00275942" w:rsidRPr="005003FA">
                <w:rPr>
                  <w:rStyle w:val="Link"/>
                  <w:sz w:val="18"/>
                  <w:szCs w:val="18"/>
                  <w:lang w:val="de-DE"/>
                </w:rPr>
                <w:t>www.akasol.com</w:t>
              </w:r>
            </w:hyperlink>
          </w:p>
          <w:p w14:paraId="1F6C4358" w14:textId="77777777" w:rsidR="00275942" w:rsidRPr="005003F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</w:p>
          <w:p w14:paraId="17603A39" w14:textId="77777777" w:rsidR="00275942" w:rsidRPr="005003F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61A65979" w14:textId="77777777" w:rsidR="00275942" w:rsidRPr="00673AD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Press and public relations:</w:t>
            </w:r>
          </w:p>
          <w:p w14:paraId="45C35CB6" w14:textId="77777777" w:rsidR="00275942" w:rsidRPr="00673AD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Press’n’Relations GmbH, Uwe Taeger </w:t>
            </w:r>
          </w:p>
          <w:p w14:paraId="72C87F37" w14:textId="77777777" w:rsidR="00275942" w:rsidRPr="00673AD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Magirusstraße 33, 89077 Ulm, Germany</w:t>
            </w:r>
          </w:p>
          <w:p w14:paraId="10C55DAA" w14:textId="77777777" w:rsidR="00275942" w:rsidRPr="00673AD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phone.: +49 731 96 287-31 </w:t>
            </w:r>
          </w:p>
          <w:p w14:paraId="7EA6FFD2" w14:textId="77777777" w:rsidR="00275942" w:rsidRPr="00673AD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fax: +49 731 96 287-97</w:t>
            </w:r>
          </w:p>
          <w:p w14:paraId="67B11CEA" w14:textId="77777777" w:rsidR="00275942" w:rsidRPr="00673ADA" w:rsidRDefault="00FD1D5F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5" w:history="1">
              <w:r w:rsidR="00275942">
                <w:rPr>
                  <w:rStyle w:val="Link"/>
                  <w:sz w:val="18"/>
                  <w:szCs w:val="18"/>
                </w:rPr>
                <w:t>ut@press-n-relations.de</w:t>
              </w:r>
            </w:hyperlink>
          </w:p>
          <w:p w14:paraId="10AF2024" w14:textId="77777777" w:rsidR="00275942" w:rsidRPr="00673ADA" w:rsidRDefault="00FD1D5F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6" w:history="1">
              <w:r w:rsidR="00275942">
                <w:rPr>
                  <w:rStyle w:val="Link"/>
                  <w:sz w:val="18"/>
                  <w:szCs w:val="18"/>
                </w:rPr>
                <w:t>www.press-n-relations.de</w:t>
              </w:r>
            </w:hyperlink>
          </w:p>
          <w:p w14:paraId="2970C478" w14:textId="77777777" w:rsidR="00275942" w:rsidRPr="00673ADA" w:rsidRDefault="00275942" w:rsidP="00275942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0D440EFC" w14:textId="77777777" w:rsidR="00275942" w:rsidRDefault="00275942" w:rsidP="00275942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>
        <w:rPr>
          <w:b/>
          <w:sz w:val="18"/>
          <w:szCs w:val="18"/>
        </w:rPr>
        <w:t>About AKASOL</w:t>
      </w:r>
    </w:p>
    <w:p w14:paraId="06FF969E" w14:textId="77777777" w:rsidR="00275942" w:rsidRPr="00A73504" w:rsidRDefault="00275942" w:rsidP="00275942">
      <w:pPr>
        <w:tabs>
          <w:tab w:val="left" w:pos="9781"/>
        </w:tabs>
        <w:spacing w:after="240" w:line="276" w:lineRule="auto"/>
        <w:ind w:right="-113"/>
        <w:rPr>
          <w:rFonts w:cs="Arial"/>
          <w:b/>
          <w:spacing w:val="-2"/>
          <w:sz w:val="18"/>
          <w:szCs w:val="18"/>
        </w:rPr>
      </w:pPr>
      <w:r w:rsidRPr="00A73504">
        <w:rPr>
          <w:rFonts w:ascii="Helvetica" w:hAnsi="Helvetica"/>
          <w:spacing w:val="-2"/>
          <w:sz w:val="18"/>
          <w:szCs w:val="18"/>
        </w:rPr>
        <w:t xml:space="preserve">AKASOL GmbH has developed and manufactured </w:t>
      </w:r>
      <w:r w:rsidRPr="00A73504">
        <w:rPr>
          <w:spacing w:val="-2"/>
          <w:sz w:val="18"/>
          <w:szCs w:val="18"/>
        </w:rPr>
        <w:t xml:space="preserve">mobile and stationary high-performance battery systems for the German and European market for 25 years. Its multi-award-winning storage solutions are used primarily in the automotive and commercial vehicle industries, the off-highway industry, and the solar power and wind power sectors. </w:t>
      </w:r>
    </w:p>
    <w:p w14:paraId="484E18D3" w14:textId="77777777" w:rsidR="005C49CD" w:rsidRDefault="005C49CD"/>
    <w:sectPr w:rsidR="005C49CD" w:rsidSect="00D77FD8">
      <w:headerReference w:type="default" r:id="rId17"/>
      <w:footerReference w:type="default" r:id="rId18"/>
      <w:type w:val="continuous"/>
      <w:pgSz w:w="11907" w:h="16840" w:code="9"/>
      <w:pgMar w:top="2438" w:right="3799" w:bottom="1134" w:left="1134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DD0F67" w14:textId="77777777" w:rsidR="00F2166F" w:rsidRDefault="00F2166F">
      <w:r>
        <w:separator/>
      </w:r>
    </w:p>
  </w:endnote>
  <w:endnote w:type="continuationSeparator" w:id="0">
    <w:p w14:paraId="6AD421C7" w14:textId="77777777" w:rsidR="00F2166F" w:rsidRDefault="00F2166F">
      <w:r>
        <w:continuationSeparator/>
      </w:r>
    </w:p>
  </w:endnote>
  <w:endnote w:type="continuationNotice" w:id="1">
    <w:p w14:paraId="6B9228AF" w14:textId="77777777" w:rsidR="00F2166F" w:rsidRDefault="00F216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2FB9DCDD" w:rsidR="00F2166F" w:rsidRPr="006017C3" w:rsidRDefault="00F2166F" w:rsidP="005C49CD">
    <w:pPr>
      <w:pStyle w:val="Fuzeile"/>
      <w:jc w:val="right"/>
      <w:rPr>
        <w:sz w:val="12"/>
        <w:szCs w:val="12"/>
      </w:rPr>
    </w:pPr>
    <w:r>
      <w:rPr>
        <w:sz w:val="12"/>
        <w:szCs w:val="12"/>
      </w:rPr>
      <w:t xml:space="preserve">Page </w:t>
    </w:r>
    <w:r w:rsidRPr="006017C3">
      <w:rPr>
        <w:sz w:val="12"/>
        <w:szCs w:val="12"/>
      </w:rPr>
      <w:fldChar w:fldCharType="begin"/>
    </w:r>
    <w:r w:rsidRPr="006017C3">
      <w:rPr>
        <w:sz w:val="12"/>
        <w:szCs w:val="12"/>
      </w:rPr>
      <w:instrText xml:space="preserve"> PAGE </w:instrText>
    </w:r>
    <w:r w:rsidRPr="006017C3">
      <w:rPr>
        <w:sz w:val="12"/>
        <w:szCs w:val="12"/>
      </w:rPr>
      <w:fldChar w:fldCharType="separate"/>
    </w:r>
    <w:r w:rsidR="00FD1D5F">
      <w:rPr>
        <w:noProof/>
        <w:sz w:val="12"/>
        <w:szCs w:val="12"/>
      </w:rPr>
      <w:t>1</w:t>
    </w:r>
    <w:r w:rsidRPr="006017C3">
      <w:rPr>
        <w:sz w:val="12"/>
        <w:szCs w:val="12"/>
      </w:rPr>
      <w:fldChar w:fldCharType="end"/>
    </w:r>
    <w:r>
      <w:rPr>
        <w:sz w:val="12"/>
        <w:szCs w:val="12"/>
      </w:rPr>
      <w:t xml:space="preserve"> of </w:t>
    </w:r>
    <w:r w:rsidRPr="006017C3">
      <w:rPr>
        <w:sz w:val="12"/>
        <w:szCs w:val="12"/>
      </w:rPr>
      <w:fldChar w:fldCharType="begin"/>
    </w:r>
    <w:r w:rsidRPr="006017C3">
      <w:rPr>
        <w:sz w:val="12"/>
        <w:szCs w:val="12"/>
      </w:rPr>
      <w:instrText xml:space="preserve"> NUMPAGES </w:instrText>
    </w:r>
    <w:r w:rsidRPr="006017C3">
      <w:rPr>
        <w:sz w:val="12"/>
        <w:szCs w:val="12"/>
      </w:rPr>
      <w:fldChar w:fldCharType="separate"/>
    </w:r>
    <w:r w:rsidR="00FD1D5F">
      <w:rPr>
        <w:noProof/>
        <w:sz w:val="12"/>
        <w:szCs w:val="12"/>
      </w:rPr>
      <w:t>3</w:t>
    </w:r>
    <w:r w:rsidRPr="006017C3">
      <w:rPr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5BE2B3" w14:textId="77777777" w:rsidR="00F2166F" w:rsidRDefault="00F2166F">
      <w:r>
        <w:separator/>
      </w:r>
    </w:p>
  </w:footnote>
  <w:footnote w:type="continuationSeparator" w:id="0">
    <w:p w14:paraId="0A9F07A2" w14:textId="77777777" w:rsidR="00F2166F" w:rsidRDefault="00F2166F">
      <w:r>
        <w:continuationSeparator/>
      </w:r>
    </w:p>
  </w:footnote>
  <w:footnote w:type="continuationNotice" w:id="1">
    <w:p w14:paraId="6EF33EEF" w14:textId="77777777" w:rsidR="00F2166F" w:rsidRDefault="00F2166F"/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F2166F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F2166F" w:rsidRPr="008B450D" w:rsidRDefault="00F2166F" w:rsidP="005C49CD">
          <w:pPr>
            <w:pStyle w:val="Kopfzeile"/>
            <w:jc w:val="right"/>
          </w:pPr>
        </w:p>
      </w:tc>
    </w:tr>
  </w:tbl>
  <w:p w14:paraId="2D21B493" w14:textId="77777777" w:rsidR="00F2166F" w:rsidRDefault="00F2166F" w:rsidP="005C49CD">
    <w:pPr>
      <w:pStyle w:val="Kopfzeile"/>
      <w:spacing w:line="276" w:lineRule="auto"/>
      <w:rPr>
        <w:sz w:val="24"/>
        <w:szCs w:val="24"/>
      </w:rPr>
    </w:pPr>
    <w:r>
      <w:rPr>
        <w:noProof/>
        <w:lang w:val="de-DE"/>
      </w:rPr>
      <w:drawing>
        <wp:anchor distT="0" distB="0" distL="114300" distR="114300" simplePos="0" relativeHeight="251659264" behindDoc="1" locked="0" layoutInCell="1" allowOverlap="1" wp14:anchorId="78475616" wp14:editId="4A3B5B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800000" cy="393769"/>
          <wp:effectExtent l="0" t="0" r="3810" b="0"/>
          <wp:wrapSquare wrapText="bothSides"/>
          <wp:docPr id="1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000" cy="3937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56EA1C56" w:rsidR="00F2166F" w:rsidRPr="00340675" w:rsidRDefault="00F2166F" w:rsidP="005C49CD">
    <w:pPr>
      <w:spacing w:before="240"/>
      <w:rPr>
        <w:b/>
        <w:bCs/>
        <w:smallCaps/>
        <w:color w:val="808080"/>
        <w:sz w:val="28"/>
        <w:szCs w:val="28"/>
      </w:rPr>
    </w:pPr>
    <w:r>
      <w:rPr>
        <w:b/>
        <w:bCs/>
        <w:smallCaps/>
        <w:color w:val="808080"/>
        <w:sz w:val="28"/>
        <w:szCs w:val="28"/>
      </w:rPr>
      <w:t>PRESS RELEASE</w:t>
    </w:r>
  </w:p>
  <w:p w14:paraId="119B2E8A" w14:textId="6E4DED46" w:rsidR="00F2166F" w:rsidRDefault="00F2166F">
    <w:r>
      <w:rPr>
        <w:b/>
        <w:bCs/>
        <w:smallCaps/>
        <w:noProof/>
        <w:color w:val="808080"/>
        <w:sz w:val="28"/>
        <w:szCs w:val="28"/>
        <w:lang w:val="de-DE"/>
      </w:rPr>
      <w:drawing>
        <wp:anchor distT="0" distB="0" distL="114300" distR="114300" simplePos="0" relativeHeight="251660288" behindDoc="0" locked="0" layoutInCell="1" allowOverlap="1" wp14:anchorId="2905D046" wp14:editId="6B1BF339">
          <wp:simplePos x="0" y="0"/>
          <wp:positionH relativeFrom="column">
            <wp:posOffset>4747260</wp:posOffset>
          </wp:positionH>
          <wp:positionV relativeFrom="paragraph">
            <wp:posOffset>-635</wp:posOffset>
          </wp:positionV>
          <wp:extent cx="1566000" cy="559463"/>
          <wp:effectExtent l="0" t="0" r="8890" b="0"/>
          <wp:wrapTight wrapText="bothSides">
            <wp:wrapPolygon edited="0">
              <wp:start x="0" y="0"/>
              <wp:lineTo x="0" y="20595"/>
              <wp:lineTo x="21372" y="20595"/>
              <wp:lineTo x="21372" y="0"/>
              <wp:lineTo x="0" y="0"/>
            </wp:wrapPolygon>
          </wp:wrapTight>
          <wp:docPr id="4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usworld_Europe_logo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8" b="23769"/>
                  <a:stretch/>
                </pic:blipFill>
                <pic:spPr bwMode="auto">
                  <a:xfrm>
                    <a:off x="0" y="0"/>
                    <a:ext cx="1566000" cy="55946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8"/>
  <w:removePersonalInformation/>
  <w:removeDateAndTime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1115E"/>
    <w:rsid w:val="000128A1"/>
    <w:rsid w:val="0001620A"/>
    <w:rsid w:val="000162B6"/>
    <w:rsid w:val="00017944"/>
    <w:rsid w:val="0002048C"/>
    <w:rsid w:val="00021835"/>
    <w:rsid w:val="00022B3F"/>
    <w:rsid w:val="00023B92"/>
    <w:rsid w:val="00024C54"/>
    <w:rsid w:val="00031D22"/>
    <w:rsid w:val="00033E24"/>
    <w:rsid w:val="00036A37"/>
    <w:rsid w:val="00037FD8"/>
    <w:rsid w:val="00040B41"/>
    <w:rsid w:val="00040EB7"/>
    <w:rsid w:val="00041208"/>
    <w:rsid w:val="00051686"/>
    <w:rsid w:val="00052F5D"/>
    <w:rsid w:val="00054EE6"/>
    <w:rsid w:val="00060074"/>
    <w:rsid w:val="000625FB"/>
    <w:rsid w:val="000633E5"/>
    <w:rsid w:val="00072C56"/>
    <w:rsid w:val="00080216"/>
    <w:rsid w:val="00083EF0"/>
    <w:rsid w:val="000863D3"/>
    <w:rsid w:val="0008763C"/>
    <w:rsid w:val="00091BA0"/>
    <w:rsid w:val="00094966"/>
    <w:rsid w:val="00094E85"/>
    <w:rsid w:val="000A2FD8"/>
    <w:rsid w:val="000A5DBD"/>
    <w:rsid w:val="000B0444"/>
    <w:rsid w:val="000B0E4A"/>
    <w:rsid w:val="000B2356"/>
    <w:rsid w:val="000B3744"/>
    <w:rsid w:val="000B3773"/>
    <w:rsid w:val="000B570D"/>
    <w:rsid w:val="000C0734"/>
    <w:rsid w:val="000C5055"/>
    <w:rsid w:val="000D1D78"/>
    <w:rsid w:val="000D2980"/>
    <w:rsid w:val="000D48CF"/>
    <w:rsid w:val="000D505A"/>
    <w:rsid w:val="000D7857"/>
    <w:rsid w:val="000E0662"/>
    <w:rsid w:val="000E6F0F"/>
    <w:rsid w:val="000E74E2"/>
    <w:rsid w:val="000F5BA3"/>
    <w:rsid w:val="00102F9A"/>
    <w:rsid w:val="00106688"/>
    <w:rsid w:val="00106997"/>
    <w:rsid w:val="001127B8"/>
    <w:rsid w:val="00114900"/>
    <w:rsid w:val="001169B0"/>
    <w:rsid w:val="00120492"/>
    <w:rsid w:val="0012173E"/>
    <w:rsid w:val="00123E41"/>
    <w:rsid w:val="00125CF8"/>
    <w:rsid w:val="001355C9"/>
    <w:rsid w:val="0014022E"/>
    <w:rsid w:val="001523B5"/>
    <w:rsid w:val="00153A83"/>
    <w:rsid w:val="00153DAB"/>
    <w:rsid w:val="00156558"/>
    <w:rsid w:val="00157F60"/>
    <w:rsid w:val="001655CE"/>
    <w:rsid w:val="00166B99"/>
    <w:rsid w:val="00171E83"/>
    <w:rsid w:val="001722A9"/>
    <w:rsid w:val="00172A1F"/>
    <w:rsid w:val="00176573"/>
    <w:rsid w:val="001766A4"/>
    <w:rsid w:val="00182711"/>
    <w:rsid w:val="001831DD"/>
    <w:rsid w:val="001837FE"/>
    <w:rsid w:val="00185F5F"/>
    <w:rsid w:val="0019244F"/>
    <w:rsid w:val="00195BF3"/>
    <w:rsid w:val="001A03EA"/>
    <w:rsid w:val="001A6DFB"/>
    <w:rsid w:val="001B4346"/>
    <w:rsid w:val="001B7535"/>
    <w:rsid w:val="001C2175"/>
    <w:rsid w:val="001C78AC"/>
    <w:rsid w:val="001D144C"/>
    <w:rsid w:val="001D473C"/>
    <w:rsid w:val="001D54EF"/>
    <w:rsid w:val="001E13DC"/>
    <w:rsid w:val="001E1CBA"/>
    <w:rsid w:val="001E21C5"/>
    <w:rsid w:val="001E267C"/>
    <w:rsid w:val="001E30FB"/>
    <w:rsid w:val="001E3BA6"/>
    <w:rsid w:val="001E5A88"/>
    <w:rsid w:val="001E6DBD"/>
    <w:rsid w:val="001E6E64"/>
    <w:rsid w:val="001F06BD"/>
    <w:rsid w:val="001F2850"/>
    <w:rsid w:val="001F4741"/>
    <w:rsid w:val="001F68B1"/>
    <w:rsid w:val="001F78CB"/>
    <w:rsid w:val="002033F2"/>
    <w:rsid w:val="0020704C"/>
    <w:rsid w:val="00212873"/>
    <w:rsid w:val="0021492D"/>
    <w:rsid w:val="00214F37"/>
    <w:rsid w:val="00215A37"/>
    <w:rsid w:val="00215C3D"/>
    <w:rsid w:val="00217E0D"/>
    <w:rsid w:val="00224109"/>
    <w:rsid w:val="00224145"/>
    <w:rsid w:val="00224B2C"/>
    <w:rsid w:val="002251BE"/>
    <w:rsid w:val="00232FD5"/>
    <w:rsid w:val="00240D1A"/>
    <w:rsid w:val="002462D4"/>
    <w:rsid w:val="002504CA"/>
    <w:rsid w:val="00255135"/>
    <w:rsid w:val="0026000B"/>
    <w:rsid w:val="00261475"/>
    <w:rsid w:val="00262ED4"/>
    <w:rsid w:val="0026308C"/>
    <w:rsid w:val="002638B4"/>
    <w:rsid w:val="002749CB"/>
    <w:rsid w:val="0027579F"/>
    <w:rsid w:val="00275942"/>
    <w:rsid w:val="0027758A"/>
    <w:rsid w:val="002815C8"/>
    <w:rsid w:val="0029000F"/>
    <w:rsid w:val="00291525"/>
    <w:rsid w:val="0029195D"/>
    <w:rsid w:val="00291EBF"/>
    <w:rsid w:val="00292910"/>
    <w:rsid w:val="00293104"/>
    <w:rsid w:val="0029401F"/>
    <w:rsid w:val="0029718A"/>
    <w:rsid w:val="002A1916"/>
    <w:rsid w:val="002A6622"/>
    <w:rsid w:val="002B4D17"/>
    <w:rsid w:val="002B53C1"/>
    <w:rsid w:val="002B5AF6"/>
    <w:rsid w:val="002C5B78"/>
    <w:rsid w:val="002D2977"/>
    <w:rsid w:val="002E29D6"/>
    <w:rsid w:val="002E3268"/>
    <w:rsid w:val="002E50F3"/>
    <w:rsid w:val="002F2CCA"/>
    <w:rsid w:val="002F4836"/>
    <w:rsid w:val="002F48E9"/>
    <w:rsid w:val="00307053"/>
    <w:rsid w:val="003153AA"/>
    <w:rsid w:val="00316F77"/>
    <w:rsid w:val="00317DFD"/>
    <w:rsid w:val="0032295D"/>
    <w:rsid w:val="00324496"/>
    <w:rsid w:val="0034463D"/>
    <w:rsid w:val="0035621D"/>
    <w:rsid w:val="003606B5"/>
    <w:rsid w:val="00366B0B"/>
    <w:rsid w:val="003704CB"/>
    <w:rsid w:val="003831D8"/>
    <w:rsid w:val="00383318"/>
    <w:rsid w:val="00386B6B"/>
    <w:rsid w:val="00387862"/>
    <w:rsid w:val="00390E18"/>
    <w:rsid w:val="003A1AD9"/>
    <w:rsid w:val="003B3AC7"/>
    <w:rsid w:val="003B5BE8"/>
    <w:rsid w:val="003B66C9"/>
    <w:rsid w:val="003B683D"/>
    <w:rsid w:val="003B7C97"/>
    <w:rsid w:val="003C5407"/>
    <w:rsid w:val="003D012F"/>
    <w:rsid w:val="003D065B"/>
    <w:rsid w:val="003D0DAA"/>
    <w:rsid w:val="003D44C2"/>
    <w:rsid w:val="003D4C68"/>
    <w:rsid w:val="003E32C1"/>
    <w:rsid w:val="003F13D5"/>
    <w:rsid w:val="003F3F35"/>
    <w:rsid w:val="0040010C"/>
    <w:rsid w:val="00401007"/>
    <w:rsid w:val="00402D08"/>
    <w:rsid w:val="004075E6"/>
    <w:rsid w:val="00412CC9"/>
    <w:rsid w:val="00413242"/>
    <w:rsid w:val="00414DE9"/>
    <w:rsid w:val="004258F1"/>
    <w:rsid w:val="0043395D"/>
    <w:rsid w:val="00434C0A"/>
    <w:rsid w:val="00436BEC"/>
    <w:rsid w:val="00436EED"/>
    <w:rsid w:val="0046158D"/>
    <w:rsid w:val="0046202D"/>
    <w:rsid w:val="00462D67"/>
    <w:rsid w:val="00464BC5"/>
    <w:rsid w:val="004669C5"/>
    <w:rsid w:val="00466BDC"/>
    <w:rsid w:val="00472A17"/>
    <w:rsid w:val="00473C24"/>
    <w:rsid w:val="00474916"/>
    <w:rsid w:val="00475CE9"/>
    <w:rsid w:val="004835D3"/>
    <w:rsid w:val="00484E7E"/>
    <w:rsid w:val="00486459"/>
    <w:rsid w:val="00492087"/>
    <w:rsid w:val="00493879"/>
    <w:rsid w:val="004954C2"/>
    <w:rsid w:val="004A06A6"/>
    <w:rsid w:val="004B068F"/>
    <w:rsid w:val="004B2109"/>
    <w:rsid w:val="004B6B64"/>
    <w:rsid w:val="004C711A"/>
    <w:rsid w:val="004D1A54"/>
    <w:rsid w:val="004E081A"/>
    <w:rsid w:val="004E1E9F"/>
    <w:rsid w:val="004E371E"/>
    <w:rsid w:val="004F46A0"/>
    <w:rsid w:val="004F5F54"/>
    <w:rsid w:val="004F5F86"/>
    <w:rsid w:val="00500E41"/>
    <w:rsid w:val="00502FFE"/>
    <w:rsid w:val="00505E0A"/>
    <w:rsid w:val="00511D12"/>
    <w:rsid w:val="005173CA"/>
    <w:rsid w:val="00520D86"/>
    <w:rsid w:val="00520EAF"/>
    <w:rsid w:val="00522051"/>
    <w:rsid w:val="005234B7"/>
    <w:rsid w:val="00523851"/>
    <w:rsid w:val="00531637"/>
    <w:rsid w:val="00532AFD"/>
    <w:rsid w:val="0054043B"/>
    <w:rsid w:val="00541866"/>
    <w:rsid w:val="005432F9"/>
    <w:rsid w:val="00544A73"/>
    <w:rsid w:val="00551F68"/>
    <w:rsid w:val="00556ED1"/>
    <w:rsid w:val="00561483"/>
    <w:rsid w:val="00563D0A"/>
    <w:rsid w:val="00573C7B"/>
    <w:rsid w:val="005761C3"/>
    <w:rsid w:val="00580DF2"/>
    <w:rsid w:val="0059670B"/>
    <w:rsid w:val="005A2838"/>
    <w:rsid w:val="005A3498"/>
    <w:rsid w:val="005A4685"/>
    <w:rsid w:val="005A5648"/>
    <w:rsid w:val="005A5800"/>
    <w:rsid w:val="005B6F8B"/>
    <w:rsid w:val="005C49CD"/>
    <w:rsid w:val="005C68C4"/>
    <w:rsid w:val="005F404D"/>
    <w:rsid w:val="005F7533"/>
    <w:rsid w:val="00600B62"/>
    <w:rsid w:val="006017C3"/>
    <w:rsid w:val="00602725"/>
    <w:rsid w:val="00614751"/>
    <w:rsid w:val="00632383"/>
    <w:rsid w:val="0064220B"/>
    <w:rsid w:val="00642E95"/>
    <w:rsid w:val="00642EB3"/>
    <w:rsid w:val="00642EE2"/>
    <w:rsid w:val="00644FC5"/>
    <w:rsid w:val="006500E3"/>
    <w:rsid w:val="006515DE"/>
    <w:rsid w:val="00653A41"/>
    <w:rsid w:val="00661F92"/>
    <w:rsid w:val="00662716"/>
    <w:rsid w:val="00666643"/>
    <w:rsid w:val="00683601"/>
    <w:rsid w:val="00683AD4"/>
    <w:rsid w:val="0069638B"/>
    <w:rsid w:val="0069686B"/>
    <w:rsid w:val="00697D5F"/>
    <w:rsid w:val="006A4843"/>
    <w:rsid w:val="006A51AE"/>
    <w:rsid w:val="006A7605"/>
    <w:rsid w:val="006C2F27"/>
    <w:rsid w:val="006C67F6"/>
    <w:rsid w:val="006D0B7F"/>
    <w:rsid w:val="006D0E5C"/>
    <w:rsid w:val="006D2434"/>
    <w:rsid w:val="006D767E"/>
    <w:rsid w:val="006E2139"/>
    <w:rsid w:val="006E2AA7"/>
    <w:rsid w:val="006E5AAE"/>
    <w:rsid w:val="006E6CCF"/>
    <w:rsid w:val="006F1D7F"/>
    <w:rsid w:val="00700852"/>
    <w:rsid w:val="00701287"/>
    <w:rsid w:val="00705377"/>
    <w:rsid w:val="00707864"/>
    <w:rsid w:val="00712A10"/>
    <w:rsid w:val="007143A9"/>
    <w:rsid w:val="00715AF2"/>
    <w:rsid w:val="007166FE"/>
    <w:rsid w:val="007174A4"/>
    <w:rsid w:val="00726CF5"/>
    <w:rsid w:val="00730A92"/>
    <w:rsid w:val="007340AD"/>
    <w:rsid w:val="00740595"/>
    <w:rsid w:val="007478DA"/>
    <w:rsid w:val="00751A91"/>
    <w:rsid w:val="00752432"/>
    <w:rsid w:val="00753E50"/>
    <w:rsid w:val="007618EE"/>
    <w:rsid w:val="007631C8"/>
    <w:rsid w:val="00771828"/>
    <w:rsid w:val="00771E2F"/>
    <w:rsid w:val="007734FC"/>
    <w:rsid w:val="0078190A"/>
    <w:rsid w:val="007843C6"/>
    <w:rsid w:val="007863BB"/>
    <w:rsid w:val="00787FF8"/>
    <w:rsid w:val="0079444E"/>
    <w:rsid w:val="007A0327"/>
    <w:rsid w:val="007A1824"/>
    <w:rsid w:val="007A77AC"/>
    <w:rsid w:val="007B0E28"/>
    <w:rsid w:val="007B5171"/>
    <w:rsid w:val="007C7EF0"/>
    <w:rsid w:val="007D0595"/>
    <w:rsid w:val="007D2018"/>
    <w:rsid w:val="007D7759"/>
    <w:rsid w:val="008105DA"/>
    <w:rsid w:val="0081275E"/>
    <w:rsid w:val="00816755"/>
    <w:rsid w:val="00821709"/>
    <w:rsid w:val="00832478"/>
    <w:rsid w:val="00835328"/>
    <w:rsid w:val="0083682E"/>
    <w:rsid w:val="00840631"/>
    <w:rsid w:val="008428EF"/>
    <w:rsid w:val="00843FCB"/>
    <w:rsid w:val="00850D3B"/>
    <w:rsid w:val="00860DDA"/>
    <w:rsid w:val="00875E36"/>
    <w:rsid w:val="00881316"/>
    <w:rsid w:val="0088559D"/>
    <w:rsid w:val="008918E6"/>
    <w:rsid w:val="0089354E"/>
    <w:rsid w:val="00893A5D"/>
    <w:rsid w:val="008A054F"/>
    <w:rsid w:val="008A6CE0"/>
    <w:rsid w:val="008B30A4"/>
    <w:rsid w:val="008B6B8C"/>
    <w:rsid w:val="008C6435"/>
    <w:rsid w:val="008C77C5"/>
    <w:rsid w:val="008D699C"/>
    <w:rsid w:val="008E3B81"/>
    <w:rsid w:val="008E6E8A"/>
    <w:rsid w:val="008E70BC"/>
    <w:rsid w:val="00902B69"/>
    <w:rsid w:val="00906883"/>
    <w:rsid w:val="00913D80"/>
    <w:rsid w:val="009224B4"/>
    <w:rsid w:val="00937FCF"/>
    <w:rsid w:val="0094014E"/>
    <w:rsid w:val="009427AF"/>
    <w:rsid w:val="009462BD"/>
    <w:rsid w:val="00952DD2"/>
    <w:rsid w:val="00953A9F"/>
    <w:rsid w:val="0095525D"/>
    <w:rsid w:val="0096401C"/>
    <w:rsid w:val="00965FC2"/>
    <w:rsid w:val="00966960"/>
    <w:rsid w:val="00972EE8"/>
    <w:rsid w:val="00974300"/>
    <w:rsid w:val="00976546"/>
    <w:rsid w:val="00977B3E"/>
    <w:rsid w:val="009853ED"/>
    <w:rsid w:val="009864BF"/>
    <w:rsid w:val="009A0009"/>
    <w:rsid w:val="009A6C53"/>
    <w:rsid w:val="009A758D"/>
    <w:rsid w:val="009B0723"/>
    <w:rsid w:val="009B1D49"/>
    <w:rsid w:val="009B48DB"/>
    <w:rsid w:val="009C3AAC"/>
    <w:rsid w:val="009C3B7A"/>
    <w:rsid w:val="009C3E31"/>
    <w:rsid w:val="009C6E30"/>
    <w:rsid w:val="009D0D20"/>
    <w:rsid w:val="009D4828"/>
    <w:rsid w:val="009E61E4"/>
    <w:rsid w:val="009E71AF"/>
    <w:rsid w:val="009F09E0"/>
    <w:rsid w:val="009F3407"/>
    <w:rsid w:val="009F7C7F"/>
    <w:rsid w:val="00A044B5"/>
    <w:rsid w:val="00A044E4"/>
    <w:rsid w:val="00A05FBF"/>
    <w:rsid w:val="00A10C36"/>
    <w:rsid w:val="00A155F7"/>
    <w:rsid w:val="00A20399"/>
    <w:rsid w:val="00A20751"/>
    <w:rsid w:val="00A22617"/>
    <w:rsid w:val="00A230C8"/>
    <w:rsid w:val="00A33087"/>
    <w:rsid w:val="00A347D0"/>
    <w:rsid w:val="00A463FD"/>
    <w:rsid w:val="00A57159"/>
    <w:rsid w:val="00A649A9"/>
    <w:rsid w:val="00A762DA"/>
    <w:rsid w:val="00A76F57"/>
    <w:rsid w:val="00A851E2"/>
    <w:rsid w:val="00A908B0"/>
    <w:rsid w:val="00A93590"/>
    <w:rsid w:val="00A959B1"/>
    <w:rsid w:val="00AA0EE4"/>
    <w:rsid w:val="00AA3C18"/>
    <w:rsid w:val="00AA5B0B"/>
    <w:rsid w:val="00AA7DE1"/>
    <w:rsid w:val="00AB37ED"/>
    <w:rsid w:val="00AB4D70"/>
    <w:rsid w:val="00AB6AFA"/>
    <w:rsid w:val="00AB6E6A"/>
    <w:rsid w:val="00AB7AB3"/>
    <w:rsid w:val="00AC2831"/>
    <w:rsid w:val="00AC4C5C"/>
    <w:rsid w:val="00AC5587"/>
    <w:rsid w:val="00AD0361"/>
    <w:rsid w:val="00AD5E61"/>
    <w:rsid w:val="00AE1BAF"/>
    <w:rsid w:val="00AF0C1B"/>
    <w:rsid w:val="00AF104E"/>
    <w:rsid w:val="00AF2E9D"/>
    <w:rsid w:val="00B0481B"/>
    <w:rsid w:val="00B05028"/>
    <w:rsid w:val="00B2352D"/>
    <w:rsid w:val="00B26A62"/>
    <w:rsid w:val="00B40EF4"/>
    <w:rsid w:val="00B4373F"/>
    <w:rsid w:val="00B54AF1"/>
    <w:rsid w:val="00B55FC1"/>
    <w:rsid w:val="00B71CD8"/>
    <w:rsid w:val="00B77226"/>
    <w:rsid w:val="00B81191"/>
    <w:rsid w:val="00B90A38"/>
    <w:rsid w:val="00B92A2B"/>
    <w:rsid w:val="00BA6C98"/>
    <w:rsid w:val="00BB5C38"/>
    <w:rsid w:val="00BC5B5F"/>
    <w:rsid w:val="00BC6308"/>
    <w:rsid w:val="00BC7AD1"/>
    <w:rsid w:val="00BD20D7"/>
    <w:rsid w:val="00BD2ED0"/>
    <w:rsid w:val="00BD5A23"/>
    <w:rsid w:val="00BE2180"/>
    <w:rsid w:val="00BE39A5"/>
    <w:rsid w:val="00BE78AF"/>
    <w:rsid w:val="00BF0FC7"/>
    <w:rsid w:val="00BF4330"/>
    <w:rsid w:val="00BF6F1F"/>
    <w:rsid w:val="00BF74B9"/>
    <w:rsid w:val="00C0496E"/>
    <w:rsid w:val="00C07A66"/>
    <w:rsid w:val="00C12BB9"/>
    <w:rsid w:val="00C1636A"/>
    <w:rsid w:val="00C16447"/>
    <w:rsid w:val="00C16C30"/>
    <w:rsid w:val="00C176EF"/>
    <w:rsid w:val="00C21972"/>
    <w:rsid w:val="00C21F28"/>
    <w:rsid w:val="00C24741"/>
    <w:rsid w:val="00C455F2"/>
    <w:rsid w:val="00C45672"/>
    <w:rsid w:val="00C46CE5"/>
    <w:rsid w:val="00C52CCF"/>
    <w:rsid w:val="00C546A2"/>
    <w:rsid w:val="00C557A3"/>
    <w:rsid w:val="00C56C1C"/>
    <w:rsid w:val="00C63A16"/>
    <w:rsid w:val="00C64038"/>
    <w:rsid w:val="00C76759"/>
    <w:rsid w:val="00C76A16"/>
    <w:rsid w:val="00C83A07"/>
    <w:rsid w:val="00C83F8B"/>
    <w:rsid w:val="00C84550"/>
    <w:rsid w:val="00C93153"/>
    <w:rsid w:val="00CA1137"/>
    <w:rsid w:val="00CA3B85"/>
    <w:rsid w:val="00CB16B2"/>
    <w:rsid w:val="00CB1A68"/>
    <w:rsid w:val="00CB449D"/>
    <w:rsid w:val="00CB711B"/>
    <w:rsid w:val="00CB73CE"/>
    <w:rsid w:val="00CB7787"/>
    <w:rsid w:val="00CB7943"/>
    <w:rsid w:val="00CC10A6"/>
    <w:rsid w:val="00CC71F4"/>
    <w:rsid w:val="00CC72B4"/>
    <w:rsid w:val="00CD740A"/>
    <w:rsid w:val="00CE632C"/>
    <w:rsid w:val="00CE6B5E"/>
    <w:rsid w:val="00CE7680"/>
    <w:rsid w:val="00CF1EFF"/>
    <w:rsid w:val="00CF6859"/>
    <w:rsid w:val="00D174B4"/>
    <w:rsid w:val="00D1769E"/>
    <w:rsid w:val="00D2066F"/>
    <w:rsid w:val="00D2140B"/>
    <w:rsid w:val="00D237F8"/>
    <w:rsid w:val="00D24948"/>
    <w:rsid w:val="00D25F15"/>
    <w:rsid w:val="00D3049C"/>
    <w:rsid w:val="00D36655"/>
    <w:rsid w:val="00D43F48"/>
    <w:rsid w:val="00D43FB6"/>
    <w:rsid w:val="00D44BE3"/>
    <w:rsid w:val="00D46393"/>
    <w:rsid w:val="00D5204E"/>
    <w:rsid w:val="00D553F4"/>
    <w:rsid w:val="00D57975"/>
    <w:rsid w:val="00D633B5"/>
    <w:rsid w:val="00D67C16"/>
    <w:rsid w:val="00D751C5"/>
    <w:rsid w:val="00D75C73"/>
    <w:rsid w:val="00D77FD8"/>
    <w:rsid w:val="00D802BA"/>
    <w:rsid w:val="00D861FD"/>
    <w:rsid w:val="00D94CE9"/>
    <w:rsid w:val="00DA15CB"/>
    <w:rsid w:val="00DA40F0"/>
    <w:rsid w:val="00DA53B5"/>
    <w:rsid w:val="00DA68CC"/>
    <w:rsid w:val="00DB7442"/>
    <w:rsid w:val="00DD1681"/>
    <w:rsid w:val="00DD2734"/>
    <w:rsid w:val="00DE0012"/>
    <w:rsid w:val="00DE0680"/>
    <w:rsid w:val="00DE07FD"/>
    <w:rsid w:val="00DE3416"/>
    <w:rsid w:val="00DE3EFA"/>
    <w:rsid w:val="00E02AA3"/>
    <w:rsid w:val="00E04EAF"/>
    <w:rsid w:val="00E07938"/>
    <w:rsid w:val="00E11C37"/>
    <w:rsid w:val="00E13783"/>
    <w:rsid w:val="00E1750C"/>
    <w:rsid w:val="00E25159"/>
    <w:rsid w:val="00E27825"/>
    <w:rsid w:val="00E30398"/>
    <w:rsid w:val="00E31206"/>
    <w:rsid w:val="00E31670"/>
    <w:rsid w:val="00E323D9"/>
    <w:rsid w:val="00E37695"/>
    <w:rsid w:val="00E40D15"/>
    <w:rsid w:val="00E419E1"/>
    <w:rsid w:val="00E4346C"/>
    <w:rsid w:val="00E51688"/>
    <w:rsid w:val="00E53C29"/>
    <w:rsid w:val="00E5433A"/>
    <w:rsid w:val="00E543BC"/>
    <w:rsid w:val="00E559A0"/>
    <w:rsid w:val="00E6141E"/>
    <w:rsid w:val="00E6259A"/>
    <w:rsid w:val="00E65E2D"/>
    <w:rsid w:val="00E73558"/>
    <w:rsid w:val="00E838FC"/>
    <w:rsid w:val="00E865E0"/>
    <w:rsid w:val="00E90F3A"/>
    <w:rsid w:val="00E923B6"/>
    <w:rsid w:val="00EA0EF1"/>
    <w:rsid w:val="00EA1370"/>
    <w:rsid w:val="00EA1C57"/>
    <w:rsid w:val="00EA2C99"/>
    <w:rsid w:val="00EA4F65"/>
    <w:rsid w:val="00EB57D8"/>
    <w:rsid w:val="00EB71AF"/>
    <w:rsid w:val="00EB79C8"/>
    <w:rsid w:val="00EB7F55"/>
    <w:rsid w:val="00EC64AB"/>
    <w:rsid w:val="00ED1DCC"/>
    <w:rsid w:val="00ED3272"/>
    <w:rsid w:val="00ED5B19"/>
    <w:rsid w:val="00EE6BFC"/>
    <w:rsid w:val="00EF06A9"/>
    <w:rsid w:val="00EF0BD3"/>
    <w:rsid w:val="00EF2934"/>
    <w:rsid w:val="00EF3E57"/>
    <w:rsid w:val="00EF6A0F"/>
    <w:rsid w:val="00F03820"/>
    <w:rsid w:val="00F10BC3"/>
    <w:rsid w:val="00F2166F"/>
    <w:rsid w:val="00F337B3"/>
    <w:rsid w:val="00F43A97"/>
    <w:rsid w:val="00F44819"/>
    <w:rsid w:val="00F4582A"/>
    <w:rsid w:val="00F4746D"/>
    <w:rsid w:val="00F61AC4"/>
    <w:rsid w:val="00F63A01"/>
    <w:rsid w:val="00F65444"/>
    <w:rsid w:val="00F65CB7"/>
    <w:rsid w:val="00F65F90"/>
    <w:rsid w:val="00F70730"/>
    <w:rsid w:val="00F71E6F"/>
    <w:rsid w:val="00F726AF"/>
    <w:rsid w:val="00F764E7"/>
    <w:rsid w:val="00F8030B"/>
    <w:rsid w:val="00F80F98"/>
    <w:rsid w:val="00F812F5"/>
    <w:rsid w:val="00F84404"/>
    <w:rsid w:val="00F84CC8"/>
    <w:rsid w:val="00F94580"/>
    <w:rsid w:val="00F948C8"/>
    <w:rsid w:val="00F965B0"/>
    <w:rsid w:val="00F9724A"/>
    <w:rsid w:val="00FA191B"/>
    <w:rsid w:val="00FA43D7"/>
    <w:rsid w:val="00FA545D"/>
    <w:rsid w:val="00FA5602"/>
    <w:rsid w:val="00FA7640"/>
    <w:rsid w:val="00FB5CD6"/>
    <w:rsid w:val="00FC4C08"/>
    <w:rsid w:val="00FC4DF6"/>
    <w:rsid w:val="00FC7B0A"/>
    <w:rsid w:val="00FD1C21"/>
    <w:rsid w:val="00FD1D5F"/>
    <w:rsid w:val="00FD7475"/>
    <w:rsid w:val="00FD7C45"/>
    <w:rsid w:val="00FE32B6"/>
    <w:rsid w:val="00FE57B9"/>
    <w:rsid w:val="00FF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E138592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en-US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Bearbeitung">
    <w:name w:val="Revision"/>
    <w:hidden/>
    <w:uiPriority w:val="99"/>
    <w:semiHidden/>
    <w:rsid w:val="00B0481B"/>
    <w:rPr>
      <w:rFonts w:ascii="Arial" w:eastAsia="Times New Roman" w:hAnsi="Arial" w:cs="Times New Roman"/>
      <w:sz w:val="22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en-US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Bearbeitung">
    <w:name w:val="Revision"/>
    <w:hidden/>
    <w:uiPriority w:val="99"/>
    <w:semiHidden/>
    <w:rsid w:val="00B0481B"/>
    <w:rPr>
      <w:rFonts w:ascii="Arial" w:eastAsia="Times New Roman" w:hAnsi="Arial" w:cs="Times New Roman"/>
      <w:sz w:val="22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endnotes" Target="endnotes.xml"/><Relationship Id="rId20" Type="http://schemas.openxmlformats.org/officeDocument/2006/relationships/theme" Target="theme/theme1.xml"/><Relationship Id="rId10" Type="http://schemas.openxmlformats.org/officeDocument/2006/relationships/image" Target="media/image1.jpeg"/><Relationship Id="rId11" Type="http://schemas.openxmlformats.org/officeDocument/2006/relationships/image" Target="media/image2.jpeg"/><Relationship Id="rId12" Type="http://schemas.openxmlformats.org/officeDocument/2006/relationships/image" Target="media/image3.jpg"/><Relationship Id="rId13" Type="http://schemas.openxmlformats.org/officeDocument/2006/relationships/hyperlink" Target="mailto:katja.steinhauser@akasol.com" TargetMode="External"/><Relationship Id="rId14" Type="http://schemas.openxmlformats.org/officeDocument/2006/relationships/hyperlink" Target="http://www.akasol.com" TargetMode="External"/><Relationship Id="rId15" Type="http://schemas.openxmlformats.org/officeDocument/2006/relationships/hyperlink" Target="mailto:ut@press-n-relations.de" TargetMode="External"/><Relationship Id="rId16" Type="http://schemas.openxmlformats.org/officeDocument/2006/relationships/hyperlink" Target="http://www.press-n-relations.de" TargetMode="External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A332BF-663C-AF48-BE7F-005E7799B2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4AF7A42-CB76-F947-B58D-BEE00DE0C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619</Words>
  <Characters>3901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High-performance battery systems for electric buses in serial production </vt:lpstr>
    </vt:vector>
  </TitlesOfParts>
  <Manager/>
  <Company/>
  <LinksUpToDate>false</LinksUpToDate>
  <CharactersWithSpaces>4511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High-performance battery systems for electric buses in serial production </dc:title>
  <dc:subject>PM Busworld 2017</dc:subject>
  <dc:creator/>
  <cp:keywords/>
  <dc:description>prefinal (überarbeitet)</dc:description>
  <cp:lastModifiedBy/>
  <cp:revision>1</cp:revision>
  <dcterms:created xsi:type="dcterms:W3CDTF">2017-10-13T13:49:00Z</dcterms:created>
  <dcterms:modified xsi:type="dcterms:W3CDTF">2017-10-13T13:49:00Z</dcterms:modified>
  <cp:category>PM</cp:category>
</cp:coreProperties>
</file>