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4920FCF1" w:rsidR="004B6B64" w:rsidRPr="002E50F3" w:rsidRDefault="004B6B64" w:rsidP="00705377">
      <w:pPr>
        <w:pStyle w:val="Kopfzeile"/>
        <w:tabs>
          <w:tab w:val="clear" w:pos="4536"/>
          <w:tab w:val="clear" w:pos="9072"/>
        </w:tabs>
        <w:spacing w:after="240" w:line="300" w:lineRule="auto"/>
        <w:ind w:right="266"/>
        <w:rPr>
          <w:szCs w:val="22"/>
        </w:rPr>
      </w:pPr>
      <w:r w:rsidRPr="002E50F3">
        <w:rPr>
          <w:szCs w:val="22"/>
        </w:rPr>
        <w:t xml:space="preserve">Darmstadt, </w:t>
      </w:r>
      <w:r w:rsidR="00997511">
        <w:rPr>
          <w:color w:val="595959"/>
          <w:szCs w:val="22"/>
        </w:rPr>
        <w:t>11</w:t>
      </w:r>
      <w:r w:rsidRPr="002E50F3">
        <w:rPr>
          <w:szCs w:val="22"/>
        </w:rPr>
        <w:t>. </w:t>
      </w:r>
      <w:r w:rsidR="00502FFE">
        <w:rPr>
          <w:szCs w:val="22"/>
        </w:rPr>
        <w:t>Oktober</w:t>
      </w:r>
      <w:r w:rsidR="00502FFE" w:rsidRPr="002E50F3">
        <w:rPr>
          <w:szCs w:val="22"/>
        </w:rPr>
        <w:t xml:space="preserve"> </w:t>
      </w:r>
      <w:r w:rsidRPr="002E50F3">
        <w:rPr>
          <w:szCs w:val="22"/>
        </w:rPr>
        <w:t>201</w:t>
      </w:r>
      <w:r w:rsidR="00FE57B9">
        <w:rPr>
          <w:szCs w:val="22"/>
        </w:rPr>
        <w:t>7</w:t>
      </w:r>
    </w:p>
    <w:p w14:paraId="0C694864" w14:textId="234839CE" w:rsidR="003D44C2" w:rsidRPr="005E2840" w:rsidRDefault="00BC6308" w:rsidP="009E61E4">
      <w:pPr>
        <w:tabs>
          <w:tab w:val="left" w:pos="9781"/>
        </w:tabs>
        <w:spacing w:before="120" w:after="120" w:line="288" w:lineRule="auto"/>
        <w:rPr>
          <w:rFonts w:cs="Arial"/>
          <w:b/>
          <w:bCs/>
          <w:i/>
          <w:iCs/>
          <w:sz w:val="24"/>
          <w:szCs w:val="24"/>
          <w:u w:val="single"/>
        </w:rPr>
      </w:pPr>
      <w:r w:rsidRPr="005E2840">
        <w:rPr>
          <w:rFonts w:cs="Arial"/>
          <w:b/>
          <w:bCs/>
          <w:i/>
          <w:iCs/>
          <w:sz w:val="24"/>
          <w:szCs w:val="24"/>
          <w:u w:val="single"/>
        </w:rPr>
        <w:t>AKASOL auf der Busworld Europe</w:t>
      </w:r>
      <w:r w:rsidR="005E2840" w:rsidRPr="005E2840">
        <w:rPr>
          <w:rFonts w:cs="Arial"/>
          <w:b/>
          <w:bCs/>
          <w:i/>
          <w:iCs/>
          <w:sz w:val="24"/>
          <w:szCs w:val="24"/>
          <w:u w:val="single"/>
        </w:rPr>
        <w:t xml:space="preserve"> 2017</w:t>
      </w:r>
      <w:r w:rsidR="001E1CBA" w:rsidRPr="005E2840">
        <w:rPr>
          <w:rFonts w:cs="Arial"/>
          <w:b/>
          <w:bCs/>
          <w:i/>
          <w:iCs/>
          <w:sz w:val="24"/>
          <w:szCs w:val="24"/>
          <w:u w:val="single"/>
        </w:rPr>
        <w:t>: Halle 9</w:t>
      </w:r>
      <w:r w:rsidRPr="005E2840">
        <w:rPr>
          <w:rFonts w:cs="Arial"/>
          <w:b/>
          <w:bCs/>
          <w:i/>
          <w:iCs/>
          <w:sz w:val="24"/>
          <w:szCs w:val="24"/>
          <w:u w:val="single"/>
        </w:rPr>
        <w:t>, Stand</w:t>
      </w:r>
      <w:r w:rsidR="001E1CBA" w:rsidRPr="005E2840">
        <w:rPr>
          <w:rFonts w:cs="Arial"/>
          <w:b/>
          <w:bCs/>
          <w:i/>
          <w:iCs/>
          <w:sz w:val="24"/>
          <w:szCs w:val="24"/>
          <w:u w:val="single"/>
        </w:rPr>
        <w:t> 910A</w:t>
      </w:r>
    </w:p>
    <w:p w14:paraId="40C7D242" w14:textId="5E81ED49" w:rsidR="00EB7F55" w:rsidRPr="00E5433A" w:rsidRDefault="00CB73CE" w:rsidP="009E61E4">
      <w:pPr>
        <w:tabs>
          <w:tab w:val="left" w:pos="9781"/>
        </w:tabs>
        <w:spacing w:before="120" w:after="120" w:line="288" w:lineRule="auto"/>
        <w:rPr>
          <w:rFonts w:cs="Arial"/>
          <w:b/>
          <w:bCs/>
          <w:spacing w:val="4"/>
          <w:sz w:val="28"/>
          <w:szCs w:val="28"/>
        </w:rPr>
      </w:pPr>
      <w:r w:rsidRPr="00E5433A">
        <w:rPr>
          <w:rFonts w:cs="Arial"/>
          <w:b/>
          <w:bCs/>
          <w:spacing w:val="4"/>
          <w:sz w:val="28"/>
          <w:szCs w:val="28"/>
        </w:rPr>
        <w:t>Hochleistungs</w:t>
      </w:r>
      <w:r w:rsidR="00DE07FD" w:rsidRPr="00E5433A">
        <w:rPr>
          <w:rFonts w:cs="Arial"/>
          <w:b/>
          <w:bCs/>
          <w:spacing w:val="4"/>
          <w:sz w:val="28"/>
          <w:szCs w:val="28"/>
        </w:rPr>
        <w:t xml:space="preserve">-Batteriesysteme für E-Busse </w:t>
      </w:r>
      <w:r w:rsidR="00CD740A" w:rsidRPr="00E5433A">
        <w:rPr>
          <w:rFonts w:cs="Arial"/>
          <w:b/>
          <w:bCs/>
          <w:spacing w:val="4"/>
          <w:sz w:val="28"/>
          <w:szCs w:val="28"/>
        </w:rPr>
        <w:br/>
        <w:t>in Serienfertigung</w:t>
      </w:r>
    </w:p>
    <w:p w14:paraId="4152D296" w14:textId="097705AC" w:rsidR="00ED1DCC" w:rsidRPr="00502FFE" w:rsidRDefault="0046158D" w:rsidP="009E61E4">
      <w:pPr>
        <w:tabs>
          <w:tab w:val="left" w:pos="9781"/>
        </w:tabs>
        <w:spacing w:after="180" w:line="288" w:lineRule="auto"/>
        <w:ind w:right="-113"/>
        <w:rPr>
          <w:rFonts w:cs="Arial"/>
          <w:sz w:val="25"/>
          <w:szCs w:val="25"/>
        </w:rPr>
      </w:pPr>
      <w:r w:rsidRPr="00502FFE">
        <w:rPr>
          <w:rFonts w:cs="Arial"/>
          <w:sz w:val="25"/>
          <w:szCs w:val="25"/>
        </w:rPr>
        <w:t>Kostengünstig, effizient und ab 2018 i</w:t>
      </w:r>
      <w:r w:rsidR="007618EE" w:rsidRPr="00502FFE">
        <w:rPr>
          <w:rFonts w:cs="Arial"/>
          <w:sz w:val="25"/>
          <w:szCs w:val="25"/>
        </w:rPr>
        <w:t>n Serie</w:t>
      </w:r>
      <w:r w:rsidRPr="00502FFE">
        <w:rPr>
          <w:rFonts w:cs="Arial"/>
          <w:sz w:val="25"/>
          <w:szCs w:val="25"/>
        </w:rPr>
        <w:t xml:space="preserve">: </w:t>
      </w:r>
      <w:r w:rsidRPr="00D174B4">
        <w:rPr>
          <w:rFonts w:cs="Arial"/>
          <w:spacing w:val="-2"/>
          <w:sz w:val="25"/>
          <w:szCs w:val="25"/>
        </w:rPr>
        <w:t>AKASystem OEM</w:t>
      </w:r>
      <w:r w:rsidRPr="00502FFE">
        <w:rPr>
          <w:rFonts w:cs="Arial"/>
          <w:sz w:val="25"/>
          <w:szCs w:val="25"/>
        </w:rPr>
        <w:t xml:space="preserve"> </w:t>
      </w:r>
    </w:p>
    <w:p w14:paraId="0375914D" w14:textId="555E956E" w:rsidR="00091BA0" w:rsidRPr="000B2356" w:rsidRDefault="0088559D" w:rsidP="0026308C">
      <w:pPr>
        <w:tabs>
          <w:tab w:val="left" w:pos="9781"/>
        </w:tabs>
        <w:spacing w:before="120" w:after="240" w:line="288" w:lineRule="auto"/>
        <w:ind w:right="-57"/>
        <w:rPr>
          <w:rFonts w:cs="Arial"/>
          <w:b/>
          <w:bCs/>
          <w:color w:val="000000" w:themeColor="text1"/>
          <w:spacing w:val="4"/>
          <w:szCs w:val="22"/>
        </w:rPr>
      </w:pPr>
      <w:r w:rsidRPr="000B2356">
        <w:rPr>
          <w:rFonts w:cs="Arial"/>
          <w:b/>
          <w:bCs/>
          <w:color w:val="000000" w:themeColor="text1"/>
          <w:spacing w:val="4"/>
          <w:szCs w:val="22"/>
        </w:rPr>
        <w:t>Im Rahmen der</w:t>
      </w:r>
      <w:r w:rsidR="003831D8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 Busworld Europe (Kortrijk, </w:t>
      </w:r>
      <w:r w:rsidR="00414DE9" w:rsidRPr="000B2356">
        <w:rPr>
          <w:rFonts w:cs="Arial"/>
          <w:b/>
          <w:bCs/>
          <w:color w:val="000000" w:themeColor="text1"/>
          <w:spacing w:val="4"/>
          <w:szCs w:val="22"/>
        </w:rPr>
        <w:t>20.-25.10.2017) pr</w:t>
      </w:r>
      <w:r w:rsidR="00414DE9" w:rsidRPr="000B2356">
        <w:rPr>
          <w:rFonts w:cs="Arial"/>
          <w:b/>
          <w:bCs/>
          <w:color w:val="000000" w:themeColor="text1"/>
          <w:spacing w:val="4"/>
          <w:szCs w:val="22"/>
        </w:rPr>
        <w:t>ä</w:t>
      </w:r>
      <w:r w:rsidR="00414DE9" w:rsidRPr="000B2356">
        <w:rPr>
          <w:rFonts w:cs="Arial"/>
          <w:b/>
          <w:bCs/>
          <w:color w:val="000000" w:themeColor="text1"/>
          <w:spacing w:val="4"/>
          <w:szCs w:val="22"/>
        </w:rPr>
        <w:t>sentiert AKASOL</w:t>
      </w:r>
      <w:r w:rsidR="00EA1370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 </w:t>
      </w:r>
      <w:r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sein </w:t>
      </w:r>
      <w:r w:rsidR="00EA1370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Batteriesystem </w:t>
      </w:r>
      <w:r w:rsidR="008A6CE0" w:rsidRPr="000B2356">
        <w:rPr>
          <w:rFonts w:cs="Arial"/>
          <w:b/>
          <w:bCs/>
          <w:color w:val="000000" w:themeColor="text1"/>
          <w:spacing w:val="4"/>
          <w:szCs w:val="22"/>
        </w:rPr>
        <w:t>AKASYSTEM OEM</w:t>
      </w:r>
      <w:r w:rsidR="008A6CE0" w:rsidRPr="000B2356">
        <w:rPr>
          <w:b/>
          <w:color w:val="000000" w:themeColor="text1"/>
          <w:spacing w:val="4"/>
        </w:rPr>
        <w:t xml:space="preserve"> </w:t>
      </w:r>
      <w:r w:rsidR="00EA1370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als </w:t>
      </w:r>
      <w:r w:rsidR="007D2018" w:rsidRPr="000B2356">
        <w:rPr>
          <w:rFonts w:cs="Arial"/>
          <w:b/>
          <w:bCs/>
          <w:color w:val="000000" w:themeColor="text1"/>
          <w:spacing w:val="4"/>
          <w:szCs w:val="22"/>
        </w:rPr>
        <w:t>komplette Dachinstallation</w:t>
      </w:r>
      <w:r w:rsidR="00EA1370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 </w:t>
      </w:r>
      <w:r w:rsidR="00CE7680" w:rsidRPr="000B2356">
        <w:rPr>
          <w:rFonts w:cs="Arial"/>
          <w:b/>
          <w:bCs/>
          <w:color w:val="000000" w:themeColor="text1"/>
          <w:spacing w:val="4"/>
          <w:szCs w:val="22"/>
        </w:rPr>
        <w:t>samt Chiller und anderer Zusat</w:t>
      </w:r>
      <w:r w:rsidR="00CE7680" w:rsidRPr="000B2356">
        <w:rPr>
          <w:rFonts w:cs="Arial"/>
          <w:b/>
          <w:bCs/>
          <w:color w:val="000000" w:themeColor="text1"/>
          <w:spacing w:val="4"/>
          <w:szCs w:val="22"/>
        </w:rPr>
        <w:t>z</w:t>
      </w:r>
      <w:r w:rsidR="00CE7680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komponenten. </w:t>
      </w:r>
      <w:r w:rsidR="008A6CE0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Mit dem </w:t>
      </w:r>
      <w:r w:rsidR="00C16C30" w:rsidRPr="000B2356">
        <w:rPr>
          <w:rFonts w:cs="Arial"/>
          <w:b/>
          <w:bCs/>
          <w:color w:val="000000" w:themeColor="text1"/>
          <w:spacing w:val="4"/>
          <w:szCs w:val="22"/>
        </w:rPr>
        <w:t>gezeigte</w:t>
      </w:r>
      <w:r w:rsidR="008A6CE0" w:rsidRPr="000B2356">
        <w:rPr>
          <w:rFonts w:cs="Arial"/>
          <w:b/>
          <w:bCs/>
          <w:color w:val="000000" w:themeColor="text1"/>
          <w:spacing w:val="4"/>
          <w:szCs w:val="22"/>
        </w:rPr>
        <w:t>n</w:t>
      </w:r>
      <w:r w:rsidR="00C16C30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 System </w:t>
      </w:r>
      <w:r w:rsidR="008A6CE0" w:rsidRPr="000B2356">
        <w:rPr>
          <w:rFonts w:cs="Arial"/>
          <w:b/>
          <w:bCs/>
          <w:color w:val="000000" w:themeColor="text1"/>
          <w:spacing w:val="4"/>
          <w:szCs w:val="22"/>
        </w:rPr>
        <w:t>in ähnlicher Bauweise ist das Unternehmen am Markt für Elektro- und Hybridbusse ausgesprochen erfolgreich: Zwei namhafte</w:t>
      </w:r>
      <w:bookmarkStart w:id="0" w:name="_GoBack"/>
      <w:bookmarkEnd w:id="0"/>
      <w:r w:rsidR="008A6CE0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 europäische Bus</w:t>
      </w:r>
      <w:r w:rsidR="000B2356">
        <w:rPr>
          <w:rFonts w:cs="Arial"/>
          <w:b/>
          <w:bCs/>
          <w:color w:val="000000" w:themeColor="text1"/>
          <w:spacing w:val="4"/>
          <w:szCs w:val="22"/>
        </w:rPr>
        <w:softHyphen/>
      </w:r>
      <w:r w:rsidR="008A6CE0" w:rsidRPr="000B2356">
        <w:rPr>
          <w:rFonts w:cs="Arial"/>
          <w:b/>
          <w:bCs/>
          <w:color w:val="000000" w:themeColor="text1"/>
          <w:spacing w:val="4"/>
          <w:szCs w:val="22"/>
        </w:rPr>
        <w:t>hersteller setzen ab 2018 auf die Technologie aus Deutschland und statten in den kommenden Jahren</w:t>
      </w:r>
      <w:r w:rsidR="001D144C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 c</w:t>
      </w:r>
      <w:r w:rsidR="00E65E2D" w:rsidRPr="000B2356">
        <w:rPr>
          <w:rFonts w:cs="Arial"/>
          <w:b/>
          <w:bCs/>
          <w:color w:val="000000" w:themeColor="text1"/>
          <w:spacing w:val="4"/>
          <w:szCs w:val="22"/>
        </w:rPr>
        <w:t>irc</w:t>
      </w:r>
      <w:r w:rsidR="001D144C" w:rsidRPr="000B2356">
        <w:rPr>
          <w:rFonts w:cs="Arial"/>
          <w:b/>
          <w:bCs/>
          <w:color w:val="000000" w:themeColor="text1"/>
          <w:spacing w:val="4"/>
          <w:szCs w:val="22"/>
        </w:rPr>
        <w:t>a</w:t>
      </w:r>
      <w:r w:rsidR="008A6CE0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 </w:t>
      </w:r>
      <w:r w:rsidR="001D144C" w:rsidRPr="000B2356">
        <w:rPr>
          <w:rFonts w:cs="Arial"/>
          <w:b/>
          <w:bCs/>
          <w:color w:val="000000" w:themeColor="text1"/>
          <w:spacing w:val="4"/>
          <w:szCs w:val="22"/>
        </w:rPr>
        <w:t>10.000</w:t>
      </w:r>
      <w:r w:rsidR="008A6CE0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 E-Busse damit aus. Um die große Nachfrage bedienen zu können und weitere Aufträge anzunehmen, baut AKASOL seine Produk</w:t>
      </w:r>
      <w:r w:rsidR="000B2356">
        <w:rPr>
          <w:rFonts w:cs="Arial"/>
          <w:b/>
          <w:bCs/>
          <w:color w:val="000000" w:themeColor="text1"/>
          <w:spacing w:val="4"/>
          <w:szCs w:val="22"/>
        </w:rPr>
        <w:softHyphen/>
      </w:r>
      <w:r w:rsidR="008A6CE0" w:rsidRPr="000B2356">
        <w:rPr>
          <w:rFonts w:cs="Arial"/>
          <w:b/>
          <w:bCs/>
          <w:color w:val="000000" w:themeColor="text1"/>
          <w:spacing w:val="4"/>
          <w:szCs w:val="22"/>
        </w:rPr>
        <w:t>tionskapazitäten gerade aus.</w:t>
      </w:r>
      <w:r w:rsidR="00091BA0" w:rsidRPr="000B2356">
        <w:rPr>
          <w:rFonts w:cs="Arial"/>
          <w:b/>
          <w:bCs/>
          <w:color w:val="000000" w:themeColor="text1"/>
          <w:spacing w:val="4"/>
          <w:szCs w:val="22"/>
        </w:rPr>
        <w:t xml:space="preserve"> </w:t>
      </w:r>
    </w:p>
    <w:p w14:paraId="007DF525" w14:textId="744F4512" w:rsidR="006E2AA7" w:rsidRPr="007E239B" w:rsidRDefault="008A6CE0" w:rsidP="002C00EE">
      <w:pPr>
        <w:tabs>
          <w:tab w:val="left" w:pos="9781"/>
        </w:tabs>
        <w:spacing w:before="120" w:after="240" w:line="288" w:lineRule="auto"/>
        <w:ind w:right="57"/>
        <w:rPr>
          <w:rFonts w:cs="Arial"/>
          <w:color w:val="000000" w:themeColor="text1"/>
          <w:spacing w:val="3"/>
          <w:szCs w:val="22"/>
        </w:rPr>
      </w:pPr>
      <w:r w:rsidRPr="000B2356">
        <w:rPr>
          <w:rFonts w:cs="Arial"/>
          <w:color w:val="000000" w:themeColor="text1"/>
          <w:spacing w:val="2"/>
          <w:szCs w:val="22"/>
        </w:rPr>
        <w:t xml:space="preserve">Mit seinen kompakten Abmessungen </w:t>
      </w:r>
      <w:r w:rsidR="000B2356" w:rsidRPr="000B2356">
        <w:rPr>
          <w:rFonts w:cs="Arial"/>
          <w:color w:val="000000" w:themeColor="text1"/>
          <w:spacing w:val="2"/>
          <w:szCs w:val="22"/>
        </w:rPr>
        <w:t>(150</w:t>
      </w:r>
      <w:r w:rsidR="00114900" w:rsidRPr="000B2356">
        <w:rPr>
          <w:rFonts w:cs="Arial"/>
          <w:color w:val="000000" w:themeColor="text1"/>
          <w:spacing w:val="2"/>
          <w:szCs w:val="22"/>
        </w:rPr>
        <w:t>x</w:t>
      </w:r>
      <w:r w:rsidR="001D144C" w:rsidRPr="000B2356">
        <w:rPr>
          <w:rFonts w:cs="Arial"/>
          <w:color w:val="000000" w:themeColor="text1"/>
          <w:spacing w:val="2"/>
          <w:szCs w:val="22"/>
        </w:rPr>
        <w:t>700</w:t>
      </w:r>
      <w:r w:rsidR="00114900" w:rsidRPr="000B2356">
        <w:rPr>
          <w:rFonts w:cs="Arial"/>
          <w:color w:val="000000" w:themeColor="text1"/>
          <w:spacing w:val="2"/>
          <w:szCs w:val="22"/>
        </w:rPr>
        <w:t>x</w:t>
      </w:r>
      <w:r w:rsidR="000B2356" w:rsidRPr="000B2356">
        <w:rPr>
          <w:rFonts w:cs="Arial"/>
          <w:color w:val="000000" w:themeColor="text1"/>
          <w:spacing w:val="2"/>
          <w:szCs w:val="22"/>
        </w:rPr>
        <w:t>1.700 </w:t>
      </w:r>
      <w:r w:rsidR="001D144C" w:rsidRPr="000B2356">
        <w:rPr>
          <w:rFonts w:cs="Arial"/>
          <w:color w:val="000000" w:themeColor="text1"/>
          <w:spacing w:val="2"/>
          <w:szCs w:val="22"/>
        </w:rPr>
        <w:t>mm</w:t>
      </w:r>
      <w:r w:rsidRPr="000B2356">
        <w:rPr>
          <w:rFonts w:cs="Arial"/>
          <w:color w:val="000000" w:themeColor="text1"/>
          <w:spacing w:val="2"/>
          <w:szCs w:val="22"/>
        </w:rPr>
        <w:t xml:space="preserve">) und dem </w:t>
      </w:r>
      <w:r w:rsidRPr="002C00EE">
        <w:rPr>
          <w:rFonts w:cs="Arial"/>
          <w:color w:val="000000" w:themeColor="text1"/>
          <w:szCs w:val="22"/>
        </w:rPr>
        <w:t xml:space="preserve">modularen Aufbau ist AKASYSTEM OEM </w:t>
      </w:r>
      <w:r w:rsidR="006D0B7F" w:rsidRPr="002C00EE">
        <w:rPr>
          <w:rFonts w:cs="Arial"/>
          <w:color w:val="000000" w:themeColor="text1"/>
          <w:szCs w:val="22"/>
        </w:rPr>
        <w:t xml:space="preserve">speziell </w:t>
      </w:r>
      <w:r w:rsidR="004075E6" w:rsidRPr="002C00EE">
        <w:rPr>
          <w:rFonts w:cs="Arial"/>
          <w:color w:val="000000" w:themeColor="text1"/>
          <w:szCs w:val="22"/>
        </w:rPr>
        <w:t xml:space="preserve">für die </w:t>
      </w:r>
      <w:r w:rsidR="006D0B7F" w:rsidRPr="002C00EE">
        <w:rPr>
          <w:rFonts w:cs="Arial"/>
          <w:color w:val="000000" w:themeColor="text1"/>
          <w:szCs w:val="22"/>
        </w:rPr>
        <w:t>Verwendung</w:t>
      </w:r>
      <w:r w:rsidR="006D0B7F" w:rsidRPr="000B2356">
        <w:rPr>
          <w:rFonts w:cs="Arial"/>
          <w:color w:val="000000" w:themeColor="text1"/>
          <w:spacing w:val="2"/>
          <w:szCs w:val="22"/>
        </w:rPr>
        <w:t xml:space="preserve"> </w:t>
      </w:r>
      <w:r w:rsidR="006D0B7F" w:rsidRPr="007E239B">
        <w:rPr>
          <w:rFonts w:cs="Arial"/>
          <w:color w:val="000000" w:themeColor="text1"/>
          <w:szCs w:val="22"/>
        </w:rPr>
        <w:t>in Nutzfahrzeugen wie</w:t>
      </w:r>
      <w:r w:rsidR="004075E6" w:rsidRPr="007E239B">
        <w:rPr>
          <w:rFonts w:cs="Arial"/>
          <w:color w:val="000000" w:themeColor="text1"/>
          <w:szCs w:val="22"/>
        </w:rPr>
        <w:t xml:space="preserve"> </w:t>
      </w:r>
      <w:r w:rsidR="006D0B7F" w:rsidRPr="007E239B">
        <w:rPr>
          <w:rFonts w:cs="Arial"/>
          <w:color w:val="000000" w:themeColor="text1"/>
          <w:szCs w:val="22"/>
        </w:rPr>
        <w:t>Busse</w:t>
      </w:r>
      <w:r w:rsidR="00A230C8" w:rsidRPr="007E239B">
        <w:rPr>
          <w:rFonts w:cs="Arial"/>
          <w:color w:val="000000" w:themeColor="text1"/>
          <w:szCs w:val="22"/>
        </w:rPr>
        <w:t xml:space="preserve"> </w:t>
      </w:r>
      <w:r w:rsidR="004075E6" w:rsidRPr="007E239B">
        <w:rPr>
          <w:rFonts w:cs="Arial"/>
          <w:color w:val="000000" w:themeColor="text1"/>
          <w:szCs w:val="22"/>
        </w:rPr>
        <w:t>oder</w:t>
      </w:r>
      <w:r w:rsidRPr="007E239B">
        <w:rPr>
          <w:rFonts w:cs="Arial"/>
          <w:color w:val="000000" w:themeColor="text1"/>
          <w:szCs w:val="22"/>
        </w:rPr>
        <w:t xml:space="preserve"> </w:t>
      </w:r>
      <w:r w:rsidR="006D0B7F" w:rsidRPr="007E239B">
        <w:rPr>
          <w:rFonts w:cs="Arial"/>
          <w:color w:val="000000" w:themeColor="text1"/>
          <w:szCs w:val="22"/>
        </w:rPr>
        <w:t>Trucks</w:t>
      </w:r>
      <w:r w:rsidRPr="007E239B">
        <w:rPr>
          <w:rFonts w:cs="Arial"/>
          <w:color w:val="000000" w:themeColor="text1"/>
          <w:szCs w:val="22"/>
        </w:rPr>
        <w:t xml:space="preserve"> </w:t>
      </w:r>
      <w:r w:rsidR="004075E6" w:rsidRPr="007E239B">
        <w:rPr>
          <w:rFonts w:cs="Arial"/>
          <w:color w:val="000000" w:themeColor="text1"/>
          <w:szCs w:val="22"/>
        </w:rPr>
        <w:t>geeignet</w:t>
      </w:r>
      <w:r w:rsidR="006D0B7F" w:rsidRPr="007E239B">
        <w:rPr>
          <w:rFonts w:cs="Arial"/>
          <w:color w:val="000000" w:themeColor="text1"/>
          <w:szCs w:val="22"/>
        </w:rPr>
        <w:t xml:space="preserve">. </w:t>
      </w:r>
      <w:r w:rsidR="004075E6" w:rsidRPr="007E239B">
        <w:rPr>
          <w:rFonts w:cs="Arial"/>
          <w:color w:val="000000" w:themeColor="text1"/>
          <w:szCs w:val="22"/>
        </w:rPr>
        <w:t>Auch ökonomisch</w:t>
      </w:r>
      <w:r w:rsidR="004075E6" w:rsidRPr="000B2356">
        <w:rPr>
          <w:rFonts w:cs="Arial"/>
          <w:color w:val="000000" w:themeColor="text1"/>
          <w:spacing w:val="2"/>
          <w:szCs w:val="22"/>
        </w:rPr>
        <w:t xml:space="preserve"> ist der Einsatz der Hochleistungs-Batterien sinnvoll:</w:t>
      </w:r>
      <w:r w:rsidR="007631C8" w:rsidRPr="000B2356">
        <w:rPr>
          <w:rFonts w:cs="Arial"/>
          <w:color w:val="000000" w:themeColor="text1"/>
          <w:spacing w:val="2"/>
          <w:szCs w:val="22"/>
        </w:rPr>
        <w:t xml:space="preserve"> </w:t>
      </w:r>
      <w:r w:rsidR="004075E6" w:rsidRPr="000B2356">
        <w:rPr>
          <w:rFonts w:cs="Arial"/>
          <w:color w:val="000000" w:themeColor="text1"/>
          <w:spacing w:val="2"/>
          <w:szCs w:val="22"/>
        </w:rPr>
        <w:t xml:space="preserve">AKASOL </w:t>
      </w:r>
      <w:r w:rsidR="006D0B7F" w:rsidRPr="000B2356">
        <w:rPr>
          <w:rFonts w:cs="Arial"/>
          <w:color w:val="000000" w:themeColor="text1"/>
          <w:spacing w:val="2"/>
          <w:szCs w:val="22"/>
        </w:rPr>
        <w:t xml:space="preserve">ist es </w:t>
      </w:r>
      <w:r w:rsidR="006D0B7F" w:rsidRPr="007E239B">
        <w:rPr>
          <w:rFonts w:cs="Arial"/>
          <w:color w:val="000000" w:themeColor="text1"/>
          <w:spacing w:val="3"/>
          <w:szCs w:val="22"/>
        </w:rPr>
        <w:t>gelungen, standardisierte PHEV-</w:t>
      </w:r>
      <w:r w:rsidR="004075E6" w:rsidRPr="007E239B">
        <w:rPr>
          <w:rFonts w:cs="Arial"/>
          <w:color w:val="000000" w:themeColor="text1"/>
          <w:spacing w:val="3"/>
          <w:szCs w:val="22"/>
        </w:rPr>
        <w:t>Batteriem</w:t>
      </w:r>
      <w:r w:rsidR="006D0B7F" w:rsidRPr="007E239B">
        <w:rPr>
          <w:rFonts w:cs="Arial"/>
          <w:color w:val="000000" w:themeColor="text1"/>
          <w:spacing w:val="3"/>
          <w:szCs w:val="22"/>
        </w:rPr>
        <w:t>odule (Plug-In-Hybrid Electric Vehicle) große</w:t>
      </w:r>
      <w:r w:rsidR="004075E6" w:rsidRPr="007E239B">
        <w:rPr>
          <w:rFonts w:cs="Arial"/>
          <w:color w:val="000000" w:themeColor="text1"/>
          <w:spacing w:val="3"/>
          <w:szCs w:val="22"/>
        </w:rPr>
        <w:t>r</w:t>
      </w:r>
      <w:r w:rsidR="006D0B7F" w:rsidRPr="007E239B">
        <w:rPr>
          <w:rFonts w:cs="Arial"/>
          <w:color w:val="000000" w:themeColor="text1"/>
          <w:spacing w:val="3"/>
          <w:szCs w:val="22"/>
        </w:rPr>
        <w:t xml:space="preserve"> </w:t>
      </w:r>
      <w:r w:rsidR="00F948C8" w:rsidRPr="007E239B">
        <w:rPr>
          <w:rFonts w:cs="Arial"/>
          <w:color w:val="000000" w:themeColor="text1"/>
          <w:spacing w:val="3"/>
          <w:szCs w:val="22"/>
        </w:rPr>
        <w:t>Hersteller</w:t>
      </w:r>
      <w:r w:rsidR="004075E6" w:rsidRPr="007E239B">
        <w:rPr>
          <w:rFonts w:cs="Arial"/>
          <w:color w:val="000000" w:themeColor="text1"/>
          <w:spacing w:val="3"/>
          <w:szCs w:val="22"/>
        </w:rPr>
        <w:t>, die auch im PKW-Segment ei</w:t>
      </w:r>
      <w:r w:rsidR="004075E6" w:rsidRPr="007E239B">
        <w:rPr>
          <w:rFonts w:cs="Arial"/>
          <w:color w:val="000000" w:themeColor="text1"/>
          <w:spacing w:val="3"/>
          <w:szCs w:val="22"/>
        </w:rPr>
        <w:t>n</w:t>
      </w:r>
      <w:r w:rsidR="004075E6" w:rsidRPr="007E239B">
        <w:rPr>
          <w:rFonts w:cs="Arial"/>
          <w:color w:val="000000" w:themeColor="text1"/>
          <w:spacing w:val="3"/>
          <w:szCs w:val="22"/>
        </w:rPr>
        <w:t>ge</w:t>
      </w:r>
      <w:r w:rsidR="004075E6" w:rsidRPr="007E239B">
        <w:rPr>
          <w:color w:val="000000" w:themeColor="text1"/>
          <w:spacing w:val="3"/>
          <w:szCs w:val="22"/>
        </w:rPr>
        <w:t xml:space="preserve">setzt </w:t>
      </w:r>
      <w:r w:rsidR="004075E6" w:rsidRPr="000B2356">
        <w:rPr>
          <w:color w:val="000000" w:themeColor="text1"/>
          <w:spacing w:val="2"/>
          <w:szCs w:val="22"/>
        </w:rPr>
        <w:t>werden</w:t>
      </w:r>
      <w:r w:rsidR="004075E6" w:rsidRPr="000B2356">
        <w:rPr>
          <w:rFonts w:cs="Arial"/>
          <w:color w:val="000000" w:themeColor="text1"/>
          <w:spacing w:val="2"/>
          <w:szCs w:val="22"/>
        </w:rPr>
        <w:t>,</w:t>
      </w:r>
      <w:r w:rsidR="002E29D6" w:rsidRPr="000B2356">
        <w:rPr>
          <w:rFonts w:cs="Arial"/>
          <w:color w:val="000000" w:themeColor="text1"/>
          <w:spacing w:val="2"/>
          <w:szCs w:val="22"/>
        </w:rPr>
        <w:t xml:space="preserve"> </w:t>
      </w:r>
      <w:r w:rsidR="00D751C5" w:rsidRPr="000B2356">
        <w:rPr>
          <w:rFonts w:cs="Arial"/>
          <w:color w:val="000000" w:themeColor="text1"/>
          <w:spacing w:val="2"/>
          <w:szCs w:val="22"/>
        </w:rPr>
        <w:t>zu integrieren</w:t>
      </w:r>
      <w:r w:rsidR="002E29D6" w:rsidRPr="000B2356">
        <w:rPr>
          <w:rFonts w:cs="Arial"/>
          <w:color w:val="000000" w:themeColor="text1"/>
          <w:spacing w:val="2"/>
          <w:szCs w:val="22"/>
        </w:rPr>
        <w:t>.</w:t>
      </w:r>
      <w:r w:rsidR="003153AA" w:rsidRPr="000B2356">
        <w:rPr>
          <w:rFonts w:cs="Arial"/>
          <w:color w:val="000000" w:themeColor="text1"/>
          <w:spacing w:val="2"/>
          <w:szCs w:val="22"/>
        </w:rPr>
        <w:t xml:space="preserve"> </w:t>
      </w:r>
      <w:r w:rsidR="004258F1" w:rsidRPr="000B2356">
        <w:rPr>
          <w:rFonts w:cs="Arial"/>
          <w:color w:val="000000" w:themeColor="text1"/>
          <w:spacing w:val="2"/>
          <w:szCs w:val="22"/>
        </w:rPr>
        <w:t>„</w:t>
      </w:r>
      <w:r w:rsidR="003153AA" w:rsidRPr="000B2356">
        <w:rPr>
          <w:rFonts w:cs="Arial"/>
          <w:color w:val="000000" w:themeColor="text1"/>
          <w:spacing w:val="2"/>
          <w:szCs w:val="22"/>
        </w:rPr>
        <w:t xml:space="preserve">Das </w:t>
      </w:r>
      <w:r w:rsidR="00B0481B" w:rsidRPr="000B2356">
        <w:rPr>
          <w:rFonts w:cs="Arial"/>
          <w:color w:val="000000" w:themeColor="text1"/>
          <w:spacing w:val="2"/>
          <w:szCs w:val="22"/>
        </w:rPr>
        <w:t>allein spiegelt sich schon in e</w:t>
      </w:r>
      <w:r w:rsidR="00B0481B" w:rsidRPr="000B2356">
        <w:rPr>
          <w:rFonts w:cs="Arial"/>
          <w:color w:val="000000" w:themeColor="text1"/>
          <w:spacing w:val="2"/>
          <w:szCs w:val="22"/>
        </w:rPr>
        <w:t>i</w:t>
      </w:r>
      <w:r w:rsidR="00B0481B" w:rsidRPr="000B2356">
        <w:rPr>
          <w:rFonts w:cs="Arial"/>
          <w:color w:val="000000" w:themeColor="text1"/>
          <w:spacing w:val="2"/>
          <w:szCs w:val="22"/>
        </w:rPr>
        <w:t xml:space="preserve">nem </w:t>
      </w:r>
      <w:r w:rsidR="003153AA" w:rsidRPr="000B2356">
        <w:rPr>
          <w:rFonts w:cs="Arial"/>
          <w:color w:val="000000" w:themeColor="text1"/>
          <w:spacing w:val="2"/>
          <w:szCs w:val="22"/>
        </w:rPr>
        <w:t>wirtschaftlich attrak</w:t>
      </w:r>
      <w:r w:rsidR="004258F1" w:rsidRPr="000B2356">
        <w:rPr>
          <w:rFonts w:cs="Arial"/>
          <w:color w:val="000000" w:themeColor="text1"/>
          <w:spacing w:val="2"/>
          <w:szCs w:val="22"/>
        </w:rPr>
        <w:t>tive</w:t>
      </w:r>
      <w:r w:rsidR="00B0481B" w:rsidRPr="000B2356">
        <w:rPr>
          <w:rFonts w:cs="Arial"/>
          <w:color w:val="000000" w:themeColor="text1"/>
          <w:spacing w:val="2"/>
          <w:szCs w:val="22"/>
        </w:rPr>
        <w:t>n</w:t>
      </w:r>
      <w:r w:rsidR="004258F1" w:rsidRPr="000B2356">
        <w:rPr>
          <w:rFonts w:cs="Arial"/>
          <w:color w:val="000000" w:themeColor="text1"/>
          <w:spacing w:val="2"/>
          <w:szCs w:val="22"/>
        </w:rPr>
        <w:t xml:space="preserve"> Preis-Leistungs</w:t>
      </w:r>
      <w:r w:rsidR="00C84550" w:rsidRPr="000B2356">
        <w:rPr>
          <w:rFonts w:cs="Arial"/>
          <w:color w:val="000000" w:themeColor="text1"/>
          <w:spacing w:val="2"/>
          <w:szCs w:val="22"/>
        </w:rPr>
        <w:t>-</w:t>
      </w:r>
      <w:r w:rsidR="00BF74B9" w:rsidRPr="000B2356">
        <w:rPr>
          <w:rFonts w:cs="Arial"/>
          <w:color w:val="000000" w:themeColor="text1"/>
          <w:spacing w:val="2"/>
          <w:szCs w:val="22"/>
        </w:rPr>
        <w:t>V</w:t>
      </w:r>
      <w:r w:rsidR="004258F1" w:rsidRPr="000B2356">
        <w:rPr>
          <w:rFonts w:cs="Arial"/>
          <w:color w:val="000000" w:themeColor="text1"/>
          <w:spacing w:val="2"/>
          <w:szCs w:val="22"/>
        </w:rPr>
        <w:t>erhältnis</w:t>
      </w:r>
      <w:r w:rsidR="00B0481B" w:rsidRPr="000B2356">
        <w:rPr>
          <w:rFonts w:cs="Arial"/>
          <w:color w:val="000000" w:themeColor="text1"/>
          <w:spacing w:val="2"/>
          <w:szCs w:val="22"/>
        </w:rPr>
        <w:t xml:space="preserve"> wieder</w:t>
      </w:r>
      <w:r w:rsidR="00F948C8" w:rsidRPr="000B2356">
        <w:rPr>
          <w:rFonts w:cs="Arial"/>
          <w:color w:val="000000" w:themeColor="text1"/>
          <w:spacing w:val="2"/>
          <w:szCs w:val="22"/>
        </w:rPr>
        <w:t>“, so Sven Schulz, Geschäftsführer von AKASOL.</w:t>
      </w:r>
      <w:r w:rsidR="00390E18" w:rsidRPr="000B2356">
        <w:rPr>
          <w:rFonts w:cs="Arial"/>
          <w:color w:val="000000" w:themeColor="text1"/>
          <w:spacing w:val="2"/>
          <w:szCs w:val="22"/>
        </w:rPr>
        <w:t xml:space="preserve"> </w:t>
      </w:r>
      <w:r w:rsidR="00F948C8" w:rsidRPr="007E239B">
        <w:rPr>
          <w:rFonts w:cs="Arial"/>
          <w:color w:val="000000" w:themeColor="text1"/>
          <w:spacing w:val="3"/>
          <w:szCs w:val="22"/>
        </w:rPr>
        <w:t>„</w:t>
      </w:r>
      <w:r w:rsidR="00B0481B" w:rsidRPr="007E239B">
        <w:rPr>
          <w:rFonts w:cs="Arial"/>
          <w:color w:val="000000" w:themeColor="text1"/>
          <w:spacing w:val="3"/>
          <w:szCs w:val="22"/>
        </w:rPr>
        <w:t xml:space="preserve">Darüber hinaus </w:t>
      </w:r>
      <w:r w:rsidR="006E2AA7" w:rsidRPr="007E239B">
        <w:rPr>
          <w:rFonts w:cs="Arial"/>
          <w:color w:val="000000" w:themeColor="text1"/>
          <w:spacing w:val="3"/>
          <w:szCs w:val="22"/>
        </w:rPr>
        <w:t>prof</w:t>
      </w:r>
      <w:r w:rsidR="006E2AA7" w:rsidRPr="007E239B">
        <w:rPr>
          <w:rFonts w:cs="Arial"/>
          <w:color w:val="000000" w:themeColor="text1"/>
          <w:spacing w:val="3"/>
          <w:szCs w:val="22"/>
        </w:rPr>
        <w:t>i</w:t>
      </w:r>
      <w:r w:rsidR="006E2AA7" w:rsidRPr="007E239B">
        <w:rPr>
          <w:rFonts w:cs="Arial"/>
          <w:color w:val="000000" w:themeColor="text1"/>
          <w:spacing w:val="3"/>
          <w:szCs w:val="22"/>
        </w:rPr>
        <w:t xml:space="preserve">tieren </w:t>
      </w:r>
      <w:r w:rsidR="00B0481B" w:rsidRPr="007E239B">
        <w:rPr>
          <w:rFonts w:cs="Arial"/>
          <w:color w:val="000000" w:themeColor="text1"/>
          <w:spacing w:val="3"/>
          <w:szCs w:val="22"/>
        </w:rPr>
        <w:t xml:space="preserve">unsere Kunden </w:t>
      </w:r>
      <w:r w:rsidR="006E2AA7" w:rsidRPr="007E239B">
        <w:rPr>
          <w:rFonts w:cs="Arial"/>
          <w:color w:val="000000" w:themeColor="text1"/>
          <w:spacing w:val="3"/>
          <w:szCs w:val="22"/>
        </w:rPr>
        <w:t>von den Skal</w:t>
      </w:r>
      <w:r w:rsidR="00C84550" w:rsidRPr="007E239B">
        <w:rPr>
          <w:rFonts w:cs="Arial"/>
          <w:color w:val="000000" w:themeColor="text1"/>
          <w:spacing w:val="3"/>
          <w:szCs w:val="22"/>
        </w:rPr>
        <w:t>en</w:t>
      </w:r>
      <w:r w:rsidR="006E2AA7" w:rsidRPr="007E239B">
        <w:rPr>
          <w:rFonts w:cs="Arial"/>
          <w:color w:val="000000" w:themeColor="text1"/>
          <w:spacing w:val="3"/>
          <w:szCs w:val="22"/>
        </w:rPr>
        <w:t>effekten durch unsere Serie</w:t>
      </w:r>
      <w:r w:rsidR="006E2AA7" w:rsidRPr="007E239B">
        <w:rPr>
          <w:rFonts w:cs="Arial"/>
          <w:color w:val="000000" w:themeColor="text1"/>
          <w:spacing w:val="3"/>
          <w:szCs w:val="22"/>
        </w:rPr>
        <w:t>n</w:t>
      </w:r>
      <w:r w:rsidR="006E2AA7" w:rsidRPr="007E239B">
        <w:rPr>
          <w:rFonts w:cs="Arial"/>
          <w:color w:val="000000" w:themeColor="text1"/>
          <w:spacing w:val="3"/>
          <w:szCs w:val="22"/>
        </w:rPr>
        <w:t xml:space="preserve">lieferung an </w:t>
      </w:r>
      <w:r w:rsidR="00EB57D8" w:rsidRPr="007E239B">
        <w:rPr>
          <w:rFonts w:cs="Arial"/>
          <w:color w:val="000000" w:themeColor="text1"/>
          <w:spacing w:val="3"/>
          <w:szCs w:val="22"/>
        </w:rPr>
        <w:t xml:space="preserve">verschiedene </w:t>
      </w:r>
      <w:r w:rsidR="006E2AA7" w:rsidRPr="007E239B">
        <w:rPr>
          <w:rFonts w:cs="Arial"/>
          <w:color w:val="000000" w:themeColor="text1"/>
          <w:spacing w:val="3"/>
          <w:szCs w:val="22"/>
        </w:rPr>
        <w:t>OEM</w:t>
      </w:r>
      <w:r w:rsidR="000625FB" w:rsidRPr="007E239B">
        <w:rPr>
          <w:rFonts w:cs="Arial"/>
          <w:color w:val="000000" w:themeColor="text1"/>
          <w:spacing w:val="3"/>
          <w:szCs w:val="22"/>
        </w:rPr>
        <w:t>s</w:t>
      </w:r>
      <w:r w:rsidR="00C84550" w:rsidRPr="007E239B">
        <w:rPr>
          <w:rFonts w:cs="Arial"/>
          <w:color w:val="000000" w:themeColor="text1"/>
          <w:spacing w:val="3"/>
          <w:szCs w:val="22"/>
        </w:rPr>
        <w:t xml:space="preserve"> </w:t>
      </w:r>
      <w:r w:rsidR="00EB57D8" w:rsidRPr="007E239B">
        <w:rPr>
          <w:rFonts w:cs="Arial"/>
          <w:color w:val="000000" w:themeColor="text1"/>
          <w:spacing w:val="3"/>
          <w:szCs w:val="22"/>
        </w:rPr>
        <w:t xml:space="preserve">für </w:t>
      </w:r>
      <w:r w:rsidR="00B0481B" w:rsidRPr="007E239B">
        <w:rPr>
          <w:rFonts w:cs="Arial"/>
          <w:color w:val="000000" w:themeColor="text1"/>
          <w:spacing w:val="3"/>
          <w:szCs w:val="22"/>
        </w:rPr>
        <w:t>elektrisch angetriebene</w:t>
      </w:r>
      <w:r w:rsidR="006E2AA7" w:rsidRPr="007E239B">
        <w:rPr>
          <w:rFonts w:cs="Arial"/>
          <w:color w:val="000000" w:themeColor="text1"/>
          <w:spacing w:val="3"/>
          <w:szCs w:val="22"/>
        </w:rPr>
        <w:t xml:space="preserve"> Busse und Trucks sowie Bau- und Spezialfahrzeuge</w:t>
      </w:r>
      <w:r w:rsidR="00F948C8" w:rsidRPr="007E239B">
        <w:rPr>
          <w:rFonts w:cs="Arial"/>
          <w:color w:val="000000" w:themeColor="text1"/>
          <w:spacing w:val="3"/>
          <w:szCs w:val="22"/>
        </w:rPr>
        <w:t>.</w:t>
      </w:r>
      <w:r w:rsidR="00390E18" w:rsidRPr="007E239B">
        <w:rPr>
          <w:rFonts w:cs="Arial"/>
          <w:color w:val="000000" w:themeColor="text1"/>
          <w:spacing w:val="3"/>
          <w:szCs w:val="22"/>
        </w:rPr>
        <w:t xml:space="preserve">“ </w:t>
      </w:r>
    </w:p>
    <w:p w14:paraId="2855D2EA" w14:textId="000D2D00" w:rsidR="00860DDA" w:rsidRPr="00D77FD8" w:rsidRDefault="00860DDA" w:rsidP="00860DDA">
      <w:pPr>
        <w:tabs>
          <w:tab w:val="left" w:pos="9781"/>
        </w:tabs>
        <w:spacing w:before="120" w:after="120" w:line="288" w:lineRule="auto"/>
        <w:ind w:right="57"/>
        <w:rPr>
          <w:rFonts w:cs="Arial"/>
          <w:b/>
          <w:bCs/>
          <w:color w:val="000000" w:themeColor="text1"/>
          <w:spacing w:val="4"/>
          <w:sz w:val="23"/>
          <w:szCs w:val="23"/>
        </w:rPr>
      </w:pPr>
      <w:r w:rsidRPr="00D77FD8">
        <w:rPr>
          <w:rFonts w:cs="Arial"/>
          <w:b/>
          <w:bCs/>
          <w:color w:val="000000" w:themeColor="text1"/>
          <w:spacing w:val="4"/>
          <w:sz w:val="23"/>
          <w:szCs w:val="23"/>
        </w:rPr>
        <w:t xml:space="preserve">Nachhaltigkeit </w:t>
      </w:r>
      <w:r w:rsidR="00FF029E" w:rsidRPr="00D77FD8">
        <w:rPr>
          <w:rFonts w:cs="Arial"/>
          <w:b/>
          <w:bCs/>
          <w:color w:val="000000" w:themeColor="text1"/>
          <w:spacing w:val="4"/>
          <w:sz w:val="23"/>
          <w:szCs w:val="23"/>
        </w:rPr>
        <w:t xml:space="preserve">und Sicherheit </w:t>
      </w:r>
      <w:r w:rsidRPr="00D77FD8">
        <w:rPr>
          <w:rFonts w:cs="Arial"/>
          <w:b/>
          <w:bCs/>
          <w:color w:val="000000" w:themeColor="text1"/>
          <w:spacing w:val="4"/>
          <w:sz w:val="23"/>
          <w:szCs w:val="23"/>
        </w:rPr>
        <w:t>in Serie</w:t>
      </w:r>
    </w:p>
    <w:p w14:paraId="04803CF5" w14:textId="52D37481" w:rsidR="005173CA" w:rsidRPr="000C0734" w:rsidRDefault="005173CA" w:rsidP="000C0734">
      <w:pPr>
        <w:tabs>
          <w:tab w:val="left" w:pos="9781"/>
        </w:tabs>
        <w:spacing w:before="120" w:after="240" w:line="288" w:lineRule="auto"/>
        <w:rPr>
          <w:rFonts w:cs="Arial"/>
          <w:color w:val="000000" w:themeColor="text1"/>
          <w:spacing w:val="4"/>
          <w:szCs w:val="22"/>
        </w:rPr>
      </w:pPr>
      <w:r w:rsidRPr="000C0734">
        <w:rPr>
          <w:rFonts w:cs="Arial"/>
          <w:color w:val="000000" w:themeColor="text1"/>
          <w:spacing w:val="4"/>
          <w:szCs w:val="22"/>
        </w:rPr>
        <w:t>Das gemäß der Norm ISO 26262 entwickelte</w:t>
      </w:r>
      <w:r w:rsidRPr="000C0734" w:rsidDel="00B0481B">
        <w:rPr>
          <w:rFonts w:cs="Arial"/>
          <w:color w:val="000000" w:themeColor="text1"/>
          <w:spacing w:val="4"/>
          <w:szCs w:val="22"/>
        </w:rPr>
        <w:t xml:space="preserve"> </w:t>
      </w:r>
      <w:r w:rsidR="00195BF3" w:rsidRPr="000C0734">
        <w:rPr>
          <w:rFonts w:cs="Arial"/>
          <w:color w:val="000000" w:themeColor="text1"/>
          <w:spacing w:val="4"/>
          <w:szCs w:val="22"/>
        </w:rPr>
        <w:t>AKASYSTEM OEM</w:t>
      </w:r>
      <w:r w:rsidR="00D751C5" w:rsidRPr="000C0734">
        <w:rPr>
          <w:rFonts w:cs="Arial"/>
          <w:color w:val="000000" w:themeColor="text1"/>
          <w:spacing w:val="4"/>
          <w:szCs w:val="22"/>
        </w:rPr>
        <w:t xml:space="preserve"> kann in allen möglichen Varianten kundenspezifisch verschaltet werden, so dass es frei skalierbar ist. </w:t>
      </w:r>
      <w:r w:rsidRPr="000C0734">
        <w:rPr>
          <w:rFonts w:cs="Arial"/>
          <w:color w:val="000000" w:themeColor="text1"/>
          <w:spacing w:val="4"/>
          <w:szCs w:val="22"/>
        </w:rPr>
        <w:t xml:space="preserve">Es verfügt über eine neuartige, kostengünstige </w:t>
      </w:r>
      <w:r w:rsidR="00F948C8" w:rsidRPr="000C0734">
        <w:rPr>
          <w:rFonts w:cs="Arial"/>
          <w:color w:val="000000" w:themeColor="text1"/>
          <w:spacing w:val="4"/>
          <w:szCs w:val="22"/>
        </w:rPr>
        <w:t>Wasser-Glykol</w:t>
      </w:r>
      <w:r w:rsidRPr="000C0734">
        <w:rPr>
          <w:rFonts w:cs="Arial"/>
          <w:color w:val="000000" w:themeColor="text1"/>
          <w:spacing w:val="4"/>
          <w:szCs w:val="22"/>
        </w:rPr>
        <w:t xml:space="preserve">-Kühlung und ist daher besonders </w:t>
      </w:r>
      <w:r w:rsidR="00F948C8" w:rsidRPr="000C0734">
        <w:rPr>
          <w:rFonts w:cs="Arial"/>
          <w:color w:val="000000" w:themeColor="text1"/>
          <w:spacing w:val="4"/>
          <w:szCs w:val="22"/>
        </w:rPr>
        <w:t>le</w:t>
      </w:r>
      <w:r w:rsidR="00F948C8" w:rsidRPr="000C0734">
        <w:rPr>
          <w:rFonts w:cs="Arial"/>
          <w:color w:val="000000" w:themeColor="text1"/>
          <w:spacing w:val="4"/>
          <w:szCs w:val="22"/>
        </w:rPr>
        <w:t>i</w:t>
      </w:r>
      <w:r w:rsidR="00F948C8" w:rsidRPr="000C0734">
        <w:rPr>
          <w:rFonts w:cs="Arial"/>
          <w:color w:val="000000" w:themeColor="text1"/>
          <w:spacing w:val="4"/>
          <w:szCs w:val="22"/>
        </w:rPr>
        <w:t xml:space="preserve">stungsfähig und </w:t>
      </w:r>
      <w:r w:rsidRPr="000C0734">
        <w:rPr>
          <w:rFonts w:cs="Arial"/>
          <w:color w:val="000000" w:themeColor="text1"/>
          <w:spacing w:val="4"/>
          <w:szCs w:val="22"/>
        </w:rPr>
        <w:t>langlebig. Im täglichen Einsatz, beispielsweise im öffentlichen Personennahverkehr, führt das permanent zu optimalen, thermischen Umgebungsbedingungen. Das Lithium-Ionen-Batterie</w:t>
      </w:r>
      <w:r w:rsidR="000C0734">
        <w:rPr>
          <w:rFonts w:cs="Arial"/>
          <w:color w:val="000000" w:themeColor="text1"/>
          <w:spacing w:val="4"/>
          <w:szCs w:val="22"/>
        </w:rPr>
        <w:softHyphen/>
      </w:r>
      <w:r w:rsidRPr="000C0734">
        <w:rPr>
          <w:rFonts w:cs="Arial"/>
          <w:color w:val="000000" w:themeColor="text1"/>
          <w:spacing w:val="4"/>
          <w:szCs w:val="22"/>
        </w:rPr>
        <w:t>system erreicht mehr als 3.000</w:t>
      </w:r>
      <w:r w:rsidR="007E239B">
        <w:rPr>
          <w:rFonts w:cs="Arial"/>
          <w:color w:val="000000" w:themeColor="text1"/>
          <w:spacing w:val="4"/>
          <w:szCs w:val="22"/>
        </w:rPr>
        <w:t> </w:t>
      </w:r>
      <w:r w:rsidRPr="000C0734">
        <w:rPr>
          <w:rFonts w:cs="Arial"/>
          <w:color w:val="000000" w:themeColor="text1"/>
          <w:spacing w:val="4"/>
          <w:szCs w:val="22"/>
        </w:rPr>
        <w:t>Vollzyklen und kann mit</w:t>
      </w:r>
      <w:r w:rsidR="007A0327" w:rsidRPr="000C0734">
        <w:rPr>
          <w:rFonts w:cs="Arial"/>
          <w:color w:val="000000" w:themeColor="text1"/>
          <w:spacing w:val="4"/>
          <w:szCs w:val="22"/>
        </w:rPr>
        <w:t xml:space="preserve"> bis zu</w:t>
      </w:r>
      <w:r w:rsidRPr="000C0734">
        <w:rPr>
          <w:rFonts w:cs="Arial"/>
          <w:color w:val="000000" w:themeColor="text1"/>
          <w:spacing w:val="4"/>
          <w:szCs w:val="22"/>
        </w:rPr>
        <w:t xml:space="preserve"> 500</w:t>
      </w:r>
      <w:r w:rsidR="00C45672" w:rsidRPr="000C0734">
        <w:rPr>
          <w:rFonts w:cs="Arial"/>
          <w:color w:val="000000" w:themeColor="text1"/>
          <w:spacing w:val="4"/>
          <w:szCs w:val="22"/>
        </w:rPr>
        <w:t> </w:t>
      </w:r>
      <w:r w:rsidRPr="000C0734">
        <w:rPr>
          <w:rFonts w:cs="Arial"/>
          <w:color w:val="000000" w:themeColor="text1"/>
          <w:spacing w:val="4"/>
          <w:szCs w:val="22"/>
        </w:rPr>
        <w:t>Kilowatt schnellgeladen werden.</w:t>
      </w:r>
    </w:p>
    <w:p w14:paraId="30827A06" w14:textId="12E88F02" w:rsidR="009C3E31" w:rsidRPr="00D174B4" w:rsidRDefault="0054043B" w:rsidP="000C0734">
      <w:pPr>
        <w:tabs>
          <w:tab w:val="left" w:pos="9781"/>
        </w:tabs>
        <w:spacing w:before="120" w:after="240" w:line="288" w:lineRule="auto"/>
        <w:rPr>
          <w:rFonts w:cs="Arial"/>
          <w:color w:val="000000" w:themeColor="text1"/>
          <w:spacing w:val="3"/>
          <w:szCs w:val="22"/>
        </w:rPr>
      </w:pPr>
      <w:r w:rsidRPr="007E239B">
        <w:rPr>
          <w:rFonts w:cs="Arial"/>
          <w:color w:val="000000" w:themeColor="text1"/>
          <w:spacing w:val="3"/>
          <w:szCs w:val="22"/>
        </w:rPr>
        <w:lastRenderedPageBreak/>
        <w:t>In der Standardausfü</w:t>
      </w:r>
      <w:r w:rsidR="00F948C8" w:rsidRPr="007E239B">
        <w:rPr>
          <w:rFonts w:cs="Arial"/>
          <w:color w:val="000000" w:themeColor="text1"/>
          <w:spacing w:val="3"/>
          <w:szCs w:val="22"/>
        </w:rPr>
        <w:t>h</w:t>
      </w:r>
      <w:r w:rsidRPr="007E239B">
        <w:rPr>
          <w:rFonts w:cs="Arial"/>
          <w:color w:val="000000" w:themeColor="text1"/>
          <w:spacing w:val="3"/>
          <w:szCs w:val="22"/>
        </w:rPr>
        <w:t xml:space="preserve">rung verfügt das </w:t>
      </w:r>
      <w:r w:rsidR="00AC3FE2" w:rsidRPr="007E239B">
        <w:rPr>
          <w:rFonts w:cs="Arial"/>
          <w:color w:val="000000" w:themeColor="text1"/>
          <w:spacing w:val="3"/>
          <w:szCs w:val="22"/>
        </w:rPr>
        <w:t xml:space="preserve">AKASYSTEM </w:t>
      </w:r>
      <w:r w:rsidRPr="007E239B">
        <w:rPr>
          <w:rFonts w:cs="Arial"/>
          <w:color w:val="000000" w:themeColor="text1"/>
          <w:spacing w:val="3"/>
          <w:szCs w:val="22"/>
        </w:rPr>
        <w:t xml:space="preserve">OEM über eine </w:t>
      </w:r>
      <w:r w:rsidRPr="007E239B">
        <w:rPr>
          <w:rFonts w:cs="Arial"/>
          <w:color w:val="000000" w:themeColor="text1"/>
          <w:spacing w:val="4"/>
          <w:szCs w:val="22"/>
        </w:rPr>
        <w:t xml:space="preserve">Speicherkapazität von 24,4 kWh bei einer Spannungslage von </w:t>
      </w:r>
      <w:r w:rsidRPr="00D174B4">
        <w:rPr>
          <w:rFonts w:cs="Arial"/>
          <w:color w:val="000000" w:themeColor="text1"/>
          <w:spacing w:val="3"/>
          <w:szCs w:val="22"/>
        </w:rPr>
        <w:t>661</w:t>
      </w:r>
      <w:r w:rsidR="00AB4D70" w:rsidRPr="00D174B4">
        <w:rPr>
          <w:rFonts w:cs="Arial"/>
          <w:color w:val="000000" w:themeColor="text1"/>
          <w:spacing w:val="3"/>
          <w:szCs w:val="22"/>
        </w:rPr>
        <w:t> </w:t>
      </w:r>
      <w:r w:rsidRPr="00D174B4">
        <w:rPr>
          <w:rFonts w:cs="Arial"/>
          <w:color w:val="000000" w:themeColor="text1"/>
          <w:spacing w:val="3"/>
          <w:szCs w:val="22"/>
        </w:rPr>
        <w:t xml:space="preserve">Volt (nominell) und </w:t>
      </w:r>
      <w:r w:rsidR="00AB4D70" w:rsidRPr="00D174B4">
        <w:rPr>
          <w:rFonts w:cs="Arial"/>
          <w:color w:val="000000" w:themeColor="text1"/>
          <w:spacing w:val="3"/>
          <w:szCs w:val="22"/>
        </w:rPr>
        <w:t>erreicht Leistungen von 150 </w:t>
      </w:r>
      <w:r w:rsidRPr="00D174B4">
        <w:rPr>
          <w:rFonts w:cs="Arial"/>
          <w:color w:val="000000" w:themeColor="text1"/>
          <w:spacing w:val="3"/>
          <w:szCs w:val="22"/>
        </w:rPr>
        <w:t xml:space="preserve">kWp. </w:t>
      </w:r>
      <w:r w:rsidR="007A0327" w:rsidRPr="00D174B4">
        <w:rPr>
          <w:rFonts w:cs="Arial"/>
          <w:color w:val="000000" w:themeColor="text1"/>
          <w:spacing w:val="3"/>
          <w:szCs w:val="22"/>
        </w:rPr>
        <w:t>Energi</w:t>
      </w:r>
      <w:r w:rsidR="007A0327" w:rsidRPr="00D174B4">
        <w:rPr>
          <w:rFonts w:cs="Arial"/>
          <w:color w:val="000000" w:themeColor="text1"/>
          <w:spacing w:val="3"/>
          <w:szCs w:val="22"/>
        </w:rPr>
        <w:t>e</w:t>
      </w:r>
      <w:r w:rsidR="007A0327" w:rsidRPr="00D174B4">
        <w:rPr>
          <w:rFonts w:cs="Arial"/>
          <w:color w:val="000000" w:themeColor="text1"/>
          <w:spacing w:val="3"/>
          <w:szCs w:val="22"/>
        </w:rPr>
        <w:t xml:space="preserve">menge und Leistung können durch Parallelschaltung von unbegrenzt vielen </w:t>
      </w:r>
      <w:r w:rsidR="00AC3FE2" w:rsidRPr="00D174B4">
        <w:rPr>
          <w:rFonts w:cs="Arial"/>
          <w:color w:val="000000" w:themeColor="text1"/>
          <w:spacing w:val="3"/>
          <w:szCs w:val="22"/>
        </w:rPr>
        <w:t>AKAS</w:t>
      </w:r>
      <w:r w:rsidR="00AC3FE2">
        <w:rPr>
          <w:rFonts w:cs="Arial"/>
          <w:color w:val="000000" w:themeColor="text1"/>
          <w:spacing w:val="3"/>
          <w:szCs w:val="22"/>
        </w:rPr>
        <w:t>YSTEM</w:t>
      </w:r>
      <w:r w:rsidR="00AC3FE2" w:rsidRPr="00D174B4">
        <w:rPr>
          <w:rFonts w:cs="Arial"/>
          <w:color w:val="000000" w:themeColor="text1"/>
          <w:spacing w:val="3"/>
          <w:szCs w:val="22"/>
        </w:rPr>
        <w:t xml:space="preserve"> </w:t>
      </w:r>
      <w:r w:rsidR="007A0327" w:rsidRPr="00D174B4">
        <w:rPr>
          <w:rFonts w:cs="Arial"/>
          <w:color w:val="000000" w:themeColor="text1"/>
          <w:spacing w:val="3"/>
          <w:szCs w:val="22"/>
        </w:rPr>
        <w:t xml:space="preserve">OEM nahezu beliebig skaliert werden. </w:t>
      </w:r>
      <w:r w:rsidR="009C3E31" w:rsidRPr="00D174B4">
        <w:rPr>
          <w:rFonts w:cs="Arial"/>
          <w:color w:val="000000" w:themeColor="text1"/>
          <w:spacing w:val="3"/>
          <w:szCs w:val="22"/>
        </w:rPr>
        <w:t xml:space="preserve">Darüber hinaus </w:t>
      </w:r>
      <w:r w:rsidR="00C176EF" w:rsidRPr="00D174B4">
        <w:rPr>
          <w:rFonts w:cs="Arial"/>
          <w:color w:val="000000" w:themeColor="text1"/>
          <w:spacing w:val="3"/>
          <w:szCs w:val="22"/>
        </w:rPr>
        <w:t>erfüllt es höchste Sicherheitsstandards aus dem Automobilb</w:t>
      </w:r>
      <w:r w:rsidR="00C176EF" w:rsidRPr="00D174B4">
        <w:rPr>
          <w:rFonts w:cs="Arial"/>
          <w:color w:val="000000" w:themeColor="text1"/>
          <w:spacing w:val="3"/>
          <w:szCs w:val="22"/>
        </w:rPr>
        <w:t>e</w:t>
      </w:r>
      <w:r w:rsidR="00C176EF" w:rsidRPr="00D174B4">
        <w:rPr>
          <w:rFonts w:cs="Arial"/>
          <w:color w:val="000000" w:themeColor="text1"/>
          <w:spacing w:val="3"/>
          <w:szCs w:val="22"/>
        </w:rPr>
        <w:t>reich</w:t>
      </w:r>
      <w:r w:rsidR="00195BF3" w:rsidRPr="00D174B4">
        <w:rPr>
          <w:rFonts w:cs="Arial"/>
          <w:color w:val="000000" w:themeColor="text1"/>
          <w:spacing w:val="3"/>
          <w:szCs w:val="22"/>
        </w:rPr>
        <w:t xml:space="preserve">, </w:t>
      </w:r>
      <w:r w:rsidR="0035621D" w:rsidRPr="00D174B4">
        <w:rPr>
          <w:rFonts w:cs="Arial"/>
          <w:color w:val="000000" w:themeColor="text1"/>
          <w:spacing w:val="3"/>
          <w:szCs w:val="22"/>
        </w:rPr>
        <w:t xml:space="preserve">zum Beispiel </w:t>
      </w:r>
      <w:r w:rsidR="009C3E31" w:rsidRPr="00D174B4">
        <w:rPr>
          <w:rFonts w:cs="Arial"/>
          <w:color w:val="000000" w:themeColor="text1"/>
          <w:spacing w:val="3"/>
          <w:szCs w:val="22"/>
        </w:rPr>
        <w:t xml:space="preserve">das Automotive Safety Integrity Level ASIL-C </w:t>
      </w:r>
      <w:r w:rsidR="0035621D" w:rsidRPr="00D174B4">
        <w:rPr>
          <w:rFonts w:cs="Arial"/>
          <w:color w:val="000000" w:themeColor="text1"/>
          <w:spacing w:val="3"/>
          <w:szCs w:val="22"/>
        </w:rPr>
        <w:t>s</w:t>
      </w:r>
      <w:r w:rsidR="0035621D" w:rsidRPr="00D174B4">
        <w:rPr>
          <w:rFonts w:cs="Arial"/>
          <w:color w:val="000000" w:themeColor="text1"/>
          <w:spacing w:val="3"/>
          <w:szCs w:val="22"/>
        </w:rPr>
        <w:t>o</w:t>
      </w:r>
      <w:r w:rsidR="0035621D" w:rsidRPr="00D174B4">
        <w:rPr>
          <w:rFonts w:cs="Arial"/>
          <w:color w:val="000000" w:themeColor="text1"/>
          <w:spacing w:val="3"/>
          <w:szCs w:val="22"/>
        </w:rPr>
        <w:t xml:space="preserve">wie </w:t>
      </w:r>
      <w:r w:rsidR="009C3E31" w:rsidRPr="00D174B4">
        <w:rPr>
          <w:rFonts w:cs="Arial"/>
          <w:color w:val="000000" w:themeColor="text1"/>
          <w:spacing w:val="3"/>
          <w:szCs w:val="22"/>
        </w:rPr>
        <w:t>alle Sicherheits- und Leistungsanforderungen gemäß EUCAR, GB/T, UN 38.3 und ECE R100.</w:t>
      </w:r>
    </w:p>
    <w:p w14:paraId="0595FE72" w14:textId="0D710870" w:rsidR="00556ED1" w:rsidRPr="00D77FD8" w:rsidRDefault="00556ED1" w:rsidP="001A6DFB">
      <w:pPr>
        <w:tabs>
          <w:tab w:val="left" w:pos="9781"/>
        </w:tabs>
        <w:spacing w:before="120" w:after="120" w:line="288" w:lineRule="auto"/>
        <w:rPr>
          <w:rFonts w:cs="Arial"/>
          <w:b/>
          <w:bCs/>
          <w:color w:val="000000" w:themeColor="text1"/>
          <w:spacing w:val="4"/>
          <w:sz w:val="23"/>
          <w:szCs w:val="23"/>
        </w:rPr>
      </w:pPr>
      <w:r w:rsidRPr="00D77FD8">
        <w:rPr>
          <w:rFonts w:cs="Arial"/>
          <w:b/>
          <w:bCs/>
          <w:color w:val="000000" w:themeColor="text1"/>
          <w:spacing w:val="4"/>
          <w:sz w:val="23"/>
          <w:szCs w:val="23"/>
        </w:rPr>
        <w:t>Neuer Produktionsstandort</w:t>
      </w:r>
    </w:p>
    <w:p w14:paraId="39E07A36" w14:textId="796A72BC" w:rsidR="004954C2" w:rsidRPr="00DD1681" w:rsidRDefault="001B7535" w:rsidP="003B5BE8">
      <w:pPr>
        <w:tabs>
          <w:tab w:val="left" w:pos="9781"/>
        </w:tabs>
        <w:spacing w:before="120" w:after="240" w:line="288" w:lineRule="auto"/>
        <w:ind w:right="57"/>
        <w:rPr>
          <w:rFonts w:cs="Arial"/>
          <w:color w:val="000000" w:themeColor="text1"/>
          <w:spacing w:val="3"/>
          <w:szCs w:val="22"/>
        </w:rPr>
      </w:pPr>
      <w:r w:rsidRPr="00DD1681">
        <w:rPr>
          <w:rFonts w:cs="Arial"/>
          <w:color w:val="000000" w:themeColor="text1"/>
          <w:spacing w:val="3"/>
          <w:szCs w:val="22"/>
        </w:rPr>
        <w:t xml:space="preserve">Um die große Nachfrage bedienen und weitere Aufträge annehmen zu können, nimmt AKASOL in Kürze zwei </w:t>
      </w:r>
      <w:r w:rsidR="00C24741" w:rsidRPr="00DD1681">
        <w:rPr>
          <w:rFonts w:cs="Arial"/>
          <w:color w:val="000000" w:themeColor="text1"/>
          <w:spacing w:val="3"/>
          <w:szCs w:val="22"/>
        </w:rPr>
        <w:t>weitere Produktionsstand</w:t>
      </w:r>
      <w:r w:rsidR="00DD1681">
        <w:rPr>
          <w:rFonts w:cs="Arial"/>
          <w:color w:val="000000" w:themeColor="text1"/>
          <w:spacing w:val="3"/>
          <w:szCs w:val="22"/>
        </w:rPr>
        <w:softHyphen/>
      </w:r>
      <w:r w:rsidR="00C24741" w:rsidRPr="00DD1681">
        <w:rPr>
          <w:rFonts w:cs="Arial"/>
          <w:color w:val="000000" w:themeColor="text1"/>
          <w:spacing w:val="3"/>
          <w:szCs w:val="22"/>
        </w:rPr>
        <w:t xml:space="preserve">orte </w:t>
      </w:r>
      <w:r w:rsidR="0054043B" w:rsidRPr="00DD1681">
        <w:rPr>
          <w:rFonts w:cs="Arial"/>
          <w:color w:val="000000" w:themeColor="text1"/>
          <w:spacing w:val="3"/>
          <w:szCs w:val="22"/>
        </w:rPr>
        <w:t>mit mehr als 3.700 Quadratmeter zusätzlicher Hallen- und Bür</w:t>
      </w:r>
      <w:r w:rsidR="0054043B" w:rsidRPr="00DD1681">
        <w:rPr>
          <w:rFonts w:cs="Arial"/>
          <w:color w:val="000000" w:themeColor="text1"/>
          <w:spacing w:val="3"/>
          <w:szCs w:val="22"/>
        </w:rPr>
        <w:t>o</w:t>
      </w:r>
      <w:r w:rsidR="0054043B" w:rsidRPr="00DD1681">
        <w:rPr>
          <w:rFonts w:cs="Arial"/>
          <w:color w:val="000000" w:themeColor="text1"/>
          <w:spacing w:val="3"/>
          <w:szCs w:val="22"/>
        </w:rPr>
        <w:t xml:space="preserve">fläche </w:t>
      </w:r>
      <w:r w:rsidR="00C24741" w:rsidRPr="00DD1681">
        <w:rPr>
          <w:rFonts w:cs="Arial"/>
          <w:color w:val="000000" w:themeColor="text1"/>
          <w:spacing w:val="3"/>
          <w:szCs w:val="22"/>
        </w:rPr>
        <w:t>in Betrieb</w:t>
      </w:r>
      <w:r w:rsidR="00A851E2" w:rsidRPr="00DD1681">
        <w:rPr>
          <w:rFonts w:cs="Arial"/>
          <w:color w:val="000000" w:themeColor="text1"/>
          <w:spacing w:val="3"/>
          <w:szCs w:val="22"/>
        </w:rPr>
        <w:t>.</w:t>
      </w:r>
      <w:r w:rsidR="0054043B" w:rsidRPr="00DD1681">
        <w:rPr>
          <w:rFonts w:cs="Arial"/>
          <w:color w:val="000000" w:themeColor="text1"/>
          <w:spacing w:val="3"/>
          <w:szCs w:val="22"/>
        </w:rPr>
        <w:t xml:space="preserve"> Am künftig größten Standort in</w:t>
      </w:r>
      <w:r w:rsidR="00A851E2" w:rsidRPr="00DD1681">
        <w:rPr>
          <w:rFonts w:cs="Arial"/>
          <w:color w:val="000000" w:themeColor="text1"/>
          <w:spacing w:val="3"/>
          <w:szCs w:val="22"/>
        </w:rPr>
        <w:t xml:space="preserve"> </w:t>
      </w:r>
      <w:r w:rsidR="004954C2" w:rsidRPr="00DD1681">
        <w:rPr>
          <w:rFonts w:cs="Arial"/>
          <w:color w:val="000000" w:themeColor="text1"/>
          <w:spacing w:val="3"/>
          <w:szCs w:val="22"/>
        </w:rPr>
        <w:t xml:space="preserve">Langen </w:t>
      </w:r>
      <w:r w:rsidR="003D4C68" w:rsidRPr="00DD1681">
        <w:rPr>
          <w:rFonts w:cs="Arial"/>
          <w:color w:val="000000" w:themeColor="text1"/>
          <w:spacing w:val="3"/>
          <w:szCs w:val="22"/>
        </w:rPr>
        <w:t xml:space="preserve">wird </w:t>
      </w:r>
      <w:r w:rsidR="0054043B" w:rsidRPr="00DD1681">
        <w:rPr>
          <w:rFonts w:cs="Arial"/>
          <w:color w:val="000000" w:themeColor="text1"/>
          <w:spacing w:val="3"/>
          <w:szCs w:val="22"/>
        </w:rPr>
        <w:t>das Unternehmen</w:t>
      </w:r>
      <w:r w:rsidR="003D4C68" w:rsidRPr="00DD1681">
        <w:rPr>
          <w:rFonts w:cs="Arial"/>
          <w:color w:val="000000" w:themeColor="text1"/>
          <w:spacing w:val="3"/>
          <w:szCs w:val="22"/>
        </w:rPr>
        <w:t xml:space="preserve"> </w:t>
      </w:r>
      <w:r w:rsidR="0054043B" w:rsidRPr="00DD1681">
        <w:rPr>
          <w:rFonts w:cs="Arial"/>
          <w:color w:val="000000" w:themeColor="text1"/>
          <w:spacing w:val="3"/>
          <w:szCs w:val="22"/>
        </w:rPr>
        <w:t>noch</w:t>
      </w:r>
      <w:r w:rsidR="0054043B" w:rsidRPr="00DD1681">
        <w:rPr>
          <w:color w:val="000000" w:themeColor="text1"/>
          <w:spacing w:val="3"/>
          <w:szCs w:val="22"/>
        </w:rPr>
        <w:t xml:space="preserve"> in </w:t>
      </w:r>
      <w:r w:rsidR="0054043B" w:rsidRPr="00DD1681">
        <w:rPr>
          <w:rFonts w:cs="Arial"/>
          <w:color w:val="000000" w:themeColor="text1"/>
          <w:spacing w:val="3"/>
          <w:szCs w:val="22"/>
        </w:rPr>
        <w:t xml:space="preserve">diesem Jahr mit </w:t>
      </w:r>
      <w:r w:rsidR="0054043B" w:rsidRPr="00DD1681">
        <w:rPr>
          <w:color w:val="000000" w:themeColor="text1"/>
          <w:spacing w:val="3"/>
          <w:szCs w:val="22"/>
        </w:rPr>
        <w:t xml:space="preserve">der </w:t>
      </w:r>
      <w:r w:rsidR="00F948C8" w:rsidRPr="00DD1681">
        <w:rPr>
          <w:rFonts w:cs="Arial"/>
          <w:color w:val="000000" w:themeColor="text1"/>
          <w:spacing w:val="3"/>
          <w:szCs w:val="22"/>
        </w:rPr>
        <w:t>Großserien-</w:t>
      </w:r>
      <w:r w:rsidR="0054043B" w:rsidRPr="00DD1681">
        <w:rPr>
          <w:rFonts w:cs="Arial"/>
          <w:color w:val="000000" w:themeColor="text1"/>
          <w:spacing w:val="3"/>
          <w:szCs w:val="22"/>
        </w:rPr>
        <w:t xml:space="preserve">Produktion von </w:t>
      </w:r>
      <w:r w:rsidR="003D4C68" w:rsidRPr="00DD1681">
        <w:rPr>
          <w:rFonts w:cs="Arial"/>
          <w:color w:val="000000" w:themeColor="text1"/>
          <w:spacing w:val="3"/>
          <w:szCs w:val="22"/>
        </w:rPr>
        <w:t>Batteriesysteme</w:t>
      </w:r>
      <w:r w:rsidR="0054043B" w:rsidRPr="00DD1681">
        <w:rPr>
          <w:rFonts w:cs="Arial"/>
          <w:color w:val="000000" w:themeColor="text1"/>
          <w:spacing w:val="3"/>
          <w:szCs w:val="22"/>
        </w:rPr>
        <w:t>n</w:t>
      </w:r>
      <w:r w:rsidR="003D4C68" w:rsidRPr="00DD1681">
        <w:rPr>
          <w:rFonts w:cs="Arial"/>
          <w:color w:val="000000" w:themeColor="text1"/>
          <w:spacing w:val="3"/>
          <w:szCs w:val="22"/>
        </w:rPr>
        <w:t xml:space="preserve"> für </w:t>
      </w:r>
      <w:r w:rsidR="0054043B" w:rsidRPr="00DD1681">
        <w:rPr>
          <w:rFonts w:cs="Arial"/>
          <w:color w:val="000000" w:themeColor="text1"/>
          <w:spacing w:val="3"/>
          <w:szCs w:val="22"/>
        </w:rPr>
        <w:t>E-</w:t>
      </w:r>
      <w:r w:rsidR="003D4C68" w:rsidRPr="00DD1681">
        <w:rPr>
          <w:rFonts w:cs="Arial"/>
          <w:color w:val="000000" w:themeColor="text1"/>
          <w:spacing w:val="3"/>
          <w:szCs w:val="22"/>
        </w:rPr>
        <w:t xml:space="preserve">Busse mit einer </w:t>
      </w:r>
      <w:r w:rsidR="0054043B" w:rsidRPr="00DD1681">
        <w:rPr>
          <w:rFonts w:cs="Arial"/>
          <w:color w:val="000000" w:themeColor="text1"/>
          <w:spacing w:val="3"/>
          <w:szCs w:val="22"/>
        </w:rPr>
        <w:t xml:space="preserve">Kapazität </w:t>
      </w:r>
      <w:r w:rsidR="003D4C68" w:rsidRPr="00DD1681">
        <w:rPr>
          <w:rFonts w:cs="Arial"/>
          <w:color w:val="000000" w:themeColor="text1"/>
          <w:spacing w:val="3"/>
          <w:szCs w:val="22"/>
        </w:rPr>
        <w:t>von bis zu 300</w:t>
      </w:r>
      <w:r w:rsidR="00D174B4" w:rsidRPr="00DD1681">
        <w:rPr>
          <w:rFonts w:cs="Arial"/>
          <w:color w:val="000000" w:themeColor="text1"/>
          <w:spacing w:val="3"/>
          <w:szCs w:val="22"/>
        </w:rPr>
        <w:t> </w:t>
      </w:r>
      <w:r w:rsidR="003D4C68" w:rsidRPr="00DD1681">
        <w:rPr>
          <w:rFonts w:cs="Arial"/>
          <w:color w:val="000000" w:themeColor="text1"/>
          <w:spacing w:val="3"/>
          <w:szCs w:val="22"/>
        </w:rPr>
        <w:t xml:space="preserve">MWh </w:t>
      </w:r>
      <w:r w:rsidR="0054043B" w:rsidRPr="00DD1681">
        <w:rPr>
          <w:rFonts w:cs="Arial"/>
          <w:color w:val="000000" w:themeColor="text1"/>
          <w:spacing w:val="3"/>
          <w:szCs w:val="22"/>
        </w:rPr>
        <w:t>in der ersten Ausbaustufe starten</w:t>
      </w:r>
      <w:r w:rsidR="003D4C68" w:rsidRPr="00DD1681">
        <w:rPr>
          <w:rFonts w:cs="Arial"/>
          <w:color w:val="000000" w:themeColor="text1"/>
          <w:spacing w:val="3"/>
          <w:szCs w:val="22"/>
        </w:rPr>
        <w:t xml:space="preserve">. Damit lassen sich </w:t>
      </w:r>
      <w:r w:rsidR="00051686" w:rsidRPr="00DD1681">
        <w:rPr>
          <w:rFonts w:cs="Arial"/>
          <w:color w:val="000000" w:themeColor="text1"/>
          <w:spacing w:val="3"/>
          <w:szCs w:val="22"/>
        </w:rPr>
        <w:t>1.000</w:t>
      </w:r>
      <w:r w:rsidR="00C52CCF" w:rsidRPr="00DD1681">
        <w:rPr>
          <w:rFonts w:cs="Arial"/>
          <w:color w:val="000000" w:themeColor="text1"/>
          <w:spacing w:val="3"/>
          <w:szCs w:val="22"/>
        </w:rPr>
        <w:t xml:space="preserve"> (300 kWh)</w:t>
      </w:r>
      <w:r w:rsidR="00051686" w:rsidRPr="00DD1681">
        <w:rPr>
          <w:rFonts w:cs="Arial"/>
          <w:color w:val="000000" w:themeColor="text1"/>
          <w:spacing w:val="3"/>
          <w:szCs w:val="22"/>
        </w:rPr>
        <w:t xml:space="preserve"> bis </w:t>
      </w:r>
      <w:r w:rsidR="00EB79C8" w:rsidRPr="00DD1681">
        <w:rPr>
          <w:rFonts w:cs="Arial"/>
          <w:color w:val="000000" w:themeColor="text1"/>
          <w:spacing w:val="3"/>
          <w:szCs w:val="22"/>
        </w:rPr>
        <w:t xml:space="preserve">1.500 </w:t>
      </w:r>
      <w:r w:rsidR="00C52CCF" w:rsidRPr="00DD1681">
        <w:rPr>
          <w:rFonts w:cs="Arial"/>
          <w:color w:val="000000" w:themeColor="text1"/>
          <w:spacing w:val="3"/>
          <w:szCs w:val="22"/>
        </w:rPr>
        <w:t xml:space="preserve">(200 kWh) </w:t>
      </w:r>
      <w:r w:rsidR="00EB79C8" w:rsidRPr="00DD1681">
        <w:rPr>
          <w:rFonts w:cs="Arial"/>
          <w:color w:val="000000" w:themeColor="text1"/>
          <w:spacing w:val="3"/>
          <w:szCs w:val="22"/>
        </w:rPr>
        <w:t xml:space="preserve">E-Busse </w:t>
      </w:r>
      <w:r w:rsidR="0054043B" w:rsidRPr="00DD1681">
        <w:rPr>
          <w:rFonts w:cs="Arial"/>
          <w:color w:val="000000" w:themeColor="text1"/>
          <w:spacing w:val="3"/>
          <w:szCs w:val="22"/>
        </w:rPr>
        <w:t xml:space="preserve">jährlich </w:t>
      </w:r>
      <w:r w:rsidR="00EB79C8" w:rsidRPr="00DD1681">
        <w:rPr>
          <w:rFonts w:cs="Arial"/>
          <w:color w:val="000000" w:themeColor="text1"/>
          <w:spacing w:val="3"/>
          <w:szCs w:val="22"/>
        </w:rPr>
        <w:t xml:space="preserve">ausstatten. </w:t>
      </w:r>
      <w:r w:rsidR="003D4C68" w:rsidRPr="00DD1681">
        <w:rPr>
          <w:rFonts w:cs="Arial"/>
          <w:color w:val="000000" w:themeColor="text1"/>
          <w:spacing w:val="3"/>
          <w:szCs w:val="22"/>
        </w:rPr>
        <w:t>Im zwe</w:t>
      </w:r>
      <w:r w:rsidR="003D4C68" w:rsidRPr="00DD1681">
        <w:rPr>
          <w:rFonts w:cs="Arial"/>
          <w:color w:val="000000" w:themeColor="text1"/>
          <w:spacing w:val="3"/>
          <w:szCs w:val="22"/>
        </w:rPr>
        <w:t>i</w:t>
      </w:r>
      <w:r w:rsidR="003D4C68" w:rsidRPr="00DD1681">
        <w:rPr>
          <w:rFonts w:cs="Arial"/>
          <w:color w:val="000000" w:themeColor="text1"/>
          <w:spacing w:val="3"/>
          <w:szCs w:val="22"/>
        </w:rPr>
        <w:t xml:space="preserve">ten Schritt </w:t>
      </w:r>
      <w:r w:rsidR="0054043B" w:rsidRPr="00DD1681">
        <w:rPr>
          <w:rFonts w:cs="Arial"/>
          <w:color w:val="000000" w:themeColor="text1"/>
          <w:spacing w:val="3"/>
          <w:szCs w:val="22"/>
        </w:rPr>
        <w:t xml:space="preserve">soll </w:t>
      </w:r>
      <w:r w:rsidR="00EB79C8" w:rsidRPr="00DD1681">
        <w:rPr>
          <w:rFonts w:cs="Arial"/>
          <w:color w:val="000000" w:themeColor="text1"/>
          <w:spacing w:val="3"/>
          <w:szCs w:val="22"/>
        </w:rPr>
        <w:t xml:space="preserve">die </w:t>
      </w:r>
      <w:r w:rsidR="00CA3B85" w:rsidRPr="00DD1681">
        <w:rPr>
          <w:rFonts w:cs="Arial"/>
          <w:color w:val="000000" w:themeColor="text1"/>
          <w:spacing w:val="3"/>
          <w:szCs w:val="22"/>
        </w:rPr>
        <w:t>Kapazität auf bis zu 600 </w:t>
      </w:r>
      <w:r w:rsidR="003D4C68" w:rsidRPr="00DD1681">
        <w:rPr>
          <w:rFonts w:cs="Arial"/>
          <w:color w:val="000000" w:themeColor="text1"/>
          <w:spacing w:val="3"/>
          <w:szCs w:val="22"/>
        </w:rPr>
        <w:t xml:space="preserve">MWh pro Jahr </w:t>
      </w:r>
      <w:r w:rsidR="0054043B" w:rsidRPr="00DD1681">
        <w:rPr>
          <w:rFonts w:cs="Arial"/>
          <w:color w:val="000000" w:themeColor="text1"/>
          <w:spacing w:val="3"/>
          <w:szCs w:val="22"/>
        </w:rPr>
        <w:t>(2.000 bis 3.000 Busse) ausgebaut werden</w:t>
      </w:r>
      <w:r w:rsidR="00C52CCF" w:rsidRPr="00DD1681">
        <w:rPr>
          <w:rFonts w:cs="Arial"/>
          <w:color w:val="000000" w:themeColor="text1"/>
          <w:spacing w:val="3"/>
          <w:szCs w:val="22"/>
        </w:rPr>
        <w:t>.</w:t>
      </w:r>
      <w:r w:rsidR="004954C2" w:rsidRPr="00DD1681">
        <w:rPr>
          <w:rFonts w:cs="Arial"/>
          <w:color w:val="000000" w:themeColor="text1"/>
          <w:spacing w:val="3"/>
          <w:szCs w:val="22"/>
        </w:rPr>
        <w:t xml:space="preserve"> </w:t>
      </w:r>
      <w:r w:rsidR="00A57159" w:rsidRPr="00DD1681">
        <w:rPr>
          <w:rFonts w:cs="Arial"/>
          <w:color w:val="000000" w:themeColor="text1"/>
          <w:spacing w:val="3"/>
          <w:szCs w:val="22"/>
        </w:rPr>
        <w:t xml:space="preserve">Die </w:t>
      </w:r>
      <w:r w:rsidR="0054043B" w:rsidRPr="00DD1681">
        <w:rPr>
          <w:rFonts w:cs="Arial"/>
          <w:color w:val="000000" w:themeColor="text1"/>
          <w:spacing w:val="3"/>
          <w:szCs w:val="22"/>
        </w:rPr>
        <w:t xml:space="preserve">Inbetriebnahme </w:t>
      </w:r>
      <w:r w:rsidR="00A57159" w:rsidRPr="00DD1681">
        <w:rPr>
          <w:rFonts w:cs="Arial"/>
          <w:color w:val="000000" w:themeColor="text1"/>
          <w:spacing w:val="3"/>
          <w:szCs w:val="22"/>
        </w:rPr>
        <w:t xml:space="preserve">der </w:t>
      </w:r>
      <w:r w:rsidR="004954C2" w:rsidRPr="00DD1681">
        <w:rPr>
          <w:rFonts w:cs="Arial"/>
          <w:color w:val="000000" w:themeColor="text1"/>
          <w:spacing w:val="3"/>
          <w:szCs w:val="22"/>
        </w:rPr>
        <w:t>automat</w:t>
      </w:r>
      <w:r w:rsidR="004954C2" w:rsidRPr="00DD1681">
        <w:rPr>
          <w:rFonts w:cs="Arial"/>
          <w:color w:val="000000" w:themeColor="text1"/>
          <w:spacing w:val="3"/>
          <w:szCs w:val="22"/>
        </w:rPr>
        <w:t>i</w:t>
      </w:r>
      <w:r w:rsidR="004954C2" w:rsidRPr="00DD1681">
        <w:rPr>
          <w:rFonts w:cs="Arial"/>
          <w:color w:val="000000" w:themeColor="text1"/>
          <w:spacing w:val="3"/>
          <w:szCs w:val="22"/>
        </w:rPr>
        <w:t>sierte</w:t>
      </w:r>
      <w:r w:rsidR="00A57159" w:rsidRPr="00DD1681">
        <w:rPr>
          <w:rFonts w:cs="Arial"/>
          <w:color w:val="000000" w:themeColor="text1"/>
          <w:spacing w:val="3"/>
          <w:szCs w:val="22"/>
        </w:rPr>
        <w:t>n</w:t>
      </w:r>
      <w:r w:rsidR="0054043B" w:rsidRPr="00DD1681">
        <w:rPr>
          <w:rFonts w:cs="Arial"/>
          <w:color w:val="000000" w:themeColor="text1"/>
          <w:spacing w:val="3"/>
          <w:szCs w:val="22"/>
        </w:rPr>
        <w:t>,</w:t>
      </w:r>
      <w:r w:rsidR="004954C2" w:rsidRPr="00DD1681">
        <w:rPr>
          <w:rFonts w:cs="Arial"/>
          <w:color w:val="000000" w:themeColor="text1"/>
          <w:spacing w:val="3"/>
          <w:szCs w:val="22"/>
        </w:rPr>
        <w:t xml:space="preserve"> Automotive-taugliche</w:t>
      </w:r>
      <w:r w:rsidR="00A57159" w:rsidRPr="00DD1681">
        <w:rPr>
          <w:rFonts w:cs="Arial"/>
          <w:color w:val="000000" w:themeColor="text1"/>
          <w:spacing w:val="3"/>
          <w:szCs w:val="22"/>
        </w:rPr>
        <w:t>n</w:t>
      </w:r>
      <w:r w:rsidR="004954C2" w:rsidRPr="00DD1681">
        <w:rPr>
          <w:rFonts w:cs="Arial"/>
          <w:color w:val="000000" w:themeColor="text1"/>
          <w:spacing w:val="3"/>
          <w:szCs w:val="22"/>
        </w:rPr>
        <w:t xml:space="preserve"> Serienproduktionslinie</w:t>
      </w:r>
      <w:r w:rsidR="002033F2" w:rsidRPr="00DD1681">
        <w:rPr>
          <w:rFonts w:cs="Arial"/>
          <w:color w:val="000000" w:themeColor="text1"/>
          <w:spacing w:val="3"/>
          <w:szCs w:val="22"/>
        </w:rPr>
        <w:t xml:space="preserve">, die nach </w:t>
      </w:r>
      <w:r w:rsidR="00C16447" w:rsidRPr="00DD1681">
        <w:rPr>
          <w:rFonts w:cs="Arial"/>
          <w:color w:val="000000" w:themeColor="text1"/>
          <w:spacing w:val="3"/>
          <w:szCs w:val="22"/>
        </w:rPr>
        <w:t>IATF 16949 zertifiziert ist,</w:t>
      </w:r>
      <w:r w:rsidR="004954C2" w:rsidRPr="00DD1681">
        <w:rPr>
          <w:rFonts w:cs="Arial"/>
          <w:color w:val="000000" w:themeColor="text1"/>
          <w:spacing w:val="3"/>
          <w:szCs w:val="22"/>
        </w:rPr>
        <w:t xml:space="preserve"> </w:t>
      </w:r>
      <w:r w:rsidR="00A57159" w:rsidRPr="00DD1681">
        <w:rPr>
          <w:rFonts w:cs="Arial"/>
          <w:color w:val="000000" w:themeColor="text1"/>
          <w:spacing w:val="3"/>
          <w:szCs w:val="22"/>
        </w:rPr>
        <w:t>findet im November statt</w:t>
      </w:r>
      <w:r w:rsidR="00FA43D7" w:rsidRPr="00DD1681">
        <w:rPr>
          <w:rFonts w:cs="Arial"/>
          <w:color w:val="000000" w:themeColor="text1"/>
          <w:spacing w:val="3"/>
          <w:szCs w:val="22"/>
        </w:rPr>
        <w:t xml:space="preserve">. </w:t>
      </w:r>
    </w:p>
    <w:p w14:paraId="40C1C238" w14:textId="67E5F015" w:rsidR="00412CC9" w:rsidRPr="00CA1137" w:rsidRDefault="00CA1137" w:rsidP="00AD5E61">
      <w:pPr>
        <w:rPr>
          <w:rFonts w:cs="Arial"/>
          <w:b/>
          <w:spacing w:val="2"/>
          <w:sz w:val="20"/>
        </w:rPr>
      </w:pPr>
      <w:r w:rsidRPr="00CA1137">
        <w:rPr>
          <w:rFonts w:cs="Arial"/>
          <w:b/>
          <w:spacing w:val="2"/>
          <w:sz w:val="20"/>
        </w:rPr>
        <w:t>Abbildungen</w:t>
      </w:r>
    </w:p>
    <w:p w14:paraId="40E029FD" w14:textId="60EE86DB" w:rsidR="002A1916" w:rsidRDefault="00AB6E6A" w:rsidP="00816755">
      <w:pPr>
        <w:tabs>
          <w:tab w:val="left" w:pos="9781"/>
        </w:tabs>
        <w:spacing w:before="120" w:after="120" w:line="300" w:lineRule="auto"/>
        <w:rPr>
          <w:rFonts w:cs="Arial"/>
          <w:spacing w:val="2"/>
          <w:sz w:val="16"/>
          <w:szCs w:val="16"/>
        </w:rPr>
      </w:pPr>
      <w:r>
        <w:rPr>
          <w:rFonts w:cs="Arial"/>
          <w:spacing w:val="2"/>
          <w:sz w:val="16"/>
          <w:szCs w:val="16"/>
        </w:rPr>
        <w:t>(</w:t>
      </w:r>
      <w:r w:rsidR="00474916" w:rsidRPr="00474916">
        <w:rPr>
          <w:rFonts w:cs="Arial"/>
          <w:spacing w:val="2"/>
          <w:sz w:val="16"/>
          <w:szCs w:val="16"/>
        </w:rPr>
        <w:t>AKA_E-Bus_DAM1931</w:t>
      </w:r>
      <w:r w:rsidR="00F84CC8" w:rsidRPr="00F84CC8">
        <w:rPr>
          <w:rFonts w:cs="Arial"/>
          <w:spacing w:val="2"/>
          <w:sz w:val="16"/>
          <w:szCs w:val="16"/>
        </w:rPr>
        <w:t>.jp</w:t>
      </w:r>
      <w:r w:rsidR="00F84CC8">
        <w:rPr>
          <w:rFonts w:cs="Arial"/>
          <w:spacing w:val="2"/>
          <w:sz w:val="16"/>
          <w:szCs w:val="16"/>
        </w:rPr>
        <w:t>g</w:t>
      </w:r>
      <w:r>
        <w:rPr>
          <w:rFonts w:cs="Arial"/>
          <w:spacing w:val="2"/>
          <w:sz w:val="16"/>
          <w:szCs w:val="16"/>
        </w:rPr>
        <w:t>)</w:t>
      </w:r>
    </w:p>
    <w:p w14:paraId="58496890" w14:textId="42F88A6E" w:rsidR="00CA1137" w:rsidRPr="00CA1137" w:rsidRDefault="00E6259A" w:rsidP="00816755">
      <w:pPr>
        <w:tabs>
          <w:tab w:val="left" w:pos="9781"/>
        </w:tabs>
        <w:spacing w:before="120" w:after="120" w:line="300" w:lineRule="auto"/>
        <w:rPr>
          <w:rFonts w:cs="Arial"/>
          <w:spacing w:val="2"/>
          <w:sz w:val="20"/>
        </w:rPr>
      </w:pPr>
      <w:r>
        <w:rPr>
          <w:rFonts w:cs="Arial"/>
          <w:noProof/>
          <w:spacing w:val="2"/>
          <w:sz w:val="20"/>
        </w:rPr>
        <w:drawing>
          <wp:inline distT="0" distB="0" distL="0" distR="0" wp14:anchorId="49995BD9" wp14:editId="0A0FFD22">
            <wp:extent cx="4388400" cy="2913898"/>
            <wp:effectExtent l="0" t="0" r="6350" b="762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_E-Bus_7900_S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4942" b="4942"/>
                    <a:stretch/>
                  </pic:blipFill>
                  <pic:spPr>
                    <a:xfrm>
                      <a:off x="0" y="0"/>
                      <a:ext cx="4388400" cy="291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66E98" w14:textId="10C4E2C7" w:rsidR="00CB449D" w:rsidRDefault="009F09E0" w:rsidP="00FC4DF6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20"/>
        </w:rPr>
      </w:pPr>
      <w:r>
        <w:rPr>
          <w:rFonts w:cs="Arial"/>
          <w:spacing w:val="-2"/>
          <w:sz w:val="20"/>
        </w:rPr>
        <w:t xml:space="preserve">Die Hochleistungs-Batteriesysteme von AKASOL lassen sich </w:t>
      </w:r>
      <w:r w:rsidR="00D67C16">
        <w:rPr>
          <w:rFonts w:cs="Arial"/>
          <w:spacing w:val="-2"/>
          <w:sz w:val="20"/>
        </w:rPr>
        <w:t xml:space="preserve">je nach Busmodell </w:t>
      </w:r>
      <w:r>
        <w:rPr>
          <w:rFonts w:cs="Arial"/>
          <w:spacing w:val="-2"/>
          <w:sz w:val="20"/>
        </w:rPr>
        <w:t>flexibel positionieren.</w:t>
      </w:r>
      <w:r w:rsidR="001C78AC" w:rsidRPr="00B26A62">
        <w:rPr>
          <w:rFonts w:cs="Arial"/>
          <w:spacing w:val="-2"/>
          <w:sz w:val="20"/>
        </w:rPr>
        <w:t xml:space="preserve"> (</w:t>
      </w:r>
      <w:r>
        <w:rPr>
          <w:rFonts w:cs="Arial"/>
          <w:spacing w:val="-2"/>
          <w:sz w:val="20"/>
        </w:rPr>
        <w:t>Grafik</w:t>
      </w:r>
      <w:r w:rsidR="001C78AC" w:rsidRPr="00B26A62">
        <w:rPr>
          <w:rFonts w:cs="Arial"/>
          <w:spacing w:val="-2"/>
          <w:sz w:val="20"/>
        </w:rPr>
        <w:t xml:space="preserve">: </w:t>
      </w:r>
      <w:r w:rsidR="00FA191B">
        <w:rPr>
          <w:rFonts w:cs="Arial"/>
          <w:spacing w:val="-2"/>
          <w:sz w:val="20"/>
        </w:rPr>
        <w:t>AKASOL</w:t>
      </w:r>
      <w:r w:rsidR="001C78AC" w:rsidRPr="00B26A62">
        <w:rPr>
          <w:rFonts w:cs="Arial"/>
          <w:spacing w:val="-2"/>
          <w:sz w:val="20"/>
        </w:rPr>
        <w:t>)</w:t>
      </w:r>
    </w:p>
    <w:p w14:paraId="28A33FC8" w14:textId="77777777" w:rsidR="00AD5E61" w:rsidRDefault="00AD5E61" w:rsidP="00FC4DF6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20"/>
        </w:rPr>
      </w:pPr>
    </w:p>
    <w:p w14:paraId="47CEA2DE" w14:textId="277CA1EA" w:rsidR="00816755" w:rsidRDefault="002251BE" w:rsidP="00816755">
      <w:pPr>
        <w:tabs>
          <w:tab w:val="left" w:pos="9781"/>
        </w:tabs>
        <w:spacing w:before="120" w:after="120" w:line="300" w:lineRule="auto"/>
        <w:rPr>
          <w:rFonts w:cs="Arial"/>
          <w:spacing w:val="-2"/>
          <w:sz w:val="16"/>
          <w:szCs w:val="16"/>
        </w:rPr>
      </w:pPr>
      <w:r w:rsidRPr="002251BE">
        <w:rPr>
          <w:rFonts w:cs="Arial"/>
          <w:spacing w:val="-2"/>
          <w:sz w:val="16"/>
          <w:szCs w:val="16"/>
        </w:rPr>
        <w:t>AKA_AKASYSTEM-OEM</w:t>
      </w:r>
      <w:r w:rsidR="0043395D">
        <w:rPr>
          <w:rFonts w:cs="Arial"/>
          <w:spacing w:val="-2"/>
          <w:sz w:val="16"/>
          <w:szCs w:val="16"/>
        </w:rPr>
        <w:t>-</w:t>
      </w:r>
      <w:r w:rsidRPr="002251BE">
        <w:rPr>
          <w:rFonts w:cs="Arial"/>
          <w:spacing w:val="-2"/>
          <w:sz w:val="16"/>
          <w:szCs w:val="16"/>
        </w:rPr>
        <w:t>3B</w:t>
      </w:r>
      <w:r w:rsidR="00816755" w:rsidRPr="00473C24">
        <w:rPr>
          <w:rFonts w:cs="Arial"/>
          <w:spacing w:val="-2"/>
          <w:sz w:val="16"/>
          <w:szCs w:val="16"/>
        </w:rPr>
        <w:t>.jpg</w:t>
      </w:r>
      <w:r>
        <w:rPr>
          <w:rFonts w:cs="Arial"/>
          <w:spacing w:val="-2"/>
          <w:sz w:val="16"/>
          <w:szCs w:val="16"/>
        </w:rPr>
        <w:t xml:space="preserve">, </w:t>
      </w:r>
      <w:r w:rsidR="0043395D" w:rsidRPr="0043395D">
        <w:rPr>
          <w:rFonts w:cs="Arial"/>
          <w:spacing w:val="-2"/>
          <w:sz w:val="16"/>
          <w:szCs w:val="16"/>
        </w:rPr>
        <w:t>AKA_AKASYSTEM-OEM-6B</w:t>
      </w:r>
      <w:r w:rsidRPr="00473C24">
        <w:rPr>
          <w:rFonts w:cs="Arial"/>
          <w:spacing w:val="-2"/>
          <w:sz w:val="16"/>
          <w:szCs w:val="16"/>
        </w:rPr>
        <w:t>.jpg</w:t>
      </w:r>
    </w:p>
    <w:p w14:paraId="40C565F3" w14:textId="77777777" w:rsidR="002970A5" w:rsidRDefault="004B6B64" w:rsidP="009E61E4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</w:pPr>
      <w:r>
        <w:rPr>
          <w:rFonts w:cs="Arial"/>
          <w:noProof/>
          <w:sz w:val="24"/>
        </w:rPr>
        <w:drawing>
          <wp:inline distT="0" distB="0" distL="0" distR="0" wp14:anchorId="7AA74103" wp14:editId="33EEA260">
            <wp:extent cx="3600000" cy="1791000"/>
            <wp:effectExtent l="0" t="0" r="6985" b="12700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487" b="3487"/>
                    <a:stretch/>
                  </pic:blipFill>
                  <pic:spPr bwMode="auto">
                    <a:xfrm>
                      <a:off x="0" y="0"/>
                      <a:ext cx="3600000" cy="17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FE93F1" w14:textId="6FE4E4EE" w:rsidR="00816755" w:rsidRDefault="0029718A" w:rsidP="009E61E4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</w:pPr>
      <w:r>
        <w:rPr>
          <w:rFonts w:cs="Arial"/>
          <w:sz w:val="24"/>
        </w:rPr>
        <w:t xml:space="preserve"> </w:t>
      </w:r>
      <w:r w:rsidR="00EE6BFC">
        <w:rPr>
          <w:rFonts w:cs="Arial"/>
          <w:sz w:val="24"/>
        </w:rPr>
        <w:t xml:space="preserve"> </w:t>
      </w:r>
      <w:r>
        <w:rPr>
          <w:rFonts w:cs="Arial"/>
          <w:noProof/>
          <w:sz w:val="24"/>
        </w:rPr>
        <w:drawing>
          <wp:inline distT="0" distB="0" distL="0" distR="0" wp14:anchorId="369F48C7" wp14:editId="45D229B4">
            <wp:extent cx="3780000" cy="1852200"/>
            <wp:effectExtent l="0" t="0" r="5080" b="254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000" cy="185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inline>
        </w:drawing>
      </w:r>
    </w:p>
    <w:p w14:paraId="23FF03B0" w14:textId="6C3C9773" w:rsidR="00CF1EFF" w:rsidRPr="00B26A62" w:rsidRDefault="00CF1EFF" w:rsidP="00CF1EFF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20"/>
        </w:rPr>
      </w:pPr>
      <w:r>
        <w:rPr>
          <w:rFonts w:cs="Arial"/>
          <w:spacing w:val="-2"/>
          <w:sz w:val="20"/>
        </w:rPr>
        <w:t xml:space="preserve">Erfüllen jedes Anforderungsprofil – </w:t>
      </w:r>
      <w:r w:rsidR="00C93153">
        <w:rPr>
          <w:rFonts w:cs="Arial"/>
          <w:spacing w:val="-2"/>
          <w:sz w:val="20"/>
        </w:rPr>
        <w:t xml:space="preserve">Die Batterietröge von </w:t>
      </w:r>
      <w:r>
        <w:rPr>
          <w:rFonts w:cs="Arial"/>
          <w:spacing w:val="-2"/>
          <w:sz w:val="20"/>
        </w:rPr>
        <w:t xml:space="preserve">AKASYSTEM OEM </w:t>
      </w:r>
      <w:r w:rsidR="00C93153">
        <w:rPr>
          <w:rFonts w:cs="Arial"/>
          <w:spacing w:val="-2"/>
          <w:sz w:val="20"/>
        </w:rPr>
        <w:t xml:space="preserve">können </w:t>
      </w:r>
      <w:r w:rsidRPr="00CF1EFF">
        <w:rPr>
          <w:rFonts w:cs="Arial"/>
          <w:spacing w:val="-2"/>
          <w:sz w:val="20"/>
        </w:rPr>
        <w:t>je nach Systemanforderungen parallel und in Reihe verschaltet werden</w:t>
      </w:r>
      <w:r w:rsidRPr="00B26A62">
        <w:rPr>
          <w:rFonts w:cs="Arial"/>
          <w:spacing w:val="-2"/>
          <w:sz w:val="20"/>
        </w:rPr>
        <w:t>. (</w:t>
      </w:r>
      <w:r>
        <w:rPr>
          <w:rFonts w:cs="Arial"/>
          <w:spacing w:val="-2"/>
          <w:sz w:val="20"/>
        </w:rPr>
        <w:t>Grafik</w:t>
      </w:r>
      <w:r w:rsidRPr="00B26A62">
        <w:rPr>
          <w:rFonts w:cs="Arial"/>
          <w:spacing w:val="-2"/>
          <w:sz w:val="20"/>
        </w:rPr>
        <w:t xml:space="preserve">: </w:t>
      </w:r>
      <w:r>
        <w:rPr>
          <w:rFonts w:cs="Arial"/>
          <w:spacing w:val="-2"/>
          <w:sz w:val="20"/>
        </w:rPr>
        <w:t>AKASOL</w:t>
      </w:r>
      <w:r w:rsidRPr="00B26A62">
        <w:rPr>
          <w:rFonts w:cs="Arial"/>
          <w:spacing w:val="-2"/>
          <w:sz w:val="20"/>
        </w:rPr>
        <w:t>)</w:t>
      </w:r>
    </w:p>
    <w:p w14:paraId="1408FF97" w14:textId="77777777" w:rsidR="007D7759" w:rsidRDefault="007D7759" w:rsidP="00816755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69E16B6E" w14:textId="77777777" w:rsidTr="005C49CD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EA7DEF7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673ADA"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29216D2B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AKASOL GmbH</w:t>
            </w:r>
            <w:r w:rsidRPr="00673ADA">
              <w:rPr>
                <w:rFonts w:cs="Arial"/>
                <w:sz w:val="18"/>
                <w:szCs w:val="18"/>
              </w:rPr>
              <w:t xml:space="preserve">, </w:t>
            </w:r>
            <w:r>
              <w:rPr>
                <w:rFonts w:cs="Arial"/>
                <w:sz w:val="18"/>
                <w:szCs w:val="18"/>
              </w:rPr>
              <w:t>Katja Steinhauser</w:t>
            </w:r>
          </w:p>
          <w:p w14:paraId="0265D06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Landwehrstraße 55, D-64293 Darmstadt</w:t>
            </w:r>
          </w:p>
          <w:p w14:paraId="16F7F734" w14:textId="336E346F" w:rsidR="004B6B64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</w:t>
            </w:r>
            <w:r w:rsidR="00913D80">
              <w:rPr>
                <w:rFonts w:cs="Arial"/>
                <w:sz w:val="18"/>
                <w:szCs w:val="18"/>
              </w:rPr>
              <w:t>6151 80 05 00-140</w:t>
            </w:r>
          </w:p>
          <w:p w14:paraId="41D330D4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Fax: +49 6151 80 08 00-129</w:t>
            </w:r>
          </w:p>
          <w:p w14:paraId="5E050291" w14:textId="0426EE09" w:rsidR="004B6B64" w:rsidRDefault="003C0ABB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2" w:history="1">
              <w:r w:rsidR="00F70730" w:rsidRPr="00406022">
                <w:rPr>
                  <w:rStyle w:val="Link"/>
                  <w:rFonts w:cs="Arial"/>
                  <w:sz w:val="18"/>
                  <w:szCs w:val="18"/>
                </w:rPr>
                <w:t>katja.steinhauser@akasol.com</w:t>
              </w:r>
            </w:hyperlink>
          </w:p>
          <w:p w14:paraId="01404E72" w14:textId="77777777" w:rsidR="004B6B64" w:rsidRPr="00673ADA" w:rsidRDefault="003C0ABB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</w:rPr>
            </w:pPr>
            <w:hyperlink r:id="rId13" w:history="1">
              <w:r w:rsidR="004B6B64" w:rsidRPr="000C331F">
                <w:rPr>
                  <w:rStyle w:val="Link"/>
                  <w:rFonts w:cs="Arial"/>
                  <w:sz w:val="18"/>
                  <w:szCs w:val="18"/>
                </w:rPr>
                <w:t>www.akasol.com</w:t>
              </w:r>
            </w:hyperlink>
          </w:p>
          <w:p w14:paraId="1B0E0FC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057F3CA1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7D459F79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673ADA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7303E93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Press’n’Relations GmbH, Uwe Taeger </w:t>
            </w:r>
          </w:p>
          <w:p w14:paraId="7817D08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Magirusstraße 33, D-89077 Ulm</w:t>
            </w:r>
          </w:p>
          <w:p w14:paraId="44A8BA1E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+49 731 96 287-31 </w:t>
            </w:r>
          </w:p>
          <w:p w14:paraId="17F8E558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Fax: +49 731 96 287-97</w:t>
            </w:r>
          </w:p>
          <w:p w14:paraId="42832FA5" w14:textId="77777777" w:rsidR="004B6B64" w:rsidRPr="00673ADA" w:rsidRDefault="003C0ABB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4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ut@press-n-relations.de</w:t>
              </w:r>
            </w:hyperlink>
          </w:p>
          <w:p w14:paraId="3DC79C24" w14:textId="77777777" w:rsidR="004B6B64" w:rsidRPr="00673ADA" w:rsidRDefault="003C0ABB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5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www.press-n-relations.de</w:t>
              </w:r>
            </w:hyperlink>
          </w:p>
          <w:p w14:paraId="2DBDEAB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6CEDB0A0" w14:textId="77777777" w:rsidR="00E31670" w:rsidRDefault="004B6B64" w:rsidP="00E3167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 w:rsidRPr="00673ADA">
        <w:rPr>
          <w:rFonts w:cs="Arial"/>
          <w:b/>
          <w:sz w:val="18"/>
          <w:szCs w:val="18"/>
        </w:rPr>
        <w:t xml:space="preserve">Über </w:t>
      </w:r>
      <w:r>
        <w:rPr>
          <w:rFonts w:cs="Arial"/>
          <w:b/>
          <w:sz w:val="18"/>
          <w:szCs w:val="18"/>
        </w:rPr>
        <w:t>AKASOL</w:t>
      </w:r>
    </w:p>
    <w:p w14:paraId="5116A8BB" w14:textId="35D45BD6" w:rsidR="004B6B64" w:rsidRPr="00F10BC3" w:rsidRDefault="004B6B64" w:rsidP="00520D86">
      <w:pPr>
        <w:tabs>
          <w:tab w:val="left" w:pos="9781"/>
        </w:tabs>
        <w:spacing w:after="240" w:line="276" w:lineRule="auto"/>
        <w:rPr>
          <w:rFonts w:cs="Arial"/>
          <w:b/>
          <w:spacing w:val="-1"/>
          <w:sz w:val="18"/>
          <w:szCs w:val="18"/>
        </w:rPr>
      </w:pPr>
      <w:r w:rsidRPr="00F10BC3">
        <w:rPr>
          <w:rFonts w:ascii="Helvetica" w:hAnsi="Helvetica"/>
          <w:spacing w:val="-1"/>
          <w:sz w:val="18"/>
          <w:szCs w:val="18"/>
        </w:rPr>
        <w:t xml:space="preserve">Die AKASOL GmbH entwickelt und produziert seit über 25 Jahren </w:t>
      </w:r>
      <w:r w:rsidRPr="00F10BC3">
        <w:rPr>
          <w:rFonts w:cs="Arial"/>
          <w:spacing w:val="-1"/>
          <w:sz w:val="18"/>
          <w:szCs w:val="18"/>
          <w:lang w:bidi="de-DE"/>
        </w:rPr>
        <w:t>mobile und stationäre Hochleistungs-Batteriesysteme für den deutschen und europäischen Markt. Einsatzg</w:t>
      </w:r>
      <w:r w:rsidRPr="00F10BC3">
        <w:rPr>
          <w:rFonts w:cs="Arial"/>
          <w:spacing w:val="-1"/>
          <w:sz w:val="18"/>
          <w:szCs w:val="18"/>
          <w:lang w:bidi="de-DE"/>
        </w:rPr>
        <w:t>e</w:t>
      </w:r>
      <w:r w:rsidRPr="00F10BC3">
        <w:rPr>
          <w:rFonts w:cs="Arial"/>
          <w:spacing w:val="-1"/>
          <w:sz w:val="18"/>
          <w:szCs w:val="18"/>
          <w:lang w:bidi="de-DE"/>
        </w:rPr>
        <w:t xml:space="preserve">biete der mehrfach ausgezeichneten Speicherlösungen sind die Automobil- und </w:t>
      </w:r>
      <w:r w:rsidRPr="00F10BC3">
        <w:rPr>
          <w:rFonts w:cs="Arial"/>
          <w:spacing w:val="-2"/>
          <w:sz w:val="18"/>
          <w:szCs w:val="18"/>
          <w:lang w:bidi="de-DE"/>
        </w:rPr>
        <w:t>Nut</w:t>
      </w:r>
      <w:r w:rsidRPr="00F10BC3">
        <w:rPr>
          <w:rFonts w:cs="Arial"/>
          <w:spacing w:val="-2"/>
          <w:sz w:val="18"/>
          <w:szCs w:val="18"/>
          <w:lang w:bidi="de-DE"/>
        </w:rPr>
        <w:t>z</w:t>
      </w:r>
      <w:r w:rsidRPr="00F10BC3">
        <w:rPr>
          <w:rFonts w:cs="Arial"/>
          <w:spacing w:val="-2"/>
          <w:sz w:val="18"/>
          <w:szCs w:val="18"/>
          <w:lang w:bidi="de-DE"/>
        </w:rPr>
        <w:t>fahrzeugindustrie, die Off-Highway-Industrie</w:t>
      </w:r>
      <w:r w:rsidR="006A51AE">
        <w:rPr>
          <w:rFonts w:cs="Arial"/>
          <w:spacing w:val="-2"/>
          <w:sz w:val="18"/>
          <w:szCs w:val="18"/>
          <w:lang w:bidi="de-DE"/>
        </w:rPr>
        <w:t xml:space="preserve">, die </w:t>
      </w:r>
      <w:r w:rsidR="00255135">
        <w:rPr>
          <w:rFonts w:cs="Arial"/>
          <w:spacing w:val="-2"/>
          <w:sz w:val="18"/>
          <w:szCs w:val="18"/>
          <w:lang w:bidi="de-DE"/>
        </w:rPr>
        <w:t>Eisenb</w:t>
      </w:r>
      <w:r w:rsidR="006A51AE">
        <w:rPr>
          <w:rFonts w:cs="Arial"/>
          <w:spacing w:val="-2"/>
          <w:sz w:val="18"/>
          <w:szCs w:val="18"/>
          <w:lang w:bidi="de-DE"/>
        </w:rPr>
        <w:t>ahn- und Marinebranche</w:t>
      </w:r>
      <w:r w:rsidRPr="00F10BC3">
        <w:rPr>
          <w:rFonts w:cs="Arial"/>
          <w:spacing w:val="-2"/>
          <w:sz w:val="18"/>
          <w:szCs w:val="18"/>
          <w:lang w:bidi="de-DE"/>
        </w:rPr>
        <w:t xml:space="preserve"> sowie die Solar- und Windenergiewirtschaft. </w:t>
      </w:r>
    </w:p>
    <w:p w14:paraId="6D53F0E9" w14:textId="77777777" w:rsidR="004B6B64" w:rsidRPr="001B78DA" w:rsidRDefault="004B6B64" w:rsidP="004B6B64">
      <w:pPr>
        <w:spacing w:after="120" w:line="252" w:lineRule="auto"/>
        <w:rPr>
          <w:rFonts w:cs="Arial"/>
          <w:sz w:val="20"/>
        </w:rPr>
      </w:pPr>
    </w:p>
    <w:p w14:paraId="484E18D3" w14:textId="77777777" w:rsidR="005C49CD" w:rsidRDefault="005C49CD"/>
    <w:sectPr w:rsidR="005C49CD" w:rsidSect="004176F4">
      <w:headerReference w:type="default" r:id="rId16"/>
      <w:footerReference w:type="default" r:id="rId17"/>
      <w:type w:val="continuous"/>
      <w:pgSz w:w="11907" w:h="16840" w:code="9"/>
      <w:pgMar w:top="2268" w:right="3799" w:bottom="1134" w:left="1134" w:header="284" w:footer="567" w:gutter="0"/>
      <w:cols w:space="720"/>
      <w:docGrid w:linePitch="299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1A4856" w16cid:durableId="1D80C53C"/>
  <w16cid:commentId w16cid:paraId="0779A882" w16cid:durableId="1D80A6A6"/>
  <w16cid:commentId w16cid:paraId="4A12A8F0" w16cid:durableId="1D80C5A0"/>
  <w16cid:commentId w16cid:paraId="0893892B" w16cid:durableId="1D80AA9A"/>
  <w16cid:commentId w16cid:paraId="6B14819D" w16cid:durableId="1D809E62"/>
  <w16cid:commentId w16cid:paraId="01EA18C7" w16cid:durableId="1D809E63"/>
  <w16cid:commentId w16cid:paraId="25B519A2" w16cid:durableId="1D80C628"/>
  <w16cid:commentId w16cid:paraId="61C08792" w16cid:durableId="1D80C49C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845925" w14:textId="77777777" w:rsidR="002970A5" w:rsidRDefault="002970A5">
      <w:r>
        <w:separator/>
      </w:r>
    </w:p>
  </w:endnote>
  <w:endnote w:type="continuationSeparator" w:id="0">
    <w:p w14:paraId="244E09D3" w14:textId="77777777" w:rsidR="002970A5" w:rsidRDefault="002970A5">
      <w:r>
        <w:continuationSeparator/>
      </w:r>
    </w:p>
  </w:endnote>
  <w:endnote w:type="continuationNotice" w:id="1">
    <w:p w14:paraId="201BBDA7" w14:textId="77777777" w:rsidR="002970A5" w:rsidRDefault="002970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2FB9DCDD" w:rsidR="002970A5" w:rsidRPr="006017C3" w:rsidRDefault="002970A5" w:rsidP="005C49CD">
    <w:pPr>
      <w:pStyle w:val="Fuzeile"/>
      <w:jc w:val="right"/>
      <w:rPr>
        <w:sz w:val="12"/>
        <w:szCs w:val="12"/>
      </w:rPr>
    </w:pPr>
    <w:r w:rsidRPr="006017C3">
      <w:rPr>
        <w:sz w:val="12"/>
        <w:szCs w:val="12"/>
      </w:rPr>
      <w:t xml:space="preserve">Seite </w:t>
    </w:r>
    <w:r w:rsidRPr="006017C3">
      <w:rPr>
        <w:sz w:val="12"/>
        <w:szCs w:val="12"/>
      </w:rPr>
      <w:fldChar w:fldCharType="begin"/>
    </w:r>
    <w:r w:rsidRPr="006017C3">
      <w:rPr>
        <w:sz w:val="12"/>
        <w:szCs w:val="12"/>
      </w:rPr>
      <w:instrText xml:space="preserve"> PAGE </w:instrText>
    </w:r>
    <w:r w:rsidRPr="006017C3">
      <w:rPr>
        <w:sz w:val="12"/>
        <w:szCs w:val="12"/>
      </w:rPr>
      <w:fldChar w:fldCharType="separate"/>
    </w:r>
    <w:r w:rsidR="003C0ABB">
      <w:rPr>
        <w:noProof/>
        <w:sz w:val="12"/>
        <w:szCs w:val="12"/>
      </w:rPr>
      <w:t>2</w:t>
    </w:r>
    <w:r w:rsidRPr="006017C3">
      <w:rPr>
        <w:sz w:val="12"/>
        <w:szCs w:val="12"/>
      </w:rPr>
      <w:fldChar w:fldCharType="end"/>
    </w:r>
    <w:r w:rsidRPr="006017C3">
      <w:rPr>
        <w:sz w:val="12"/>
        <w:szCs w:val="12"/>
      </w:rPr>
      <w:t xml:space="preserve"> von </w:t>
    </w:r>
    <w:r w:rsidRPr="006017C3">
      <w:rPr>
        <w:sz w:val="12"/>
        <w:szCs w:val="12"/>
      </w:rPr>
      <w:fldChar w:fldCharType="begin"/>
    </w:r>
    <w:r w:rsidRPr="006017C3">
      <w:rPr>
        <w:sz w:val="12"/>
        <w:szCs w:val="12"/>
      </w:rPr>
      <w:instrText xml:space="preserve"> NUMPAGES </w:instrText>
    </w:r>
    <w:r w:rsidRPr="006017C3">
      <w:rPr>
        <w:sz w:val="12"/>
        <w:szCs w:val="12"/>
      </w:rPr>
      <w:fldChar w:fldCharType="separate"/>
    </w:r>
    <w:r w:rsidR="003C0ABB">
      <w:rPr>
        <w:noProof/>
        <w:sz w:val="12"/>
        <w:szCs w:val="12"/>
      </w:rPr>
      <w:t>3</w:t>
    </w:r>
    <w:r w:rsidRPr="006017C3">
      <w:rPr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3EAEBB" w14:textId="77777777" w:rsidR="002970A5" w:rsidRDefault="002970A5">
      <w:r>
        <w:separator/>
      </w:r>
    </w:p>
  </w:footnote>
  <w:footnote w:type="continuationSeparator" w:id="0">
    <w:p w14:paraId="26A0059A" w14:textId="77777777" w:rsidR="002970A5" w:rsidRDefault="002970A5">
      <w:r>
        <w:continuationSeparator/>
      </w:r>
    </w:p>
  </w:footnote>
  <w:footnote w:type="continuationNotice" w:id="1">
    <w:p w14:paraId="19AECF9D" w14:textId="77777777" w:rsidR="002970A5" w:rsidRDefault="002970A5"/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2970A5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2970A5" w:rsidRPr="008B450D" w:rsidRDefault="002970A5" w:rsidP="005C49CD">
          <w:pPr>
            <w:pStyle w:val="Kopfzeile"/>
            <w:jc w:val="right"/>
          </w:pPr>
        </w:p>
      </w:tc>
    </w:tr>
  </w:tbl>
  <w:p w14:paraId="2D21B493" w14:textId="77777777" w:rsidR="002970A5" w:rsidRDefault="002970A5" w:rsidP="005C49CD">
    <w:pPr>
      <w:pStyle w:val="Kopfzeile"/>
      <w:spacing w:line="276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8475616" wp14:editId="4A3B5B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800000" cy="393769"/>
          <wp:effectExtent l="0" t="0" r="3810" b="0"/>
          <wp:wrapSquare wrapText="bothSides"/>
          <wp:docPr id="1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000" cy="3937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56EA1C56" w:rsidR="002970A5" w:rsidRPr="00340675" w:rsidRDefault="002970A5" w:rsidP="005C49CD">
    <w:pPr>
      <w:spacing w:before="240"/>
      <w:rPr>
        <w:b/>
        <w:bCs/>
        <w:smallCaps/>
        <w:color w:val="808080"/>
        <w:sz w:val="28"/>
        <w:szCs w:val="28"/>
      </w:rPr>
    </w:pPr>
    <w:r w:rsidRPr="00340675">
      <w:rPr>
        <w:b/>
        <w:bCs/>
        <w:smallCaps/>
        <w:color w:val="808080"/>
        <w:sz w:val="28"/>
        <w:szCs w:val="28"/>
      </w:rPr>
      <w:t>PRESSEMITTEILUNG</w:t>
    </w:r>
  </w:p>
  <w:p w14:paraId="119B2E8A" w14:textId="6E4DED46" w:rsidR="002970A5" w:rsidRDefault="002970A5">
    <w:r>
      <w:rPr>
        <w:b/>
        <w:bCs/>
        <w:smallCaps/>
        <w:noProof/>
        <w:color w:val="808080"/>
        <w:sz w:val="28"/>
        <w:szCs w:val="28"/>
      </w:rPr>
      <w:drawing>
        <wp:anchor distT="0" distB="0" distL="114300" distR="114300" simplePos="0" relativeHeight="251660288" behindDoc="0" locked="0" layoutInCell="1" allowOverlap="1" wp14:anchorId="2905D046" wp14:editId="6B1BF339">
          <wp:simplePos x="0" y="0"/>
          <wp:positionH relativeFrom="column">
            <wp:posOffset>4747260</wp:posOffset>
          </wp:positionH>
          <wp:positionV relativeFrom="paragraph">
            <wp:posOffset>-635</wp:posOffset>
          </wp:positionV>
          <wp:extent cx="1566000" cy="559463"/>
          <wp:effectExtent l="0" t="0" r="8890" b="0"/>
          <wp:wrapTight wrapText="bothSides">
            <wp:wrapPolygon edited="0">
              <wp:start x="0" y="0"/>
              <wp:lineTo x="0" y="20595"/>
              <wp:lineTo x="21372" y="20595"/>
              <wp:lineTo x="21372" y="0"/>
              <wp:lineTo x="0" y="0"/>
            </wp:wrapPolygon>
          </wp:wrapTight>
          <wp:docPr id="4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usworld_Europe_logo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8" b="23769"/>
                  <a:stretch/>
                </pic:blipFill>
                <pic:spPr bwMode="auto">
                  <a:xfrm>
                    <a:off x="0" y="0"/>
                    <a:ext cx="1566000" cy="55946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3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1115E"/>
    <w:rsid w:val="000128A1"/>
    <w:rsid w:val="0001620A"/>
    <w:rsid w:val="000162B6"/>
    <w:rsid w:val="00017944"/>
    <w:rsid w:val="0002048C"/>
    <w:rsid w:val="00021835"/>
    <w:rsid w:val="00024C54"/>
    <w:rsid w:val="00031D22"/>
    <w:rsid w:val="00033E24"/>
    <w:rsid w:val="00036A37"/>
    <w:rsid w:val="00040B41"/>
    <w:rsid w:val="00040EB7"/>
    <w:rsid w:val="00041208"/>
    <w:rsid w:val="00051686"/>
    <w:rsid w:val="00052F5D"/>
    <w:rsid w:val="00054EE6"/>
    <w:rsid w:val="00060074"/>
    <w:rsid w:val="000625FB"/>
    <w:rsid w:val="000633E5"/>
    <w:rsid w:val="00080216"/>
    <w:rsid w:val="00083EF0"/>
    <w:rsid w:val="000863D3"/>
    <w:rsid w:val="0008763C"/>
    <w:rsid w:val="00091BA0"/>
    <w:rsid w:val="00094966"/>
    <w:rsid w:val="00094E85"/>
    <w:rsid w:val="000A2FD8"/>
    <w:rsid w:val="000A5DBD"/>
    <w:rsid w:val="000B0444"/>
    <w:rsid w:val="000B2356"/>
    <w:rsid w:val="000B3744"/>
    <w:rsid w:val="000B3773"/>
    <w:rsid w:val="000B570D"/>
    <w:rsid w:val="000C0734"/>
    <w:rsid w:val="000C5055"/>
    <w:rsid w:val="000D1D78"/>
    <w:rsid w:val="000D2980"/>
    <w:rsid w:val="000D48CF"/>
    <w:rsid w:val="000D505A"/>
    <w:rsid w:val="000D7857"/>
    <w:rsid w:val="000E0662"/>
    <w:rsid w:val="000E6F0F"/>
    <w:rsid w:val="000E74E2"/>
    <w:rsid w:val="00106688"/>
    <w:rsid w:val="00106997"/>
    <w:rsid w:val="001127B8"/>
    <w:rsid w:val="00114900"/>
    <w:rsid w:val="001169B0"/>
    <w:rsid w:val="00120492"/>
    <w:rsid w:val="0012173E"/>
    <w:rsid w:val="00123E41"/>
    <w:rsid w:val="00125CF8"/>
    <w:rsid w:val="001355C9"/>
    <w:rsid w:val="0014022E"/>
    <w:rsid w:val="001523B5"/>
    <w:rsid w:val="00153A83"/>
    <w:rsid w:val="00153DAB"/>
    <w:rsid w:val="00156558"/>
    <w:rsid w:val="00157F60"/>
    <w:rsid w:val="00166B99"/>
    <w:rsid w:val="00171E83"/>
    <w:rsid w:val="001722A9"/>
    <w:rsid w:val="00172A1F"/>
    <w:rsid w:val="001766A4"/>
    <w:rsid w:val="00182711"/>
    <w:rsid w:val="001831DD"/>
    <w:rsid w:val="001837FE"/>
    <w:rsid w:val="00185F5F"/>
    <w:rsid w:val="0019244F"/>
    <w:rsid w:val="00195BF3"/>
    <w:rsid w:val="001A03EA"/>
    <w:rsid w:val="001A6DFB"/>
    <w:rsid w:val="001B25C6"/>
    <w:rsid w:val="001B4346"/>
    <w:rsid w:val="001B7535"/>
    <w:rsid w:val="001C2175"/>
    <w:rsid w:val="001C78AC"/>
    <w:rsid w:val="001D144C"/>
    <w:rsid w:val="001D473C"/>
    <w:rsid w:val="001E13DC"/>
    <w:rsid w:val="001E1CBA"/>
    <w:rsid w:val="001E21C5"/>
    <w:rsid w:val="001E267C"/>
    <w:rsid w:val="001E30FB"/>
    <w:rsid w:val="001E3BA6"/>
    <w:rsid w:val="001E5A88"/>
    <w:rsid w:val="001E6E64"/>
    <w:rsid w:val="001F06BD"/>
    <w:rsid w:val="001F2850"/>
    <w:rsid w:val="001F4741"/>
    <w:rsid w:val="001F68B1"/>
    <w:rsid w:val="001F78CB"/>
    <w:rsid w:val="002033F2"/>
    <w:rsid w:val="0020704C"/>
    <w:rsid w:val="00214F37"/>
    <w:rsid w:val="00215A37"/>
    <w:rsid w:val="00215C3D"/>
    <w:rsid w:val="00224109"/>
    <w:rsid w:val="00224145"/>
    <w:rsid w:val="00224B2C"/>
    <w:rsid w:val="002251BE"/>
    <w:rsid w:val="00232FD5"/>
    <w:rsid w:val="00240D1A"/>
    <w:rsid w:val="002504CA"/>
    <w:rsid w:val="00255135"/>
    <w:rsid w:val="0026000B"/>
    <w:rsid w:val="00261475"/>
    <w:rsid w:val="0026308C"/>
    <w:rsid w:val="002638B4"/>
    <w:rsid w:val="002749CB"/>
    <w:rsid w:val="0027758A"/>
    <w:rsid w:val="0029000F"/>
    <w:rsid w:val="00291525"/>
    <w:rsid w:val="0029195D"/>
    <w:rsid w:val="00291EBF"/>
    <w:rsid w:val="00292910"/>
    <w:rsid w:val="00293104"/>
    <w:rsid w:val="002970A5"/>
    <w:rsid w:val="0029718A"/>
    <w:rsid w:val="002A1916"/>
    <w:rsid w:val="002A6622"/>
    <w:rsid w:val="002B4D17"/>
    <w:rsid w:val="002B53C1"/>
    <w:rsid w:val="002B5AF6"/>
    <w:rsid w:val="002C00EE"/>
    <w:rsid w:val="002C5B78"/>
    <w:rsid w:val="002E29D6"/>
    <w:rsid w:val="002E50F3"/>
    <w:rsid w:val="002F2CCA"/>
    <w:rsid w:val="002F4836"/>
    <w:rsid w:val="00307053"/>
    <w:rsid w:val="003153AA"/>
    <w:rsid w:val="00316F77"/>
    <w:rsid w:val="00317DFD"/>
    <w:rsid w:val="00324496"/>
    <w:rsid w:val="0034463D"/>
    <w:rsid w:val="0035621D"/>
    <w:rsid w:val="003606B5"/>
    <w:rsid w:val="00366B0B"/>
    <w:rsid w:val="003704CB"/>
    <w:rsid w:val="003831D8"/>
    <w:rsid w:val="00383318"/>
    <w:rsid w:val="00386B6B"/>
    <w:rsid w:val="00387862"/>
    <w:rsid w:val="00390E18"/>
    <w:rsid w:val="003A1AD9"/>
    <w:rsid w:val="003B3AC7"/>
    <w:rsid w:val="003B5BE8"/>
    <w:rsid w:val="003B66C9"/>
    <w:rsid w:val="003B683D"/>
    <w:rsid w:val="003B7C97"/>
    <w:rsid w:val="003C0ABB"/>
    <w:rsid w:val="003C5407"/>
    <w:rsid w:val="003D065B"/>
    <w:rsid w:val="003D0DAA"/>
    <w:rsid w:val="003D44C2"/>
    <w:rsid w:val="003D4C68"/>
    <w:rsid w:val="003E32C1"/>
    <w:rsid w:val="003F13D5"/>
    <w:rsid w:val="003F3F35"/>
    <w:rsid w:val="00401007"/>
    <w:rsid w:val="00402D08"/>
    <w:rsid w:val="004075E6"/>
    <w:rsid w:val="00412CC9"/>
    <w:rsid w:val="00414DE9"/>
    <w:rsid w:val="004176F4"/>
    <w:rsid w:val="004258F1"/>
    <w:rsid w:val="0043395D"/>
    <w:rsid w:val="00434C0A"/>
    <w:rsid w:val="00436BEC"/>
    <w:rsid w:val="00436EED"/>
    <w:rsid w:val="0046158D"/>
    <w:rsid w:val="0046202D"/>
    <w:rsid w:val="004669C5"/>
    <w:rsid w:val="00472A17"/>
    <w:rsid w:val="00473C24"/>
    <w:rsid w:val="00474916"/>
    <w:rsid w:val="004835D3"/>
    <w:rsid w:val="00484E7E"/>
    <w:rsid w:val="00486459"/>
    <w:rsid w:val="00493879"/>
    <w:rsid w:val="004954C2"/>
    <w:rsid w:val="004A06A6"/>
    <w:rsid w:val="004B068F"/>
    <w:rsid w:val="004B2109"/>
    <w:rsid w:val="004B6B64"/>
    <w:rsid w:val="004C711A"/>
    <w:rsid w:val="004D1A54"/>
    <w:rsid w:val="004E081A"/>
    <w:rsid w:val="004E1E9F"/>
    <w:rsid w:val="004E371E"/>
    <w:rsid w:val="004F46A0"/>
    <w:rsid w:val="004F5F54"/>
    <w:rsid w:val="004F5F86"/>
    <w:rsid w:val="00500E41"/>
    <w:rsid w:val="00502FFE"/>
    <w:rsid w:val="00505E0A"/>
    <w:rsid w:val="00511D12"/>
    <w:rsid w:val="005173CA"/>
    <w:rsid w:val="00520D86"/>
    <w:rsid w:val="00520EAF"/>
    <w:rsid w:val="00522051"/>
    <w:rsid w:val="005234B7"/>
    <w:rsid w:val="00523851"/>
    <w:rsid w:val="00531637"/>
    <w:rsid w:val="00532AFD"/>
    <w:rsid w:val="0054043B"/>
    <w:rsid w:val="00541866"/>
    <w:rsid w:val="005432F9"/>
    <w:rsid w:val="00551F68"/>
    <w:rsid w:val="00556ED1"/>
    <w:rsid w:val="00563D0A"/>
    <w:rsid w:val="00573C7B"/>
    <w:rsid w:val="005761C3"/>
    <w:rsid w:val="00580DF2"/>
    <w:rsid w:val="0059670B"/>
    <w:rsid w:val="005A2838"/>
    <w:rsid w:val="005A3498"/>
    <w:rsid w:val="005A4685"/>
    <w:rsid w:val="005A5648"/>
    <w:rsid w:val="005A5800"/>
    <w:rsid w:val="005B6F8B"/>
    <w:rsid w:val="005C49CD"/>
    <w:rsid w:val="005C68C4"/>
    <w:rsid w:val="005E2840"/>
    <w:rsid w:val="005F404D"/>
    <w:rsid w:val="005F7533"/>
    <w:rsid w:val="006017C3"/>
    <w:rsid w:val="00602725"/>
    <w:rsid w:val="00614751"/>
    <w:rsid w:val="00632383"/>
    <w:rsid w:val="00642E95"/>
    <w:rsid w:val="00642EB3"/>
    <w:rsid w:val="00644FC5"/>
    <w:rsid w:val="006500E3"/>
    <w:rsid w:val="00653A41"/>
    <w:rsid w:val="00661F92"/>
    <w:rsid w:val="00662716"/>
    <w:rsid w:val="00666643"/>
    <w:rsid w:val="00683601"/>
    <w:rsid w:val="00683AD4"/>
    <w:rsid w:val="0069638B"/>
    <w:rsid w:val="0069686B"/>
    <w:rsid w:val="00697D5F"/>
    <w:rsid w:val="006A4843"/>
    <w:rsid w:val="006A51AE"/>
    <w:rsid w:val="006A7605"/>
    <w:rsid w:val="006C2F27"/>
    <w:rsid w:val="006C67F6"/>
    <w:rsid w:val="006D0B7F"/>
    <w:rsid w:val="006D0E5C"/>
    <w:rsid w:val="006D767E"/>
    <w:rsid w:val="006E2139"/>
    <w:rsid w:val="006E2AA7"/>
    <w:rsid w:val="006E5AAE"/>
    <w:rsid w:val="006E6CCF"/>
    <w:rsid w:val="006F1D7F"/>
    <w:rsid w:val="00700852"/>
    <w:rsid w:val="00701287"/>
    <w:rsid w:val="00705377"/>
    <w:rsid w:val="00712A10"/>
    <w:rsid w:val="00715AF2"/>
    <w:rsid w:val="007174A4"/>
    <w:rsid w:val="00726CF5"/>
    <w:rsid w:val="00730A92"/>
    <w:rsid w:val="007340AD"/>
    <w:rsid w:val="00740595"/>
    <w:rsid w:val="007478DA"/>
    <w:rsid w:val="00751A91"/>
    <w:rsid w:val="00752432"/>
    <w:rsid w:val="007618EE"/>
    <w:rsid w:val="007631C8"/>
    <w:rsid w:val="00771828"/>
    <w:rsid w:val="00771E2F"/>
    <w:rsid w:val="007734FC"/>
    <w:rsid w:val="0078190A"/>
    <w:rsid w:val="007843C6"/>
    <w:rsid w:val="00787FF8"/>
    <w:rsid w:val="0079444E"/>
    <w:rsid w:val="007A0327"/>
    <w:rsid w:val="007A77AC"/>
    <w:rsid w:val="007B0E28"/>
    <w:rsid w:val="007B5171"/>
    <w:rsid w:val="007C7EF0"/>
    <w:rsid w:val="007D0595"/>
    <w:rsid w:val="007D2018"/>
    <w:rsid w:val="007D7759"/>
    <w:rsid w:val="007E239B"/>
    <w:rsid w:val="008105DA"/>
    <w:rsid w:val="0081275E"/>
    <w:rsid w:val="00816755"/>
    <w:rsid w:val="00832478"/>
    <w:rsid w:val="00840631"/>
    <w:rsid w:val="00843FCB"/>
    <w:rsid w:val="00850D3B"/>
    <w:rsid w:val="00860DDA"/>
    <w:rsid w:val="00875E36"/>
    <w:rsid w:val="00881316"/>
    <w:rsid w:val="0088559D"/>
    <w:rsid w:val="008918E6"/>
    <w:rsid w:val="0089354E"/>
    <w:rsid w:val="00893A5D"/>
    <w:rsid w:val="008A054F"/>
    <w:rsid w:val="008A6CE0"/>
    <w:rsid w:val="008B30A4"/>
    <w:rsid w:val="008B6B8C"/>
    <w:rsid w:val="008C6435"/>
    <w:rsid w:val="008C77C5"/>
    <w:rsid w:val="008D699C"/>
    <w:rsid w:val="008E3B81"/>
    <w:rsid w:val="008E6E8A"/>
    <w:rsid w:val="008E70BC"/>
    <w:rsid w:val="00902B69"/>
    <w:rsid w:val="00906883"/>
    <w:rsid w:val="00913D80"/>
    <w:rsid w:val="009224B4"/>
    <w:rsid w:val="00937FCF"/>
    <w:rsid w:val="0094014E"/>
    <w:rsid w:val="009427AF"/>
    <w:rsid w:val="009462BD"/>
    <w:rsid w:val="00952DD2"/>
    <w:rsid w:val="00953A9F"/>
    <w:rsid w:val="0095525D"/>
    <w:rsid w:val="0096401C"/>
    <w:rsid w:val="00965FC2"/>
    <w:rsid w:val="00966960"/>
    <w:rsid w:val="00972EE8"/>
    <w:rsid w:val="00977B3E"/>
    <w:rsid w:val="009853ED"/>
    <w:rsid w:val="009864BF"/>
    <w:rsid w:val="00997511"/>
    <w:rsid w:val="009A0009"/>
    <w:rsid w:val="009A6C53"/>
    <w:rsid w:val="009A758D"/>
    <w:rsid w:val="009B0723"/>
    <w:rsid w:val="009B1D49"/>
    <w:rsid w:val="009B48DB"/>
    <w:rsid w:val="009C3AAC"/>
    <w:rsid w:val="009C3B7A"/>
    <w:rsid w:val="009C3E31"/>
    <w:rsid w:val="009C6E30"/>
    <w:rsid w:val="009D0D20"/>
    <w:rsid w:val="009D4828"/>
    <w:rsid w:val="009E61E4"/>
    <w:rsid w:val="009E71AF"/>
    <w:rsid w:val="009F09E0"/>
    <w:rsid w:val="009F3407"/>
    <w:rsid w:val="009F7C7F"/>
    <w:rsid w:val="00A044B5"/>
    <w:rsid w:val="00A044E4"/>
    <w:rsid w:val="00A05FBF"/>
    <w:rsid w:val="00A10C36"/>
    <w:rsid w:val="00A20399"/>
    <w:rsid w:val="00A20751"/>
    <w:rsid w:val="00A22617"/>
    <w:rsid w:val="00A230C8"/>
    <w:rsid w:val="00A347D0"/>
    <w:rsid w:val="00A463FD"/>
    <w:rsid w:val="00A57159"/>
    <w:rsid w:val="00A649A9"/>
    <w:rsid w:val="00A762DA"/>
    <w:rsid w:val="00A76F57"/>
    <w:rsid w:val="00A851E2"/>
    <w:rsid w:val="00A908B0"/>
    <w:rsid w:val="00A93590"/>
    <w:rsid w:val="00AA0EE4"/>
    <w:rsid w:val="00AA3C18"/>
    <w:rsid w:val="00AA5B0B"/>
    <w:rsid w:val="00AB37ED"/>
    <w:rsid w:val="00AB4D70"/>
    <w:rsid w:val="00AB6AFA"/>
    <w:rsid w:val="00AB6E6A"/>
    <w:rsid w:val="00AB7AB3"/>
    <w:rsid w:val="00AC2831"/>
    <w:rsid w:val="00AC3FE2"/>
    <w:rsid w:val="00AC4C5C"/>
    <w:rsid w:val="00AC5587"/>
    <w:rsid w:val="00AD0361"/>
    <w:rsid w:val="00AD5E61"/>
    <w:rsid w:val="00AE1338"/>
    <w:rsid w:val="00AE1BAF"/>
    <w:rsid w:val="00AF0C1B"/>
    <w:rsid w:val="00AF104E"/>
    <w:rsid w:val="00B0481B"/>
    <w:rsid w:val="00B05028"/>
    <w:rsid w:val="00B2352D"/>
    <w:rsid w:val="00B26A62"/>
    <w:rsid w:val="00B40EF4"/>
    <w:rsid w:val="00B4373F"/>
    <w:rsid w:val="00B54AF1"/>
    <w:rsid w:val="00B55FC1"/>
    <w:rsid w:val="00B71CD8"/>
    <w:rsid w:val="00B77226"/>
    <w:rsid w:val="00B81191"/>
    <w:rsid w:val="00B90A38"/>
    <w:rsid w:val="00B92A2B"/>
    <w:rsid w:val="00BA6C98"/>
    <w:rsid w:val="00BB5C38"/>
    <w:rsid w:val="00BC5B5F"/>
    <w:rsid w:val="00BC6308"/>
    <w:rsid w:val="00BC7AD1"/>
    <w:rsid w:val="00BD20D7"/>
    <w:rsid w:val="00BD2ED0"/>
    <w:rsid w:val="00BD5A23"/>
    <w:rsid w:val="00BE39A5"/>
    <w:rsid w:val="00BE78AF"/>
    <w:rsid w:val="00BF0FC7"/>
    <w:rsid w:val="00BF4330"/>
    <w:rsid w:val="00BF6F1F"/>
    <w:rsid w:val="00BF74B9"/>
    <w:rsid w:val="00C0496E"/>
    <w:rsid w:val="00C07A66"/>
    <w:rsid w:val="00C12BB9"/>
    <w:rsid w:val="00C1636A"/>
    <w:rsid w:val="00C16447"/>
    <w:rsid w:val="00C16C30"/>
    <w:rsid w:val="00C176EF"/>
    <w:rsid w:val="00C21972"/>
    <w:rsid w:val="00C21B2B"/>
    <w:rsid w:val="00C21F28"/>
    <w:rsid w:val="00C24741"/>
    <w:rsid w:val="00C45672"/>
    <w:rsid w:val="00C46CE5"/>
    <w:rsid w:val="00C52CCF"/>
    <w:rsid w:val="00C546A2"/>
    <w:rsid w:val="00C557A3"/>
    <w:rsid w:val="00C63A16"/>
    <w:rsid w:val="00C64038"/>
    <w:rsid w:val="00C76759"/>
    <w:rsid w:val="00C76A16"/>
    <w:rsid w:val="00C83A07"/>
    <w:rsid w:val="00C83F8B"/>
    <w:rsid w:val="00C84550"/>
    <w:rsid w:val="00C93153"/>
    <w:rsid w:val="00CA1137"/>
    <w:rsid w:val="00CA3B85"/>
    <w:rsid w:val="00CB16B2"/>
    <w:rsid w:val="00CB1A68"/>
    <w:rsid w:val="00CB449D"/>
    <w:rsid w:val="00CB711B"/>
    <w:rsid w:val="00CB73CE"/>
    <w:rsid w:val="00CB7943"/>
    <w:rsid w:val="00CC10A6"/>
    <w:rsid w:val="00CC71F4"/>
    <w:rsid w:val="00CC72B4"/>
    <w:rsid w:val="00CD740A"/>
    <w:rsid w:val="00CE6B5E"/>
    <w:rsid w:val="00CE7680"/>
    <w:rsid w:val="00CF1EFF"/>
    <w:rsid w:val="00CF6859"/>
    <w:rsid w:val="00D174B4"/>
    <w:rsid w:val="00D1769E"/>
    <w:rsid w:val="00D2066F"/>
    <w:rsid w:val="00D237F8"/>
    <w:rsid w:val="00D24948"/>
    <w:rsid w:val="00D25F15"/>
    <w:rsid w:val="00D3049C"/>
    <w:rsid w:val="00D36655"/>
    <w:rsid w:val="00D43F48"/>
    <w:rsid w:val="00D43FB6"/>
    <w:rsid w:val="00D44BE3"/>
    <w:rsid w:val="00D46393"/>
    <w:rsid w:val="00D5204E"/>
    <w:rsid w:val="00D553F4"/>
    <w:rsid w:val="00D57975"/>
    <w:rsid w:val="00D633B5"/>
    <w:rsid w:val="00D67C16"/>
    <w:rsid w:val="00D751C5"/>
    <w:rsid w:val="00D75C73"/>
    <w:rsid w:val="00D77FD8"/>
    <w:rsid w:val="00D802BA"/>
    <w:rsid w:val="00D87A8E"/>
    <w:rsid w:val="00D94CE9"/>
    <w:rsid w:val="00DA15CB"/>
    <w:rsid w:val="00DA40F0"/>
    <w:rsid w:val="00DA53B5"/>
    <w:rsid w:val="00DA68CC"/>
    <w:rsid w:val="00DB7442"/>
    <w:rsid w:val="00DD1681"/>
    <w:rsid w:val="00DD2734"/>
    <w:rsid w:val="00DE0012"/>
    <w:rsid w:val="00DE07FD"/>
    <w:rsid w:val="00DE3416"/>
    <w:rsid w:val="00E02AA3"/>
    <w:rsid w:val="00E04EAF"/>
    <w:rsid w:val="00E11C37"/>
    <w:rsid w:val="00E13783"/>
    <w:rsid w:val="00E1750C"/>
    <w:rsid w:val="00E25159"/>
    <w:rsid w:val="00E27825"/>
    <w:rsid w:val="00E30398"/>
    <w:rsid w:val="00E31206"/>
    <w:rsid w:val="00E31670"/>
    <w:rsid w:val="00E323D9"/>
    <w:rsid w:val="00E37695"/>
    <w:rsid w:val="00E419E1"/>
    <w:rsid w:val="00E4346C"/>
    <w:rsid w:val="00E51688"/>
    <w:rsid w:val="00E53C29"/>
    <w:rsid w:val="00E5433A"/>
    <w:rsid w:val="00E543BC"/>
    <w:rsid w:val="00E559A0"/>
    <w:rsid w:val="00E6259A"/>
    <w:rsid w:val="00E65E2D"/>
    <w:rsid w:val="00E73558"/>
    <w:rsid w:val="00E838FC"/>
    <w:rsid w:val="00E865E0"/>
    <w:rsid w:val="00E923B6"/>
    <w:rsid w:val="00EA0EF1"/>
    <w:rsid w:val="00EA1370"/>
    <w:rsid w:val="00EA1C57"/>
    <w:rsid w:val="00EA2C99"/>
    <w:rsid w:val="00EA4F65"/>
    <w:rsid w:val="00EB57D8"/>
    <w:rsid w:val="00EB71AF"/>
    <w:rsid w:val="00EB79C8"/>
    <w:rsid w:val="00EB7F55"/>
    <w:rsid w:val="00EC64AB"/>
    <w:rsid w:val="00ED1DCC"/>
    <w:rsid w:val="00ED3272"/>
    <w:rsid w:val="00EE6BFC"/>
    <w:rsid w:val="00EF06A9"/>
    <w:rsid w:val="00EF0BD3"/>
    <w:rsid w:val="00EF2934"/>
    <w:rsid w:val="00EF3E57"/>
    <w:rsid w:val="00EF6A0F"/>
    <w:rsid w:val="00F03820"/>
    <w:rsid w:val="00F10BC3"/>
    <w:rsid w:val="00F337B3"/>
    <w:rsid w:val="00F43A97"/>
    <w:rsid w:val="00F44819"/>
    <w:rsid w:val="00F4582A"/>
    <w:rsid w:val="00F4746D"/>
    <w:rsid w:val="00F61AC4"/>
    <w:rsid w:val="00F63A01"/>
    <w:rsid w:val="00F65444"/>
    <w:rsid w:val="00F65CB7"/>
    <w:rsid w:val="00F65F90"/>
    <w:rsid w:val="00F70730"/>
    <w:rsid w:val="00F71E6F"/>
    <w:rsid w:val="00F726AF"/>
    <w:rsid w:val="00F764E7"/>
    <w:rsid w:val="00F8030B"/>
    <w:rsid w:val="00F80F98"/>
    <w:rsid w:val="00F812F5"/>
    <w:rsid w:val="00F84404"/>
    <w:rsid w:val="00F84CC8"/>
    <w:rsid w:val="00F948C8"/>
    <w:rsid w:val="00F965B0"/>
    <w:rsid w:val="00F9724A"/>
    <w:rsid w:val="00FA191B"/>
    <w:rsid w:val="00FA43D7"/>
    <w:rsid w:val="00FA545D"/>
    <w:rsid w:val="00FA5602"/>
    <w:rsid w:val="00FA7640"/>
    <w:rsid w:val="00FB5CD6"/>
    <w:rsid w:val="00FC43FE"/>
    <w:rsid w:val="00FC4C08"/>
    <w:rsid w:val="00FC4DF6"/>
    <w:rsid w:val="00FC7B0A"/>
    <w:rsid w:val="00FD1C21"/>
    <w:rsid w:val="00FD7475"/>
    <w:rsid w:val="00FD7C45"/>
    <w:rsid w:val="00FE32B6"/>
    <w:rsid w:val="00FE57B9"/>
    <w:rsid w:val="00FF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E1385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styleId="Bearbeitung">
    <w:name w:val="Revision"/>
    <w:hidden/>
    <w:uiPriority w:val="99"/>
    <w:semiHidden/>
    <w:rsid w:val="00B0481B"/>
    <w:rPr>
      <w:rFonts w:ascii="Arial" w:eastAsia="Times New Roman" w:hAnsi="Arial" w:cs="Times New Roman"/>
      <w:sz w:val="22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styleId="Bearbeitung">
    <w:name w:val="Revision"/>
    <w:hidden/>
    <w:uiPriority w:val="99"/>
    <w:semiHidden/>
    <w:rsid w:val="00B0481B"/>
    <w:rPr>
      <w:rFonts w:ascii="Arial" w:eastAsia="Times New Roman" w:hAnsi="Arial" w:cs="Times New Roman"/>
      <w:sz w:val="22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g"/><Relationship Id="rId20" Type="http://schemas.microsoft.com/office/2016/09/relationships/commentsIds" Target="commentsIds.xml"/><Relationship Id="rId10" Type="http://schemas.openxmlformats.org/officeDocument/2006/relationships/image" Target="media/image2.jpg"/><Relationship Id="rId11" Type="http://schemas.openxmlformats.org/officeDocument/2006/relationships/image" Target="media/image3.jpg"/><Relationship Id="rId12" Type="http://schemas.openxmlformats.org/officeDocument/2006/relationships/hyperlink" Target="mailto:katja.steinhauser@akasol.com" TargetMode="External"/><Relationship Id="rId13" Type="http://schemas.openxmlformats.org/officeDocument/2006/relationships/hyperlink" Target="http://www.akasol.com" TargetMode="External"/><Relationship Id="rId14" Type="http://schemas.openxmlformats.org/officeDocument/2006/relationships/hyperlink" Target="mailto:ut@press-n-relations.de" TargetMode="External"/><Relationship Id="rId15" Type="http://schemas.openxmlformats.org/officeDocument/2006/relationships/hyperlink" Target="http://www.press-n-relations.de" TargetMode="External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3F368B3-595C-0842-BF19-D52655816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726</Words>
  <Characters>4102</Characters>
  <Application>Microsoft Macintosh Word</Application>
  <DocSecurity>0</DocSecurity>
  <Lines>105</Lines>
  <Paragraphs>40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Hochleistungs-Batteriesysteme für seriengefertigte E-Busse</vt:lpstr>
    </vt:vector>
  </TitlesOfParts>
  <Manager/>
  <Company>Press'n'Relations GmbH</Company>
  <LinksUpToDate>false</LinksUpToDate>
  <CharactersWithSpaces>4788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Hochleistungs-Batteriesysteme für seriengefertigte E-Busse</dc:title>
  <dc:subject>PM Busworld Europe 2017</dc:subject>
  <dc:creator>Uwe Taeger</dc:creator>
  <cp:keywords/>
  <dc:description>v3</dc:description>
  <cp:lastModifiedBy>Uwe Taeger</cp:lastModifiedBy>
  <cp:revision>3</cp:revision>
  <cp:lastPrinted>2017-10-11T12:25:00Z</cp:lastPrinted>
  <dcterms:created xsi:type="dcterms:W3CDTF">2017-10-11T12:25:00Z</dcterms:created>
  <dcterms:modified xsi:type="dcterms:W3CDTF">2017-10-11T12:25:00Z</dcterms:modified>
  <cp:category/>
</cp:coreProperties>
</file>