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3E0D70" w14:textId="77777777" w:rsidR="00C96BCD" w:rsidRPr="00E4183A" w:rsidRDefault="00C96BCD" w:rsidP="00C96BCD">
      <w:pPr>
        <w:pStyle w:val="Kopfzeile"/>
        <w:tabs>
          <w:tab w:val="clear" w:pos="4536"/>
          <w:tab w:val="clear" w:pos="9072"/>
          <w:tab w:val="right" w:pos="9923"/>
        </w:tabs>
        <w:ind w:right="-851"/>
        <w:rPr>
          <w:rFonts w:ascii="Arial" w:hAnsi="Arial" w:cs="Arial"/>
          <w:b/>
          <w:sz w:val="27"/>
          <w:szCs w:val="27"/>
        </w:rPr>
      </w:pPr>
      <w:r>
        <w:rPr>
          <w:rFonts w:ascii="Arial" w:hAnsi="Arial" w:cs="Arial"/>
          <w:b/>
          <w:noProof/>
          <w:sz w:val="27"/>
          <w:szCs w:val="27"/>
        </w:rPr>
        <w:t>Pr</w:t>
      </w:r>
      <w:r w:rsidRPr="00E4183A">
        <w:rPr>
          <w:rFonts w:ascii="Arial" w:hAnsi="Arial" w:cs="Arial"/>
          <w:b/>
          <w:noProof/>
          <w:sz w:val="27"/>
          <w:szCs w:val="27"/>
        </w:rPr>
        <w:t>esseinformation</w:t>
      </w:r>
    </w:p>
    <w:p w14:paraId="0C7ABE7A" w14:textId="6325246B" w:rsidR="002E1085" w:rsidRPr="00591841" w:rsidRDefault="00B1498F" w:rsidP="00C96BCD">
      <w:pPr>
        <w:spacing w:before="240" w:after="240"/>
        <w:ind w:right="1418"/>
        <w:rPr>
          <w:rFonts w:ascii="Arial" w:hAnsi="Arial" w:cs="Arial"/>
          <w:b/>
          <w:spacing w:val="-2"/>
          <w:sz w:val="22"/>
          <w:szCs w:val="22"/>
        </w:rPr>
      </w:pPr>
      <w:r w:rsidRPr="00591841">
        <w:rPr>
          <w:rFonts w:ascii="Arial" w:hAnsi="Arial" w:cs="Arial"/>
          <w:b/>
          <w:spacing w:val="-2"/>
          <w:sz w:val="22"/>
          <w:szCs w:val="22"/>
        </w:rPr>
        <w:t xml:space="preserve">ProCom stellt aus auf der SPS in Nürnberg, 26. bis 28.11.2019, auf dem Gemeinschaftsstand „Automation </w:t>
      </w:r>
      <w:proofErr w:type="spellStart"/>
      <w:r w:rsidRPr="00591841">
        <w:rPr>
          <w:rFonts w:ascii="Arial" w:hAnsi="Arial" w:cs="Arial"/>
          <w:b/>
          <w:spacing w:val="-2"/>
          <w:sz w:val="22"/>
          <w:szCs w:val="22"/>
        </w:rPr>
        <w:t>meets</w:t>
      </w:r>
      <w:proofErr w:type="spellEnd"/>
      <w:r w:rsidRPr="00591841">
        <w:rPr>
          <w:rFonts w:ascii="Arial" w:hAnsi="Arial" w:cs="Arial"/>
          <w:b/>
          <w:spacing w:val="-2"/>
          <w:sz w:val="22"/>
          <w:szCs w:val="22"/>
        </w:rPr>
        <w:t xml:space="preserve"> IT“ in Halle 6, Stand 6-150H</w:t>
      </w:r>
    </w:p>
    <w:p w14:paraId="5BEA144D" w14:textId="7E027652" w:rsidR="00D51E32" w:rsidRPr="00591841" w:rsidRDefault="00A83ABC" w:rsidP="00B1498F">
      <w:pPr>
        <w:spacing w:after="360"/>
        <w:ind w:right="2268"/>
        <w:rPr>
          <w:rFonts w:ascii="Arial" w:hAnsi="Arial" w:cs="Arial"/>
          <w:b/>
          <w:spacing w:val="-2"/>
          <w:sz w:val="36"/>
          <w:szCs w:val="22"/>
        </w:rPr>
      </w:pPr>
      <w:r w:rsidRPr="00591841">
        <w:rPr>
          <w:rFonts w:ascii="Arial" w:hAnsi="Arial" w:cs="Arial"/>
          <w:b/>
          <w:spacing w:val="-2"/>
          <w:sz w:val="36"/>
          <w:szCs w:val="22"/>
        </w:rPr>
        <w:t>3-D-Wasserstrahlschneiden mit der ProCom-</w:t>
      </w:r>
      <w:r w:rsidR="00B1498F" w:rsidRPr="00591841">
        <w:rPr>
          <w:rFonts w:ascii="Arial" w:hAnsi="Arial" w:cs="Arial"/>
          <w:b/>
          <w:spacing w:val="-2"/>
          <w:sz w:val="36"/>
          <w:szCs w:val="22"/>
        </w:rPr>
        <w:t>Steuerung CNC300</w:t>
      </w:r>
      <w:r w:rsidR="009745F2" w:rsidRPr="00591841">
        <w:rPr>
          <w:rFonts w:ascii="Arial" w:hAnsi="Arial" w:cs="Arial"/>
          <w:b/>
          <w:spacing w:val="-2"/>
          <w:sz w:val="36"/>
          <w:szCs w:val="22"/>
        </w:rPr>
        <w:t>PRO</w:t>
      </w:r>
    </w:p>
    <w:p w14:paraId="50E60EC9" w14:textId="7A3FBC5A" w:rsidR="00841C57" w:rsidRPr="0029151F" w:rsidRDefault="00D51E32" w:rsidP="00BE69A1">
      <w:pPr>
        <w:spacing w:after="100" w:line="276" w:lineRule="auto"/>
        <w:ind w:right="1417"/>
        <w:jc w:val="both"/>
        <w:rPr>
          <w:rFonts w:ascii="Arial" w:hAnsi="Arial" w:cs="Arial"/>
          <w:b/>
          <w:sz w:val="22"/>
          <w:szCs w:val="22"/>
        </w:rPr>
      </w:pPr>
      <w:r w:rsidRPr="00C078F6">
        <w:rPr>
          <w:rFonts w:ascii="Arial" w:hAnsi="Arial" w:cs="Arial"/>
          <w:b/>
          <w:sz w:val="22"/>
          <w:szCs w:val="22"/>
        </w:rPr>
        <w:t>Aachen</w:t>
      </w:r>
      <w:r w:rsidR="00CF19B5" w:rsidRPr="00C078F6">
        <w:rPr>
          <w:rFonts w:ascii="Arial" w:hAnsi="Arial" w:cs="Arial"/>
          <w:b/>
          <w:sz w:val="22"/>
          <w:szCs w:val="22"/>
        </w:rPr>
        <w:t>,</w:t>
      </w:r>
      <w:r w:rsidR="00A07336" w:rsidRPr="00C078F6">
        <w:rPr>
          <w:rFonts w:ascii="Arial" w:hAnsi="Arial" w:cs="Arial"/>
          <w:b/>
          <w:sz w:val="22"/>
          <w:szCs w:val="22"/>
        </w:rPr>
        <w:t xml:space="preserve"> </w:t>
      </w:r>
      <w:r w:rsidR="0029151F" w:rsidRPr="00C078F6">
        <w:rPr>
          <w:rFonts w:ascii="Arial" w:hAnsi="Arial" w:cs="Arial"/>
          <w:b/>
          <w:sz w:val="22"/>
          <w:szCs w:val="22"/>
        </w:rPr>
        <w:t>5</w:t>
      </w:r>
      <w:r w:rsidR="0015515A" w:rsidRPr="00C078F6">
        <w:rPr>
          <w:rFonts w:ascii="Arial" w:hAnsi="Arial" w:cs="Arial"/>
          <w:b/>
          <w:sz w:val="22"/>
          <w:szCs w:val="22"/>
        </w:rPr>
        <w:t>.</w:t>
      </w:r>
      <w:r w:rsidR="00520F38" w:rsidRPr="00C078F6">
        <w:rPr>
          <w:rFonts w:ascii="Arial" w:hAnsi="Arial" w:cs="Arial"/>
          <w:b/>
          <w:sz w:val="22"/>
          <w:szCs w:val="22"/>
        </w:rPr>
        <w:t> </w:t>
      </w:r>
      <w:r w:rsidR="00B2240E" w:rsidRPr="00C078F6">
        <w:rPr>
          <w:rFonts w:ascii="Arial" w:hAnsi="Arial" w:cs="Arial"/>
          <w:b/>
          <w:sz w:val="22"/>
          <w:szCs w:val="22"/>
        </w:rPr>
        <w:t>Novem</w:t>
      </w:r>
      <w:r w:rsidR="00B1498F" w:rsidRPr="00C078F6">
        <w:rPr>
          <w:rFonts w:ascii="Arial" w:hAnsi="Arial" w:cs="Arial"/>
          <w:b/>
          <w:sz w:val="22"/>
          <w:szCs w:val="22"/>
        </w:rPr>
        <w:t>ber</w:t>
      </w:r>
      <w:r w:rsidR="00B2240E" w:rsidRPr="00C078F6">
        <w:rPr>
          <w:rFonts w:ascii="Arial" w:hAnsi="Arial" w:cs="Arial"/>
          <w:b/>
          <w:sz w:val="22"/>
          <w:szCs w:val="22"/>
        </w:rPr>
        <w:t> </w:t>
      </w:r>
      <w:r w:rsidR="009301B6" w:rsidRPr="00C078F6">
        <w:rPr>
          <w:rFonts w:ascii="Arial" w:hAnsi="Arial" w:cs="Arial"/>
          <w:b/>
          <w:sz w:val="22"/>
          <w:szCs w:val="22"/>
        </w:rPr>
        <w:t>2019</w:t>
      </w:r>
      <w:r w:rsidRPr="00C078F6">
        <w:rPr>
          <w:rFonts w:ascii="Arial" w:hAnsi="Arial" w:cs="Arial"/>
          <w:b/>
          <w:sz w:val="22"/>
          <w:szCs w:val="22"/>
        </w:rPr>
        <w:t xml:space="preserve"> –</w:t>
      </w:r>
      <w:r w:rsidR="003041E9" w:rsidRPr="00C078F6">
        <w:rPr>
          <w:rFonts w:ascii="Arial" w:hAnsi="Arial" w:cs="Arial"/>
          <w:sz w:val="22"/>
          <w:szCs w:val="22"/>
        </w:rPr>
        <w:t xml:space="preserve"> </w:t>
      </w:r>
      <w:r w:rsidR="00B1498F" w:rsidRPr="00C078F6">
        <w:rPr>
          <w:rFonts w:ascii="Arial" w:hAnsi="Arial" w:cs="Arial"/>
          <w:sz w:val="22"/>
          <w:szCs w:val="22"/>
        </w:rPr>
        <w:t xml:space="preserve">Von den Vorteilen der </w:t>
      </w:r>
      <w:r w:rsidR="009745F2" w:rsidRPr="00C078F6">
        <w:rPr>
          <w:rFonts w:ascii="Arial" w:hAnsi="Arial" w:cs="Arial"/>
          <w:sz w:val="22"/>
          <w:szCs w:val="22"/>
        </w:rPr>
        <w:t xml:space="preserve">neuen </w:t>
      </w:r>
      <w:r w:rsidR="00B1498F" w:rsidRPr="00C078F6">
        <w:rPr>
          <w:rFonts w:ascii="Arial" w:hAnsi="Arial" w:cs="Arial"/>
          <w:sz w:val="22"/>
          <w:szCs w:val="22"/>
        </w:rPr>
        <w:t>ProCom-</w:t>
      </w:r>
      <w:r w:rsidR="00B1498F" w:rsidRPr="00591841">
        <w:rPr>
          <w:rFonts w:ascii="Arial" w:hAnsi="Arial" w:cs="Arial"/>
          <w:sz w:val="22"/>
          <w:szCs w:val="22"/>
        </w:rPr>
        <w:t xml:space="preserve">Steuerung </w:t>
      </w:r>
      <w:r w:rsidR="00BE69A1" w:rsidRPr="00591841">
        <w:rPr>
          <w:rFonts w:ascii="Arial" w:hAnsi="Arial" w:cs="Arial"/>
          <w:sz w:val="22"/>
          <w:szCs w:val="22"/>
        </w:rPr>
        <w:t>CNC300</w:t>
      </w:r>
      <w:r w:rsidR="009745F2" w:rsidRPr="00591841">
        <w:rPr>
          <w:rFonts w:ascii="Arial" w:hAnsi="Arial" w:cs="Arial"/>
          <w:sz w:val="22"/>
          <w:szCs w:val="22"/>
        </w:rPr>
        <w:t>PRO</w:t>
      </w:r>
      <w:r w:rsidR="00BE69A1" w:rsidRPr="00591841">
        <w:rPr>
          <w:rFonts w:ascii="Arial" w:hAnsi="Arial" w:cs="Arial"/>
          <w:sz w:val="22"/>
          <w:szCs w:val="22"/>
        </w:rPr>
        <w:t xml:space="preserve"> </w:t>
      </w:r>
      <w:r w:rsidR="00B1498F" w:rsidRPr="00591841">
        <w:rPr>
          <w:rFonts w:ascii="Arial" w:hAnsi="Arial" w:cs="Arial"/>
          <w:sz w:val="22"/>
          <w:szCs w:val="22"/>
        </w:rPr>
        <w:t xml:space="preserve">können </w:t>
      </w:r>
      <w:r w:rsidR="00DB513E" w:rsidRPr="00591841">
        <w:rPr>
          <w:rFonts w:ascii="Arial" w:hAnsi="Arial" w:cs="Arial"/>
          <w:sz w:val="22"/>
          <w:szCs w:val="22"/>
        </w:rPr>
        <w:t xml:space="preserve">nun </w:t>
      </w:r>
      <w:r w:rsidR="00B1498F" w:rsidRPr="00591841">
        <w:rPr>
          <w:rFonts w:ascii="Arial" w:hAnsi="Arial" w:cs="Arial"/>
          <w:sz w:val="22"/>
          <w:szCs w:val="22"/>
        </w:rPr>
        <w:t>auch Anwender des 3-D-Wasserstrahlschneidens profitieren</w:t>
      </w:r>
      <w:r w:rsidR="00DB513E" w:rsidRPr="00591841">
        <w:rPr>
          <w:rFonts w:ascii="Arial" w:hAnsi="Arial" w:cs="Arial"/>
          <w:sz w:val="22"/>
          <w:szCs w:val="22"/>
        </w:rPr>
        <w:t>:</w:t>
      </w:r>
      <w:r w:rsidR="00B1498F" w:rsidRPr="00591841">
        <w:rPr>
          <w:rFonts w:ascii="Arial" w:hAnsi="Arial" w:cs="Arial"/>
          <w:sz w:val="22"/>
          <w:szCs w:val="22"/>
        </w:rPr>
        <w:t xml:space="preserve"> </w:t>
      </w:r>
      <w:r w:rsidR="00994D89" w:rsidRPr="00591841">
        <w:rPr>
          <w:rFonts w:ascii="Arial" w:hAnsi="Arial" w:cs="Arial"/>
          <w:sz w:val="22"/>
          <w:szCs w:val="22"/>
        </w:rPr>
        <w:t xml:space="preserve">Mit der jüngsten Produkterweiterung </w:t>
      </w:r>
      <w:r w:rsidR="00CF31EE">
        <w:rPr>
          <w:rFonts w:ascii="Arial" w:hAnsi="Arial" w:cs="Arial"/>
          <w:sz w:val="22"/>
          <w:szCs w:val="22"/>
        </w:rPr>
        <w:t xml:space="preserve">können sie nun auch </w:t>
      </w:r>
      <w:r w:rsidR="00994D89" w:rsidRPr="00591841">
        <w:rPr>
          <w:rFonts w:ascii="Arial" w:hAnsi="Arial" w:cs="Arial"/>
          <w:sz w:val="22"/>
          <w:szCs w:val="22"/>
        </w:rPr>
        <w:t xml:space="preserve">Freiformflächen </w:t>
      </w:r>
      <w:r w:rsidR="00CF31EE" w:rsidRPr="00591841">
        <w:rPr>
          <w:rFonts w:ascii="Arial" w:hAnsi="Arial" w:cs="Arial"/>
          <w:sz w:val="22"/>
          <w:szCs w:val="22"/>
        </w:rPr>
        <w:t>bearbeiten</w:t>
      </w:r>
      <w:r w:rsidR="00CF31EE">
        <w:rPr>
          <w:rFonts w:ascii="Arial" w:hAnsi="Arial" w:cs="Arial"/>
          <w:sz w:val="22"/>
          <w:szCs w:val="22"/>
        </w:rPr>
        <w:t xml:space="preserve">, </w:t>
      </w:r>
      <w:r w:rsidR="00994D89" w:rsidRPr="00591841">
        <w:rPr>
          <w:rFonts w:ascii="Arial" w:hAnsi="Arial" w:cs="Arial"/>
          <w:sz w:val="22"/>
          <w:szCs w:val="22"/>
        </w:rPr>
        <w:t>z</w:t>
      </w:r>
      <w:r w:rsidR="00CF31EE">
        <w:rPr>
          <w:rFonts w:ascii="Arial" w:hAnsi="Arial" w:cs="Arial"/>
          <w:sz w:val="22"/>
          <w:szCs w:val="22"/>
        </w:rPr>
        <w:t xml:space="preserve">um Beispiel </w:t>
      </w:r>
      <w:proofErr w:type="spellStart"/>
      <w:r w:rsidR="00994D89" w:rsidRPr="00591841">
        <w:rPr>
          <w:rFonts w:ascii="Arial" w:hAnsi="Arial" w:cs="Arial"/>
          <w:sz w:val="22"/>
          <w:szCs w:val="22"/>
        </w:rPr>
        <w:t>Klöpperböden</w:t>
      </w:r>
      <w:proofErr w:type="spellEnd"/>
      <w:r w:rsidR="00994D89" w:rsidRPr="00591841">
        <w:rPr>
          <w:rFonts w:ascii="Arial" w:hAnsi="Arial" w:cs="Arial"/>
          <w:sz w:val="22"/>
          <w:szCs w:val="22"/>
        </w:rPr>
        <w:t>, Winkelbleche</w:t>
      </w:r>
      <w:r w:rsidR="00BE69A1" w:rsidRPr="00591841">
        <w:rPr>
          <w:rFonts w:ascii="Arial" w:hAnsi="Arial" w:cs="Arial"/>
          <w:sz w:val="22"/>
          <w:szCs w:val="22"/>
        </w:rPr>
        <w:t xml:space="preserve"> oder </w:t>
      </w:r>
      <w:r w:rsidR="00994D89" w:rsidRPr="00591841">
        <w:rPr>
          <w:rFonts w:ascii="Arial" w:hAnsi="Arial" w:cs="Arial"/>
          <w:sz w:val="22"/>
          <w:szCs w:val="22"/>
        </w:rPr>
        <w:t xml:space="preserve">Rohre mit gefasten Ausbrüchen. </w:t>
      </w:r>
      <w:r w:rsidR="00BE69A1" w:rsidRPr="00591841">
        <w:rPr>
          <w:rFonts w:ascii="Arial" w:hAnsi="Arial" w:cs="Arial"/>
          <w:sz w:val="22"/>
          <w:szCs w:val="22"/>
        </w:rPr>
        <w:t xml:space="preserve">Parallel </w:t>
      </w:r>
      <w:r w:rsidR="00994D89" w:rsidRPr="00591841">
        <w:rPr>
          <w:rFonts w:ascii="Arial" w:hAnsi="Arial" w:cs="Arial"/>
          <w:sz w:val="22"/>
          <w:szCs w:val="22"/>
        </w:rPr>
        <w:t xml:space="preserve">wurden neue Strategien zur Behandlung von Ecken und Radien sowie zur Höhenregelung entwickelt, </w:t>
      </w:r>
      <w:r w:rsidR="00DB513E" w:rsidRPr="00591841">
        <w:rPr>
          <w:rFonts w:ascii="Arial" w:hAnsi="Arial" w:cs="Arial"/>
          <w:sz w:val="22"/>
          <w:szCs w:val="22"/>
        </w:rPr>
        <w:t xml:space="preserve">die </w:t>
      </w:r>
      <w:r w:rsidR="00BE69A1" w:rsidRPr="00591841">
        <w:rPr>
          <w:rFonts w:ascii="Arial" w:hAnsi="Arial" w:cs="Arial"/>
          <w:sz w:val="22"/>
          <w:szCs w:val="22"/>
        </w:rPr>
        <w:t xml:space="preserve">die </w:t>
      </w:r>
      <w:r w:rsidR="00994D89" w:rsidRPr="00591841">
        <w:rPr>
          <w:rFonts w:ascii="Arial" w:hAnsi="Arial" w:cs="Arial"/>
          <w:sz w:val="22"/>
          <w:szCs w:val="22"/>
        </w:rPr>
        <w:t>Schneidqualität weiter erhöhen.</w:t>
      </w:r>
      <w:r w:rsidR="00BE69A1" w:rsidRPr="00591841">
        <w:rPr>
          <w:rFonts w:ascii="Arial" w:hAnsi="Arial" w:cs="Arial"/>
          <w:sz w:val="22"/>
          <w:szCs w:val="22"/>
        </w:rPr>
        <w:t xml:space="preserve"> D</w:t>
      </w:r>
      <w:r w:rsidR="009745F2" w:rsidRPr="00591841">
        <w:rPr>
          <w:rFonts w:ascii="Arial" w:hAnsi="Arial" w:cs="Arial"/>
          <w:sz w:val="22"/>
          <w:szCs w:val="22"/>
        </w:rPr>
        <w:t>arüber hinaus bietet d</w:t>
      </w:r>
      <w:r w:rsidR="00841C57" w:rsidRPr="00591841">
        <w:rPr>
          <w:rFonts w:ascii="Arial" w:hAnsi="Arial" w:cs="Arial"/>
          <w:sz w:val="22"/>
          <w:szCs w:val="22"/>
        </w:rPr>
        <w:t>ie Steuerung einige</w:t>
      </w:r>
      <w:r w:rsidR="00DB513E" w:rsidRPr="00591841">
        <w:rPr>
          <w:rFonts w:ascii="Arial" w:hAnsi="Arial" w:cs="Arial"/>
          <w:sz w:val="22"/>
          <w:szCs w:val="22"/>
        </w:rPr>
        <w:t xml:space="preserve"> Funktionen</w:t>
      </w:r>
      <w:r w:rsidR="00841C57" w:rsidRPr="00591841">
        <w:rPr>
          <w:rFonts w:ascii="Arial" w:hAnsi="Arial" w:cs="Arial"/>
          <w:sz w:val="22"/>
          <w:szCs w:val="22"/>
        </w:rPr>
        <w:t xml:space="preserve">, </w:t>
      </w:r>
      <w:r w:rsidR="00DB513E" w:rsidRPr="00591841">
        <w:rPr>
          <w:rFonts w:ascii="Arial" w:hAnsi="Arial" w:cs="Arial"/>
          <w:sz w:val="22"/>
          <w:szCs w:val="22"/>
        </w:rPr>
        <w:t xml:space="preserve">die </w:t>
      </w:r>
      <w:r w:rsidR="00841C57" w:rsidRPr="00591841">
        <w:rPr>
          <w:rFonts w:ascii="Arial" w:hAnsi="Arial" w:cs="Arial"/>
          <w:sz w:val="22"/>
          <w:szCs w:val="22"/>
        </w:rPr>
        <w:t>den Alltag erleichter</w:t>
      </w:r>
      <w:r w:rsidR="00DB513E" w:rsidRPr="00591841">
        <w:rPr>
          <w:rFonts w:ascii="Arial" w:hAnsi="Arial" w:cs="Arial"/>
          <w:sz w:val="22"/>
          <w:szCs w:val="22"/>
        </w:rPr>
        <w:t>n, b</w:t>
      </w:r>
      <w:r w:rsidR="00841C57" w:rsidRPr="00591841">
        <w:rPr>
          <w:rFonts w:ascii="Arial" w:hAnsi="Arial" w:cs="Arial"/>
          <w:sz w:val="22"/>
          <w:szCs w:val="22"/>
        </w:rPr>
        <w:t xml:space="preserve">eispielsweise </w:t>
      </w:r>
      <w:r w:rsidR="00BE69A1" w:rsidRPr="00591841">
        <w:rPr>
          <w:rFonts w:ascii="Arial" w:hAnsi="Arial" w:cs="Arial"/>
          <w:sz w:val="22"/>
          <w:szCs w:val="22"/>
        </w:rPr>
        <w:t xml:space="preserve">erlaubt </w:t>
      </w:r>
      <w:r w:rsidR="00841C57" w:rsidRPr="00591841">
        <w:rPr>
          <w:rFonts w:ascii="Arial" w:hAnsi="Arial" w:cs="Arial"/>
          <w:sz w:val="22"/>
          <w:szCs w:val="22"/>
        </w:rPr>
        <w:t>das sogenannte grafisch-interaktive Wiederaufsetzen das direkte Anfahren einer beliebigen Stelle der Schneidkontur, um von dort die Programmabarbeitung zu starten bzw. fortzusetzen.</w:t>
      </w:r>
    </w:p>
    <w:p w14:paraId="742EA88B" w14:textId="055A1E6D" w:rsidR="00841C57" w:rsidRPr="00591841" w:rsidRDefault="00BE69A1" w:rsidP="00835674">
      <w:pPr>
        <w:spacing w:after="100" w:line="276" w:lineRule="auto"/>
        <w:ind w:right="1417"/>
        <w:jc w:val="both"/>
        <w:rPr>
          <w:rFonts w:ascii="Arial" w:hAnsi="Arial" w:cs="Arial"/>
          <w:sz w:val="22"/>
          <w:szCs w:val="22"/>
        </w:rPr>
      </w:pPr>
      <w:r w:rsidRPr="00591841">
        <w:rPr>
          <w:rFonts w:ascii="Arial" w:hAnsi="Arial" w:cs="Arial"/>
          <w:sz w:val="22"/>
          <w:szCs w:val="22"/>
        </w:rPr>
        <w:t xml:space="preserve">Die </w:t>
      </w:r>
      <w:r w:rsidR="00841C57" w:rsidRPr="00591841">
        <w:rPr>
          <w:rFonts w:ascii="Arial" w:hAnsi="Arial" w:cs="Arial"/>
          <w:sz w:val="22"/>
          <w:szCs w:val="22"/>
        </w:rPr>
        <w:t>Neuerungen</w:t>
      </w:r>
      <w:r w:rsidR="00835674" w:rsidRPr="00591841">
        <w:rPr>
          <w:rFonts w:ascii="Arial" w:hAnsi="Arial" w:cs="Arial"/>
          <w:sz w:val="22"/>
          <w:szCs w:val="22"/>
        </w:rPr>
        <w:t xml:space="preserve"> </w:t>
      </w:r>
      <w:r w:rsidRPr="00591841">
        <w:rPr>
          <w:rFonts w:ascii="Arial" w:hAnsi="Arial" w:cs="Arial"/>
          <w:sz w:val="22"/>
          <w:szCs w:val="22"/>
        </w:rPr>
        <w:t xml:space="preserve">wurden </w:t>
      </w:r>
      <w:r w:rsidR="00835674" w:rsidRPr="00591841">
        <w:rPr>
          <w:rFonts w:ascii="Arial" w:hAnsi="Arial" w:cs="Arial"/>
          <w:sz w:val="22"/>
          <w:szCs w:val="22"/>
        </w:rPr>
        <w:t xml:space="preserve">im Rahmen des </w:t>
      </w:r>
      <w:r w:rsidR="00DD71CC" w:rsidRPr="00591841">
        <w:rPr>
          <w:rFonts w:ascii="Arial" w:hAnsi="Arial" w:cs="Arial"/>
          <w:sz w:val="22"/>
          <w:szCs w:val="22"/>
        </w:rPr>
        <w:t xml:space="preserve">57. </w:t>
      </w:r>
      <w:r w:rsidR="00835674" w:rsidRPr="00591841">
        <w:rPr>
          <w:rFonts w:ascii="Arial" w:hAnsi="Arial" w:cs="Arial"/>
          <w:sz w:val="22"/>
          <w:szCs w:val="22"/>
        </w:rPr>
        <w:t>Kongresses „</w:t>
      </w:r>
      <w:r w:rsidR="00B1498F" w:rsidRPr="00591841">
        <w:rPr>
          <w:rFonts w:ascii="Arial" w:hAnsi="Arial" w:cs="Arial"/>
          <w:sz w:val="22"/>
          <w:szCs w:val="22"/>
        </w:rPr>
        <w:t>AWT – Arbeitskreis Wasserstrahltechnologie</w:t>
      </w:r>
      <w:r w:rsidR="00835674" w:rsidRPr="00591841">
        <w:rPr>
          <w:rFonts w:ascii="Arial" w:hAnsi="Arial" w:cs="Arial"/>
          <w:sz w:val="22"/>
          <w:szCs w:val="22"/>
        </w:rPr>
        <w:t>“</w:t>
      </w:r>
      <w:r w:rsidRPr="00591841">
        <w:rPr>
          <w:rFonts w:ascii="Arial" w:hAnsi="Arial" w:cs="Arial"/>
          <w:sz w:val="22"/>
          <w:szCs w:val="22"/>
        </w:rPr>
        <w:t xml:space="preserve">, den ProCom </w:t>
      </w:r>
      <w:r w:rsidR="00DC0D3D" w:rsidRPr="00591841">
        <w:rPr>
          <w:rFonts w:ascii="Arial" w:hAnsi="Arial" w:cs="Arial"/>
          <w:sz w:val="22"/>
          <w:szCs w:val="22"/>
        </w:rPr>
        <w:t xml:space="preserve">mitorganisiert </w:t>
      </w:r>
      <w:r w:rsidRPr="00591841">
        <w:rPr>
          <w:rFonts w:ascii="Arial" w:hAnsi="Arial" w:cs="Arial"/>
          <w:sz w:val="22"/>
          <w:szCs w:val="22"/>
        </w:rPr>
        <w:t>hat,</w:t>
      </w:r>
      <w:r w:rsidR="00835674" w:rsidRPr="00591841">
        <w:rPr>
          <w:rFonts w:ascii="Arial" w:hAnsi="Arial" w:cs="Arial"/>
          <w:sz w:val="22"/>
          <w:szCs w:val="22"/>
        </w:rPr>
        <w:t xml:space="preserve"> am 28. Oktober in Aachen vorgestellt</w:t>
      </w:r>
      <w:r w:rsidRPr="00591841">
        <w:rPr>
          <w:rFonts w:ascii="Arial" w:hAnsi="Arial" w:cs="Arial"/>
          <w:sz w:val="22"/>
          <w:szCs w:val="22"/>
        </w:rPr>
        <w:t>. Bei de</w:t>
      </w:r>
      <w:r w:rsidR="00DB513E" w:rsidRPr="00591841">
        <w:rPr>
          <w:rFonts w:ascii="Arial" w:hAnsi="Arial" w:cs="Arial"/>
          <w:sz w:val="22"/>
          <w:szCs w:val="22"/>
        </w:rPr>
        <w:t xml:space="preserve">r Veranstaltung </w:t>
      </w:r>
      <w:r w:rsidRPr="00591841">
        <w:rPr>
          <w:rFonts w:ascii="Arial" w:hAnsi="Arial" w:cs="Arial"/>
          <w:sz w:val="22"/>
          <w:szCs w:val="22"/>
        </w:rPr>
        <w:t xml:space="preserve">standen </w:t>
      </w:r>
      <w:r w:rsidR="00DB513E" w:rsidRPr="00591841">
        <w:rPr>
          <w:rFonts w:ascii="Arial" w:hAnsi="Arial" w:cs="Arial"/>
          <w:sz w:val="22"/>
          <w:szCs w:val="22"/>
        </w:rPr>
        <w:t xml:space="preserve">die </w:t>
      </w:r>
      <w:r w:rsidR="003C5203" w:rsidRPr="00591841">
        <w:rPr>
          <w:rFonts w:ascii="Arial" w:hAnsi="Arial" w:cs="Arial"/>
          <w:sz w:val="22"/>
          <w:szCs w:val="22"/>
        </w:rPr>
        <w:t>Digitalisierung und Industrie 4.0 in der Wasserstrahltechnologie</w:t>
      </w:r>
      <w:r w:rsidRPr="00591841">
        <w:rPr>
          <w:rFonts w:ascii="Arial" w:hAnsi="Arial" w:cs="Arial"/>
          <w:sz w:val="22"/>
          <w:szCs w:val="22"/>
        </w:rPr>
        <w:t xml:space="preserve"> im Fokus. Abgerundet wurde </w:t>
      </w:r>
      <w:proofErr w:type="gramStart"/>
      <w:r w:rsidRPr="00591841">
        <w:rPr>
          <w:rFonts w:ascii="Arial" w:hAnsi="Arial" w:cs="Arial"/>
          <w:sz w:val="22"/>
          <w:szCs w:val="22"/>
        </w:rPr>
        <w:t>das</w:t>
      </w:r>
      <w:proofErr w:type="gramEnd"/>
      <w:r w:rsidRPr="00591841">
        <w:rPr>
          <w:rFonts w:ascii="Arial" w:hAnsi="Arial" w:cs="Arial"/>
          <w:sz w:val="22"/>
          <w:szCs w:val="22"/>
        </w:rPr>
        <w:t xml:space="preserve"> Event durch eine </w:t>
      </w:r>
      <w:r w:rsidR="003C5203" w:rsidRPr="00591841">
        <w:rPr>
          <w:rFonts w:ascii="Arial" w:hAnsi="Arial" w:cs="Arial"/>
          <w:sz w:val="22"/>
          <w:szCs w:val="22"/>
        </w:rPr>
        <w:t>Firmenbesichtigung</w:t>
      </w:r>
      <w:r w:rsidRPr="00591841">
        <w:rPr>
          <w:rFonts w:ascii="Arial" w:hAnsi="Arial" w:cs="Arial"/>
          <w:sz w:val="22"/>
          <w:szCs w:val="22"/>
        </w:rPr>
        <w:t>, bei der die Teilnehmer</w:t>
      </w:r>
      <w:r w:rsidR="00591841" w:rsidRPr="00591841">
        <w:rPr>
          <w:rFonts w:ascii="Arial" w:hAnsi="Arial" w:cs="Arial"/>
          <w:strike/>
          <w:sz w:val="22"/>
          <w:szCs w:val="22"/>
        </w:rPr>
        <w:t xml:space="preserve"> </w:t>
      </w:r>
      <w:r w:rsidRPr="00591841">
        <w:rPr>
          <w:rFonts w:ascii="Arial" w:hAnsi="Arial" w:cs="Arial"/>
          <w:sz w:val="22"/>
          <w:szCs w:val="22"/>
        </w:rPr>
        <w:t xml:space="preserve">die </w:t>
      </w:r>
      <w:r w:rsidR="00DB513E" w:rsidRPr="00591841">
        <w:rPr>
          <w:rFonts w:ascii="Arial" w:hAnsi="Arial" w:cs="Arial"/>
          <w:sz w:val="22"/>
          <w:szCs w:val="22"/>
        </w:rPr>
        <w:t>I4.0</w:t>
      </w:r>
      <w:r w:rsidRPr="00591841">
        <w:rPr>
          <w:rFonts w:ascii="Arial" w:hAnsi="Arial" w:cs="Arial"/>
          <w:sz w:val="22"/>
          <w:szCs w:val="22"/>
        </w:rPr>
        <w:t xml:space="preserve">-Lösung </w:t>
      </w:r>
      <w:proofErr w:type="spellStart"/>
      <w:r w:rsidR="00841C57" w:rsidRPr="00591841">
        <w:rPr>
          <w:rFonts w:ascii="Arial" w:hAnsi="Arial" w:cs="Arial"/>
          <w:sz w:val="22"/>
          <w:szCs w:val="22"/>
        </w:rPr>
        <w:t>Clouver</w:t>
      </w:r>
      <w:proofErr w:type="spellEnd"/>
      <w:r w:rsidRPr="00591841">
        <w:rPr>
          <w:rFonts w:ascii="Arial" w:hAnsi="Arial" w:cs="Arial"/>
          <w:sz w:val="22"/>
          <w:szCs w:val="22"/>
        </w:rPr>
        <w:t xml:space="preserve"> von ProCom sowie die CNC-Lösungen und die Steuerung CNC300PRO kennenlernen</w:t>
      </w:r>
      <w:r w:rsidR="00DB513E" w:rsidRPr="00591841">
        <w:rPr>
          <w:rFonts w:ascii="Arial" w:hAnsi="Arial" w:cs="Arial"/>
          <w:sz w:val="22"/>
          <w:szCs w:val="22"/>
        </w:rPr>
        <w:t xml:space="preserve"> konnten</w:t>
      </w:r>
      <w:r w:rsidR="00841C57" w:rsidRPr="00591841">
        <w:rPr>
          <w:rFonts w:ascii="Arial" w:hAnsi="Arial" w:cs="Arial"/>
          <w:sz w:val="22"/>
          <w:szCs w:val="22"/>
        </w:rPr>
        <w:t>.</w:t>
      </w:r>
    </w:p>
    <w:p w14:paraId="16563A85" w14:textId="7F8C3064" w:rsidR="00DD71CC" w:rsidRPr="00591841" w:rsidRDefault="00016A9B" w:rsidP="00591841">
      <w:pPr>
        <w:spacing w:after="100" w:line="276" w:lineRule="auto"/>
        <w:ind w:right="1417"/>
        <w:jc w:val="both"/>
      </w:pPr>
      <w:r w:rsidRPr="00591841">
        <w:rPr>
          <w:rFonts w:ascii="Arial" w:hAnsi="Arial" w:cs="Arial"/>
          <w:sz w:val="22"/>
          <w:szCs w:val="22"/>
        </w:rPr>
        <w:t xml:space="preserve">Die </w:t>
      </w:r>
      <w:r w:rsidR="00BE69A1" w:rsidRPr="00591841">
        <w:rPr>
          <w:rFonts w:ascii="Arial" w:hAnsi="Arial" w:cs="Arial"/>
          <w:sz w:val="22"/>
          <w:szCs w:val="22"/>
        </w:rPr>
        <w:t xml:space="preserve">Steuerung </w:t>
      </w:r>
      <w:r w:rsidRPr="00591841">
        <w:rPr>
          <w:rFonts w:ascii="Arial" w:hAnsi="Arial" w:cs="Arial"/>
          <w:sz w:val="22"/>
          <w:szCs w:val="22"/>
        </w:rPr>
        <w:t>CNC300PRO ist mit verschiedenen Prozessoren und unterschiedliche</w:t>
      </w:r>
      <w:r w:rsidR="00A83ABC" w:rsidRPr="00591841">
        <w:rPr>
          <w:rFonts w:ascii="Arial" w:hAnsi="Arial" w:cs="Arial"/>
          <w:sz w:val="22"/>
          <w:szCs w:val="22"/>
        </w:rPr>
        <w:t>r</w:t>
      </w:r>
      <w:r w:rsidRPr="00591841">
        <w:rPr>
          <w:rFonts w:ascii="Arial" w:hAnsi="Arial" w:cs="Arial"/>
          <w:sz w:val="22"/>
          <w:szCs w:val="22"/>
        </w:rPr>
        <w:t xml:space="preserve"> RAM-</w:t>
      </w:r>
      <w:r w:rsidR="00A83ABC" w:rsidRPr="00591841">
        <w:rPr>
          <w:rFonts w:ascii="Arial" w:hAnsi="Arial" w:cs="Arial"/>
          <w:sz w:val="22"/>
          <w:szCs w:val="22"/>
        </w:rPr>
        <w:t xml:space="preserve"> und SSD-Bestückung </w:t>
      </w:r>
      <w:r w:rsidRPr="00591841">
        <w:rPr>
          <w:rFonts w:ascii="Arial" w:hAnsi="Arial" w:cs="Arial"/>
          <w:sz w:val="22"/>
          <w:szCs w:val="22"/>
        </w:rPr>
        <w:t>erhältlich, um ihre Leistung der jeweiligen Aufgabenstellung anzupassen.</w:t>
      </w:r>
      <w:r w:rsidR="00A83ABC" w:rsidRPr="00591841">
        <w:rPr>
          <w:rFonts w:ascii="Arial" w:hAnsi="Arial" w:cs="Arial"/>
          <w:sz w:val="22"/>
          <w:szCs w:val="22"/>
        </w:rPr>
        <w:t xml:space="preserve"> ProCom bietet außerdem </w:t>
      </w:r>
      <w:r w:rsidR="002C556F" w:rsidRPr="00591841">
        <w:rPr>
          <w:rFonts w:ascii="Arial" w:hAnsi="Arial" w:cs="Arial"/>
          <w:sz w:val="22"/>
          <w:szCs w:val="22"/>
        </w:rPr>
        <w:t>Technologiep</w:t>
      </w:r>
      <w:r w:rsidR="00A83ABC" w:rsidRPr="00591841">
        <w:rPr>
          <w:rFonts w:ascii="Arial" w:hAnsi="Arial" w:cs="Arial"/>
          <w:sz w:val="22"/>
          <w:szCs w:val="22"/>
        </w:rPr>
        <w:t xml:space="preserve">akete </w:t>
      </w:r>
      <w:r w:rsidR="003B7E93" w:rsidRPr="00591841">
        <w:rPr>
          <w:rFonts w:ascii="Arial" w:hAnsi="Arial" w:cs="Arial"/>
          <w:sz w:val="22"/>
          <w:szCs w:val="22"/>
        </w:rPr>
        <w:t xml:space="preserve">für Messer-, </w:t>
      </w:r>
      <w:r w:rsidR="00CF31EE">
        <w:rPr>
          <w:rFonts w:ascii="Arial" w:hAnsi="Arial" w:cs="Arial"/>
          <w:sz w:val="22"/>
          <w:szCs w:val="22"/>
        </w:rPr>
        <w:t xml:space="preserve">Wasser-, </w:t>
      </w:r>
      <w:r w:rsidR="003B7E93" w:rsidRPr="00591841">
        <w:rPr>
          <w:rFonts w:ascii="Arial" w:hAnsi="Arial" w:cs="Arial"/>
          <w:sz w:val="22"/>
          <w:szCs w:val="22"/>
        </w:rPr>
        <w:t xml:space="preserve">Laser- und Plasmaschneiden </w:t>
      </w:r>
      <w:r w:rsidR="00DC0D3D" w:rsidRPr="00591841">
        <w:rPr>
          <w:rFonts w:ascii="Arial" w:hAnsi="Arial" w:cs="Arial"/>
          <w:sz w:val="22"/>
          <w:szCs w:val="22"/>
        </w:rPr>
        <w:t xml:space="preserve">sowie aufeinander abgestimmte Lösungen </w:t>
      </w:r>
      <w:r w:rsidR="00A83ABC" w:rsidRPr="00591841">
        <w:rPr>
          <w:rFonts w:ascii="Arial" w:hAnsi="Arial" w:cs="Arial"/>
          <w:sz w:val="22"/>
          <w:szCs w:val="22"/>
        </w:rPr>
        <w:t>aus Steuerung und Antrieben</w:t>
      </w:r>
      <w:r w:rsidR="00AC4D4B" w:rsidRPr="00591841">
        <w:rPr>
          <w:rFonts w:ascii="Arial" w:hAnsi="Arial" w:cs="Arial"/>
          <w:sz w:val="22"/>
          <w:szCs w:val="22"/>
        </w:rPr>
        <w:t>.</w:t>
      </w:r>
      <w:r w:rsidR="00DC0D3D" w:rsidRPr="00591841">
        <w:rPr>
          <w:rFonts w:ascii="Arial" w:hAnsi="Arial" w:cs="Arial"/>
          <w:sz w:val="22"/>
          <w:szCs w:val="22"/>
        </w:rPr>
        <w:t xml:space="preserve"> </w:t>
      </w:r>
      <w:r w:rsidR="00DD71CC" w:rsidRPr="00591841">
        <w:rPr>
          <w:rFonts w:ascii="Arial" w:hAnsi="Arial" w:cs="Arial"/>
          <w:spacing w:val="-2"/>
          <w:sz w:val="22"/>
          <w:szCs w:val="22"/>
        </w:rPr>
        <w:t xml:space="preserve">Die zugehörige Software </w:t>
      </w:r>
      <w:proofErr w:type="spellStart"/>
      <w:r w:rsidR="00DD71CC" w:rsidRPr="00591841">
        <w:rPr>
          <w:rFonts w:ascii="Arial" w:hAnsi="Arial" w:cs="Arial"/>
          <w:spacing w:val="-2"/>
          <w:sz w:val="22"/>
          <w:szCs w:val="22"/>
        </w:rPr>
        <w:t>ergoCNC</w:t>
      </w:r>
      <w:proofErr w:type="spellEnd"/>
      <w:r w:rsidR="00DD71CC" w:rsidRPr="00591841">
        <w:rPr>
          <w:rFonts w:ascii="Arial" w:hAnsi="Arial" w:cs="Arial"/>
          <w:spacing w:val="-2"/>
          <w:sz w:val="22"/>
          <w:szCs w:val="22"/>
        </w:rPr>
        <w:t xml:space="preserve"> lässt sich dank ihrer</w:t>
      </w:r>
      <w:r w:rsidR="00DD71CC" w:rsidRPr="00591841">
        <w:t xml:space="preserve"> </w:t>
      </w:r>
      <w:r w:rsidR="00DD71CC" w:rsidRPr="00591841">
        <w:rPr>
          <w:rFonts w:ascii="Arial" w:hAnsi="Arial" w:cs="Arial"/>
          <w:spacing w:val="-2"/>
          <w:sz w:val="22"/>
          <w:szCs w:val="22"/>
        </w:rPr>
        <w:t xml:space="preserve">ergonomisch gestalteten Touch-Nutzeroberfläche und der aufgabenorientierten Screens auch von </w:t>
      </w:r>
      <w:r w:rsidR="00DD71CC" w:rsidRPr="00591841">
        <w:rPr>
          <w:rFonts w:ascii="Arial" w:hAnsi="Arial" w:cs="Arial"/>
          <w:spacing w:val="-4"/>
          <w:sz w:val="22"/>
          <w:szCs w:val="22"/>
        </w:rPr>
        <w:t>weniger erfahrenen Maschinenbedienern gut handhaben</w:t>
      </w:r>
      <w:r w:rsidR="00DD71CC" w:rsidRPr="00591841">
        <w:rPr>
          <w:rFonts w:ascii="Arial" w:hAnsi="Arial" w:cs="Arial"/>
          <w:spacing w:val="-2"/>
          <w:sz w:val="22"/>
          <w:szCs w:val="22"/>
        </w:rPr>
        <w:t>.</w:t>
      </w:r>
    </w:p>
    <w:p w14:paraId="254FBF65" w14:textId="77777777" w:rsidR="00CF31EE" w:rsidRPr="00591841" w:rsidRDefault="00CF31EE" w:rsidP="00CF31EE">
      <w:pPr>
        <w:shd w:val="clear" w:color="auto" w:fill="D9D9D9" w:themeFill="background1" w:themeFillShade="D9"/>
        <w:spacing w:after="100" w:line="276" w:lineRule="auto"/>
        <w:ind w:right="1417"/>
        <w:jc w:val="both"/>
        <w:rPr>
          <w:rFonts w:ascii="Arial" w:hAnsi="Arial" w:cs="Arial"/>
          <w:spacing w:val="-2"/>
          <w:sz w:val="22"/>
          <w:szCs w:val="22"/>
        </w:rPr>
      </w:pPr>
      <w:r w:rsidRPr="00591841">
        <w:rPr>
          <w:rFonts w:ascii="Arial" w:hAnsi="Arial" w:cs="Arial"/>
          <w:spacing w:val="-2"/>
          <w:sz w:val="22"/>
          <w:szCs w:val="22"/>
        </w:rPr>
        <w:t xml:space="preserve">Der langjährige ProCom-Kunde und Partner </w:t>
      </w:r>
      <w:proofErr w:type="spellStart"/>
      <w:r w:rsidRPr="00591841">
        <w:rPr>
          <w:rFonts w:ascii="Arial" w:hAnsi="Arial" w:cs="Arial"/>
          <w:spacing w:val="-2"/>
          <w:sz w:val="22"/>
          <w:szCs w:val="22"/>
        </w:rPr>
        <w:t>Perndorfer</w:t>
      </w:r>
      <w:proofErr w:type="spellEnd"/>
      <w:r w:rsidRPr="00591841">
        <w:rPr>
          <w:rFonts w:ascii="Arial" w:hAnsi="Arial" w:cs="Arial"/>
          <w:spacing w:val="-2"/>
          <w:sz w:val="22"/>
          <w:szCs w:val="22"/>
        </w:rPr>
        <w:t xml:space="preserve"> Maschinenbau KG stellt ihre Anwendung der CNC300PRO inkl. des 3-D-Schneidens sowie der I4.0-Lösung </w:t>
      </w:r>
      <w:proofErr w:type="spellStart"/>
      <w:r w:rsidRPr="00591841">
        <w:rPr>
          <w:rFonts w:ascii="Arial" w:hAnsi="Arial" w:cs="Arial"/>
          <w:spacing w:val="-2"/>
          <w:sz w:val="22"/>
          <w:szCs w:val="22"/>
        </w:rPr>
        <w:t>Clouver</w:t>
      </w:r>
      <w:proofErr w:type="spellEnd"/>
      <w:r w:rsidRPr="00591841">
        <w:rPr>
          <w:rFonts w:ascii="Arial" w:hAnsi="Arial" w:cs="Arial"/>
          <w:spacing w:val="-2"/>
          <w:sz w:val="22"/>
          <w:szCs w:val="22"/>
        </w:rPr>
        <w:t xml:space="preserve"> auf der Fachmesse Blechexpo in Stuttgart (5. bis 8.11.2019, Halle 5, Stand 5208) vor.</w:t>
      </w:r>
    </w:p>
    <w:p w14:paraId="790118BC" w14:textId="27A8E466" w:rsidR="00513AC2" w:rsidRPr="00591841" w:rsidRDefault="00513AC2" w:rsidP="00591841">
      <w:pPr>
        <w:spacing w:before="360" w:after="100" w:line="276" w:lineRule="auto"/>
        <w:ind w:right="1418"/>
        <w:jc w:val="both"/>
        <w:rPr>
          <w:rFonts w:ascii="Arial" w:hAnsi="Arial" w:cs="Arial"/>
          <w:sz w:val="22"/>
          <w:szCs w:val="22"/>
        </w:rPr>
      </w:pPr>
      <w:r w:rsidRPr="00591841">
        <w:rPr>
          <w:rFonts w:ascii="Arial" w:hAnsi="Arial" w:cs="Arial"/>
          <w:sz w:val="22"/>
          <w:szCs w:val="22"/>
        </w:rPr>
        <w:t xml:space="preserve">Anlässlich der SPS smart </w:t>
      </w:r>
      <w:proofErr w:type="spellStart"/>
      <w:r w:rsidRPr="00591841">
        <w:rPr>
          <w:rFonts w:ascii="Arial" w:hAnsi="Arial" w:cs="Arial"/>
          <w:sz w:val="22"/>
          <w:szCs w:val="22"/>
        </w:rPr>
        <w:t>production</w:t>
      </w:r>
      <w:proofErr w:type="spellEnd"/>
      <w:r w:rsidRPr="0059184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91841">
        <w:rPr>
          <w:rFonts w:ascii="Arial" w:hAnsi="Arial" w:cs="Arial"/>
          <w:sz w:val="22"/>
          <w:szCs w:val="22"/>
        </w:rPr>
        <w:t>solutions</w:t>
      </w:r>
      <w:proofErr w:type="spellEnd"/>
      <w:r w:rsidRPr="00591841">
        <w:rPr>
          <w:rFonts w:ascii="Arial" w:hAnsi="Arial" w:cs="Arial"/>
          <w:sz w:val="22"/>
          <w:szCs w:val="22"/>
        </w:rPr>
        <w:t xml:space="preserve"> in Nürnberg wird ProCom die </w:t>
      </w:r>
      <w:r w:rsidR="009745F2" w:rsidRPr="00591841">
        <w:rPr>
          <w:rFonts w:ascii="Arial" w:hAnsi="Arial" w:cs="Arial"/>
          <w:sz w:val="22"/>
          <w:szCs w:val="22"/>
        </w:rPr>
        <w:t>Steuerung CNC300PRO</w:t>
      </w:r>
      <w:r w:rsidR="00AC4D4B" w:rsidRPr="00591841">
        <w:rPr>
          <w:rFonts w:ascii="Arial" w:hAnsi="Arial" w:cs="Arial"/>
          <w:sz w:val="22"/>
          <w:szCs w:val="22"/>
        </w:rPr>
        <w:t xml:space="preserve"> </w:t>
      </w:r>
      <w:r w:rsidRPr="00591841">
        <w:rPr>
          <w:rFonts w:ascii="Arial" w:hAnsi="Arial" w:cs="Arial"/>
          <w:sz w:val="22"/>
          <w:szCs w:val="22"/>
        </w:rPr>
        <w:t xml:space="preserve">sowie ihre Industrie-4.0-Anwendung </w:t>
      </w:r>
      <w:proofErr w:type="spellStart"/>
      <w:r w:rsidRPr="00591841">
        <w:rPr>
          <w:rFonts w:ascii="Arial" w:hAnsi="Arial" w:cs="Arial"/>
          <w:sz w:val="22"/>
          <w:szCs w:val="22"/>
        </w:rPr>
        <w:t>Clouver</w:t>
      </w:r>
      <w:proofErr w:type="spellEnd"/>
      <w:r w:rsidRPr="00591841">
        <w:rPr>
          <w:rFonts w:ascii="Arial" w:hAnsi="Arial" w:cs="Arial"/>
          <w:sz w:val="22"/>
          <w:szCs w:val="22"/>
        </w:rPr>
        <w:t xml:space="preserve"> zeigen. </w:t>
      </w:r>
      <w:proofErr w:type="spellStart"/>
      <w:r w:rsidRPr="00591841">
        <w:rPr>
          <w:rFonts w:ascii="Arial" w:hAnsi="Arial" w:cs="Arial"/>
          <w:sz w:val="22"/>
          <w:szCs w:val="22"/>
        </w:rPr>
        <w:t>Clouver</w:t>
      </w:r>
      <w:proofErr w:type="spellEnd"/>
      <w:r w:rsidRPr="00591841">
        <w:rPr>
          <w:rFonts w:ascii="Arial" w:hAnsi="Arial" w:cs="Arial"/>
          <w:sz w:val="22"/>
          <w:szCs w:val="22"/>
        </w:rPr>
        <w:t xml:space="preserve"> ist ein Bindeglied zwischen Produktions- und Geschäftsprozess und liefert dem Management, der Werksleitung und Maschinenverantwortlichen Informationen, mit deren Hilfe sich zum Beispiel versteckte Kosten aufdecken oder Ausfallzeiten minimieren lassen.</w:t>
      </w:r>
    </w:p>
    <w:p w14:paraId="1537DDB9" w14:textId="608F4F18" w:rsidR="002C4826" w:rsidRPr="00C96BCD" w:rsidRDefault="002C4826" w:rsidP="00EA5640">
      <w:pPr>
        <w:spacing w:after="100" w:line="276" w:lineRule="auto"/>
        <w:ind w:right="1417"/>
        <w:jc w:val="center"/>
        <w:rPr>
          <w:rFonts w:ascii="Arial" w:hAnsi="Arial" w:cs="Arial"/>
          <w:i/>
          <w:spacing w:val="-2"/>
          <w:sz w:val="22"/>
          <w:szCs w:val="22"/>
        </w:rPr>
      </w:pPr>
      <w:r w:rsidRPr="00C96BCD">
        <w:rPr>
          <w:rFonts w:ascii="Arial" w:hAnsi="Arial" w:cs="Arial"/>
          <w:i/>
          <w:spacing w:val="-2"/>
          <w:sz w:val="22"/>
          <w:szCs w:val="22"/>
        </w:rPr>
        <w:t xml:space="preserve">Druckfähige Bilddaten finden Sie unter </w:t>
      </w:r>
      <w:hyperlink r:id="rId12" w:history="1">
        <w:r w:rsidRPr="00C96BCD">
          <w:rPr>
            <w:rStyle w:val="Hyperlink"/>
            <w:rFonts w:ascii="Arial" w:hAnsi="Arial" w:cs="Arial"/>
            <w:i/>
            <w:spacing w:val="-2"/>
            <w:sz w:val="22"/>
            <w:szCs w:val="22"/>
          </w:rPr>
          <w:t>diesem Link</w:t>
        </w:r>
      </w:hyperlink>
      <w:r w:rsidRPr="00C96BCD">
        <w:rPr>
          <w:rFonts w:ascii="Arial" w:hAnsi="Arial" w:cs="Arial"/>
          <w:i/>
          <w:spacing w:val="-2"/>
          <w:sz w:val="22"/>
          <w:szCs w:val="22"/>
        </w:rPr>
        <w:t xml:space="preserve"> zum Download.</w:t>
      </w:r>
    </w:p>
    <w:p w14:paraId="05B1423F" w14:textId="70A181A2" w:rsidR="00A83ABC" w:rsidRPr="00591841" w:rsidRDefault="00A83ABC" w:rsidP="00A83ABC">
      <w:pPr>
        <w:shd w:val="clear" w:color="auto" w:fill="D9D9D9" w:themeFill="background1" w:themeFillShade="D9"/>
        <w:spacing w:before="120" w:after="120"/>
        <w:ind w:right="3969"/>
        <w:rPr>
          <w:rFonts w:ascii="Arial" w:hAnsi="Arial" w:cs="Arial"/>
          <w:b/>
          <w:spacing w:val="-2"/>
          <w:sz w:val="22"/>
          <w:szCs w:val="22"/>
          <w:lang w:val="en-US"/>
        </w:rPr>
      </w:pPr>
      <w:r w:rsidRPr="00591841">
        <w:rPr>
          <w:rFonts w:ascii="Arial" w:hAnsi="Arial" w:cs="Arial"/>
          <w:b/>
          <w:spacing w:val="-2"/>
          <w:sz w:val="22"/>
          <w:szCs w:val="22"/>
          <w:lang w:val="en-US"/>
        </w:rPr>
        <w:lastRenderedPageBreak/>
        <w:t>Features der CNC300PRO</w:t>
      </w:r>
    </w:p>
    <w:p w14:paraId="7C471405" w14:textId="77777777" w:rsidR="00A83ABC" w:rsidRPr="00591841" w:rsidRDefault="00A83ABC" w:rsidP="00A83ABC">
      <w:pPr>
        <w:pStyle w:val="Listenabsatz"/>
        <w:numPr>
          <w:ilvl w:val="0"/>
          <w:numId w:val="2"/>
        </w:numPr>
        <w:shd w:val="clear" w:color="auto" w:fill="D9D9D9" w:themeFill="background1" w:themeFillShade="D9"/>
        <w:tabs>
          <w:tab w:val="left" w:pos="993"/>
        </w:tabs>
        <w:ind w:right="3969"/>
        <w:rPr>
          <w:rFonts w:ascii="Arial" w:hAnsi="Arial" w:cs="Arial"/>
          <w:spacing w:val="-2"/>
          <w:sz w:val="22"/>
          <w:szCs w:val="22"/>
          <w:lang w:val="en-US"/>
        </w:rPr>
      </w:pPr>
      <w:r w:rsidRPr="00591841">
        <w:rPr>
          <w:rFonts w:ascii="Arial" w:hAnsi="Arial" w:cs="Arial"/>
          <w:spacing w:val="-2"/>
          <w:sz w:val="22"/>
          <w:szCs w:val="22"/>
          <w:lang w:val="en-US"/>
        </w:rPr>
        <w:t xml:space="preserve">Intel Core i3, i5 </w:t>
      </w:r>
      <w:proofErr w:type="spellStart"/>
      <w:r w:rsidRPr="00591841">
        <w:rPr>
          <w:rFonts w:ascii="Arial" w:hAnsi="Arial" w:cs="Arial"/>
          <w:spacing w:val="-2"/>
          <w:sz w:val="22"/>
          <w:szCs w:val="22"/>
          <w:lang w:val="en-US"/>
        </w:rPr>
        <w:t>oder</w:t>
      </w:r>
      <w:proofErr w:type="spellEnd"/>
      <w:r w:rsidRPr="00591841">
        <w:rPr>
          <w:rFonts w:ascii="Arial" w:hAnsi="Arial" w:cs="Arial"/>
          <w:spacing w:val="-2"/>
          <w:sz w:val="22"/>
          <w:szCs w:val="22"/>
          <w:lang w:val="en-US"/>
        </w:rPr>
        <w:t xml:space="preserve"> i7 – </w:t>
      </w:r>
      <w:proofErr w:type="spellStart"/>
      <w:r w:rsidRPr="00591841">
        <w:rPr>
          <w:rFonts w:ascii="Arial" w:hAnsi="Arial" w:cs="Arial"/>
          <w:spacing w:val="-2"/>
          <w:sz w:val="22"/>
          <w:szCs w:val="22"/>
          <w:lang w:val="en-US"/>
        </w:rPr>
        <w:t>Longlife</w:t>
      </w:r>
      <w:proofErr w:type="spellEnd"/>
      <w:r w:rsidRPr="00591841">
        <w:rPr>
          <w:rFonts w:ascii="Arial" w:hAnsi="Arial" w:cs="Arial"/>
          <w:spacing w:val="-2"/>
          <w:sz w:val="22"/>
          <w:szCs w:val="22"/>
          <w:lang w:val="en-US"/>
        </w:rPr>
        <w:t xml:space="preserve"> Cycle</w:t>
      </w:r>
    </w:p>
    <w:p w14:paraId="4DD7F94E" w14:textId="77777777" w:rsidR="00A83ABC" w:rsidRPr="00591841" w:rsidRDefault="00A83ABC" w:rsidP="00A83ABC">
      <w:pPr>
        <w:pStyle w:val="Listenabsatz"/>
        <w:numPr>
          <w:ilvl w:val="0"/>
          <w:numId w:val="2"/>
        </w:numPr>
        <w:shd w:val="clear" w:color="auto" w:fill="D9D9D9" w:themeFill="background1" w:themeFillShade="D9"/>
        <w:tabs>
          <w:tab w:val="left" w:pos="993"/>
        </w:tabs>
        <w:ind w:right="3969"/>
        <w:rPr>
          <w:rFonts w:ascii="Arial" w:hAnsi="Arial" w:cs="Arial"/>
          <w:spacing w:val="-2"/>
          <w:sz w:val="22"/>
          <w:szCs w:val="22"/>
        </w:rPr>
      </w:pPr>
      <w:r w:rsidRPr="00591841">
        <w:rPr>
          <w:rFonts w:ascii="Arial" w:hAnsi="Arial" w:cs="Arial"/>
          <w:spacing w:val="-2"/>
          <w:sz w:val="22"/>
          <w:szCs w:val="22"/>
        </w:rPr>
        <w:t xml:space="preserve">RAM 4GB, 8GB oder 16 GB </w:t>
      </w:r>
    </w:p>
    <w:p w14:paraId="7183F7FB" w14:textId="77777777" w:rsidR="00A83ABC" w:rsidRPr="00591841" w:rsidRDefault="00A83ABC" w:rsidP="00A83ABC">
      <w:pPr>
        <w:pStyle w:val="Listenabsatz"/>
        <w:numPr>
          <w:ilvl w:val="0"/>
          <w:numId w:val="2"/>
        </w:numPr>
        <w:shd w:val="clear" w:color="auto" w:fill="D9D9D9" w:themeFill="background1" w:themeFillShade="D9"/>
        <w:tabs>
          <w:tab w:val="left" w:pos="993"/>
        </w:tabs>
        <w:ind w:right="3969"/>
        <w:rPr>
          <w:rFonts w:ascii="Arial" w:hAnsi="Arial" w:cs="Arial"/>
          <w:spacing w:val="-2"/>
          <w:sz w:val="22"/>
          <w:szCs w:val="22"/>
        </w:rPr>
      </w:pPr>
      <w:r w:rsidRPr="00591841">
        <w:rPr>
          <w:rFonts w:ascii="Arial" w:hAnsi="Arial" w:cs="Arial"/>
          <w:spacing w:val="-2"/>
          <w:sz w:val="22"/>
          <w:szCs w:val="22"/>
        </w:rPr>
        <w:t>SSD 126 GB oder 256 GB</w:t>
      </w:r>
    </w:p>
    <w:p w14:paraId="6ECD3F6F" w14:textId="77777777" w:rsidR="00A83ABC" w:rsidRPr="00591841" w:rsidRDefault="00A83ABC" w:rsidP="00A83ABC">
      <w:pPr>
        <w:pStyle w:val="Listenabsatz"/>
        <w:numPr>
          <w:ilvl w:val="0"/>
          <w:numId w:val="2"/>
        </w:numPr>
        <w:shd w:val="clear" w:color="auto" w:fill="D9D9D9" w:themeFill="background1" w:themeFillShade="D9"/>
        <w:tabs>
          <w:tab w:val="left" w:pos="993"/>
        </w:tabs>
        <w:ind w:right="3969"/>
        <w:rPr>
          <w:rFonts w:ascii="Arial" w:hAnsi="Arial" w:cs="Arial"/>
          <w:spacing w:val="-2"/>
          <w:sz w:val="22"/>
          <w:szCs w:val="22"/>
        </w:rPr>
      </w:pPr>
      <w:r w:rsidRPr="00591841">
        <w:rPr>
          <w:rFonts w:ascii="Arial" w:hAnsi="Arial" w:cs="Arial"/>
          <w:spacing w:val="-2"/>
          <w:sz w:val="22"/>
          <w:szCs w:val="22"/>
        </w:rPr>
        <w:t>Langzeitverfügbares Industrie-PC-Mainboard</w:t>
      </w:r>
    </w:p>
    <w:p w14:paraId="53076AB4" w14:textId="77777777" w:rsidR="00A83ABC" w:rsidRPr="00591841" w:rsidRDefault="00A83ABC" w:rsidP="00A83ABC">
      <w:pPr>
        <w:pStyle w:val="Listenabsatz"/>
        <w:numPr>
          <w:ilvl w:val="0"/>
          <w:numId w:val="2"/>
        </w:numPr>
        <w:shd w:val="clear" w:color="auto" w:fill="D9D9D9" w:themeFill="background1" w:themeFillShade="D9"/>
        <w:tabs>
          <w:tab w:val="left" w:pos="993"/>
        </w:tabs>
        <w:ind w:right="3969"/>
        <w:rPr>
          <w:rFonts w:ascii="Arial" w:hAnsi="Arial" w:cs="Arial"/>
          <w:spacing w:val="-2"/>
          <w:sz w:val="22"/>
          <w:szCs w:val="22"/>
        </w:rPr>
      </w:pPr>
      <w:r w:rsidRPr="00591841">
        <w:rPr>
          <w:rFonts w:ascii="Arial" w:hAnsi="Arial" w:cs="Arial"/>
          <w:spacing w:val="-2"/>
          <w:sz w:val="22"/>
          <w:szCs w:val="22"/>
        </w:rPr>
        <w:t xml:space="preserve">Industrie 4.0 </w:t>
      </w:r>
      <w:proofErr w:type="spellStart"/>
      <w:r w:rsidRPr="00591841">
        <w:rPr>
          <w:rFonts w:ascii="Arial" w:hAnsi="Arial" w:cs="Arial"/>
          <w:spacing w:val="-2"/>
          <w:sz w:val="22"/>
          <w:szCs w:val="22"/>
        </w:rPr>
        <w:t>ready</w:t>
      </w:r>
      <w:proofErr w:type="spellEnd"/>
    </w:p>
    <w:p w14:paraId="5E954C16" w14:textId="77777777" w:rsidR="00A83ABC" w:rsidRPr="00591841" w:rsidRDefault="00A83ABC" w:rsidP="00A83ABC">
      <w:pPr>
        <w:pStyle w:val="Listenabsatz"/>
        <w:numPr>
          <w:ilvl w:val="0"/>
          <w:numId w:val="2"/>
        </w:numPr>
        <w:shd w:val="clear" w:color="auto" w:fill="D9D9D9" w:themeFill="background1" w:themeFillShade="D9"/>
        <w:tabs>
          <w:tab w:val="left" w:pos="993"/>
        </w:tabs>
        <w:ind w:right="3969"/>
        <w:rPr>
          <w:rFonts w:ascii="Arial" w:hAnsi="Arial" w:cs="Arial"/>
          <w:spacing w:val="-2"/>
          <w:sz w:val="22"/>
          <w:szCs w:val="22"/>
        </w:rPr>
      </w:pPr>
      <w:proofErr w:type="spellStart"/>
      <w:r w:rsidRPr="00591841">
        <w:rPr>
          <w:rFonts w:ascii="Arial" w:hAnsi="Arial" w:cs="Arial"/>
          <w:spacing w:val="-2"/>
          <w:sz w:val="22"/>
          <w:szCs w:val="22"/>
        </w:rPr>
        <w:t>EtherCAT</w:t>
      </w:r>
      <w:proofErr w:type="spellEnd"/>
      <w:r w:rsidRPr="00591841">
        <w:rPr>
          <w:rFonts w:ascii="Arial" w:hAnsi="Arial" w:cs="Arial"/>
          <w:spacing w:val="-2"/>
          <w:sz w:val="22"/>
          <w:szCs w:val="22"/>
        </w:rPr>
        <w:t xml:space="preserve"> Interface</w:t>
      </w:r>
    </w:p>
    <w:p w14:paraId="2094D9E3" w14:textId="77777777" w:rsidR="00A83ABC" w:rsidRPr="00591841" w:rsidRDefault="00A83ABC" w:rsidP="00A83ABC">
      <w:pPr>
        <w:pStyle w:val="Listenabsatz"/>
        <w:numPr>
          <w:ilvl w:val="0"/>
          <w:numId w:val="2"/>
        </w:numPr>
        <w:shd w:val="clear" w:color="auto" w:fill="D9D9D9" w:themeFill="background1" w:themeFillShade="D9"/>
        <w:tabs>
          <w:tab w:val="left" w:pos="993"/>
        </w:tabs>
        <w:ind w:right="3969"/>
        <w:rPr>
          <w:rFonts w:ascii="Arial" w:hAnsi="Arial" w:cs="Arial"/>
          <w:spacing w:val="-2"/>
          <w:sz w:val="22"/>
          <w:szCs w:val="22"/>
        </w:rPr>
      </w:pPr>
      <w:r w:rsidRPr="00591841">
        <w:rPr>
          <w:rFonts w:ascii="Arial" w:hAnsi="Arial" w:cs="Arial"/>
          <w:spacing w:val="-2"/>
          <w:sz w:val="22"/>
          <w:szCs w:val="22"/>
        </w:rPr>
        <w:t>OPC UA Schnittstelle</w:t>
      </w:r>
    </w:p>
    <w:p w14:paraId="0977908A" w14:textId="77777777" w:rsidR="00A83ABC" w:rsidRPr="00591841" w:rsidRDefault="00A83ABC" w:rsidP="00A83ABC">
      <w:pPr>
        <w:pStyle w:val="Listenabsatz"/>
        <w:numPr>
          <w:ilvl w:val="0"/>
          <w:numId w:val="2"/>
        </w:numPr>
        <w:shd w:val="clear" w:color="auto" w:fill="D9D9D9" w:themeFill="background1" w:themeFillShade="D9"/>
        <w:tabs>
          <w:tab w:val="left" w:pos="993"/>
        </w:tabs>
        <w:ind w:right="3969"/>
        <w:rPr>
          <w:rFonts w:ascii="Arial" w:hAnsi="Arial" w:cs="Arial"/>
          <w:spacing w:val="-2"/>
          <w:sz w:val="22"/>
          <w:szCs w:val="22"/>
        </w:rPr>
      </w:pPr>
      <w:r w:rsidRPr="00591841">
        <w:rPr>
          <w:rFonts w:ascii="Arial" w:hAnsi="Arial" w:cs="Arial"/>
          <w:spacing w:val="-2"/>
          <w:sz w:val="22"/>
          <w:szCs w:val="22"/>
        </w:rPr>
        <w:t>Elektrischer Anschluss 24V DC</w:t>
      </w:r>
    </w:p>
    <w:p w14:paraId="4AF0C504" w14:textId="1D44065D" w:rsidR="00A83ABC" w:rsidRPr="00591841" w:rsidRDefault="00CF31EE" w:rsidP="00CF31EE">
      <w:pPr>
        <w:pStyle w:val="Listenabsatz"/>
        <w:numPr>
          <w:ilvl w:val="0"/>
          <w:numId w:val="2"/>
        </w:numPr>
        <w:shd w:val="clear" w:color="auto" w:fill="D9D9D9" w:themeFill="background1" w:themeFillShade="D9"/>
        <w:tabs>
          <w:tab w:val="left" w:pos="993"/>
        </w:tabs>
        <w:ind w:right="3969"/>
        <w:rPr>
          <w:rFonts w:ascii="Arial" w:hAnsi="Arial" w:cs="Arial"/>
          <w:spacing w:val="-2"/>
          <w:sz w:val="22"/>
          <w:szCs w:val="22"/>
        </w:rPr>
      </w:pPr>
      <w:r w:rsidRPr="00CF31EE">
        <w:rPr>
          <w:rFonts w:ascii="Arial" w:hAnsi="Arial" w:cs="Arial"/>
          <w:spacing w:val="-2"/>
          <w:sz w:val="22"/>
          <w:szCs w:val="22"/>
        </w:rPr>
        <w:t xml:space="preserve">Windows 10 </w:t>
      </w:r>
      <w:proofErr w:type="spellStart"/>
      <w:r w:rsidRPr="00CF31EE">
        <w:rPr>
          <w:rFonts w:ascii="Arial" w:hAnsi="Arial" w:cs="Arial"/>
          <w:spacing w:val="-2"/>
          <w:sz w:val="22"/>
          <w:szCs w:val="22"/>
        </w:rPr>
        <w:t>IoT</w:t>
      </w:r>
      <w:proofErr w:type="spellEnd"/>
      <w:r w:rsidRPr="00CF31EE">
        <w:rPr>
          <w:rFonts w:ascii="Arial" w:hAnsi="Arial" w:cs="Arial"/>
          <w:spacing w:val="-2"/>
          <w:sz w:val="22"/>
          <w:szCs w:val="22"/>
        </w:rPr>
        <w:t xml:space="preserve"> Enterprise LTSC</w:t>
      </w:r>
    </w:p>
    <w:p w14:paraId="0F7858E8" w14:textId="77777777" w:rsidR="00C96BCD" w:rsidRPr="00C96BCD" w:rsidRDefault="00C96BCD" w:rsidP="00C96BCD">
      <w:pPr>
        <w:spacing w:before="600"/>
        <w:rPr>
          <w:rFonts w:ascii="Arial" w:hAnsi="Arial" w:cs="Arial"/>
          <w:b/>
          <w:sz w:val="22"/>
          <w:szCs w:val="20"/>
        </w:rPr>
      </w:pPr>
      <w:r w:rsidRPr="00C96BCD">
        <w:rPr>
          <w:rFonts w:ascii="Arial" w:hAnsi="Arial" w:cs="Arial"/>
          <w:b/>
          <w:sz w:val="22"/>
          <w:szCs w:val="20"/>
        </w:rPr>
        <w:t>Über ProCom GmbH</w:t>
      </w:r>
    </w:p>
    <w:p w14:paraId="16F77767" w14:textId="77777777" w:rsidR="00C96BCD" w:rsidRPr="00C96BCD" w:rsidRDefault="00C96BCD" w:rsidP="00C96BCD">
      <w:pPr>
        <w:spacing w:before="120" w:after="120"/>
        <w:ind w:right="2268"/>
        <w:jc w:val="both"/>
        <w:rPr>
          <w:rFonts w:ascii="Arial" w:hAnsi="Arial" w:cs="Arial"/>
          <w:spacing w:val="-4"/>
          <w:sz w:val="22"/>
          <w:szCs w:val="22"/>
        </w:rPr>
      </w:pPr>
      <w:r w:rsidRPr="00C96BCD">
        <w:rPr>
          <w:rFonts w:ascii="Arial" w:hAnsi="Arial" w:cs="Arial"/>
          <w:spacing w:val="-4"/>
          <w:sz w:val="22"/>
          <w:szCs w:val="22"/>
        </w:rPr>
        <w:t>Die ProCom GmbH ist ein erfolgreiches Familienunternehmen mit deutlicher Wachstums- und Internationalisierungsstrategie.</w:t>
      </w:r>
    </w:p>
    <w:p w14:paraId="2EAC69F5" w14:textId="77777777" w:rsidR="00C96BCD" w:rsidRPr="00C96BCD" w:rsidRDefault="00C96BCD" w:rsidP="00C96BCD">
      <w:pPr>
        <w:spacing w:before="120" w:after="120"/>
        <w:ind w:right="2268"/>
        <w:jc w:val="both"/>
        <w:rPr>
          <w:rFonts w:ascii="Arial" w:hAnsi="Arial" w:cs="Arial"/>
          <w:spacing w:val="-4"/>
          <w:sz w:val="22"/>
          <w:szCs w:val="22"/>
        </w:rPr>
      </w:pPr>
      <w:r w:rsidRPr="00C96BCD">
        <w:rPr>
          <w:rFonts w:ascii="Arial" w:hAnsi="Arial" w:cs="Arial"/>
          <w:spacing w:val="-4"/>
          <w:sz w:val="22"/>
          <w:szCs w:val="22"/>
        </w:rPr>
        <w:t xml:space="preserve">Als Entwicklungsspezialist für schneidende und trennende Verfahren rüstet ProCom Automation schon seit über 35 Jahren Maschinenserien mit hochentwickelten und passgenauen CNC-Soft- und Hardware- sowie CAM-Lösungen aus. Das Unternehmen investiert in den europäischen und asiatischen Märkten sowohl in dieses etablierte Angebot als auch in zukunftsweisende Leistungen im Bereich </w:t>
      </w:r>
      <w:proofErr w:type="spellStart"/>
      <w:r w:rsidRPr="00C96BCD">
        <w:rPr>
          <w:rFonts w:ascii="Arial" w:hAnsi="Arial" w:cs="Arial"/>
          <w:spacing w:val="-4"/>
          <w:sz w:val="22"/>
          <w:szCs w:val="22"/>
        </w:rPr>
        <w:t>IoT</w:t>
      </w:r>
      <w:proofErr w:type="spellEnd"/>
      <w:r w:rsidRPr="00C96BCD">
        <w:rPr>
          <w:rFonts w:ascii="Arial" w:hAnsi="Arial" w:cs="Arial"/>
          <w:spacing w:val="-4"/>
          <w:sz w:val="22"/>
          <w:szCs w:val="22"/>
        </w:rPr>
        <w:t>/Industrie 4.0.</w:t>
      </w:r>
    </w:p>
    <w:p w14:paraId="2769B70B" w14:textId="77777777" w:rsidR="00C96BCD" w:rsidRPr="00C96BCD" w:rsidRDefault="00C96BCD" w:rsidP="00C96BCD">
      <w:pPr>
        <w:spacing w:before="120" w:after="120"/>
        <w:ind w:right="2268"/>
        <w:jc w:val="both"/>
        <w:rPr>
          <w:rFonts w:ascii="Arial" w:hAnsi="Arial" w:cs="Arial"/>
          <w:spacing w:val="-4"/>
          <w:sz w:val="22"/>
          <w:szCs w:val="22"/>
        </w:rPr>
      </w:pPr>
      <w:r w:rsidRPr="00C96BCD">
        <w:rPr>
          <w:rFonts w:ascii="Arial" w:hAnsi="Arial" w:cs="Arial"/>
          <w:spacing w:val="-4"/>
          <w:sz w:val="22"/>
          <w:szCs w:val="22"/>
        </w:rPr>
        <w:t>Im Geschäftsbereich Energie berät ProCom in zentralen Fragen von Energieerzeugung und -handel. Mit Prozess- und IT-Wissen begleiten ProCom-Berater die Umsetzung strategischer Vorgaben bis in den operativen Betrieb. IT-Lösungen von ProCom sorgen für die optimale Vermarktung von Energieportfolios in allen Zeithorizonten und Märkten.</w:t>
      </w:r>
    </w:p>
    <w:p w14:paraId="2DA6DCA1" w14:textId="67A55EBC" w:rsidR="002E1085" w:rsidRPr="00591841" w:rsidRDefault="002E1085" w:rsidP="002E1085">
      <w:pPr>
        <w:spacing w:before="360" w:line="276" w:lineRule="auto"/>
        <w:ind w:right="1840"/>
        <w:rPr>
          <w:rFonts w:ascii="Arial" w:hAnsi="Arial" w:cs="Arial"/>
          <w:b/>
          <w:sz w:val="22"/>
          <w:szCs w:val="22"/>
        </w:rPr>
      </w:pPr>
      <w:r w:rsidRPr="00591841">
        <w:rPr>
          <w:rFonts w:ascii="Arial" w:hAnsi="Arial" w:cs="Arial"/>
          <w:b/>
          <w:sz w:val="22"/>
          <w:szCs w:val="22"/>
        </w:rPr>
        <w:t>Presse- und Öffentlichkeitsarbeit:</w:t>
      </w:r>
      <w:bookmarkStart w:id="0" w:name="_GoBack"/>
      <w:bookmarkEnd w:id="0"/>
    </w:p>
    <w:p w14:paraId="1C222F18" w14:textId="2CECF271" w:rsidR="002E1085" w:rsidRPr="00591841" w:rsidRDefault="002E1085" w:rsidP="002E1085">
      <w:pPr>
        <w:keepNext/>
        <w:spacing w:before="240" w:after="120"/>
        <w:ind w:right="-72"/>
        <w:rPr>
          <w:rFonts w:ascii="Arial" w:hAnsi="Arial" w:cs="Arial"/>
          <w:sz w:val="22"/>
          <w:szCs w:val="22"/>
          <w:lang w:val="en-US"/>
        </w:rPr>
      </w:pPr>
      <w:r w:rsidRPr="00591841">
        <w:rPr>
          <w:rFonts w:ascii="Arial" w:hAnsi="Arial" w:cs="Arial"/>
          <w:sz w:val="22"/>
          <w:szCs w:val="22"/>
        </w:rPr>
        <w:t>ProCom GmbH</w:t>
      </w:r>
      <w:r w:rsidRPr="00591841">
        <w:rPr>
          <w:rFonts w:ascii="Arial" w:hAnsi="Arial" w:cs="Arial"/>
          <w:sz w:val="22"/>
          <w:szCs w:val="22"/>
        </w:rPr>
        <w:br/>
      </w:r>
      <w:r w:rsidR="009301B6" w:rsidRPr="00591841">
        <w:rPr>
          <w:rFonts w:ascii="Arial" w:hAnsi="Arial" w:cs="Arial"/>
          <w:sz w:val="22"/>
          <w:szCs w:val="22"/>
        </w:rPr>
        <w:t>Stefanie Lakemper</w:t>
      </w:r>
      <w:r w:rsidRPr="00591841">
        <w:rPr>
          <w:rFonts w:ascii="Arial" w:hAnsi="Arial" w:cs="Arial"/>
          <w:sz w:val="22"/>
          <w:szCs w:val="22"/>
        </w:rPr>
        <w:br/>
        <w:t>Luisenstraße 41</w:t>
      </w:r>
      <w:r w:rsidRPr="00591841">
        <w:rPr>
          <w:rFonts w:ascii="Arial" w:hAnsi="Arial" w:cs="Arial"/>
          <w:sz w:val="22"/>
          <w:szCs w:val="22"/>
        </w:rPr>
        <w:br/>
        <w:t>52070 Aachen</w:t>
      </w:r>
      <w:r w:rsidRPr="00591841">
        <w:rPr>
          <w:rFonts w:ascii="Arial" w:hAnsi="Arial" w:cs="Arial"/>
          <w:sz w:val="22"/>
          <w:szCs w:val="22"/>
        </w:rPr>
        <w:br/>
        <w:t xml:space="preserve">Tel. </w:t>
      </w:r>
      <w:r w:rsidRPr="00591841">
        <w:rPr>
          <w:rFonts w:ascii="Arial" w:hAnsi="Arial" w:cs="Arial"/>
          <w:sz w:val="22"/>
          <w:szCs w:val="22"/>
          <w:lang w:val="en-US"/>
        </w:rPr>
        <w:t>+49 241 51804-</w:t>
      </w:r>
      <w:r w:rsidR="009301B6" w:rsidRPr="00591841">
        <w:rPr>
          <w:rFonts w:ascii="Arial" w:hAnsi="Arial" w:cs="Arial"/>
          <w:sz w:val="22"/>
          <w:szCs w:val="22"/>
          <w:lang w:val="en-US"/>
        </w:rPr>
        <w:t>200</w:t>
      </w:r>
      <w:r w:rsidRPr="00591841">
        <w:rPr>
          <w:rFonts w:ascii="Arial" w:hAnsi="Arial" w:cs="Arial"/>
          <w:sz w:val="22"/>
          <w:szCs w:val="22"/>
          <w:lang w:val="en-US"/>
        </w:rPr>
        <w:br/>
        <w:t>Fax +49 241 51804-30</w:t>
      </w:r>
      <w:r w:rsidRPr="00591841">
        <w:rPr>
          <w:rFonts w:ascii="Arial" w:hAnsi="Arial" w:cs="Arial"/>
          <w:sz w:val="22"/>
          <w:szCs w:val="22"/>
          <w:lang w:val="en-US"/>
        </w:rPr>
        <w:br/>
      </w:r>
      <w:r w:rsidR="009301B6" w:rsidRPr="00591841">
        <w:rPr>
          <w:rFonts w:ascii="Arial" w:hAnsi="Arial" w:cs="Arial"/>
          <w:sz w:val="22"/>
          <w:szCs w:val="22"/>
          <w:lang w:val="en-US"/>
        </w:rPr>
        <w:t>Stefanie.Lakemper</w:t>
      </w:r>
      <w:r w:rsidRPr="00591841">
        <w:rPr>
          <w:rFonts w:ascii="Arial" w:hAnsi="Arial" w:cs="Arial"/>
          <w:sz w:val="22"/>
          <w:szCs w:val="22"/>
          <w:lang w:val="en-US"/>
        </w:rPr>
        <w:t>@procom.de</w:t>
      </w:r>
      <w:r w:rsidR="005F3B28" w:rsidRPr="00591841">
        <w:rPr>
          <w:rFonts w:ascii="Arial" w:hAnsi="Arial" w:cs="Arial"/>
          <w:sz w:val="22"/>
          <w:szCs w:val="22"/>
          <w:lang w:val="en-US"/>
        </w:rPr>
        <w:br/>
        <w:t>www.procom.eu</w:t>
      </w:r>
    </w:p>
    <w:p w14:paraId="66756915" w14:textId="5BA45F0B" w:rsidR="002E1085" w:rsidRPr="00591841" w:rsidRDefault="002E1085" w:rsidP="002E1085">
      <w:pPr>
        <w:keepNext/>
        <w:spacing w:before="240" w:after="120"/>
        <w:ind w:right="-72"/>
        <w:rPr>
          <w:rFonts w:ascii="Arial" w:hAnsi="Arial" w:cs="Arial"/>
          <w:sz w:val="22"/>
          <w:szCs w:val="22"/>
          <w:lang w:val="en-US"/>
        </w:rPr>
      </w:pPr>
      <w:proofErr w:type="spellStart"/>
      <w:r w:rsidRPr="00591841">
        <w:rPr>
          <w:rFonts w:ascii="Arial" w:hAnsi="Arial" w:cs="Arial"/>
          <w:sz w:val="22"/>
          <w:szCs w:val="22"/>
        </w:rPr>
        <w:t>Press’n’Relations</w:t>
      </w:r>
      <w:proofErr w:type="spellEnd"/>
      <w:r w:rsidRPr="00591841">
        <w:rPr>
          <w:rFonts w:ascii="Arial" w:hAnsi="Arial" w:cs="Arial"/>
          <w:sz w:val="22"/>
          <w:szCs w:val="22"/>
        </w:rPr>
        <w:t xml:space="preserve"> II GmbH</w:t>
      </w:r>
      <w:r w:rsidRPr="00591841">
        <w:rPr>
          <w:rFonts w:ascii="Arial" w:hAnsi="Arial" w:cs="Arial"/>
          <w:sz w:val="22"/>
          <w:szCs w:val="22"/>
        </w:rPr>
        <w:br/>
        <w:t>Ralf Dunker</w:t>
      </w:r>
      <w:r w:rsidRPr="00591841">
        <w:rPr>
          <w:rFonts w:ascii="Arial" w:hAnsi="Arial" w:cs="Arial"/>
          <w:sz w:val="22"/>
          <w:szCs w:val="22"/>
        </w:rPr>
        <w:br/>
        <w:t>Gräfstraße 66</w:t>
      </w:r>
      <w:r w:rsidRPr="00591841">
        <w:rPr>
          <w:rFonts w:ascii="Arial" w:hAnsi="Arial" w:cs="Arial"/>
          <w:sz w:val="22"/>
          <w:szCs w:val="22"/>
        </w:rPr>
        <w:br/>
        <w:t>81241 München</w:t>
      </w:r>
      <w:r w:rsidRPr="00591841">
        <w:rPr>
          <w:rFonts w:ascii="Arial" w:hAnsi="Arial" w:cs="Arial"/>
          <w:sz w:val="22"/>
          <w:szCs w:val="22"/>
        </w:rPr>
        <w:br/>
        <w:t xml:space="preserve">Tel. </w:t>
      </w:r>
      <w:r w:rsidRPr="00591841">
        <w:rPr>
          <w:rFonts w:ascii="Arial" w:hAnsi="Arial" w:cs="Arial"/>
          <w:sz w:val="22"/>
          <w:szCs w:val="22"/>
          <w:lang w:val="en-US"/>
        </w:rPr>
        <w:t>+49 89 5404722-11</w:t>
      </w:r>
      <w:r w:rsidRPr="00591841">
        <w:rPr>
          <w:rFonts w:ascii="Arial" w:hAnsi="Arial" w:cs="Arial"/>
          <w:sz w:val="22"/>
          <w:szCs w:val="22"/>
          <w:lang w:val="en-US"/>
        </w:rPr>
        <w:br/>
        <w:t>Fax +49 89 5404722-29</w:t>
      </w:r>
      <w:r w:rsidRPr="00591841">
        <w:rPr>
          <w:rFonts w:ascii="Arial" w:hAnsi="Arial" w:cs="Arial"/>
          <w:sz w:val="22"/>
          <w:szCs w:val="22"/>
          <w:lang w:val="en-US"/>
        </w:rPr>
        <w:br/>
        <w:t>du@press-n-relat</w:t>
      </w:r>
      <w:r w:rsidR="00E53455" w:rsidRPr="00591841">
        <w:rPr>
          <w:rFonts w:ascii="Arial" w:hAnsi="Arial" w:cs="Arial"/>
          <w:sz w:val="22"/>
          <w:szCs w:val="22"/>
          <w:lang w:val="en-US"/>
        </w:rPr>
        <w:t>ions.de</w:t>
      </w:r>
      <w:r w:rsidR="00E53455" w:rsidRPr="00591841">
        <w:rPr>
          <w:rFonts w:ascii="Arial" w:hAnsi="Arial" w:cs="Arial"/>
          <w:sz w:val="22"/>
          <w:szCs w:val="22"/>
          <w:lang w:val="en-US"/>
        </w:rPr>
        <w:br/>
        <w:t>www.press-n-relations.com</w:t>
      </w:r>
    </w:p>
    <w:p w14:paraId="001EC9AB" w14:textId="72E42C64" w:rsidR="00DD71CC" w:rsidRPr="00591841" w:rsidRDefault="002E1085" w:rsidP="002E1085">
      <w:pPr>
        <w:spacing w:before="360" w:after="120"/>
        <w:ind w:right="2407"/>
        <w:rPr>
          <w:rFonts w:ascii="Arial" w:hAnsi="Arial" w:cs="Arial"/>
          <w:sz w:val="22"/>
          <w:szCs w:val="22"/>
        </w:rPr>
      </w:pPr>
      <w:r w:rsidRPr="00591841">
        <w:rPr>
          <w:rFonts w:ascii="Arial" w:hAnsi="Arial" w:cs="Arial"/>
          <w:sz w:val="22"/>
          <w:szCs w:val="22"/>
        </w:rPr>
        <w:t>Bei Veröffentlichung bitten wir um zwei Belegexemplare.</w:t>
      </w:r>
    </w:p>
    <w:sectPr w:rsidR="00DD71CC" w:rsidRPr="00591841" w:rsidSect="00EA5640">
      <w:type w:val="continuous"/>
      <w:pgSz w:w="11906" w:h="16838"/>
      <w:pgMar w:top="1807" w:right="1418" w:bottom="993" w:left="1418" w:header="567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3DAC230" w15:done="0"/>
  <w15:commentEx w15:paraId="78F93DA4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B30D92" w14:textId="77777777" w:rsidR="00E6799E" w:rsidRDefault="00E6799E">
      <w:r>
        <w:separator/>
      </w:r>
    </w:p>
  </w:endnote>
  <w:endnote w:type="continuationSeparator" w:id="0">
    <w:p w14:paraId="2B328E7D" w14:textId="77777777" w:rsidR="00E6799E" w:rsidRDefault="00E6799E">
      <w:r>
        <w:continuationSeparator/>
      </w:r>
    </w:p>
  </w:endnote>
  <w:endnote w:type="continuationNotice" w:id="1">
    <w:p w14:paraId="52A5A568" w14:textId="77777777" w:rsidR="00E6799E" w:rsidRDefault="00E6799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45FC87" w14:textId="77777777" w:rsidR="00E6799E" w:rsidRDefault="00E6799E">
      <w:r>
        <w:separator/>
      </w:r>
    </w:p>
  </w:footnote>
  <w:footnote w:type="continuationSeparator" w:id="0">
    <w:p w14:paraId="3CC3B083" w14:textId="77777777" w:rsidR="00E6799E" w:rsidRDefault="00E6799E">
      <w:r>
        <w:continuationSeparator/>
      </w:r>
    </w:p>
  </w:footnote>
  <w:footnote w:type="continuationNotice" w:id="1">
    <w:p w14:paraId="451CC791" w14:textId="77777777" w:rsidR="00E6799E" w:rsidRDefault="00E6799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1A6C23"/>
    <w:multiLevelType w:val="multilevel"/>
    <w:tmpl w:val="771CF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9AC0849"/>
    <w:multiLevelType w:val="hybridMultilevel"/>
    <w:tmpl w:val="1B2A5D2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onsecutiveHyphenLimit w:val="4"/>
  <w:hyphenationZone w:val="567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6A5"/>
    <w:rsid w:val="000045C8"/>
    <w:rsid w:val="00004A67"/>
    <w:rsid w:val="000118BA"/>
    <w:rsid w:val="000127D7"/>
    <w:rsid w:val="00012B57"/>
    <w:rsid w:val="00014FC8"/>
    <w:rsid w:val="000166A5"/>
    <w:rsid w:val="00016A9B"/>
    <w:rsid w:val="00017854"/>
    <w:rsid w:val="000211D7"/>
    <w:rsid w:val="0002124B"/>
    <w:rsid w:val="000271BB"/>
    <w:rsid w:val="00030F34"/>
    <w:rsid w:val="0003156A"/>
    <w:rsid w:val="00034118"/>
    <w:rsid w:val="00036066"/>
    <w:rsid w:val="00036656"/>
    <w:rsid w:val="0004093F"/>
    <w:rsid w:val="00040A32"/>
    <w:rsid w:val="0004379B"/>
    <w:rsid w:val="00043D84"/>
    <w:rsid w:val="00045AFA"/>
    <w:rsid w:val="000471A8"/>
    <w:rsid w:val="00050C1C"/>
    <w:rsid w:val="0005749A"/>
    <w:rsid w:val="000677C7"/>
    <w:rsid w:val="00071BD1"/>
    <w:rsid w:val="0007729D"/>
    <w:rsid w:val="00081614"/>
    <w:rsid w:val="00081BB2"/>
    <w:rsid w:val="00084D43"/>
    <w:rsid w:val="00094226"/>
    <w:rsid w:val="00095C35"/>
    <w:rsid w:val="00096788"/>
    <w:rsid w:val="000970F5"/>
    <w:rsid w:val="000A123E"/>
    <w:rsid w:val="000A2F9E"/>
    <w:rsid w:val="000A42F2"/>
    <w:rsid w:val="000A4306"/>
    <w:rsid w:val="000A5C8F"/>
    <w:rsid w:val="000B24A4"/>
    <w:rsid w:val="000B283F"/>
    <w:rsid w:val="000B5094"/>
    <w:rsid w:val="000B5E92"/>
    <w:rsid w:val="000C4C3F"/>
    <w:rsid w:val="000C5448"/>
    <w:rsid w:val="000D423D"/>
    <w:rsid w:val="000D7D92"/>
    <w:rsid w:val="000E171E"/>
    <w:rsid w:val="000E1940"/>
    <w:rsid w:val="000F06D1"/>
    <w:rsid w:val="000F7625"/>
    <w:rsid w:val="00104BBD"/>
    <w:rsid w:val="001050D7"/>
    <w:rsid w:val="00105AA9"/>
    <w:rsid w:val="001126AC"/>
    <w:rsid w:val="001203E2"/>
    <w:rsid w:val="0012203E"/>
    <w:rsid w:val="00122B1F"/>
    <w:rsid w:val="0012491B"/>
    <w:rsid w:val="00127791"/>
    <w:rsid w:val="001305B0"/>
    <w:rsid w:val="001310DE"/>
    <w:rsid w:val="0013467A"/>
    <w:rsid w:val="00145632"/>
    <w:rsid w:val="0014618E"/>
    <w:rsid w:val="00147D59"/>
    <w:rsid w:val="001509B3"/>
    <w:rsid w:val="001511A4"/>
    <w:rsid w:val="0015472C"/>
    <w:rsid w:val="00154DF5"/>
    <w:rsid w:val="0015515A"/>
    <w:rsid w:val="001558BD"/>
    <w:rsid w:val="001614FA"/>
    <w:rsid w:val="00162CEA"/>
    <w:rsid w:val="001643B5"/>
    <w:rsid w:val="00166A9B"/>
    <w:rsid w:val="00166B33"/>
    <w:rsid w:val="00174582"/>
    <w:rsid w:val="001756F6"/>
    <w:rsid w:val="00180C3D"/>
    <w:rsid w:val="001828F1"/>
    <w:rsid w:val="0018548B"/>
    <w:rsid w:val="00187CFD"/>
    <w:rsid w:val="00190419"/>
    <w:rsid w:val="0019098E"/>
    <w:rsid w:val="00195B67"/>
    <w:rsid w:val="001A6007"/>
    <w:rsid w:val="001A7B45"/>
    <w:rsid w:val="001B1B50"/>
    <w:rsid w:val="001B2051"/>
    <w:rsid w:val="001B272B"/>
    <w:rsid w:val="001C0AC7"/>
    <w:rsid w:val="001C1992"/>
    <w:rsid w:val="001C6F1C"/>
    <w:rsid w:val="001C7E3F"/>
    <w:rsid w:val="001D2A3E"/>
    <w:rsid w:val="001D4716"/>
    <w:rsid w:val="001D58B7"/>
    <w:rsid w:val="001D7743"/>
    <w:rsid w:val="001D7AE8"/>
    <w:rsid w:val="001E040F"/>
    <w:rsid w:val="001E5DFB"/>
    <w:rsid w:val="001F06C0"/>
    <w:rsid w:val="001F1056"/>
    <w:rsid w:val="001F56B4"/>
    <w:rsid w:val="00200C8F"/>
    <w:rsid w:val="00203EBB"/>
    <w:rsid w:val="00203ECF"/>
    <w:rsid w:val="002109BA"/>
    <w:rsid w:val="00212653"/>
    <w:rsid w:val="00213150"/>
    <w:rsid w:val="00213B21"/>
    <w:rsid w:val="00216864"/>
    <w:rsid w:val="00220E8E"/>
    <w:rsid w:val="002236BB"/>
    <w:rsid w:val="00224EC6"/>
    <w:rsid w:val="0023025C"/>
    <w:rsid w:val="002308F7"/>
    <w:rsid w:val="00234E94"/>
    <w:rsid w:val="00240F30"/>
    <w:rsid w:val="00247348"/>
    <w:rsid w:val="0025027E"/>
    <w:rsid w:val="002510DB"/>
    <w:rsid w:val="002519F1"/>
    <w:rsid w:val="00253DDA"/>
    <w:rsid w:val="00254577"/>
    <w:rsid w:val="00254817"/>
    <w:rsid w:val="00257794"/>
    <w:rsid w:val="00261863"/>
    <w:rsid w:val="00263A19"/>
    <w:rsid w:val="0027279E"/>
    <w:rsid w:val="00275292"/>
    <w:rsid w:val="00275978"/>
    <w:rsid w:val="00282647"/>
    <w:rsid w:val="00287C04"/>
    <w:rsid w:val="002906A4"/>
    <w:rsid w:val="002908CE"/>
    <w:rsid w:val="00290ED2"/>
    <w:rsid w:val="0029102C"/>
    <w:rsid w:val="0029151F"/>
    <w:rsid w:val="0029298F"/>
    <w:rsid w:val="00297D28"/>
    <w:rsid w:val="002A221A"/>
    <w:rsid w:val="002A6B53"/>
    <w:rsid w:val="002B472F"/>
    <w:rsid w:val="002C4826"/>
    <w:rsid w:val="002C556F"/>
    <w:rsid w:val="002C7419"/>
    <w:rsid w:val="002D3CBA"/>
    <w:rsid w:val="002E1085"/>
    <w:rsid w:val="002E17D9"/>
    <w:rsid w:val="002E4F89"/>
    <w:rsid w:val="002E624D"/>
    <w:rsid w:val="002F223A"/>
    <w:rsid w:val="002F4951"/>
    <w:rsid w:val="002F5896"/>
    <w:rsid w:val="002F79CB"/>
    <w:rsid w:val="00301BFE"/>
    <w:rsid w:val="00303D9A"/>
    <w:rsid w:val="003041E9"/>
    <w:rsid w:val="00315F64"/>
    <w:rsid w:val="003206F2"/>
    <w:rsid w:val="00323E2F"/>
    <w:rsid w:val="00326018"/>
    <w:rsid w:val="00326084"/>
    <w:rsid w:val="00330055"/>
    <w:rsid w:val="0033191A"/>
    <w:rsid w:val="00332EBB"/>
    <w:rsid w:val="00334C76"/>
    <w:rsid w:val="00337977"/>
    <w:rsid w:val="00337F24"/>
    <w:rsid w:val="003405EC"/>
    <w:rsid w:val="003411DD"/>
    <w:rsid w:val="00343A89"/>
    <w:rsid w:val="00346CF2"/>
    <w:rsid w:val="0035013A"/>
    <w:rsid w:val="00350CC1"/>
    <w:rsid w:val="00352486"/>
    <w:rsid w:val="00352877"/>
    <w:rsid w:val="0035288D"/>
    <w:rsid w:val="00355778"/>
    <w:rsid w:val="0036037A"/>
    <w:rsid w:val="00360B0E"/>
    <w:rsid w:val="003619A0"/>
    <w:rsid w:val="00363633"/>
    <w:rsid w:val="00375D81"/>
    <w:rsid w:val="0037625C"/>
    <w:rsid w:val="00377B9A"/>
    <w:rsid w:val="003816FF"/>
    <w:rsid w:val="00384D01"/>
    <w:rsid w:val="00385875"/>
    <w:rsid w:val="00385C8C"/>
    <w:rsid w:val="00391711"/>
    <w:rsid w:val="00392D8D"/>
    <w:rsid w:val="003933CF"/>
    <w:rsid w:val="0039420E"/>
    <w:rsid w:val="00396088"/>
    <w:rsid w:val="003979C6"/>
    <w:rsid w:val="00397B30"/>
    <w:rsid w:val="003A129F"/>
    <w:rsid w:val="003A389A"/>
    <w:rsid w:val="003A43EF"/>
    <w:rsid w:val="003A6E1E"/>
    <w:rsid w:val="003B0A4C"/>
    <w:rsid w:val="003B0F26"/>
    <w:rsid w:val="003B2D7B"/>
    <w:rsid w:val="003B3021"/>
    <w:rsid w:val="003B37CE"/>
    <w:rsid w:val="003B7E93"/>
    <w:rsid w:val="003C2381"/>
    <w:rsid w:val="003C2594"/>
    <w:rsid w:val="003C34E3"/>
    <w:rsid w:val="003C5203"/>
    <w:rsid w:val="003C7F4F"/>
    <w:rsid w:val="003D0BC9"/>
    <w:rsid w:val="003D0F51"/>
    <w:rsid w:val="003D211D"/>
    <w:rsid w:val="003D2D0D"/>
    <w:rsid w:val="003D3A72"/>
    <w:rsid w:val="003D4122"/>
    <w:rsid w:val="003E30EF"/>
    <w:rsid w:val="003E56BC"/>
    <w:rsid w:val="003F111F"/>
    <w:rsid w:val="003F1F76"/>
    <w:rsid w:val="003F251F"/>
    <w:rsid w:val="003F2C26"/>
    <w:rsid w:val="003F7943"/>
    <w:rsid w:val="00402128"/>
    <w:rsid w:val="004127D9"/>
    <w:rsid w:val="0042151C"/>
    <w:rsid w:val="00422246"/>
    <w:rsid w:val="004247A5"/>
    <w:rsid w:val="00425628"/>
    <w:rsid w:val="00425C8D"/>
    <w:rsid w:val="0043077C"/>
    <w:rsid w:val="0043148D"/>
    <w:rsid w:val="00431565"/>
    <w:rsid w:val="0043185B"/>
    <w:rsid w:val="004331E1"/>
    <w:rsid w:val="00433D88"/>
    <w:rsid w:val="00446664"/>
    <w:rsid w:val="00446C5C"/>
    <w:rsid w:val="00457AA7"/>
    <w:rsid w:val="00464F76"/>
    <w:rsid w:val="00465865"/>
    <w:rsid w:val="00465D26"/>
    <w:rsid w:val="00466D42"/>
    <w:rsid w:val="004704F3"/>
    <w:rsid w:val="00470A3F"/>
    <w:rsid w:val="0047162D"/>
    <w:rsid w:val="004817C3"/>
    <w:rsid w:val="00481876"/>
    <w:rsid w:val="00493310"/>
    <w:rsid w:val="004934E7"/>
    <w:rsid w:val="00496969"/>
    <w:rsid w:val="00497DAE"/>
    <w:rsid w:val="004A3D77"/>
    <w:rsid w:val="004B47A9"/>
    <w:rsid w:val="004B4C96"/>
    <w:rsid w:val="004B52A5"/>
    <w:rsid w:val="004B684C"/>
    <w:rsid w:val="004B766B"/>
    <w:rsid w:val="004B7E4A"/>
    <w:rsid w:val="004C0F65"/>
    <w:rsid w:val="004C3561"/>
    <w:rsid w:val="004C6EBF"/>
    <w:rsid w:val="004D06DF"/>
    <w:rsid w:val="004D1221"/>
    <w:rsid w:val="004E28A7"/>
    <w:rsid w:val="004E2D6C"/>
    <w:rsid w:val="004E5017"/>
    <w:rsid w:val="004E50F2"/>
    <w:rsid w:val="004E71C8"/>
    <w:rsid w:val="004F070B"/>
    <w:rsid w:val="004F1D40"/>
    <w:rsid w:val="004F340C"/>
    <w:rsid w:val="004F39A2"/>
    <w:rsid w:val="004F5F4F"/>
    <w:rsid w:val="0050037F"/>
    <w:rsid w:val="00501FB5"/>
    <w:rsid w:val="00504778"/>
    <w:rsid w:val="00505BED"/>
    <w:rsid w:val="00511248"/>
    <w:rsid w:val="00511A29"/>
    <w:rsid w:val="00513AC2"/>
    <w:rsid w:val="00515A74"/>
    <w:rsid w:val="00515A9A"/>
    <w:rsid w:val="00516438"/>
    <w:rsid w:val="0052089E"/>
    <w:rsid w:val="00520F38"/>
    <w:rsid w:val="005217BB"/>
    <w:rsid w:val="00527B7C"/>
    <w:rsid w:val="005308C1"/>
    <w:rsid w:val="00533CED"/>
    <w:rsid w:val="005413A7"/>
    <w:rsid w:val="00541953"/>
    <w:rsid w:val="00541DD4"/>
    <w:rsid w:val="005433D5"/>
    <w:rsid w:val="005456CE"/>
    <w:rsid w:val="005553BC"/>
    <w:rsid w:val="00556F29"/>
    <w:rsid w:val="00557BF6"/>
    <w:rsid w:val="0056057C"/>
    <w:rsid w:val="00560F16"/>
    <w:rsid w:val="00562FD5"/>
    <w:rsid w:val="0056353C"/>
    <w:rsid w:val="00564A50"/>
    <w:rsid w:val="00564B56"/>
    <w:rsid w:val="00570DB1"/>
    <w:rsid w:val="00574A5C"/>
    <w:rsid w:val="00576859"/>
    <w:rsid w:val="00580653"/>
    <w:rsid w:val="005838D4"/>
    <w:rsid w:val="00587AC2"/>
    <w:rsid w:val="00590CD8"/>
    <w:rsid w:val="00591841"/>
    <w:rsid w:val="00597046"/>
    <w:rsid w:val="005971D4"/>
    <w:rsid w:val="00597A17"/>
    <w:rsid w:val="005A374F"/>
    <w:rsid w:val="005A5C1C"/>
    <w:rsid w:val="005B098C"/>
    <w:rsid w:val="005B17A9"/>
    <w:rsid w:val="005B1926"/>
    <w:rsid w:val="005B6E26"/>
    <w:rsid w:val="005C079F"/>
    <w:rsid w:val="005C4F80"/>
    <w:rsid w:val="005C76C6"/>
    <w:rsid w:val="005C784C"/>
    <w:rsid w:val="005D04B6"/>
    <w:rsid w:val="005D1B36"/>
    <w:rsid w:val="005D7079"/>
    <w:rsid w:val="005E361F"/>
    <w:rsid w:val="005E3BE3"/>
    <w:rsid w:val="005E5CE7"/>
    <w:rsid w:val="005E706B"/>
    <w:rsid w:val="005F3B28"/>
    <w:rsid w:val="005F644C"/>
    <w:rsid w:val="00601120"/>
    <w:rsid w:val="00605761"/>
    <w:rsid w:val="00606D17"/>
    <w:rsid w:val="0060761A"/>
    <w:rsid w:val="00610252"/>
    <w:rsid w:val="00614CD7"/>
    <w:rsid w:val="00616CDF"/>
    <w:rsid w:val="00617155"/>
    <w:rsid w:val="00617406"/>
    <w:rsid w:val="00620EAF"/>
    <w:rsid w:val="006235FC"/>
    <w:rsid w:val="00632BC8"/>
    <w:rsid w:val="006339D6"/>
    <w:rsid w:val="00633C36"/>
    <w:rsid w:val="00633D51"/>
    <w:rsid w:val="00634E06"/>
    <w:rsid w:val="006366C2"/>
    <w:rsid w:val="00636A80"/>
    <w:rsid w:val="006461D4"/>
    <w:rsid w:val="006464B4"/>
    <w:rsid w:val="00646E25"/>
    <w:rsid w:val="00647CB8"/>
    <w:rsid w:val="00650D37"/>
    <w:rsid w:val="0065773D"/>
    <w:rsid w:val="00667BD5"/>
    <w:rsid w:val="00671F60"/>
    <w:rsid w:val="0067411B"/>
    <w:rsid w:val="0067445C"/>
    <w:rsid w:val="006770DF"/>
    <w:rsid w:val="006774BE"/>
    <w:rsid w:val="006777C8"/>
    <w:rsid w:val="0069643C"/>
    <w:rsid w:val="00697885"/>
    <w:rsid w:val="006A0AF6"/>
    <w:rsid w:val="006A72E5"/>
    <w:rsid w:val="006B26C1"/>
    <w:rsid w:val="006B2A3E"/>
    <w:rsid w:val="006B552A"/>
    <w:rsid w:val="006B6CC0"/>
    <w:rsid w:val="006C0F8B"/>
    <w:rsid w:val="006C4F0D"/>
    <w:rsid w:val="006C5523"/>
    <w:rsid w:val="006D46A8"/>
    <w:rsid w:val="006D5621"/>
    <w:rsid w:val="006D72B5"/>
    <w:rsid w:val="006E041E"/>
    <w:rsid w:val="006E0644"/>
    <w:rsid w:val="006E0BD4"/>
    <w:rsid w:val="006E6F44"/>
    <w:rsid w:val="006F1F07"/>
    <w:rsid w:val="006F6D8D"/>
    <w:rsid w:val="006F72B1"/>
    <w:rsid w:val="006F7358"/>
    <w:rsid w:val="006F7AB8"/>
    <w:rsid w:val="00702E47"/>
    <w:rsid w:val="00704254"/>
    <w:rsid w:val="007114BF"/>
    <w:rsid w:val="00711D92"/>
    <w:rsid w:val="00712087"/>
    <w:rsid w:val="00714F6F"/>
    <w:rsid w:val="007159FA"/>
    <w:rsid w:val="007170D7"/>
    <w:rsid w:val="00722431"/>
    <w:rsid w:val="00730DAD"/>
    <w:rsid w:val="00733465"/>
    <w:rsid w:val="007366AE"/>
    <w:rsid w:val="00741F92"/>
    <w:rsid w:val="007424C4"/>
    <w:rsid w:val="007606F3"/>
    <w:rsid w:val="007740DA"/>
    <w:rsid w:val="00780A2F"/>
    <w:rsid w:val="0078171D"/>
    <w:rsid w:val="007864BE"/>
    <w:rsid w:val="00795BB6"/>
    <w:rsid w:val="00795CE6"/>
    <w:rsid w:val="007A36CF"/>
    <w:rsid w:val="007A43E0"/>
    <w:rsid w:val="007A7B22"/>
    <w:rsid w:val="007B231B"/>
    <w:rsid w:val="007B765D"/>
    <w:rsid w:val="007C0BF6"/>
    <w:rsid w:val="007C1853"/>
    <w:rsid w:val="007C2D69"/>
    <w:rsid w:val="007C2EB2"/>
    <w:rsid w:val="007C3743"/>
    <w:rsid w:val="007C3A7E"/>
    <w:rsid w:val="007C56DE"/>
    <w:rsid w:val="007D0439"/>
    <w:rsid w:val="007D377B"/>
    <w:rsid w:val="007D5B84"/>
    <w:rsid w:val="007D6B30"/>
    <w:rsid w:val="007D6D40"/>
    <w:rsid w:val="007D7169"/>
    <w:rsid w:val="007E0EB9"/>
    <w:rsid w:val="007E198F"/>
    <w:rsid w:val="007E4142"/>
    <w:rsid w:val="007E4EC0"/>
    <w:rsid w:val="007F3663"/>
    <w:rsid w:val="007F4092"/>
    <w:rsid w:val="007F646F"/>
    <w:rsid w:val="008061D5"/>
    <w:rsid w:val="00806604"/>
    <w:rsid w:val="008100FE"/>
    <w:rsid w:val="008167E4"/>
    <w:rsid w:val="00820C91"/>
    <w:rsid w:val="00822389"/>
    <w:rsid w:val="008234F5"/>
    <w:rsid w:val="00824D6C"/>
    <w:rsid w:val="008317D1"/>
    <w:rsid w:val="00835674"/>
    <w:rsid w:val="00841C57"/>
    <w:rsid w:val="00841E87"/>
    <w:rsid w:val="008443D0"/>
    <w:rsid w:val="00845C28"/>
    <w:rsid w:val="0084625E"/>
    <w:rsid w:val="00857BD9"/>
    <w:rsid w:val="008618D5"/>
    <w:rsid w:val="00863AD7"/>
    <w:rsid w:val="00867235"/>
    <w:rsid w:val="00870CB0"/>
    <w:rsid w:val="008717CE"/>
    <w:rsid w:val="00876CFA"/>
    <w:rsid w:val="008775A4"/>
    <w:rsid w:val="00886534"/>
    <w:rsid w:val="00886D99"/>
    <w:rsid w:val="0088723D"/>
    <w:rsid w:val="0089414C"/>
    <w:rsid w:val="008A54E3"/>
    <w:rsid w:val="008A6CB9"/>
    <w:rsid w:val="008B09A9"/>
    <w:rsid w:val="008B4F4F"/>
    <w:rsid w:val="008B5962"/>
    <w:rsid w:val="008B5AF8"/>
    <w:rsid w:val="008C4B94"/>
    <w:rsid w:val="008C770C"/>
    <w:rsid w:val="008C7BCD"/>
    <w:rsid w:val="008D032F"/>
    <w:rsid w:val="008D094F"/>
    <w:rsid w:val="008D0B2E"/>
    <w:rsid w:val="008D2466"/>
    <w:rsid w:val="008D41DD"/>
    <w:rsid w:val="008D681C"/>
    <w:rsid w:val="008D7704"/>
    <w:rsid w:val="008E15F1"/>
    <w:rsid w:val="008E2D4C"/>
    <w:rsid w:val="008E31CB"/>
    <w:rsid w:val="008E6767"/>
    <w:rsid w:val="008F0399"/>
    <w:rsid w:val="008F0667"/>
    <w:rsid w:val="008F1F72"/>
    <w:rsid w:val="008F28F4"/>
    <w:rsid w:val="008F3730"/>
    <w:rsid w:val="0090347E"/>
    <w:rsid w:val="00903674"/>
    <w:rsid w:val="00903D47"/>
    <w:rsid w:val="00904AE9"/>
    <w:rsid w:val="009102F0"/>
    <w:rsid w:val="0091143C"/>
    <w:rsid w:val="00911C6F"/>
    <w:rsid w:val="00912D53"/>
    <w:rsid w:val="00923386"/>
    <w:rsid w:val="0092406A"/>
    <w:rsid w:val="00924D90"/>
    <w:rsid w:val="00926246"/>
    <w:rsid w:val="009301B6"/>
    <w:rsid w:val="0093154D"/>
    <w:rsid w:val="009320F7"/>
    <w:rsid w:val="00933565"/>
    <w:rsid w:val="009454FE"/>
    <w:rsid w:val="00947357"/>
    <w:rsid w:val="00951310"/>
    <w:rsid w:val="00953B58"/>
    <w:rsid w:val="00962338"/>
    <w:rsid w:val="0096653E"/>
    <w:rsid w:val="0096791F"/>
    <w:rsid w:val="00973EFA"/>
    <w:rsid w:val="0097455B"/>
    <w:rsid w:val="009745F2"/>
    <w:rsid w:val="009748F9"/>
    <w:rsid w:val="0098115D"/>
    <w:rsid w:val="00994D89"/>
    <w:rsid w:val="009A090C"/>
    <w:rsid w:val="009A22DB"/>
    <w:rsid w:val="009A683C"/>
    <w:rsid w:val="009A7FFB"/>
    <w:rsid w:val="009B1F83"/>
    <w:rsid w:val="009B36A8"/>
    <w:rsid w:val="009C0AE5"/>
    <w:rsid w:val="009C5480"/>
    <w:rsid w:val="009C6351"/>
    <w:rsid w:val="009C6700"/>
    <w:rsid w:val="009C6AAF"/>
    <w:rsid w:val="009D1597"/>
    <w:rsid w:val="009D30AC"/>
    <w:rsid w:val="009D4614"/>
    <w:rsid w:val="009D754F"/>
    <w:rsid w:val="009D7843"/>
    <w:rsid w:val="009D7AC0"/>
    <w:rsid w:val="009D7DF4"/>
    <w:rsid w:val="009E270D"/>
    <w:rsid w:val="009E4D0E"/>
    <w:rsid w:val="009F5069"/>
    <w:rsid w:val="009F6C89"/>
    <w:rsid w:val="00A01F73"/>
    <w:rsid w:val="00A03B20"/>
    <w:rsid w:val="00A07336"/>
    <w:rsid w:val="00A16E88"/>
    <w:rsid w:val="00A20EB7"/>
    <w:rsid w:val="00A21E68"/>
    <w:rsid w:val="00A257F3"/>
    <w:rsid w:val="00A266A5"/>
    <w:rsid w:val="00A27099"/>
    <w:rsid w:val="00A31A33"/>
    <w:rsid w:val="00A35C2F"/>
    <w:rsid w:val="00A37CD8"/>
    <w:rsid w:val="00A45F12"/>
    <w:rsid w:val="00A468D9"/>
    <w:rsid w:val="00A477BF"/>
    <w:rsid w:val="00A50B60"/>
    <w:rsid w:val="00A535FE"/>
    <w:rsid w:val="00A5391B"/>
    <w:rsid w:val="00A55158"/>
    <w:rsid w:val="00A57C19"/>
    <w:rsid w:val="00A57C5F"/>
    <w:rsid w:val="00A71FF5"/>
    <w:rsid w:val="00A8194F"/>
    <w:rsid w:val="00A83ABC"/>
    <w:rsid w:val="00A856D9"/>
    <w:rsid w:val="00A85C5A"/>
    <w:rsid w:val="00A86323"/>
    <w:rsid w:val="00A9088C"/>
    <w:rsid w:val="00A92114"/>
    <w:rsid w:val="00A94B18"/>
    <w:rsid w:val="00A96934"/>
    <w:rsid w:val="00AA7DB9"/>
    <w:rsid w:val="00AB2871"/>
    <w:rsid w:val="00AB39E6"/>
    <w:rsid w:val="00AB709E"/>
    <w:rsid w:val="00AC4A1E"/>
    <w:rsid w:val="00AC4D4B"/>
    <w:rsid w:val="00AC524F"/>
    <w:rsid w:val="00AC6982"/>
    <w:rsid w:val="00AD0832"/>
    <w:rsid w:val="00AD1F35"/>
    <w:rsid w:val="00AD1FD2"/>
    <w:rsid w:val="00AD2920"/>
    <w:rsid w:val="00AD6DBE"/>
    <w:rsid w:val="00AE11E9"/>
    <w:rsid w:val="00AE6D32"/>
    <w:rsid w:val="00AF2CAB"/>
    <w:rsid w:val="00AF7A38"/>
    <w:rsid w:val="00B020E4"/>
    <w:rsid w:val="00B10A16"/>
    <w:rsid w:val="00B1191D"/>
    <w:rsid w:val="00B12178"/>
    <w:rsid w:val="00B146C5"/>
    <w:rsid w:val="00B1498F"/>
    <w:rsid w:val="00B21053"/>
    <w:rsid w:val="00B2240E"/>
    <w:rsid w:val="00B2513C"/>
    <w:rsid w:val="00B25A87"/>
    <w:rsid w:val="00B3788C"/>
    <w:rsid w:val="00B37AA9"/>
    <w:rsid w:val="00B40626"/>
    <w:rsid w:val="00B42F20"/>
    <w:rsid w:val="00B4303F"/>
    <w:rsid w:val="00B47ECE"/>
    <w:rsid w:val="00B50154"/>
    <w:rsid w:val="00B5078D"/>
    <w:rsid w:val="00B513A4"/>
    <w:rsid w:val="00B61DFB"/>
    <w:rsid w:val="00B64613"/>
    <w:rsid w:val="00B6754C"/>
    <w:rsid w:val="00B81DF7"/>
    <w:rsid w:val="00B82AFE"/>
    <w:rsid w:val="00B8364D"/>
    <w:rsid w:val="00B92994"/>
    <w:rsid w:val="00B958D2"/>
    <w:rsid w:val="00B961E0"/>
    <w:rsid w:val="00B97C97"/>
    <w:rsid w:val="00BA394F"/>
    <w:rsid w:val="00BA5D8D"/>
    <w:rsid w:val="00BA5EF0"/>
    <w:rsid w:val="00BA6658"/>
    <w:rsid w:val="00BA76FC"/>
    <w:rsid w:val="00BA7909"/>
    <w:rsid w:val="00BB5F38"/>
    <w:rsid w:val="00BC0902"/>
    <w:rsid w:val="00BC0FCA"/>
    <w:rsid w:val="00BC1734"/>
    <w:rsid w:val="00BD1E20"/>
    <w:rsid w:val="00BD2C5C"/>
    <w:rsid w:val="00BD30B4"/>
    <w:rsid w:val="00BE03C1"/>
    <w:rsid w:val="00BE2043"/>
    <w:rsid w:val="00BE47AB"/>
    <w:rsid w:val="00BE69A1"/>
    <w:rsid w:val="00BE7543"/>
    <w:rsid w:val="00BF31F8"/>
    <w:rsid w:val="00BF431E"/>
    <w:rsid w:val="00BF44E9"/>
    <w:rsid w:val="00BF5CA0"/>
    <w:rsid w:val="00C00129"/>
    <w:rsid w:val="00C03431"/>
    <w:rsid w:val="00C06580"/>
    <w:rsid w:val="00C06C19"/>
    <w:rsid w:val="00C06F3A"/>
    <w:rsid w:val="00C078F6"/>
    <w:rsid w:val="00C12DD9"/>
    <w:rsid w:val="00C1501A"/>
    <w:rsid w:val="00C203C6"/>
    <w:rsid w:val="00C21487"/>
    <w:rsid w:val="00C21B77"/>
    <w:rsid w:val="00C2576F"/>
    <w:rsid w:val="00C275F2"/>
    <w:rsid w:val="00C306A5"/>
    <w:rsid w:val="00C31035"/>
    <w:rsid w:val="00C33A0E"/>
    <w:rsid w:val="00C356AE"/>
    <w:rsid w:val="00C43731"/>
    <w:rsid w:val="00C47DA9"/>
    <w:rsid w:val="00C5529A"/>
    <w:rsid w:val="00C6622E"/>
    <w:rsid w:val="00C67D7D"/>
    <w:rsid w:val="00C717AE"/>
    <w:rsid w:val="00C71ABB"/>
    <w:rsid w:val="00C744EB"/>
    <w:rsid w:val="00C82746"/>
    <w:rsid w:val="00C82EF3"/>
    <w:rsid w:val="00C847C8"/>
    <w:rsid w:val="00C90B36"/>
    <w:rsid w:val="00C95225"/>
    <w:rsid w:val="00C96BCD"/>
    <w:rsid w:val="00C97565"/>
    <w:rsid w:val="00CA51E8"/>
    <w:rsid w:val="00CA7710"/>
    <w:rsid w:val="00CB0C29"/>
    <w:rsid w:val="00CB63C9"/>
    <w:rsid w:val="00CB7C2C"/>
    <w:rsid w:val="00CC1C75"/>
    <w:rsid w:val="00CD593F"/>
    <w:rsid w:val="00CD62B2"/>
    <w:rsid w:val="00CD6B9A"/>
    <w:rsid w:val="00CE38F2"/>
    <w:rsid w:val="00CE39E9"/>
    <w:rsid w:val="00CE4CDB"/>
    <w:rsid w:val="00CE5202"/>
    <w:rsid w:val="00CE576E"/>
    <w:rsid w:val="00CE78B0"/>
    <w:rsid w:val="00CF19B5"/>
    <w:rsid w:val="00CF1D0E"/>
    <w:rsid w:val="00CF309C"/>
    <w:rsid w:val="00CF31EE"/>
    <w:rsid w:val="00CF5A28"/>
    <w:rsid w:val="00D025AB"/>
    <w:rsid w:val="00D02E9A"/>
    <w:rsid w:val="00D03902"/>
    <w:rsid w:val="00D0499C"/>
    <w:rsid w:val="00D06392"/>
    <w:rsid w:val="00D066CF"/>
    <w:rsid w:val="00D07937"/>
    <w:rsid w:val="00D11824"/>
    <w:rsid w:val="00D143B0"/>
    <w:rsid w:val="00D16923"/>
    <w:rsid w:val="00D170AD"/>
    <w:rsid w:val="00D17829"/>
    <w:rsid w:val="00D21D87"/>
    <w:rsid w:val="00D2215C"/>
    <w:rsid w:val="00D2652C"/>
    <w:rsid w:val="00D27A10"/>
    <w:rsid w:val="00D33F69"/>
    <w:rsid w:val="00D40733"/>
    <w:rsid w:val="00D51E32"/>
    <w:rsid w:val="00D54ED6"/>
    <w:rsid w:val="00D6029C"/>
    <w:rsid w:val="00D621E9"/>
    <w:rsid w:val="00D64377"/>
    <w:rsid w:val="00D65E5B"/>
    <w:rsid w:val="00D73A37"/>
    <w:rsid w:val="00D76A88"/>
    <w:rsid w:val="00D778DC"/>
    <w:rsid w:val="00D809A9"/>
    <w:rsid w:val="00D825F4"/>
    <w:rsid w:val="00D841C0"/>
    <w:rsid w:val="00D87B35"/>
    <w:rsid w:val="00D90C35"/>
    <w:rsid w:val="00D91D0F"/>
    <w:rsid w:val="00D921AC"/>
    <w:rsid w:val="00D97943"/>
    <w:rsid w:val="00D97F7E"/>
    <w:rsid w:val="00DA273E"/>
    <w:rsid w:val="00DA6C03"/>
    <w:rsid w:val="00DB157A"/>
    <w:rsid w:val="00DB2CA4"/>
    <w:rsid w:val="00DB449D"/>
    <w:rsid w:val="00DB513E"/>
    <w:rsid w:val="00DB60A2"/>
    <w:rsid w:val="00DB6977"/>
    <w:rsid w:val="00DB6A6C"/>
    <w:rsid w:val="00DC0618"/>
    <w:rsid w:val="00DC0D3D"/>
    <w:rsid w:val="00DC3866"/>
    <w:rsid w:val="00DD136D"/>
    <w:rsid w:val="00DD263E"/>
    <w:rsid w:val="00DD6D8B"/>
    <w:rsid w:val="00DD71CC"/>
    <w:rsid w:val="00DD774C"/>
    <w:rsid w:val="00DE13B9"/>
    <w:rsid w:val="00DE517C"/>
    <w:rsid w:val="00DE57A0"/>
    <w:rsid w:val="00DE7701"/>
    <w:rsid w:val="00DF0743"/>
    <w:rsid w:val="00E0010A"/>
    <w:rsid w:val="00E0035D"/>
    <w:rsid w:val="00E10667"/>
    <w:rsid w:val="00E20A98"/>
    <w:rsid w:val="00E20DBC"/>
    <w:rsid w:val="00E25300"/>
    <w:rsid w:val="00E26762"/>
    <w:rsid w:val="00E27966"/>
    <w:rsid w:val="00E34F7D"/>
    <w:rsid w:val="00E352B0"/>
    <w:rsid w:val="00E4183A"/>
    <w:rsid w:val="00E44C6A"/>
    <w:rsid w:val="00E4771E"/>
    <w:rsid w:val="00E53455"/>
    <w:rsid w:val="00E552DB"/>
    <w:rsid w:val="00E579BC"/>
    <w:rsid w:val="00E61616"/>
    <w:rsid w:val="00E638BA"/>
    <w:rsid w:val="00E63CD3"/>
    <w:rsid w:val="00E65381"/>
    <w:rsid w:val="00E657B1"/>
    <w:rsid w:val="00E670D3"/>
    <w:rsid w:val="00E6799E"/>
    <w:rsid w:val="00E71D71"/>
    <w:rsid w:val="00E746D8"/>
    <w:rsid w:val="00E7486D"/>
    <w:rsid w:val="00E7600F"/>
    <w:rsid w:val="00E77D2A"/>
    <w:rsid w:val="00E83850"/>
    <w:rsid w:val="00E92DA2"/>
    <w:rsid w:val="00EA28B3"/>
    <w:rsid w:val="00EA33CA"/>
    <w:rsid w:val="00EA48FD"/>
    <w:rsid w:val="00EA4E90"/>
    <w:rsid w:val="00EA5640"/>
    <w:rsid w:val="00EB098B"/>
    <w:rsid w:val="00EB163A"/>
    <w:rsid w:val="00EB4EC3"/>
    <w:rsid w:val="00EC5C6B"/>
    <w:rsid w:val="00ED3FA7"/>
    <w:rsid w:val="00ED714F"/>
    <w:rsid w:val="00EE2178"/>
    <w:rsid w:val="00EF21F8"/>
    <w:rsid w:val="00EF2B4A"/>
    <w:rsid w:val="00EF344B"/>
    <w:rsid w:val="00EF6DB3"/>
    <w:rsid w:val="00EF7783"/>
    <w:rsid w:val="00F0051C"/>
    <w:rsid w:val="00F01131"/>
    <w:rsid w:val="00F067A7"/>
    <w:rsid w:val="00F12795"/>
    <w:rsid w:val="00F27E1D"/>
    <w:rsid w:val="00F310C3"/>
    <w:rsid w:val="00F3190D"/>
    <w:rsid w:val="00F33A6A"/>
    <w:rsid w:val="00F36392"/>
    <w:rsid w:val="00F371CD"/>
    <w:rsid w:val="00F5032E"/>
    <w:rsid w:val="00F50626"/>
    <w:rsid w:val="00F53FE7"/>
    <w:rsid w:val="00F54C1D"/>
    <w:rsid w:val="00F572D4"/>
    <w:rsid w:val="00F572F8"/>
    <w:rsid w:val="00F83422"/>
    <w:rsid w:val="00F858C0"/>
    <w:rsid w:val="00F92102"/>
    <w:rsid w:val="00F9412A"/>
    <w:rsid w:val="00F95FEE"/>
    <w:rsid w:val="00FA0E58"/>
    <w:rsid w:val="00FA76D5"/>
    <w:rsid w:val="00FB1BDA"/>
    <w:rsid w:val="00FB79B0"/>
    <w:rsid w:val="00FC05B6"/>
    <w:rsid w:val="00FD0B9F"/>
    <w:rsid w:val="00FD5295"/>
    <w:rsid w:val="00FE1630"/>
    <w:rsid w:val="00FE53BB"/>
    <w:rsid w:val="00FE77D7"/>
    <w:rsid w:val="00FF5D0C"/>
    <w:rsid w:val="00FF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031A9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character" w:customStyle="1" w:styleId="KopfzeileZchn">
    <w:name w:val="Kopfzeile Zchn"/>
    <w:link w:val="Kopfzeile"/>
    <w:rsid w:val="0007729D"/>
    <w:rPr>
      <w:sz w:val="24"/>
      <w:szCs w:val="24"/>
    </w:rPr>
  </w:style>
  <w:style w:type="paragraph" w:styleId="StandardWeb">
    <w:name w:val="Normal (Web)"/>
    <w:basedOn w:val="Standard"/>
    <w:uiPriority w:val="99"/>
    <w:semiHidden/>
    <w:unhideWhenUsed/>
    <w:rsid w:val="0052089E"/>
    <w:pPr>
      <w:spacing w:before="100" w:beforeAutospacing="1" w:after="100" w:afterAutospacing="1"/>
    </w:pPr>
  </w:style>
  <w:style w:type="character" w:styleId="BesuchterHyperlink">
    <w:name w:val="FollowedHyperlink"/>
    <w:basedOn w:val="Absatz-Standardschriftart"/>
    <w:uiPriority w:val="99"/>
    <w:semiHidden/>
    <w:unhideWhenUsed/>
    <w:rsid w:val="00D025AB"/>
    <w:rPr>
      <w:color w:val="800080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741F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character" w:customStyle="1" w:styleId="KopfzeileZchn">
    <w:name w:val="Kopfzeile Zchn"/>
    <w:link w:val="Kopfzeile"/>
    <w:rsid w:val="0007729D"/>
    <w:rPr>
      <w:sz w:val="24"/>
      <w:szCs w:val="24"/>
    </w:rPr>
  </w:style>
  <w:style w:type="paragraph" w:styleId="StandardWeb">
    <w:name w:val="Normal (Web)"/>
    <w:basedOn w:val="Standard"/>
    <w:uiPriority w:val="99"/>
    <w:semiHidden/>
    <w:unhideWhenUsed/>
    <w:rsid w:val="0052089E"/>
    <w:pPr>
      <w:spacing w:before="100" w:beforeAutospacing="1" w:after="100" w:afterAutospacing="1"/>
    </w:pPr>
  </w:style>
  <w:style w:type="character" w:styleId="BesuchterHyperlink">
    <w:name w:val="FollowedHyperlink"/>
    <w:basedOn w:val="Absatz-Standardschriftart"/>
    <w:uiPriority w:val="99"/>
    <w:semiHidden/>
    <w:unhideWhenUsed/>
    <w:rsid w:val="00D025AB"/>
    <w:rPr>
      <w:color w:val="800080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741F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17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72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51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24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047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620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88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266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4648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6712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254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press-n-relations.mediamid.com/AMID-PR/open.jsp?action=search&amp;query=CNC300ProComWater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19" Type="http://schemas.microsoft.com/office/2011/relationships/commentsExtended" Target="commentsExtended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88D399DFA25E4B8516CCE2C1ED4CCE" ma:contentTypeVersion="7" ma:contentTypeDescription="Create a new document." ma:contentTypeScope="" ma:versionID="94cf4755f917addfa85529ea79bf2ad4">
  <xsd:schema xmlns:xsd="http://www.w3.org/2001/XMLSchema" xmlns:xs="http://www.w3.org/2001/XMLSchema" xmlns:p="http://schemas.microsoft.com/office/2006/metadata/properties" xmlns:ns2="2b01c3fd-60c9-416f-b603-7ea7bec7577a" xmlns:ns3="c707676e-de56-4d2f-8332-7bc1060c4d14" targetNamespace="http://schemas.microsoft.com/office/2006/metadata/properties" ma:root="true" ma:fieldsID="e3632a361bdbee8ab5704b86fba34adc" ns2:_="" ns3:_="">
    <xsd:import namespace="2b01c3fd-60c9-416f-b603-7ea7bec7577a"/>
    <xsd:import namespace="c707676e-de56-4d2f-8332-7bc1060c4d14"/>
    <xsd:element name="properties">
      <xsd:complexType>
        <xsd:sequence>
          <xsd:element name="documentManagement">
            <xsd:complexType>
              <xsd:all>
                <xsd:element ref="ns2:cc99f00ef967467f9fb7cd52ad5d02ed" minOccurs="0"/>
                <xsd:element ref="ns2:TaxCatchAll" minOccurs="0"/>
                <xsd:element ref="ns3:prv_Description" minOccurs="0"/>
                <xsd:element ref="ns3:prv_Responsibl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01c3fd-60c9-416f-b603-7ea7bec7577a" elementFormDefault="qualified">
    <xsd:import namespace="http://schemas.microsoft.com/office/2006/documentManagement/types"/>
    <xsd:import namespace="http://schemas.microsoft.com/office/infopath/2007/PartnerControls"/>
    <xsd:element name="cc99f00ef967467f9fb7cd52ad5d02ed" ma:index="9" nillable="true" ma:taxonomy="true" ma:internalName="cc99f00ef967467f9fb7cd52ad5d02ed" ma:taxonomyFieldName="prv_Category" ma:displayName="Category" ma:fieldId="{cc99f00e-f967-467f-9fb7-cd52ad5d02ed}" ma:taxonomyMulti="true" ma:sspId="04f2cd92-8d93-4e4c-83d3-86703d91558f" ma:termSetId="7ac3feec-3de6-4f33-b5d3-0e65932fdc7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description="" ma:hidden="true" ma:list="{b7f203ac-bde1-401c-be56-a57edfa2ed4e}" ma:internalName="TaxCatchAll" ma:showField="CatchAllData" ma:web="2b01c3fd-60c9-416f-b603-7ea7bec757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07676e-de56-4d2f-8332-7bc1060c4d14" elementFormDefault="qualified">
    <xsd:import namespace="http://schemas.microsoft.com/office/2006/documentManagement/types"/>
    <xsd:import namespace="http://schemas.microsoft.com/office/infopath/2007/PartnerControls"/>
    <xsd:element name="prv_Description" ma:index="11" nillable="true" ma:displayName="Description" ma:internalName="prv_Description" ma:readOnly="false">
      <xsd:simpleType>
        <xsd:restriction base="dms:Note">
          <xsd:maxLength value="255"/>
        </xsd:restriction>
      </xsd:simpleType>
    </xsd:element>
    <xsd:element name="prv_Responsible" ma:index="12" nillable="true" ma:displayName="Responsible" ma:internalName="prv_Responsible" ma:readOnly="fals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v_Responsible xmlns="c707676e-de56-4d2f-8332-7bc1060c4d14">
      <UserInfo>
        <DisplayName/>
        <AccountId xsi:nil="true"/>
        <AccountType/>
      </UserInfo>
    </prv_Responsible>
    <prv_Description xmlns="c707676e-de56-4d2f-8332-7bc1060c4d14" xsi:nil="true"/>
    <cc99f00ef967467f9fb7cd52ad5d02ed xmlns="2b01c3fd-60c9-416f-b603-7ea7bec7577a">
      <Terms xmlns="http://schemas.microsoft.com/office/infopath/2007/PartnerControls"/>
    </cc99f00ef967467f9fb7cd52ad5d02ed>
    <TaxCatchAll xmlns="2b01c3fd-60c9-416f-b603-7ea7bec7577a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D516D8-B314-49EB-A28E-A2DA789890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01c3fd-60c9-416f-b603-7ea7bec7577a"/>
    <ds:schemaRef ds:uri="c707676e-de56-4d2f-8332-7bc1060c4d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880855F-3CBA-464B-B10E-C66B121D8EF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694387-4B1B-4782-97B6-27292AE67BB2}">
  <ds:schemaRefs>
    <ds:schemaRef ds:uri="http://schemas.microsoft.com/office/2006/metadata/properties"/>
    <ds:schemaRef ds:uri="http://schemas.microsoft.com/office/infopath/2007/PartnerControls"/>
    <ds:schemaRef ds:uri="c707676e-de56-4d2f-8332-7bc1060c4d14"/>
    <ds:schemaRef ds:uri="2b01c3fd-60c9-416f-b603-7ea7bec7577a"/>
  </ds:schemaRefs>
</ds:datastoreItem>
</file>

<file path=customXml/itemProps4.xml><?xml version="1.0" encoding="utf-8"?>
<ds:datastoreItem xmlns:ds="http://schemas.openxmlformats.org/officeDocument/2006/customXml" ds:itemID="{7F684BA1-C92C-4BC3-8C05-BBBFDFCB5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592</Words>
  <Characters>3732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2009-12-09T18:40:00Z</cp:lastPrinted>
  <dcterms:created xsi:type="dcterms:W3CDTF">2019-11-04T18:56:00Z</dcterms:created>
  <dcterms:modified xsi:type="dcterms:W3CDTF">2019-11-04T19:00:00Z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0x010100F688D399DFA25E4B8516CCE2C1ED4CCE</vt:lpwstr>
  </property>
  <property fmtid="{D5CDD505-2E9C-101B-9397-08002B2CF9AE}" pid="4" name="_AdHocReviewCycleID">
    <vt:i4>-1843752450</vt:i4>
  </property>
  <property fmtid="{D5CDD505-2E9C-101B-9397-08002B2CF9AE}" pid="5" name="_ReviewingToolsShownOnce">
    <vt:lpwstr/>
  </property>
</Properties>
</file>