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25A08A" w14:textId="77777777" w:rsidR="007D0BD9" w:rsidRPr="007D0BD9" w:rsidRDefault="007D0BD9" w:rsidP="007D0BD9">
      <w:pPr>
        <w:spacing w:after="360" w:line="240" w:lineRule="auto"/>
        <w:rPr>
          <w:rFonts w:ascii="Arial" w:hAnsi="Arial"/>
          <w:b/>
        </w:rPr>
      </w:pPr>
      <w:bookmarkStart w:id="0" w:name="_GoBack"/>
      <w:r w:rsidRPr="007D0BD9">
        <w:rPr>
          <w:rFonts w:ascii="Arial" w:hAnsi="Arial"/>
          <w:b/>
        </w:rPr>
        <w:t>Pressemeldung</w:t>
      </w:r>
    </w:p>
    <w:bookmarkEnd w:id="0"/>
    <w:p w14:paraId="54BFB809" w14:textId="738CA9FE" w:rsidR="000F2C34" w:rsidRPr="006B13A3" w:rsidRDefault="00273E86" w:rsidP="000F2C34">
      <w:pPr>
        <w:spacing w:after="360" w:line="240" w:lineRule="auto"/>
        <w:jc w:val="center"/>
        <w:rPr>
          <w:rFonts w:ascii="Arial" w:hAnsi="Arial"/>
          <w:i/>
        </w:rPr>
      </w:pPr>
      <w:r w:rsidRPr="00273E86">
        <w:rPr>
          <w:rFonts w:ascii="Arial" w:hAnsi="Arial"/>
          <w:i/>
        </w:rPr>
        <w:t xml:space="preserve">Regler </w:t>
      </w:r>
      <w:proofErr w:type="spellStart"/>
      <w:r w:rsidRPr="00273E86">
        <w:rPr>
          <w:rFonts w:ascii="Arial" w:hAnsi="Arial"/>
          <w:i/>
        </w:rPr>
        <w:t>VarCon</w:t>
      </w:r>
      <w:proofErr w:type="spellEnd"/>
      <w:r w:rsidRPr="00273E86">
        <w:rPr>
          <w:rFonts w:ascii="Arial" w:hAnsi="Arial"/>
          <w:i/>
        </w:rPr>
        <w:t xml:space="preserve"> 380 </w:t>
      </w:r>
      <w:r w:rsidR="0022143A">
        <w:rPr>
          <w:rFonts w:ascii="Arial" w:hAnsi="Arial"/>
          <w:i/>
        </w:rPr>
        <w:t xml:space="preserve">zeigt </w:t>
      </w:r>
      <w:r w:rsidR="00F874E4">
        <w:rPr>
          <w:rFonts w:ascii="Arial" w:hAnsi="Arial"/>
          <w:i/>
        </w:rPr>
        <w:t xml:space="preserve">wichtige </w:t>
      </w:r>
      <w:r w:rsidR="0022143A">
        <w:rPr>
          <w:rFonts w:ascii="Arial" w:hAnsi="Arial"/>
          <w:i/>
        </w:rPr>
        <w:t>Betriebsdaten i</w:t>
      </w:r>
      <w:r w:rsidR="001A2A16">
        <w:rPr>
          <w:rFonts w:ascii="Arial" w:hAnsi="Arial"/>
          <w:i/>
        </w:rPr>
        <w:t>n</w:t>
      </w:r>
      <w:r w:rsidR="0022143A">
        <w:rPr>
          <w:rFonts w:ascii="Arial" w:hAnsi="Arial"/>
          <w:i/>
        </w:rPr>
        <w:t xml:space="preserve"> </w:t>
      </w:r>
      <w:r w:rsidR="001A2A16">
        <w:rPr>
          <w:rFonts w:ascii="Arial" w:hAnsi="Arial"/>
          <w:i/>
        </w:rPr>
        <w:t xml:space="preserve">anlagenspezifischem </w:t>
      </w:r>
      <w:r w:rsidR="0022143A">
        <w:rPr>
          <w:rFonts w:ascii="Arial" w:hAnsi="Arial"/>
          <w:i/>
        </w:rPr>
        <w:t>Hydraulikschema</w:t>
      </w:r>
    </w:p>
    <w:p w14:paraId="79569E4E" w14:textId="789C1FC3" w:rsidR="00B369A2" w:rsidRPr="006B13A3" w:rsidRDefault="0022143A" w:rsidP="000F2C34">
      <w:pPr>
        <w:spacing w:after="360" w:line="240" w:lineRule="auto"/>
        <w:ind w:left="426" w:right="425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Anlagenvisualisierung macht Heizungs- und Warmwassertechnik transparent</w:t>
      </w:r>
      <w:r w:rsidR="00F874E4">
        <w:rPr>
          <w:rFonts w:ascii="Arial" w:hAnsi="Arial"/>
          <w:b/>
          <w:sz w:val="32"/>
        </w:rPr>
        <w:t>er</w:t>
      </w:r>
    </w:p>
    <w:p w14:paraId="5852DB88" w14:textId="3529BC8D" w:rsidR="007B2173" w:rsidRPr="002C7422" w:rsidRDefault="00922852" w:rsidP="00675DD4">
      <w:pPr>
        <w:spacing w:after="120" w:line="240" w:lineRule="auto"/>
        <w:jc w:val="both"/>
        <w:rPr>
          <w:rFonts w:ascii="Arial" w:hAnsi="Arial"/>
        </w:rPr>
      </w:pPr>
      <w:r w:rsidRPr="002C7422">
        <w:rPr>
          <w:rFonts w:ascii="Arial" w:hAnsi="Arial"/>
        </w:rPr>
        <w:t xml:space="preserve">Kaufbeuren, </w:t>
      </w:r>
      <w:r w:rsidR="00FA5309" w:rsidRPr="002C7422">
        <w:rPr>
          <w:rFonts w:ascii="Arial" w:hAnsi="Arial"/>
        </w:rPr>
        <w:t>29.</w:t>
      </w:r>
      <w:r w:rsidR="007B4843" w:rsidRPr="002C7422">
        <w:rPr>
          <w:rFonts w:ascii="Arial" w:hAnsi="Arial"/>
        </w:rPr>
        <w:t> </w:t>
      </w:r>
      <w:r w:rsidR="00273E86" w:rsidRPr="002C7422">
        <w:rPr>
          <w:rFonts w:ascii="Arial" w:hAnsi="Arial"/>
        </w:rPr>
        <w:t>April </w:t>
      </w:r>
      <w:r w:rsidRPr="002C7422">
        <w:rPr>
          <w:rFonts w:ascii="Arial" w:hAnsi="Arial"/>
        </w:rPr>
        <w:t>201</w:t>
      </w:r>
      <w:r w:rsidR="00DF59A5" w:rsidRPr="002C7422">
        <w:rPr>
          <w:rFonts w:ascii="Arial" w:hAnsi="Arial"/>
        </w:rPr>
        <w:t>9</w:t>
      </w:r>
      <w:r w:rsidRPr="002C7422">
        <w:rPr>
          <w:rFonts w:ascii="Arial" w:hAnsi="Arial"/>
        </w:rPr>
        <w:t xml:space="preserve"> </w:t>
      </w:r>
      <w:r w:rsidR="00E2174A" w:rsidRPr="002C7422">
        <w:rPr>
          <w:rFonts w:ascii="Arial" w:hAnsi="Arial"/>
        </w:rPr>
        <w:t>–</w:t>
      </w:r>
      <w:r w:rsidR="005C5AC4" w:rsidRPr="002C7422">
        <w:rPr>
          <w:rFonts w:ascii="Arial" w:hAnsi="Arial"/>
        </w:rPr>
        <w:t xml:space="preserve"> </w:t>
      </w:r>
      <w:r w:rsidR="00675DD4" w:rsidRPr="002C7422">
        <w:rPr>
          <w:rFonts w:ascii="Arial" w:hAnsi="Arial"/>
        </w:rPr>
        <w:t xml:space="preserve">Mit der optionalen Anlagenvisualisierung </w:t>
      </w:r>
      <w:r w:rsidR="00604562" w:rsidRPr="002C7422">
        <w:rPr>
          <w:rFonts w:ascii="Arial" w:hAnsi="Arial"/>
        </w:rPr>
        <w:t xml:space="preserve">für die </w:t>
      </w:r>
      <w:r w:rsidR="001A2A16" w:rsidRPr="002C7422">
        <w:rPr>
          <w:rFonts w:ascii="Arial" w:hAnsi="Arial"/>
        </w:rPr>
        <w:t>Systemr</w:t>
      </w:r>
      <w:r w:rsidR="00604562" w:rsidRPr="002C7422">
        <w:rPr>
          <w:rFonts w:ascii="Arial" w:hAnsi="Arial"/>
        </w:rPr>
        <w:t>egler</w:t>
      </w:r>
      <w:r w:rsidR="001A2A16" w:rsidRPr="002C7422">
        <w:rPr>
          <w:rFonts w:ascii="Arial" w:hAnsi="Arial"/>
        </w:rPr>
        <w:t xml:space="preserve"> </w:t>
      </w:r>
      <w:r w:rsidR="00604562" w:rsidRPr="002C7422">
        <w:rPr>
          <w:rFonts w:ascii="Arial" w:hAnsi="Arial"/>
        </w:rPr>
        <w:t>VarCon380</w:t>
      </w:r>
      <w:r w:rsidR="00CF368A" w:rsidRPr="002C7422">
        <w:rPr>
          <w:rFonts w:ascii="Arial" w:hAnsi="Arial"/>
        </w:rPr>
        <w:t xml:space="preserve"> und VarCon014</w:t>
      </w:r>
      <w:r w:rsidR="00604562" w:rsidRPr="002C7422">
        <w:rPr>
          <w:rFonts w:ascii="Arial" w:hAnsi="Arial"/>
        </w:rPr>
        <w:t xml:space="preserve"> </w:t>
      </w:r>
      <w:r w:rsidR="00675DD4" w:rsidRPr="002C7422">
        <w:rPr>
          <w:rFonts w:ascii="Arial" w:hAnsi="Arial"/>
        </w:rPr>
        <w:t xml:space="preserve">macht varmeco </w:t>
      </w:r>
      <w:r w:rsidR="00C40579" w:rsidRPr="002C7422">
        <w:rPr>
          <w:rFonts w:ascii="Arial" w:hAnsi="Arial"/>
        </w:rPr>
        <w:t xml:space="preserve">das Wärmemanagement </w:t>
      </w:r>
      <w:r w:rsidR="00675DD4" w:rsidRPr="002C7422">
        <w:rPr>
          <w:rFonts w:ascii="Arial" w:hAnsi="Arial"/>
        </w:rPr>
        <w:t>transparenter. Die</w:t>
      </w:r>
      <w:r w:rsidR="003C5CFD" w:rsidRPr="002C7422">
        <w:rPr>
          <w:rFonts w:ascii="Arial" w:hAnsi="Arial"/>
        </w:rPr>
        <w:t>se</w:t>
      </w:r>
      <w:r w:rsidR="00675DD4" w:rsidRPr="002C7422">
        <w:rPr>
          <w:rFonts w:ascii="Arial" w:hAnsi="Arial"/>
        </w:rPr>
        <w:t xml:space="preserve"> Regler</w:t>
      </w:r>
      <w:r w:rsidR="00C40579" w:rsidRPr="002C7422">
        <w:rPr>
          <w:rFonts w:ascii="Arial" w:hAnsi="Arial"/>
        </w:rPr>
        <w:t xml:space="preserve"> </w:t>
      </w:r>
      <w:r w:rsidR="00675DD4" w:rsidRPr="002C7422">
        <w:rPr>
          <w:rFonts w:ascii="Arial" w:hAnsi="Arial"/>
        </w:rPr>
        <w:t xml:space="preserve">eignen </w:t>
      </w:r>
      <w:r w:rsidR="00EA5F7C" w:rsidRPr="002C7422">
        <w:rPr>
          <w:rFonts w:ascii="Arial" w:hAnsi="Arial"/>
        </w:rPr>
        <w:t xml:space="preserve">sich </w:t>
      </w:r>
      <w:r w:rsidR="00675DD4" w:rsidRPr="002C7422">
        <w:rPr>
          <w:rFonts w:ascii="Arial" w:hAnsi="Arial"/>
        </w:rPr>
        <w:t xml:space="preserve">für das Heizungs- und </w:t>
      </w:r>
      <w:r w:rsidR="00C40579" w:rsidRPr="002C7422">
        <w:rPr>
          <w:rFonts w:ascii="Arial" w:hAnsi="Arial"/>
        </w:rPr>
        <w:t xml:space="preserve">Warmwassermanagement in kleinen bis </w:t>
      </w:r>
      <w:r w:rsidR="00675DD4" w:rsidRPr="002C7422">
        <w:rPr>
          <w:rFonts w:ascii="Arial" w:hAnsi="Arial"/>
        </w:rPr>
        <w:t>mittelgroße</w:t>
      </w:r>
      <w:r w:rsidR="00C40579" w:rsidRPr="002C7422">
        <w:rPr>
          <w:rFonts w:ascii="Arial" w:hAnsi="Arial"/>
        </w:rPr>
        <w:t>n</w:t>
      </w:r>
      <w:r w:rsidR="00675DD4" w:rsidRPr="002C7422">
        <w:rPr>
          <w:rFonts w:ascii="Arial" w:hAnsi="Arial"/>
        </w:rPr>
        <w:t xml:space="preserve"> Objekten</w:t>
      </w:r>
      <w:r w:rsidR="001A2A16" w:rsidRPr="002C7422">
        <w:rPr>
          <w:rFonts w:ascii="Arial" w:hAnsi="Arial"/>
        </w:rPr>
        <w:t xml:space="preserve">. </w:t>
      </w:r>
      <w:r w:rsidR="003C5CFD" w:rsidRPr="002C7422">
        <w:rPr>
          <w:rFonts w:ascii="Arial" w:hAnsi="Arial"/>
        </w:rPr>
        <w:t>Sie</w:t>
      </w:r>
      <w:r w:rsidR="00EA5F7C" w:rsidRPr="002C7422">
        <w:rPr>
          <w:rFonts w:ascii="Arial" w:hAnsi="Arial"/>
        </w:rPr>
        <w:t xml:space="preserve"> </w:t>
      </w:r>
      <w:r w:rsidR="001A2A16" w:rsidRPr="002C7422">
        <w:rPr>
          <w:rFonts w:ascii="Arial" w:hAnsi="Arial"/>
        </w:rPr>
        <w:t xml:space="preserve">können zum Beispiel unterschiedliche </w:t>
      </w:r>
      <w:r w:rsidR="00675DD4" w:rsidRPr="002C7422">
        <w:rPr>
          <w:rFonts w:ascii="Arial" w:hAnsi="Arial"/>
        </w:rPr>
        <w:t>Wärmequellen</w:t>
      </w:r>
      <w:r w:rsidR="00604562" w:rsidRPr="002C7422">
        <w:rPr>
          <w:rFonts w:ascii="Arial" w:hAnsi="Arial"/>
        </w:rPr>
        <w:t xml:space="preserve"> – darunter </w:t>
      </w:r>
      <w:r w:rsidR="00F874E4" w:rsidRPr="002C7422">
        <w:rPr>
          <w:rFonts w:ascii="Arial" w:hAnsi="Arial"/>
        </w:rPr>
        <w:t xml:space="preserve">bis zwei Solarkreise </w:t>
      </w:r>
      <w:r w:rsidR="00604562" w:rsidRPr="002C7422">
        <w:rPr>
          <w:rFonts w:ascii="Arial" w:hAnsi="Arial"/>
        </w:rPr>
        <w:t>–</w:t>
      </w:r>
      <w:r w:rsidR="00F874E4" w:rsidRPr="002C7422">
        <w:rPr>
          <w:rFonts w:ascii="Arial" w:hAnsi="Arial"/>
        </w:rPr>
        <w:t xml:space="preserve"> </w:t>
      </w:r>
      <w:r w:rsidR="00EA5F7C" w:rsidRPr="002C7422">
        <w:rPr>
          <w:rFonts w:ascii="Arial" w:hAnsi="Arial"/>
        </w:rPr>
        <w:t xml:space="preserve">sowie </w:t>
      </w:r>
      <w:r w:rsidR="00F874E4" w:rsidRPr="002C7422">
        <w:rPr>
          <w:rFonts w:ascii="Arial" w:hAnsi="Arial"/>
        </w:rPr>
        <w:t xml:space="preserve">die Ladung </w:t>
      </w:r>
      <w:r w:rsidR="00604562" w:rsidRPr="002C7422">
        <w:rPr>
          <w:rFonts w:ascii="Arial" w:hAnsi="Arial"/>
        </w:rPr>
        <w:t xml:space="preserve">eines </w:t>
      </w:r>
      <w:r w:rsidR="00F874E4" w:rsidRPr="002C7422">
        <w:rPr>
          <w:rFonts w:ascii="Arial" w:hAnsi="Arial"/>
        </w:rPr>
        <w:t>Wärmespeichers, mehrere Heizkreise und die Warmwasserbereit</w:t>
      </w:r>
      <w:r w:rsidR="00C40579" w:rsidRPr="002C7422">
        <w:rPr>
          <w:rFonts w:ascii="Arial" w:hAnsi="Arial"/>
        </w:rPr>
        <w:t xml:space="preserve">stellung durch </w:t>
      </w:r>
      <w:proofErr w:type="spellStart"/>
      <w:r w:rsidR="00F874E4" w:rsidRPr="002C7422">
        <w:rPr>
          <w:rFonts w:ascii="Arial" w:hAnsi="Arial"/>
        </w:rPr>
        <w:t>Frischwassererwärmer</w:t>
      </w:r>
      <w:proofErr w:type="spellEnd"/>
      <w:r w:rsidR="00F874E4" w:rsidRPr="002C7422">
        <w:rPr>
          <w:rFonts w:ascii="Arial" w:hAnsi="Arial"/>
        </w:rPr>
        <w:t xml:space="preserve"> </w:t>
      </w:r>
      <w:r w:rsidR="00604562" w:rsidRPr="002C7422">
        <w:rPr>
          <w:rFonts w:ascii="Arial" w:hAnsi="Arial"/>
        </w:rPr>
        <w:t>(</w:t>
      </w:r>
      <w:r w:rsidR="00F874E4" w:rsidRPr="002C7422">
        <w:rPr>
          <w:rFonts w:ascii="Arial" w:hAnsi="Arial"/>
        </w:rPr>
        <w:t xml:space="preserve">auch </w:t>
      </w:r>
      <w:r w:rsidR="003C5CFD" w:rsidRPr="002C7422">
        <w:rPr>
          <w:rFonts w:ascii="Arial" w:hAnsi="Arial"/>
        </w:rPr>
        <w:t xml:space="preserve">Systeme mit </w:t>
      </w:r>
      <w:r w:rsidR="00F874E4" w:rsidRPr="002C7422">
        <w:rPr>
          <w:rFonts w:ascii="Arial" w:hAnsi="Arial"/>
        </w:rPr>
        <w:t>Kaskaden und Zirkulation</w:t>
      </w:r>
      <w:r w:rsidR="00604562" w:rsidRPr="002C7422">
        <w:rPr>
          <w:rFonts w:ascii="Arial" w:hAnsi="Arial"/>
        </w:rPr>
        <w:t xml:space="preserve">) </w:t>
      </w:r>
      <w:r w:rsidR="008E16EB" w:rsidRPr="002C7422">
        <w:rPr>
          <w:rFonts w:ascii="Arial" w:hAnsi="Arial"/>
        </w:rPr>
        <w:t>managen</w:t>
      </w:r>
      <w:r w:rsidR="00F874E4" w:rsidRPr="002C7422">
        <w:rPr>
          <w:rFonts w:ascii="Arial" w:hAnsi="Arial"/>
        </w:rPr>
        <w:t>.</w:t>
      </w:r>
      <w:r w:rsidR="00C40579" w:rsidRPr="002C7422">
        <w:rPr>
          <w:rFonts w:ascii="Arial" w:hAnsi="Arial"/>
        </w:rPr>
        <w:t xml:space="preserve"> </w:t>
      </w:r>
      <w:r w:rsidR="00A27202" w:rsidRPr="002C7422">
        <w:rPr>
          <w:rFonts w:ascii="Arial" w:hAnsi="Arial"/>
        </w:rPr>
        <w:t xml:space="preserve">Der VarCon380 bietet </w:t>
      </w:r>
      <w:r w:rsidR="0010770D" w:rsidRPr="002C7422">
        <w:rPr>
          <w:rFonts w:ascii="Arial" w:hAnsi="Arial"/>
        </w:rPr>
        <w:t>durch</w:t>
      </w:r>
      <w:r w:rsidR="00A27202" w:rsidRPr="002C7422">
        <w:rPr>
          <w:rFonts w:ascii="Arial" w:hAnsi="Arial"/>
        </w:rPr>
        <w:t xml:space="preserve"> individuelle </w:t>
      </w:r>
      <w:r w:rsidR="00CF368A" w:rsidRPr="002C7422">
        <w:rPr>
          <w:rFonts w:ascii="Arial" w:hAnsi="Arial"/>
        </w:rPr>
        <w:t>Softwareanpassung</w:t>
      </w:r>
      <w:r w:rsidR="0065754E" w:rsidRPr="002C7422">
        <w:rPr>
          <w:rFonts w:ascii="Arial" w:hAnsi="Arial"/>
        </w:rPr>
        <w:t xml:space="preserve"> für</w:t>
      </w:r>
      <w:r w:rsidR="00A27202" w:rsidRPr="002C7422">
        <w:rPr>
          <w:rFonts w:ascii="Arial" w:hAnsi="Arial"/>
        </w:rPr>
        <w:t xml:space="preserve"> </w:t>
      </w:r>
      <w:r w:rsidR="00823B1C" w:rsidRPr="002C7422">
        <w:rPr>
          <w:rFonts w:ascii="Arial" w:hAnsi="Arial"/>
        </w:rPr>
        <w:t xml:space="preserve">nahezu jede regelungstechnische </w:t>
      </w:r>
      <w:r w:rsidR="00A27202" w:rsidRPr="002C7422">
        <w:rPr>
          <w:rFonts w:ascii="Arial" w:hAnsi="Arial"/>
        </w:rPr>
        <w:t>Herausforderung eine Lösung</w:t>
      </w:r>
      <w:r w:rsidR="00EA5F7C" w:rsidRPr="002C7422">
        <w:rPr>
          <w:rFonts w:ascii="Arial" w:hAnsi="Arial"/>
        </w:rPr>
        <w:t xml:space="preserve"> an</w:t>
      </w:r>
      <w:r w:rsidR="00CF368A" w:rsidRPr="002C7422">
        <w:rPr>
          <w:rFonts w:ascii="Arial" w:hAnsi="Arial"/>
        </w:rPr>
        <w:t xml:space="preserve">. </w:t>
      </w:r>
      <w:r w:rsidR="00C40579" w:rsidRPr="002C7422">
        <w:rPr>
          <w:rFonts w:ascii="Arial" w:hAnsi="Arial"/>
        </w:rPr>
        <w:t xml:space="preserve">Dank der Visualisierung behalten Anwender und Haustechniker </w:t>
      </w:r>
      <w:r w:rsidR="00604562" w:rsidRPr="002C7422">
        <w:rPr>
          <w:rFonts w:ascii="Arial" w:hAnsi="Arial"/>
        </w:rPr>
        <w:t xml:space="preserve">auch bei komplexen Anlagen den </w:t>
      </w:r>
      <w:r w:rsidR="00C40579" w:rsidRPr="002C7422">
        <w:rPr>
          <w:rFonts w:ascii="Arial" w:hAnsi="Arial"/>
        </w:rPr>
        <w:t xml:space="preserve">Überblick über </w:t>
      </w:r>
      <w:r w:rsidR="001A2A16" w:rsidRPr="002C7422">
        <w:rPr>
          <w:rFonts w:ascii="Arial" w:hAnsi="Arial"/>
        </w:rPr>
        <w:t xml:space="preserve">die </w:t>
      </w:r>
      <w:r w:rsidR="00C40579" w:rsidRPr="002C7422">
        <w:rPr>
          <w:rFonts w:ascii="Arial" w:hAnsi="Arial"/>
        </w:rPr>
        <w:t>Heizungs- und Warmwasser</w:t>
      </w:r>
      <w:r w:rsidR="00604562" w:rsidRPr="002C7422">
        <w:rPr>
          <w:rFonts w:ascii="Arial" w:hAnsi="Arial"/>
        </w:rPr>
        <w:t>technik</w:t>
      </w:r>
      <w:r w:rsidR="003C5CFD" w:rsidRPr="002C7422">
        <w:rPr>
          <w:rFonts w:ascii="Arial" w:hAnsi="Arial"/>
        </w:rPr>
        <w:t>:</w:t>
      </w:r>
      <w:r w:rsidR="00C40579" w:rsidRPr="002C7422">
        <w:rPr>
          <w:rFonts w:ascii="Arial" w:hAnsi="Arial"/>
        </w:rPr>
        <w:t xml:space="preserve"> In einem </w:t>
      </w:r>
      <w:r w:rsidR="00604562" w:rsidRPr="002C7422">
        <w:rPr>
          <w:rFonts w:ascii="Arial" w:hAnsi="Arial"/>
        </w:rPr>
        <w:t>individuellen</w:t>
      </w:r>
      <w:r w:rsidR="001A2A16" w:rsidRPr="002C7422">
        <w:rPr>
          <w:rFonts w:ascii="Arial" w:hAnsi="Arial"/>
        </w:rPr>
        <w:t xml:space="preserve">, übersichtlichen </w:t>
      </w:r>
      <w:r w:rsidR="00C40579" w:rsidRPr="002C7422">
        <w:rPr>
          <w:rFonts w:ascii="Arial" w:hAnsi="Arial"/>
        </w:rPr>
        <w:t xml:space="preserve">Hydraulikschema </w:t>
      </w:r>
      <w:r w:rsidR="00604562" w:rsidRPr="002C7422">
        <w:rPr>
          <w:rFonts w:ascii="Arial" w:hAnsi="Arial"/>
        </w:rPr>
        <w:t xml:space="preserve">werden wichtige Statusinformationen direkt </w:t>
      </w:r>
      <w:r w:rsidR="001A2A16" w:rsidRPr="002C7422">
        <w:rPr>
          <w:rFonts w:ascii="Arial" w:hAnsi="Arial"/>
        </w:rPr>
        <w:t xml:space="preserve">bei </w:t>
      </w:r>
      <w:r w:rsidR="00604562" w:rsidRPr="002C7422">
        <w:rPr>
          <w:rFonts w:ascii="Arial" w:hAnsi="Arial"/>
        </w:rPr>
        <w:t xml:space="preserve">den jeweiligen Komponenten eingeblendet: </w:t>
      </w:r>
      <w:r w:rsidR="00C40579" w:rsidRPr="002C7422">
        <w:rPr>
          <w:rFonts w:ascii="Arial" w:hAnsi="Arial"/>
        </w:rPr>
        <w:t>Temperaturen, Durchflussmengen, Pumpenaktivitäten und -drehzahl sowie die Stellung von Mischern bzw. Ventilen</w:t>
      </w:r>
      <w:r w:rsidR="001A2A16" w:rsidRPr="002C7422">
        <w:rPr>
          <w:rFonts w:ascii="Arial" w:hAnsi="Arial"/>
        </w:rPr>
        <w:t xml:space="preserve"> sind so leicht abzulesen</w:t>
      </w:r>
      <w:r w:rsidR="00C40579" w:rsidRPr="002C7422">
        <w:rPr>
          <w:rFonts w:ascii="Arial" w:hAnsi="Arial"/>
        </w:rPr>
        <w:t xml:space="preserve">. Die </w:t>
      </w:r>
      <w:r w:rsidR="00604562" w:rsidRPr="002C7422">
        <w:rPr>
          <w:rFonts w:ascii="Arial" w:hAnsi="Arial"/>
        </w:rPr>
        <w:t>Anlagenv</w:t>
      </w:r>
      <w:r w:rsidR="00C40579" w:rsidRPr="002C7422">
        <w:rPr>
          <w:rFonts w:ascii="Arial" w:hAnsi="Arial"/>
        </w:rPr>
        <w:t xml:space="preserve">isualisierung </w:t>
      </w:r>
      <w:r w:rsidR="00604562" w:rsidRPr="002C7422">
        <w:rPr>
          <w:rFonts w:ascii="Arial" w:hAnsi="Arial"/>
        </w:rPr>
        <w:t xml:space="preserve">lässt sich </w:t>
      </w:r>
      <w:r w:rsidR="001A2A16" w:rsidRPr="002C7422">
        <w:rPr>
          <w:rFonts w:ascii="Arial" w:hAnsi="Arial"/>
        </w:rPr>
        <w:t xml:space="preserve">sowohl </w:t>
      </w:r>
      <w:r w:rsidR="00604562" w:rsidRPr="002C7422">
        <w:rPr>
          <w:rFonts w:ascii="Arial" w:hAnsi="Arial"/>
        </w:rPr>
        <w:t xml:space="preserve">am Touchdisplay des </w:t>
      </w:r>
      <w:r w:rsidR="00C40579" w:rsidRPr="002C7422">
        <w:rPr>
          <w:rFonts w:ascii="Arial" w:hAnsi="Arial"/>
        </w:rPr>
        <w:t>Regler</w:t>
      </w:r>
      <w:r w:rsidR="00604562" w:rsidRPr="002C7422">
        <w:rPr>
          <w:rFonts w:ascii="Arial" w:hAnsi="Arial"/>
        </w:rPr>
        <w:t>s</w:t>
      </w:r>
      <w:r w:rsidR="00C40579" w:rsidRPr="002C7422">
        <w:rPr>
          <w:rFonts w:ascii="Arial" w:hAnsi="Arial"/>
        </w:rPr>
        <w:t xml:space="preserve"> </w:t>
      </w:r>
      <w:r w:rsidR="001A2A16" w:rsidRPr="002C7422">
        <w:rPr>
          <w:rFonts w:ascii="Arial" w:hAnsi="Arial"/>
        </w:rPr>
        <w:t xml:space="preserve">als auch </w:t>
      </w:r>
      <w:r w:rsidR="00C40579" w:rsidRPr="002C7422">
        <w:rPr>
          <w:rFonts w:ascii="Arial" w:hAnsi="Arial"/>
        </w:rPr>
        <w:t xml:space="preserve">am Tablet bzw. PC im </w:t>
      </w:r>
      <w:r w:rsidR="00604562" w:rsidRPr="002C7422">
        <w:rPr>
          <w:rFonts w:ascii="Arial" w:hAnsi="Arial"/>
        </w:rPr>
        <w:t>lokalen N</w:t>
      </w:r>
      <w:r w:rsidR="00C40579" w:rsidRPr="002C7422">
        <w:rPr>
          <w:rFonts w:ascii="Arial" w:hAnsi="Arial"/>
        </w:rPr>
        <w:t xml:space="preserve">etzwerk </w:t>
      </w:r>
      <w:r w:rsidR="00604562" w:rsidRPr="002C7422">
        <w:rPr>
          <w:rFonts w:ascii="Arial" w:hAnsi="Arial"/>
        </w:rPr>
        <w:t>abrufen</w:t>
      </w:r>
      <w:r w:rsidR="00C40579" w:rsidRPr="002C7422">
        <w:rPr>
          <w:rFonts w:ascii="Arial" w:hAnsi="Arial"/>
        </w:rPr>
        <w:t>.</w:t>
      </w:r>
    </w:p>
    <w:p w14:paraId="034E1C16" w14:textId="77777777" w:rsidR="008921A5" w:rsidRPr="00DE6C50" w:rsidRDefault="00877283" w:rsidP="00DE6C50">
      <w:pPr>
        <w:spacing w:before="120" w:after="120" w:line="240" w:lineRule="auto"/>
        <w:jc w:val="both"/>
        <w:rPr>
          <w:rFonts w:ascii="Arial" w:hAnsi="Arial"/>
        </w:rPr>
      </w:pPr>
      <w:hyperlink r:id="rId9" w:history="1">
        <w:r w:rsidR="008921A5" w:rsidRPr="00DE6C50">
          <w:rPr>
            <w:rStyle w:val="Hyperlink"/>
            <w:rFonts w:ascii="Arial" w:hAnsi="Arial"/>
            <w:color w:val="auto"/>
          </w:rPr>
          <w:t>www.varmeco.de</w:t>
        </w:r>
      </w:hyperlink>
    </w:p>
    <w:p w14:paraId="0FFA37E7" w14:textId="3FAA30C9" w:rsidR="004C53F6" w:rsidRPr="006B13A3" w:rsidRDefault="007C5E11" w:rsidP="007C5E11">
      <w:pPr>
        <w:spacing w:before="360"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 xml:space="preserve">Bild </w:t>
      </w:r>
      <w:r w:rsidRPr="007C5E11">
        <w:rPr>
          <w:rFonts w:ascii="Arial" w:hAnsi="Arial"/>
          <w:i/>
          <w:szCs w:val="24"/>
        </w:rPr>
        <w:t>Anlagenvisualisierung</w:t>
      </w:r>
      <w:r>
        <w:rPr>
          <w:rFonts w:ascii="Arial" w:hAnsi="Arial"/>
          <w:i/>
          <w:szCs w:val="24"/>
        </w:rPr>
        <w:t>.jpg</w:t>
      </w:r>
      <w:r>
        <w:rPr>
          <w:rFonts w:ascii="Arial" w:hAnsi="Arial"/>
          <w:i/>
          <w:szCs w:val="24"/>
        </w:rPr>
        <w:br/>
        <w:t>(</w:t>
      </w:r>
      <w:r w:rsidR="00273E86">
        <w:rPr>
          <w:rFonts w:ascii="Arial" w:hAnsi="Arial"/>
          <w:i/>
          <w:szCs w:val="24"/>
        </w:rPr>
        <w:t>Das Bild</w:t>
      </w:r>
      <w:r w:rsidR="004C53F6" w:rsidRPr="006B13A3">
        <w:rPr>
          <w:rFonts w:ascii="Arial" w:hAnsi="Arial"/>
          <w:i/>
          <w:szCs w:val="24"/>
        </w:rPr>
        <w:t xml:space="preserve"> finden Si</w:t>
      </w:r>
      <w:r w:rsidR="006E2A8F">
        <w:rPr>
          <w:rFonts w:ascii="Arial" w:hAnsi="Arial"/>
          <w:i/>
          <w:szCs w:val="24"/>
        </w:rPr>
        <w:t xml:space="preserve">e zum Download in der </w:t>
      </w:r>
      <w:r w:rsidR="00244CC3">
        <w:rPr>
          <w:rFonts w:ascii="Arial" w:hAnsi="Arial"/>
          <w:i/>
          <w:szCs w:val="24"/>
        </w:rPr>
        <w:t>PnR-Bilder</w:t>
      </w:r>
      <w:r w:rsidR="004C53F6" w:rsidRPr="006B13A3">
        <w:rPr>
          <w:rFonts w:ascii="Arial" w:hAnsi="Arial"/>
          <w:i/>
          <w:szCs w:val="24"/>
        </w:rPr>
        <w:t xml:space="preserve">datenbank mit diesem </w:t>
      </w:r>
      <w:hyperlink r:id="rId10" w:history="1">
        <w:r w:rsidR="004C53F6" w:rsidRPr="00FA5309">
          <w:rPr>
            <w:rStyle w:val="Hyperlink"/>
            <w:rFonts w:ascii="Arial" w:hAnsi="Arial"/>
            <w:i/>
            <w:szCs w:val="24"/>
          </w:rPr>
          <w:t>Direktlink</w:t>
        </w:r>
      </w:hyperlink>
      <w:r w:rsidR="004C53F6" w:rsidRPr="006B13A3">
        <w:rPr>
          <w:rFonts w:ascii="Arial" w:hAnsi="Arial"/>
          <w:i/>
          <w:szCs w:val="24"/>
        </w:rPr>
        <w:t>.</w:t>
      </w:r>
      <w:r>
        <w:rPr>
          <w:rFonts w:ascii="Arial" w:hAnsi="Arial"/>
          <w:i/>
          <w:szCs w:val="24"/>
        </w:rPr>
        <w:t>)</w:t>
      </w:r>
    </w:p>
    <w:p w14:paraId="07490329" w14:textId="77777777"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7D0BD9">
          <w:type w:val="continuous"/>
          <w:pgSz w:w="11906" w:h="16838"/>
          <w:pgMar w:top="1418" w:right="1417" w:bottom="709" w:left="1417" w:header="993" w:footer="708" w:gutter="0"/>
          <w:cols w:space="708"/>
          <w:docGrid w:linePitch="360"/>
        </w:sectPr>
      </w:pPr>
    </w:p>
    <w:p w14:paraId="50D2AB52" w14:textId="588522FF"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14:paraId="3D033AE9" w14:textId="5E4C9F93" w:rsidR="00C37FFE" w:rsidRDefault="00C37FFE" w:rsidP="00C37FFE">
      <w:pPr>
        <w:pStyle w:val="Textkrper"/>
        <w:keepLines/>
        <w:spacing w:after="0"/>
        <w:rPr>
          <w:rStyle w:val="Hyperlink"/>
          <w:rFonts w:ascii="Arial" w:hAnsi="Arial" w:cs="Arial"/>
          <w:color w:val="auto"/>
          <w:sz w:val="22"/>
          <w:lang w:val="fr-FR"/>
        </w:rPr>
      </w:pPr>
      <w:proofErr w:type="spellStart"/>
      <w:r w:rsidRPr="006B13A3">
        <w:rPr>
          <w:rFonts w:ascii="Arial" w:hAnsi="Arial" w:cs="Arial"/>
          <w:sz w:val="22"/>
          <w:lang w:val="fr-FR"/>
        </w:rPr>
        <w:t>varmeco</w:t>
      </w:r>
      <w:proofErr w:type="spell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="00CF3148">
        <w:rPr>
          <w:rFonts w:ascii="Arial" w:hAnsi="Arial" w:cs="Arial"/>
          <w:sz w:val="22"/>
          <w:lang w:val="fr-FR"/>
        </w:rPr>
        <w:br/>
        <w:t>87600 Kaufbeuren</w:t>
      </w:r>
      <w:r w:rsidR="00CF3148">
        <w:rPr>
          <w:rFonts w:ascii="Arial" w:hAnsi="Arial" w:cs="Arial"/>
          <w:sz w:val="22"/>
          <w:lang w:val="fr-FR"/>
        </w:rPr>
        <w:br/>
        <w:t>Tel.: +49 (0)</w:t>
      </w:r>
      <w:r w:rsidRPr="006B13A3">
        <w:rPr>
          <w:rFonts w:ascii="Arial" w:hAnsi="Arial" w:cs="Arial"/>
          <w:sz w:val="22"/>
          <w:lang w:val="fr-FR"/>
        </w:rPr>
        <w:t>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14:paraId="50406E41" w14:textId="77777777" w:rsidR="00CF3148" w:rsidRPr="006B13A3" w:rsidRDefault="00CF3148" w:rsidP="00CF3148">
      <w:pPr>
        <w:spacing w:before="84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t>Pressekontakt:</w:t>
      </w:r>
    </w:p>
    <w:p w14:paraId="52D2A2A8" w14:textId="45FEE74D" w:rsidR="00CF3148" w:rsidRPr="006B13A3" w:rsidRDefault="00CF3148" w:rsidP="00CF3148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</w:t>
      </w:r>
      <w:r>
        <w:rPr>
          <w:rFonts w:ascii="Arial" w:hAnsi="Arial"/>
          <w:szCs w:val="24"/>
        </w:rPr>
        <w:t xml:space="preserve"> 66</w:t>
      </w:r>
      <w:r>
        <w:rPr>
          <w:rFonts w:ascii="Arial" w:hAnsi="Arial"/>
          <w:szCs w:val="24"/>
        </w:rPr>
        <w:br/>
        <w:t>81241 München</w:t>
      </w:r>
      <w:r>
        <w:rPr>
          <w:rFonts w:ascii="Arial" w:hAnsi="Arial"/>
          <w:szCs w:val="24"/>
        </w:rPr>
        <w:br/>
        <w:t>Tel.: +49 (0)</w:t>
      </w:r>
      <w:r w:rsidRPr="006B13A3">
        <w:rPr>
          <w:rFonts w:ascii="Arial" w:hAnsi="Arial"/>
          <w:szCs w:val="24"/>
        </w:rPr>
        <w:t>89 5404722-11</w:t>
      </w:r>
      <w:r w:rsidRPr="006B13A3">
        <w:rPr>
          <w:rFonts w:ascii="Arial" w:hAnsi="Arial"/>
          <w:szCs w:val="24"/>
        </w:rPr>
        <w:br/>
        <w:t>Fax: +49 (0)89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p w14:paraId="39C9F75D" w14:textId="40727D6C" w:rsidR="00CF3148" w:rsidRDefault="00C37FFE" w:rsidP="007C5E11">
      <w:pPr>
        <w:spacing w:before="40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="00CF3148">
        <w:rPr>
          <w:rFonts w:ascii="Arial" w:hAnsi="Arial"/>
          <w:b/>
          <w:szCs w:val="24"/>
        </w:rPr>
        <w:lastRenderedPageBreak/>
        <w:t>Leserkontakt in der Schweiz:</w:t>
      </w:r>
    </w:p>
    <w:p w14:paraId="53D5A329" w14:textId="14237C63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>BMS-Energietechnik AG</w:t>
      </w:r>
    </w:p>
    <w:p w14:paraId="45E150DC" w14:textId="77777777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CF3148">
        <w:rPr>
          <w:rFonts w:ascii="Arial" w:hAnsi="Arial"/>
          <w:szCs w:val="24"/>
        </w:rPr>
        <w:t>Bönigstrasse</w:t>
      </w:r>
      <w:proofErr w:type="spellEnd"/>
      <w:r w:rsidRPr="00CF3148">
        <w:rPr>
          <w:rFonts w:ascii="Arial" w:hAnsi="Arial"/>
          <w:szCs w:val="24"/>
        </w:rPr>
        <w:t xml:space="preserve"> 11A</w:t>
      </w:r>
    </w:p>
    <w:p w14:paraId="6FE7D026" w14:textId="39AC42C9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 xml:space="preserve">3812 </w:t>
      </w:r>
      <w:proofErr w:type="spellStart"/>
      <w:r w:rsidRPr="00CF3148">
        <w:rPr>
          <w:rFonts w:ascii="Arial" w:hAnsi="Arial"/>
          <w:szCs w:val="24"/>
        </w:rPr>
        <w:t>Wilderswil</w:t>
      </w:r>
      <w:proofErr w:type="spellEnd"/>
      <w:r>
        <w:rPr>
          <w:rFonts w:ascii="Arial" w:hAnsi="Arial"/>
          <w:szCs w:val="24"/>
        </w:rPr>
        <w:t xml:space="preserve"> (Schweiz)</w:t>
      </w:r>
    </w:p>
    <w:p w14:paraId="696B91BF" w14:textId="3C92A6A4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>Tel.</w:t>
      </w:r>
      <w:r>
        <w:rPr>
          <w:rFonts w:ascii="Arial" w:hAnsi="Arial"/>
          <w:szCs w:val="24"/>
        </w:rPr>
        <w:t>:</w:t>
      </w:r>
      <w:r w:rsidRPr="00CF3148">
        <w:rPr>
          <w:rFonts w:ascii="Arial" w:hAnsi="Arial"/>
          <w:szCs w:val="24"/>
        </w:rPr>
        <w:t xml:space="preserve"> +41 (0)33 8260012</w:t>
      </w:r>
    </w:p>
    <w:p w14:paraId="5EC33CA1" w14:textId="52E415FF" w:rsidR="00CF3148" w:rsidRPr="00CF3148" w:rsidRDefault="00877283" w:rsidP="00CF3148">
      <w:pPr>
        <w:keepLines/>
        <w:spacing w:after="0" w:line="240" w:lineRule="auto"/>
        <w:rPr>
          <w:rFonts w:ascii="Arial" w:hAnsi="Arial"/>
          <w:szCs w:val="24"/>
        </w:rPr>
      </w:pPr>
      <w:hyperlink r:id="rId15" w:history="1">
        <w:r w:rsidR="00CF3148" w:rsidRPr="00CF3148">
          <w:rPr>
            <w:rStyle w:val="Hyperlink"/>
            <w:rFonts w:ascii="Arial" w:hAnsi="Arial"/>
            <w:color w:val="auto"/>
            <w:szCs w:val="24"/>
          </w:rPr>
          <w:t>info@bmspower.com</w:t>
        </w:r>
      </w:hyperlink>
    </w:p>
    <w:p w14:paraId="02F9CA14" w14:textId="4A1628C0" w:rsidR="00CF3148" w:rsidRPr="00CF3148" w:rsidRDefault="00877283" w:rsidP="00CF3148">
      <w:pPr>
        <w:keepLines/>
        <w:spacing w:after="0" w:line="240" w:lineRule="auto"/>
        <w:rPr>
          <w:rFonts w:ascii="Arial" w:hAnsi="Arial"/>
          <w:szCs w:val="24"/>
        </w:rPr>
      </w:pPr>
      <w:hyperlink r:id="rId16" w:history="1">
        <w:r w:rsidR="00CF3148" w:rsidRPr="00CF3148">
          <w:rPr>
            <w:rStyle w:val="Hyperlink"/>
            <w:rFonts w:ascii="Arial" w:hAnsi="Arial"/>
            <w:color w:val="auto"/>
            <w:szCs w:val="24"/>
          </w:rPr>
          <w:t>www.bmspower.com</w:t>
        </w:r>
      </w:hyperlink>
    </w:p>
    <w:sectPr w:rsidR="00CF3148" w:rsidRPr="00CF3148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378065" w14:textId="77777777" w:rsidR="00877283" w:rsidRDefault="00877283" w:rsidP="00922852">
      <w:pPr>
        <w:spacing w:after="0" w:line="240" w:lineRule="auto"/>
      </w:pPr>
      <w:r>
        <w:separator/>
      </w:r>
    </w:p>
  </w:endnote>
  <w:endnote w:type="continuationSeparator" w:id="0">
    <w:p w14:paraId="106B9A3D" w14:textId="77777777" w:rsidR="00877283" w:rsidRDefault="00877283" w:rsidP="00922852">
      <w:pPr>
        <w:spacing w:after="0" w:line="240" w:lineRule="auto"/>
      </w:pPr>
      <w:r>
        <w:continuationSeparator/>
      </w:r>
    </w:p>
  </w:endnote>
  <w:endnote w:type="continuationNotice" w:id="1">
    <w:p w14:paraId="6E511FAC" w14:textId="77777777" w:rsidR="00877283" w:rsidRDefault="008772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7E3A08" w14:textId="77777777" w:rsidR="00877283" w:rsidRDefault="00877283" w:rsidP="00922852">
      <w:pPr>
        <w:spacing w:after="0" w:line="240" w:lineRule="auto"/>
      </w:pPr>
      <w:r>
        <w:separator/>
      </w:r>
    </w:p>
  </w:footnote>
  <w:footnote w:type="continuationSeparator" w:id="0">
    <w:p w14:paraId="0DBF2B9C" w14:textId="77777777" w:rsidR="00877283" w:rsidRDefault="00877283" w:rsidP="00922852">
      <w:pPr>
        <w:spacing w:after="0" w:line="240" w:lineRule="auto"/>
      </w:pPr>
      <w:r>
        <w:continuationSeparator/>
      </w:r>
    </w:p>
  </w:footnote>
  <w:footnote w:type="continuationNotice" w:id="1">
    <w:p w14:paraId="54625176" w14:textId="77777777" w:rsidR="00877283" w:rsidRDefault="0087728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hilipp PS. Stockklausner">
    <w15:presenceInfo w15:providerId="AD" w15:userId="S-1-5-21-1324170790-3435494223-2945990097-2662"/>
  </w15:person>
  <w15:person w15:author="Andreas AW. Wimmer">
    <w15:presenceInfo w15:providerId="AD" w15:userId="S-1-5-21-1324170790-3435494223-2945990097-11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2B77"/>
    <w:rsid w:val="00037318"/>
    <w:rsid w:val="00053166"/>
    <w:rsid w:val="00071D09"/>
    <w:rsid w:val="000769AD"/>
    <w:rsid w:val="00077AE7"/>
    <w:rsid w:val="00081168"/>
    <w:rsid w:val="00081C46"/>
    <w:rsid w:val="000870DD"/>
    <w:rsid w:val="00090126"/>
    <w:rsid w:val="000A59D0"/>
    <w:rsid w:val="000B4A7E"/>
    <w:rsid w:val="000B577F"/>
    <w:rsid w:val="000D7257"/>
    <w:rsid w:val="000E2D9D"/>
    <w:rsid w:val="000F0FE2"/>
    <w:rsid w:val="000F19DF"/>
    <w:rsid w:val="000F2C34"/>
    <w:rsid w:val="000F3785"/>
    <w:rsid w:val="000F6178"/>
    <w:rsid w:val="00100139"/>
    <w:rsid w:val="0010770D"/>
    <w:rsid w:val="00117BCE"/>
    <w:rsid w:val="0012031A"/>
    <w:rsid w:val="00127A62"/>
    <w:rsid w:val="00127E9B"/>
    <w:rsid w:val="00140EEF"/>
    <w:rsid w:val="00151618"/>
    <w:rsid w:val="00152522"/>
    <w:rsid w:val="00160E33"/>
    <w:rsid w:val="001664BA"/>
    <w:rsid w:val="00171443"/>
    <w:rsid w:val="00174B7C"/>
    <w:rsid w:val="0018134E"/>
    <w:rsid w:val="00187311"/>
    <w:rsid w:val="001A2A16"/>
    <w:rsid w:val="001C5050"/>
    <w:rsid w:val="001D17FF"/>
    <w:rsid w:val="001D59A1"/>
    <w:rsid w:val="001E461F"/>
    <w:rsid w:val="001E4D3E"/>
    <w:rsid w:val="002117A5"/>
    <w:rsid w:val="0022143A"/>
    <w:rsid w:val="0022258C"/>
    <w:rsid w:val="00244CC3"/>
    <w:rsid w:val="00253399"/>
    <w:rsid w:val="002573D7"/>
    <w:rsid w:val="00273E86"/>
    <w:rsid w:val="00295F24"/>
    <w:rsid w:val="002A0DED"/>
    <w:rsid w:val="002B4CD6"/>
    <w:rsid w:val="002C3380"/>
    <w:rsid w:val="002C6C5F"/>
    <w:rsid w:val="002C7422"/>
    <w:rsid w:val="003065F0"/>
    <w:rsid w:val="00320D6E"/>
    <w:rsid w:val="003224EB"/>
    <w:rsid w:val="0034020B"/>
    <w:rsid w:val="003750CE"/>
    <w:rsid w:val="003839E8"/>
    <w:rsid w:val="00393E22"/>
    <w:rsid w:val="00396BA4"/>
    <w:rsid w:val="00397A97"/>
    <w:rsid w:val="003B4A19"/>
    <w:rsid w:val="003C5CFD"/>
    <w:rsid w:val="003D6575"/>
    <w:rsid w:val="003E2729"/>
    <w:rsid w:val="004000DE"/>
    <w:rsid w:val="00402F0E"/>
    <w:rsid w:val="004125F3"/>
    <w:rsid w:val="00414073"/>
    <w:rsid w:val="004172EE"/>
    <w:rsid w:val="0042318C"/>
    <w:rsid w:val="00447382"/>
    <w:rsid w:val="00467F40"/>
    <w:rsid w:val="00472822"/>
    <w:rsid w:val="004A29FA"/>
    <w:rsid w:val="004B0038"/>
    <w:rsid w:val="004B5429"/>
    <w:rsid w:val="004C53F6"/>
    <w:rsid w:val="00513773"/>
    <w:rsid w:val="00530CA0"/>
    <w:rsid w:val="00540F24"/>
    <w:rsid w:val="00542A78"/>
    <w:rsid w:val="005532EC"/>
    <w:rsid w:val="0056198C"/>
    <w:rsid w:val="00567D87"/>
    <w:rsid w:val="00577885"/>
    <w:rsid w:val="00582ABD"/>
    <w:rsid w:val="00593265"/>
    <w:rsid w:val="005A6C1F"/>
    <w:rsid w:val="005B5B26"/>
    <w:rsid w:val="005C5AC4"/>
    <w:rsid w:val="005C7A77"/>
    <w:rsid w:val="005E2FAA"/>
    <w:rsid w:val="005E760F"/>
    <w:rsid w:val="005F5A97"/>
    <w:rsid w:val="00604562"/>
    <w:rsid w:val="00607192"/>
    <w:rsid w:val="006114FF"/>
    <w:rsid w:val="006122E0"/>
    <w:rsid w:val="00613412"/>
    <w:rsid w:val="00621B83"/>
    <w:rsid w:val="00642444"/>
    <w:rsid w:val="00645A08"/>
    <w:rsid w:val="00652275"/>
    <w:rsid w:val="0065754E"/>
    <w:rsid w:val="00674D2F"/>
    <w:rsid w:val="00675DD4"/>
    <w:rsid w:val="006818BD"/>
    <w:rsid w:val="006A0EEE"/>
    <w:rsid w:val="006B13A3"/>
    <w:rsid w:val="006B3DBC"/>
    <w:rsid w:val="006E1BF9"/>
    <w:rsid w:val="006E2A8F"/>
    <w:rsid w:val="006F61F6"/>
    <w:rsid w:val="00712FAF"/>
    <w:rsid w:val="007311DD"/>
    <w:rsid w:val="00732997"/>
    <w:rsid w:val="00754D44"/>
    <w:rsid w:val="007655F7"/>
    <w:rsid w:val="00784750"/>
    <w:rsid w:val="007931DE"/>
    <w:rsid w:val="007946DB"/>
    <w:rsid w:val="007A00B0"/>
    <w:rsid w:val="007B2173"/>
    <w:rsid w:val="007B2302"/>
    <w:rsid w:val="007B2AE4"/>
    <w:rsid w:val="007B4843"/>
    <w:rsid w:val="007C112C"/>
    <w:rsid w:val="007C128F"/>
    <w:rsid w:val="007C55F3"/>
    <w:rsid w:val="007C5E11"/>
    <w:rsid w:val="007D0BD9"/>
    <w:rsid w:val="007D1EFA"/>
    <w:rsid w:val="007E712C"/>
    <w:rsid w:val="007F015E"/>
    <w:rsid w:val="0080148F"/>
    <w:rsid w:val="00805C26"/>
    <w:rsid w:val="00823B1C"/>
    <w:rsid w:val="00823B97"/>
    <w:rsid w:val="00845711"/>
    <w:rsid w:val="008734CF"/>
    <w:rsid w:val="00877283"/>
    <w:rsid w:val="00877FC7"/>
    <w:rsid w:val="008813FB"/>
    <w:rsid w:val="008834D7"/>
    <w:rsid w:val="008921A5"/>
    <w:rsid w:val="00894565"/>
    <w:rsid w:val="008A0975"/>
    <w:rsid w:val="008B7C34"/>
    <w:rsid w:val="008E16EB"/>
    <w:rsid w:val="008F7537"/>
    <w:rsid w:val="00900B2B"/>
    <w:rsid w:val="00902FEF"/>
    <w:rsid w:val="009100B0"/>
    <w:rsid w:val="00915441"/>
    <w:rsid w:val="00915ADC"/>
    <w:rsid w:val="00922852"/>
    <w:rsid w:val="00927BE3"/>
    <w:rsid w:val="0093074C"/>
    <w:rsid w:val="00937DE1"/>
    <w:rsid w:val="00961535"/>
    <w:rsid w:val="00974382"/>
    <w:rsid w:val="009759FB"/>
    <w:rsid w:val="00980FAA"/>
    <w:rsid w:val="00984B05"/>
    <w:rsid w:val="00986DCD"/>
    <w:rsid w:val="00987853"/>
    <w:rsid w:val="00990062"/>
    <w:rsid w:val="00991EBC"/>
    <w:rsid w:val="00995ACB"/>
    <w:rsid w:val="009A079D"/>
    <w:rsid w:val="009A0BC4"/>
    <w:rsid w:val="009D2CDC"/>
    <w:rsid w:val="009F2D53"/>
    <w:rsid w:val="00A07665"/>
    <w:rsid w:val="00A24E73"/>
    <w:rsid w:val="00A27202"/>
    <w:rsid w:val="00A33FCD"/>
    <w:rsid w:val="00A45E29"/>
    <w:rsid w:val="00A73C6B"/>
    <w:rsid w:val="00A93829"/>
    <w:rsid w:val="00A943ED"/>
    <w:rsid w:val="00AC4001"/>
    <w:rsid w:val="00AC7EE7"/>
    <w:rsid w:val="00B0274C"/>
    <w:rsid w:val="00B02DDD"/>
    <w:rsid w:val="00B045F8"/>
    <w:rsid w:val="00B30155"/>
    <w:rsid w:val="00B35220"/>
    <w:rsid w:val="00B35D7F"/>
    <w:rsid w:val="00B369A2"/>
    <w:rsid w:val="00B76C1F"/>
    <w:rsid w:val="00B8533B"/>
    <w:rsid w:val="00B90FF5"/>
    <w:rsid w:val="00B973F3"/>
    <w:rsid w:val="00B977F1"/>
    <w:rsid w:val="00BB56CE"/>
    <w:rsid w:val="00BD06D0"/>
    <w:rsid w:val="00BD134D"/>
    <w:rsid w:val="00BD3A22"/>
    <w:rsid w:val="00BF2698"/>
    <w:rsid w:val="00C37FFE"/>
    <w:rsid w:val="00C40579"/>
    <w:rsid w:val="00C50A8F"/>
    <w:rsid w:val="00C57537"/>
    <w:rsid w:val="00C762E5"/>
    <w:rsid w:val="00C8027A"/>
    <w:rsid w:val="00C91FC4"/>
    <w:rsid w:val="00C94953"/>
    <w:rsid w:val="00CA2496"/>
    <w:rsid w:val="00CA6B2A"/>
    <w:rsid w:val="00CA794E"/>
    <w:rsid w:val="00CC7651"/>
    <w:rsid w:val="00CD6004"/>
    <w:rsid w:val="00CF3148"/>
    <w:rsid w:val="00CF3419"/>
    <w:rsid w:val="00CF368A"/>
    <w:rsid w:val="00D002FB"/>
    <w:rsid w:val="00D0465E"/>
    <w:rsid w:val="00D23D5C"/>
    <w:rsid w:val="00D3228F"/>
    <w:rsid w:val="00D34C6D"/>
    <w:rsid w:val="00D65007"/>
    <w:rsid w:val="00D67E1B"/>
    <w:rsid w:val="00D77B77"/>
    <w:rsid w:val="00D84AE0"/>
    <w:rsid w:val="00DE6C50"/>
    <w:rsid w:val="00DF59A5"/>
    <w:rsid w:val="00E1477F"/>
    <w:rsid w:val="00E15CF8"/>
    <w:rsid w:val="00E16B56"/>
    <w:rsid w:val="00E2174A"/>
    <w:rsid w:val="00E2792E"/>
    <w:rsid w:val="00E3317F"/>
    <w:rsid w:val="00E36292"/>
    <w:rsid w:val="00E52420"/>
    <w:rsid w:val="00E54770"/>
    <w:rsid w:val="00E73AB7"/>
    <w:rsid w:val="00E92939"/>
    <w:rsid w:val="00E97FF2"/>
    <w:rsid w:val="00EA5F7C"/>
    <w:rsid w:val="00EB69D1"/>
    <w:rsid w:val="00EC0936"/>
    <w:rsid w:val="00EC2517"/>
    <w:rsid w:val="00EC297C"/>
    <w:rsid w:val="00EC7304"/>
    <w:rsid w:val="00ED056A"/>
    <w:rsid w:val="00EE2413"/>
    <w:rsid w:val="00F05722"/>
    <w:rsid w:val="00F05A0F"/>
    <w:rsid w:val="00F153AE"/>
    <w:rsid w:val="00F17207"/>
    <w:rsid w:val="00F263F1"/>
    <w:rsid w:val="00F36237"/>
    <w:rsid w:val="00F4418F"/>
    <w:rsid w:val="00F57C3F"/>
    <w:rsid w:val="00F72CE5"/>
    <w:rsid w:val="00F73424"/>
    <w:rsid w:val="00F82D41"/>
    <w:rsid w:val="00F874E4"/>
    <w:rsid w:val="00F97352"/>
    <w:rsid w:val="00FA5309"/>
    <w:rsid w:val="00FB7FD2"/>
    <w:rsid w:val="00FD3532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bmspow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nfo@bmspower.com" TargetMode="External"/><Relationship Id="rId10" Type="http://schemas.openxmlformats.org/officeDocument/2006/relationships/hyperlink" Target="http://press-n-relations.mediamid.com/AMID-PR/open.jsp?action=search&amp;query=VarCon_Anlagenvisualisierung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A000E-0C68-4BDC-A326-4D6B8BDFB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4</cp:revision>
  <cp:lastPrinted>2019-04-08T16:06:00Z</cp:lastPrinted>
  <dcterms:created xsi:type="dcterms:W3CDTF">2019-04-17T19:51:00Z</dcterms:created>
  <dcterms:modified xsi:type="dcterms:W3CDTF">2019-04-17T19:53:00Z</dcterms:modified>
</cp:coreProperties>
</file>