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BEE7B0F" w14:textId="77777777" w:rsidR="003A744B" w:rsidRDefault="003A744B" w:rsidP="002E1085">
      <w:pPr>
        <w:spacing w:after="240"/>
        <w:ind w:right="1415"/>
        <w:rPr>
          <w:rFonts w:ascii="Arial" w:hAnsi="Arial" w:cs="Arial"/>
          <w:b/>
          <w:spacing w:val="-2"/>
          <w:sz w:val="22"/>
          <w:szCs w:val="22"/>
        </w:rPr>
      </w:pPr>
      <w:bookmarkStart w:id="0" w:name="_GoBack"/>
      <w:bookmarkEnd w:id="0"/>
      <w:r>
        <w:rPr>
          <w:rFonts w:ascii="Arial" w:hAnsi="Arial" w:cs="Arial"/>
          <w:b/>
          <w:spacing w:val="-2"/>
          <w:sz w:val="22"/>
          <w:szCs w:val="22"/>
        </w:rPr>
        <w:t>Presseinformation</w:t>
      </w:r>
    </w:p>
    <w:p w14:paraId="0C7ABE7A" w14:textId="46F3BE06" w:rsidR="002E1085" w:rsidRPr="00722431" w:rsidRDefault="002E1085" w:rsidP="002E1085">
      <w:pPr>
        <w:spacing w:after="240"/>
        <w:ind w:right="1415"/>
        <w:rPr>
          <w:rFonts w:ascii="Arial" w:hAnsi="Arial" w:cs="Arial"/>
          <w:b/>
          <w:spacing w:val="-2"/>
          <w:sz w:val="22"/>
          <w:szCs w:val="22"/>
        </w:rPr>
      </w:pPr>
      <w:r w:rsidRPr="00722431">
        <w:rPr>
          <w:rFonts w:ascii="Arial" w:hAnsi="Arial" w:cs="Arial"/>
          <w:b/>
          <w:spacing w:val="-2"/>
          <w:sz w:val="22"/>
          <w:szCs w:val="22"/>
        </w:rPr>
        <w:t>ProCom auf der SPS IPC Drives, 27.-29.11.</w:t>
      </w:r>
      <w:r w:rsidR="00722431" w:rsidRPr="00722431">
        <w:rPr>
          <w:rFonts w:ascii="Arial" w:hAnsi="Arial" w:cs="Arial"/>
          <w:b/>
          <w:spacing w:val="-2"/>
          <w:sz w:val="22"/>
          <w:szCs w:val="22"/>
        </w:rPr>
        <w:t>2018</w:t>
      </w:r>
      <w:r w:rsidRPr="00722431">
        <w:rPr>
          <w:rFonts w:ascii="Arial" w:hAnsi="Arial" w:cs="Arial"/>
          <w:b/>
          <w:spacing w:val="-2"/>
          <w:sz w:val="22"/>
          <w:szCs w:val="22"/>
        </w:rPr>
        <w:t xml:space="preserve"> in Nürnberg</w:t>
      </w:r>
      <w:r w:rsidR="002F79CB">
        <w:rPr>
          <w:rFonts w:ascii="Arial" w:hAnsi="Arial" w:cs="Arial"/>
          <w:b/>
          <w:spacing w:val="-2"/>
          <w:sz w:val="22"/>
          <w:szCs w:val="22"/>
        </w:rPr>
        <w:t>,</w:t>
      </w:r>
      <w:r w:rsidRPr="00722431">
        <w:rPr>
          <w:rFonts w:ascii="Arial" w:hAnsi="Arial" w:cs="Arial"/>
          <w:b/>
          <w:spacing w:val="-2"/>
          <w:sz w:val="22"/>
          <w:szCs w:val="22"/>
        </w:rPr>
        <w:t xml:space="preserve"> Stand 6-150H</w:t>
      </w:r>
    </w:p>
    <w:p w14:paraId="5BEA144D" w14:textId="77777777" w:rsidR="00D51E32" w:rsidRPr="00722431" w:rsidRDefault="0039420E" w:rsidP="002E4F89">
      <w:pPr>
        <w:spacing w:after="360"/>
        <w:ind w:right="1415"/>
        <w:rPr>
          <w:rFonts w:ascii="Arial" w:hAnsi="Arial" w:cs="Arial"/>
          <w:b/>
          <w:spacing w:val="-2"/>
          <w:sz w:val="36"/>
          <w:szCs w:val="22"/>
        </w:rPr>
      </w:pPr>
      <w:r w:rsidRPr="00722431">
        <w:rPr>
          <w:rFonts w:ascii="Arial" w:hAnsi="Arial" w:cs="Arial"/>
          <w:b/>
          <w:spacing w:val="-2"/>
          <w:sz w:val="36"/>
          <w:szCs w:val="22"/>
        </w:rPr>
        <w:t>Neue Steuerung CNC300ECO von ProCom macht Schneidprozesse fit für Industrie</w:t>
      </w:r>
      <w:r w:rsidR="00254577" w:rsidRPr="00722431">
        <w:rPr>
          <w:rFonts w:ascii="Arial" w:hAnsi="Arial" w:cs="Arial"/>
          <w:b/>
          <w:spacing w:val="-2"/>
          <w:sz w:val="36"/>
          <w:szCs w:val="22"/>
        </w:rPr>
        <w:t xml:space="preserve"> </w:t>
      </w:r>
      <w:r w:rsidRPr="00722431">
        <w:rPr>
          <w:rFonts w:ascii="Arial" w:hAnsi="Arial" w:cs="Arial"/>
          <w:b/>
          <w:spacing w:val="-2"/>
          <w:sz w:val="36"/>
          <w:szCs w:val="22"/>
        </w:rPr>
        <w:t>4.0</w:t>
      </w:r>
    </w:p>
    <w:p w14:paraId="3E19C0D7" w14:textId="01655B68" w:rsidR="00004A67" w:rsidRPr="00722431" w:rsidRDefault="00D51E32" w:rsidP="0039420E">
      <w:pPr>
        <w:spacing w:after="100" w:line="276" w:lineRule="auto"/>
        <w:ind w:right="1417"/>
        <w:jc w:val="both"/>
        <w:rPr>
          <w:rFonts w:ascii="Arial" w:hAnsi="Arial" w:cs="Arial"/>
          <w:spacing w:val="-2"/>
          <w:sz w:val="22"/>
          <w:szCs w:val="22"/>
        </w:rPr>
      </w:pPr>
      <w:r w:rsidRPr="00722431">
        <w:rPr>
          <w:rFonts w:ascii="Arial" w:hAnsi="Arial" w:cs="Arial"/>
          <w:b/>
          <w:spacing w:val="-2"/>
          <w:sz w:val="22"/>
          <w:szCs w:val="22"/>
        </w:rPr>
        <w:t>Aachen</w:t>
      </w:r>
      <w:r w:rsidR="00CF19B5" w:rsidRPr="00722431">
        <w:rPr>
          <w:rFonts w:ascii="Arial" w:hAnsi="Arial" w:cs="Arial"/>
          <w:b/>
          <w:spacing w:val="-2"/>
          <w:sz w:val="22"/>
          <w:szCs w:val="22"/>
        </w:rPr>
        <w:t>,</w:t>
      </w:r>
      <w:r w:rsidR="005E361F" w:rsidRPr="00722431">
        <w:rPr>
          <w:rFonts w:ascii="Arial" w:hAnsi="Arial" w:cs="Arial"/>
          <w:b/>
          <w:spacing w:val="-2"/>
          <w:sz w:val="22"/>
          <w:szCs w:val="22"/>
        </w:rPr>
        <w:t xml:space="preserve"> </w:t>
      </w:r>
      <w:r w:rsidR="000045C8" w:rsidRPr="00722431">
        <w:rPr>
          <w:rFonts w:ascii="Arial" w:hAnsi="Arial" w:cs="Arial"/>
          <w:b/>
          <w:spacing w:val="-2"/>
          <w:sz w:val="22"/>
          <w:szCs w:val="22"/>
        </w:rPr>
        <w:t>27</w:t>
      </w:r>
      <w:r w:rsidR="0015515A" w:rsidRPr="00722431">
        <w:rPr>
          <w:rFonts w:ascii="Arial" w:hAnsi="Arial" w:cs="Arial"/>
          <w:b/>
          <w:spacing w:val="-2"/>
          <w:sz w:val="22"/>
          <w:szCs w:val="22"/>
        </w:rPr>
        <w:t>.</w:t>
      </w:r>
      <w:r w:rsidR="00520F38" w:rsidRPr="00722431">
        <w:rPr>
          <w:rFonts w:ascii="Arial" w:hAnsi="Arial" w:cs="Arial"/>
          <w:b/>
          <w:spacing w:val="-2"/>
          <w:sz w:val="22"/>
          <w:szCs w:val="22"/>
        </w:rPr>
        <w:t> </w:t>
      </w:r>
      <w:r w:rsidR="000045C8" w:rsidRPr="00722431">
        <w:rPr>
          <w:rFonts w:ascii="Arial" w:hAnsi="Arial" w:cs="Arial"/>
          <w:b/>
          <w:spacing w:val="-2"/>
          <w:sz w:val="22"/>
          <w:szCs w:val="22"/>
        </w:rPr>
        <w:t>November 2018</w:t>
      </w:r>
      <w:r w:rsidRPr="00722431">
        <w:rPr>
          <w:rFonts w:ascii="Arial" w:hAnsi="Arial" w:cs="Arial"/>
          <w:b/>
          <w:spacing w:val="-2"/>
          <w:sz w:val="22"/>
          <w:szCs w:val="22"/>
        </w:rPr>
        <w:t xml:space="preserve"> </w:t>
      </w:r>
      <w:r w:rsidRPr="00722431">
        <w:rPr>
          <w:rFonts w:ascii="Arial" w:hAnsi="Arial" w:cs="Arial"/>
          <w:spacing w:val="-2"/>
          <w:sz w:val="22"/>
          <w:szCs w:val="22"/>
        </w:rPr>
        <w:t>–</w:t>
      </w:r>
      <w:r w:rsidR="003041E9" w:rsidRPr="00722431">
        <w:rPr>
          <w:rFonts w:ascii="Arial" w:hAnsi="Arial" w:cs="Arial"/>
          <w:spacing w:val="-2"/>
          <w:sz w:val="22"/>
          <w:szCs w:val="22"/>
        </w:rPr>
        <w:t xml:space="preserve"> </w:t>
      </w:r>
      <w:r w:rsidR="0039420E" w:rsidRPr="00722431">
        <w:rPr>
          <w:rFonts w:ascii="Arial" w:hAnsi="Arial" w:cs="Arial"/>
          <w:spacing w:val="-2"/>
          <w:sz w:val="22"/>
          <w:szCs w:val="22"/>
        </w:rPr>
        <w:t>Die neue Steuerung CNC300ECO von ProCom ist nicht nur kleiner, leichter und leistungsfähiger</w:t>
      </w:r>
      <w:r w:rsidR="00820C91" w:rsidRPr="00722431">
        <w:rPr>
          <w:rFonts w:ascii="Arial" w:hAnsi="Arial" w:cs="Arial"/>
          <w:spacing w:val="-2"/>
          <w:sz w:val="22"/>
          <w:szCs w:val="22"/>
        </w:rPr>
        <w:t xml:space="preserve"> als ihre Vorgängerin</w:t>
      </w:r>
      <w:r w:rsidR="0039420E" w:rsidRPr="00722431">
        <w:rPr>
          <w:rFonts w:ascii="Arial" w:hAnsi="Arial" w:cs="Arial"/>
          <w:spacing w:val="-2"/>
          <w:sz w:val="22"/>
          <w:szCs w:val="22"/>
        </w:rPr>
        <w:t xml:space="preserve">, sondern auch einfacher zu bedienen </w:t>
      </w:r>
      <w:r w:rsidR="00820C91" w:rsidRPr="00722431">
        <w:rPr>
          <w:rFonts w:ascii="Arial" w:hAnsi="Arial" w:cs="Arial"/>
          <w:spacing w:val="-2"/>
          <w:sz w:val="22"/>
          <w:szCs w:val="22"/>
        </w:rPr>
        <w:t xml:space="preserve">und macht </w:t>
      </w:r>
      <w:r w:rsidR="0039420E" w:rsidRPr="00722431">
        <w:rPr>
          <w:rFonts w:ascii="Arial" w:hAnsi="Arial" w:cs="Arial"/>
          <w:spacing w:val="-2"/>
          <w:sz w:val="22"/>
          <w:szCs w:val="22"/>
        </w:rPr>
        <w:t>Schneidprozesse Industrie</w:t>
      </w:r>
      <w:r w:rsidR="00E65381" w:rsidRPr="00722431">
        <w:rPr>
          <w:rFonts w:ascii="Arial" w:hAnsi="Arial" w:cs="Arial"/>
          <w:spacing w:val="-2"/>
          <w:sz w:val="22"/>
          <w:szCs w:val="22"/>
        </w:rPr>
        <w:t>-</w:t>
      </w:r>
      <w:r w:rsidR="0039420E" w:rsidRPr="00722431">
        <w:rPr>
          <w:rFonts w:ascii="Arial" w:hAnsi="Arial" w:cs="Arial"/>
          <w:spacing w:val="-2"/>
          <w:sz w:val="22"/>
          <w:szCs w:val="22"/>
        </w:rPr>
        <w:t>4.0</w:t>
      </w:r>
      <w:r w:rsidR="00E65381" w:rsidRPr="00722431">
        <w:rPr>
          <w:rFonts w:ascii="Arial" w:hAnsi="Arial" w:cs="Arial"/>
          <w:spacing w:val="-2"/>
          <w:sz w:val="22"/>
          <w:szCs w:val="22"/>
        </w:rPr>
        <w:t>-tauglich</w:t>
      </w:r>
      <w:r w:rsidR="0039420E" w:rsidRPr="00722431">
        <w:rPr>
          <w:rFonts w:ascii="Arial" w:hAnsi="Arial" w:cs="Arial"/>
          <w:spacing w:val="-2"/>
          <w:sz w:val="22"/>
          <w:szCs w:val="22"/>
        </w:rPr>
        <w:t xml:space="preserve">. </w:t>
      </w:r>
      <w:r w:rsidR="00722431" w:rsidRPr="00722431">
        <w:rPr>
          <w:rFonts w:ascii="Arial" w:hAnsi="Arial" w:cs="Arial"/>
          <w:spacing w:val="-2"/>
          <w:sz w:val="22"/>
          <w:szCs w:val="22"/>
        </w:rPr>
        <w:t>Diese Lösung bietet einen Mehrwert für das Laser-, Plasma-, Messer- und Wasserstrahlschneiden</w:t>
      </w:r>
      <w:r w:rsidR="00422246" w:rsidRPr="00722431">
        <w:rPr>
          <w:rFonts w:ascii="Arial" w:hAnsi="Arial" w:cs="Arial"/>
          <w:spacing w:val="-2"/>
          <w:sz w:val="22"/>
          <w:szCs w:val="22"/>
        </w:rPr>
        <w:t xml:space="preserve">. Mit der integrierten </w:t>
      </w:r>
      <w:r w:rsidR="0039420E" w:rsidRPr="00722431">
        <w:rPr>
          <w:rFonts w:ascii="Arial" w:hAnsi="Arial" w:cs="Arial"/>
          <w:spacing w:val="-2"/>
          <w:sz w:val="22"/>
          <w:szCs w:val="22"/>
        </w:rPr>
        <w:t>OPC-UA-Schnittstelle</w:t>
      </w:r>
      <w:r w:rsidR="00213150" w:rsidRPr="00722431">
        <w:rPr>
          <w:rFonts w:ascii="Arial" w:hAnsi="Arial" w:cs="Arial"/>
          <w:spacing w:val="-2"/>
          <w:sz w:val="22"/>
          <w:szCs w:val="22"/>
        </w:rPr>
        <w:t>, d</w:t>
      </w:r>
      <w:r w:rsidR="00422246" w:rsidRPr="00722431">
        <w:rPr>
          <w:rFonts w:ascii="Arial" w:hAnsi="Arial" w:cs="Arial"/>
          <w:spacing w:val="-2"/>
          <w:sz w:val="22"/>
          <w:szCs w:val="22"/>
        </w:rPr>
        <w:t>em</w:t>
      </w:r>
      <w:r w:rsidR="00213150" w:rsidRPr="00722431">
        <w:rPr>
          <w:rFonts w:ascii="Arial" w:hAnsi="Arial" w:cs="Arial"/>
          <w:spacing w:val="-2"/>
          <w:sz w:val="22"/>
          <w:szCs w:val="22"/>
        </w:rPr>
        <w:t xml:space="preserve"> in</w:t>
      </w:r>
      <w:r w:rsidR="000A2F9E">
        <w:rPr>
          <w:rFonts w:ascii="Arial" w:hAnsi="Arial" w:cs="Arial"/>
          <w:spacing w:val="-2"/>
          <w:sz w:val="22"/>
          <w:szCs w:val="22"/>
        </w:rPr>
        <w:t xml:space="preserve"> </w:t>
      </w:r>
      <w:r w:rsidR="00213150" w:rsidRPr="00722431">
        <w:rPr>
          <w:rFonts w:ascii="Arial" w:hAnsi="Arial" w:cs="Arial"/>
          <w:spacing w:val="-2"/>
          <w:sz w:val="22"/>
          <w:szCs w:val="22"/>
        </w:rPr>
        <w:t>der CNC-Steuerung inte</w:t>
      </w:r>
      <w:r w:rsidR="005D04B6" w:rsidRPr="00722431">
        <w:rPr>
          <w:rFonts w:ascii="Arial" w:hAnsi="Arial" w:cs="Arial"/>
          <w:spacing w:val="-2"/>
          <w:sz w:val="22"/>
          <w:szCs w:val="22"/>
        </w:rPr>
        <w:t>grierte</w:t>
      </w:r>
      <w:r w:rsidR="00422246" w:rsidRPr="00722431">
        <w:rPr>
          <w:rFonts w:ascii="Arial" w:hAnsi="Arial" w:cs="Arial"/>
          <w:spacing w:val="-2"/>
          <w:sz w:val="22"/>
          <w:szCs w:val="22"/>
        </w:rPr>
        <w:t>n</w:t>
      </w:r>
      <w:r w:rsidR="005D04B6" w:rsidRPr="00722431">
        <w:rPr>
          <w:rFonts w:ascii="Arial" w:hAnsi="Arial" w:cs="Arial"/>
          <w:spacing w:val="-2"/>
          <w:sz w:val="22"/>
          <w:szCs w:val="22"/>
        </w:rPr>
        <w:t xml:space="preserve"> </w:t>
      </w:r>
      <w:proofErr w:type="spellStart"/>
      <w:r w:rsidR="005D04B6" w:rsidRPr="00722431">
        <w:rPr>
          <w:rFonts w:ascii="Arial" w:hAnsi="Arial" w:cs="Arial"/>
          <w:spacing w:val="-2"/>
          <w:sz w:val="22"/>
          <w:szCs w:val="22"/>
        </w:rPr>
        <w:t>Clouver</w:t>
      </w:r>
      <w:proofErr w:type="spellEnd"/>
      <w:r w:rsidR="00422246" w:rsidRPr="00722431">
        <w:rPr>
          <w:rFonts w:ascii="Arial" w:hAnsi="Arial" w:cs="Arial"/>
          <w:spacing w:val="-2"/>
          <w:sz w:val="22"/>
          <w:szCs w:val="22"/>
        </w:rPr>
        <w:t>-</w:t>
      </w:r>
      <w:r w:rsidR="005D04B6" w:rsidRPr="00722431">
        <w:rPr>
          <w:rFonts w:ascii="Arial" w:hAnsi="Arial" w:cs="Arial"/>
          <w:spacing w:val="-2"/>
          <w:sz w:val="22"/>
          <w:szCs w:val="22"/>
        </w:rPr>
        <w:t>Gateway</w:t>
      </w:r>
      <w:r w:rsidR="00422246" w:rsidRPr="00722431">
        <w:rPr>
          <w:rFonts w:ascii="Arial" w:hAnsi="Arial" w:cs="Arial"/>
          <w:spacing w:val="-2"/>
          <w:sz w:val="22"/>
          <w:szCs w:val="22"/>
        </w:rPr>
        <w:t xml:space="preserve">, </w:t>
      </w:r>
      <w:r w:rsidR="00213150" w:rsidRPr="00722431">
        <w:rPr>
          <w:rFonts w:ascii="Arial" w:hAnsi="Arial" w:cs="Arial"/>
          <w:spacing w:val="-2"/>
          <w:sz w:val="22"/>
          <w:szCs w:val="22"/>
        </w:rPr>
        <w:t>mehrere</w:t>
      </w:r>
      <w:r w:rsidR="00422246" w:rsidRPr="00722431">
        <w:rPr>
          <w:rFonts w:ascii="Arial" w:hAnsi="Arial" w:cs="Arial"/>
          <w:spacing w:val="-2"/>
          <w:sz w:val="22"/>
          <w:szCs w:val="22"/>
        </w:rPr>
        <w:t xml:space="preserve">n </w:t>
      </w:r>
      <w:r w:rsidR="00F0051C" w:rsidRPr="00722431">
        <w:rPr>
          <w:rFonts w:ascii="Arial" w:hAnsi="Arial" w:cs="Arial"/>
          <w:spacing w:val="-2"/>
          <w:sz w:val="22"/>
          <w:szCs w:val="22"/>
        </w:rPr>
        <w:t>Gigabit</w:t>
      </w:r>
      <w:r w:rsidR="0039420E" w:rsidRPr="00722431">
        <w:rPr>
          <w:rFonts w:ascii="Arial" w:hAnsi="Arial" w:cs="Arial"/>
          <w:spacing w:val="-2"/>
          <w:sz w:val="22"/>
          <w:szCs w:val="22"/>
        </w:rPr>
        <w:t xml:space="preserve">-LAN-Schnittstellen sowie </w:t>
      </w:r>
      <w:r w:rsidR="00422246" w:rsidRPr="00722431">
        <w:rPr>
          <w:rFonts w:ascii="Arial" w:hAnsi="Arial" w:cs="Arial"/>
          <w:spacing w:val="-2"/>
          <w:sz w:val="22"/>
          <w:szCs w:val="22"/>
        </w:rPr>
        <w:t xml:space="preserve">der </w:t>
      </w:r>
      <w:proofErr w:type="spellStart"/>
      <w:r w:rsidR="0039420E" w:rsidRPr="00722431">
        <w:rPr>
          <w:rFonts w:ascii="Arial" w:hAnsi="Arial" w:cs="Arial"/>
          <w:spacing w:val="-2"/>
          <w:sz w:val="22"/>
          <w:szCs w:val="22"/>
        </w:rPr>
        <w:t>EtherCAT</w:t>
      </w:r>
      <w:proofErr w:type="spellEnd"/>
      <w:r w:rsidR="00213150" w:rsidRPr="00722431">
        <w:rPr>
          <w:rFonts w:ascii="Arial" w:hAnsi="Arial" w:cs="Arial"/>
          <w:spacing w:val="-2"/>
          <w:sz w:val="22"/>
          <w:szCs w:val="22"/>
        </w:rPr>
        <w:t>-Kommunikation zu</w:t>
      </w:r>
      <w:r w:rsidR="00422246" w:rsidRPr="00722431">
        <w:rPr>
          <w:rFonts w:ascii="Arial" w:hAnsi="Arial" w:cs="Arial"/>
          <w:spacing w:val="-2"/>
          <w:sz w:val="22"/>
          <w:szCs w:val="22"/>
        </w:rPr>
        <w:t xml:space="preserve"> </w:t>
      </w:r>
      <w:r w:rsidR="0039420E" w:rsidRPr="00722431">
        <w:rPr>
          <w:rFonts w:ascii="Arial" w:hAnsi="Arial" w:cs="Arial"/>
          <w:spacing w:val="-2"/>
          <w:sz w:val="22"/>
          <w:szCs w:val="22"/>
        </w:rPr>
        <w:t>Sen</w:t>
      </w:r>
      <w:r w:rsidR="00254577" w:rsidRPr="00722431">
        <w:rPr>
          <w:rFonts w:ascii="Arial" w:hAnsi="Arial" w:cs="Arial"/>
          <w:spacing w:val="-2"/>
          <w:sz w:val="22"/>
          <w:szCs w:val="22"/>
        </w:rPr>
        <w:t>soren</w:t>
      </w:r>
      <w:r w:rsidR="007D377B" w:rsidRPr="00722431">
        <w:rPr>
          <w:rFonts w:ascii="Arial" w:hAnsi="Arial" w:cs="Arial"/>
          <w:spacing w:val="-2"/>
          <w:sz w:val="22"/>
          <w:szCs w:val="22"/>
        </w:rPr>
        <w:t>, Aktoren</w:t>
      </w:r>
      <w:r w:rsidR="00254577" w:rsidRPr="00722431">
        <w:rPr>
          <w:rFonts w:ascii="Arial" w:hAnsi="Arial" w:cs="Arial"/>
          <w:spacing w:val="-2"/>
          <w:sz w:val="22"/>
          <w:szCs w:val="22"/>
        </w:rPr>
        <w:t xml:space="preserve"> und Antrieben</w:t>
      </w:r>
      <w:r w:rsidR="00213150" w:rsidRPr="00722431">
        <w:rPr>
          <w:rFonts w:ascii="Arial" w:hAnsi="Arial" w:cs="Arial"/>
          <w:spacing w:val="-2"/>
          <w:sz w:val="22"/>
          <w:szCs w:val="22"/>
        </w:rPr>
        <w:t xml:space="preserve"> </w:t>
      </w:r>
      <w:r w:rsidR="00422246" w:rsidRPr="00722431">
        <w:rPr>
          <w:rFonts w:ascii="Arial" w:hAnsi="Arial" w:cs="Arial"/>
          <w:spacing w:val="-2"/>
          <w:sz w:val="22"/>
          <w:szCs w:val="22"/>
        </w:rPr>
        <w:t xml:space="preserve">lassen sich </w:t>
      </w:r>
      <w:r w:rsidR="005D04B6" w:rsidRPr="00722431">
        <w:rPr>
          <w:rFonts w:ascii="Arial" w:hAnsi="Arial" w:cs="Arial"/>
          <w:spacing w:val="-2"/>
          <w:sz w:val="22"/>
          <w:szCs w:val="22"/>
        </w:rPr>
        <w:t xml:space="preserve">aktuelle und zukünftige </w:t>
      </w:r>
      <w:r w:rsidR="00213150" w:rsidRPr="00722431">
        <w:rPr>
          <w:rFonts w:ascii="Arial" w:hAnsi="Arial" w:cs="Arial"/>
          <w:spacing w:val="-2"/>
          <w:sz w:val="22"/>
          <w:szCs w:val="22"/>
        </w:rPr>
        <w:t>Industrie</w:t>
      </w:r>
      <w:r w:rsidR="00422246" w:rsidRPr="00722431">
        <w:rPr>
          <w:rFonts w:ascii="Arial" w:hAnsi="Arial" w:cs="Arial"/>
          <w:spacing w:val="-2"/>
          <w:sz w:val="22"/>
          <w:szCs w:val="22"/>
        </w:rPr>
        <w:t>-</w:t>
      </w:r>
      <w:r w:rsidR="00213150" w:rsidRPr="00722431">
        <w:rPr>
          <w:rFonts w:ascii="Arial" w:hAnsi="Arial" w:cs="Arial"/>
          <w:spacing w:val="-2"/>
          <w:sz w:val="22"/>
          <w:szCs w:val="22"/>
        </w:rPr>
        <w:t>4.0</w:t>
      </w:r>
      <w:r w:rsidR="00422246" w:rsidRPr="00722431">
        <w:rPr>
          <w:rFonts w:ascii="Arial" w:hAnsi="Arial" w:cs="Arial"/>
          <w:spacing w:val="-2"/>
          <w:sz w:val="22"/>
          <w:szCs w:val="22"/>
        </w:rPr>
        <w:t>-</w:t>
      </w:r>
      <w:r w:rsidR="00213150" w:rsidRPr="00722431">
        <w:rPr>
          <w:rFonts w:ascii="Arial" w:hAnsi="Arial" w:cs="Arial"/>
          <w:spacing w:val="-2"/>
          <w:sz w:val="22"/>
          <w:szCs w:val="22"/>
        </w:rPr>
        <w:t>Anforderungen</w:t>
      </w:r>
      <w:r w:rsidR="005D04B6" w:rsidRPr="00722431">
        <w:rPr>
          <w:rFonts w:ascii="Arial" w:hAnsi="Arial" w:cs="Arial"/>
          <w:spacing w:val="-2"/>
          <w:sz w:val="22"/>
          <w:szCs w:val="22"/>
        </w:rPr>
        <w:t xml:space="preserve"> erfüllen</w:t>
      </w:r>
      <w:r w:rsidR="00213150" w:rsidRPr="00722431">
        <w:rPr>
          <w:rFonts w:ascii="Arial" w:hAnsi="Arial" w:cs="Arial"/>
          <w:spacing w:val="-2"/>
          <w:sz w:val="22"/>
          <w:szCs w:val="22"/>
        </w:rPr>
        <w:t>.</w:t>
      </w:r>
    </w:p>
    <w:p w14:paraId="7D07BD09" w14:textId="3D37660D" w:rsidR="00254577" w:rsidRPr="00722431" w:rsidRDefault="00254577" w:rsidP="00254577">
      <w:pPr>
        <w:spacing w:after="100" w:line="276" w:lineRule="auto"/>
        <w:ind w:right="1417"/>
        <w:jc w:val="both"/>
        <w:rPr>
          <w:rFonts w:ascii="Arial" w:hAnsi="Arial" w:cs="Arial"/>
          <w:spacing w:val="-2"/>
          <w:sz w:val="22"/>
          <w:szCs w:val="22"/>
        </w:rPr>
      </w:pPr>
      <w:r w:rsidRPr="00722431">
        <w:rPr>
          <w:rFonts w:ascii="Arial" w:hAnsi="Arial" w:cs="Arial"/>
          <w:spacing w:val="-2"/>
          <w:sz w:val="22"/>
          <w:szCs w:val="22"/>
        </w:rPr>
        <w:t xml:space="preserve">Neben der Funktionalität hat auch die Bedienerfreundlichkeit gewonnen. Die Softwarelösung </w:t>
      </w:r>
      <w:proofErr w:type="spellStart"/>
      <w:r w:rsidRPr="00722431">
        <w:rPr>
          <w:rFonts w:ascii="Arial" w:hAnsi="Arial" w:cs="Arial"/>
          <w:spacing w:val="-2"/>
          <w:sz w:val="22"/>
          <w:szCs w:val="22"/>
        </w:rPr>
        <w:t>ergoCAM</w:t>
      </w:r>
      <w:proofErr w:type="spellEnd"/>
      <w:r w:rsidRPr="00722431">
        <w:rPr>
          <w:rFonts w:ascii="Arial" w:hAnsi="Arial" w:cs="Arial"/>
          <w:spacing w:val="-2"/>
          <w:sz w:val="22"/>
          <w:szCs w:val="22"/>
        </w:rPr>
        <w:t xml:space="preserve"> gestattet </w:t>
      </w:r>
      <w:r w:rsidR="007D377B" w:rsidRPr="00722431">
        <w:rPr>
          <w:rFonts w:ascii="Arial" w:hAnsi="Arial" w:cs="Arial"/>
          <w:spacing w:val="-2"/>
          <w:sz w:val="22"/>
          <w:szCs w:val="22"/>
        </w:rPr>
        <w:t xml:space="preserve">eine noch </w:t>
      </w:r>
      <w:r w:rsidRPr="00722431">
        <w:rPr>
          <w:rFonts w:ascii="Arial" w:hAnsi="Arial" w:cs="Arial"/>
          <w:spacing w:val="-2"/>
          <w:sz w:val="22"/>
          <w:szCs w:val="22"/>
        </w:rPr>
        <w:t>intuitive</w:t>
      </w:r>
      <w:r w:rsidR="007D377B" w:rsidRPr="00722431">
        <w:rPr>
          <w:rFonts w:ascii="Arial" w:hAnsi="Arial" w:cs="Arial"/>
          <w:spacing w:val="-2"/>
          <w:sz w:val="22"/>
          <w:szCs w:val="22"/>
        </w:rPr>
        <w:t>re</w:t>
      </w:r>
      <w:r w:rsidRPr="00722431">
        <w:rPr>
          <w:rFonts w:ascii="Arial" w:hAnsi="Arial" w:cs="Arial"/>
          <w:spacing w:val="-2"/>
          <w:sz w:val="22"/>
          <w:szCs w:val="22"/>
        </w:rPr>
        <w:t xml:space="preserve"> Arbeitsvorbereitung und sorgt für ein Plus an Qualität und Produktivität bei minimalem Verschnitt. Ebenfalls neu ist die CNC-Bedienun</w:t>
      </w:r>
      <w:r w:rsidR="007D377B" w:rsidRPr="00722431">
        <w:rPr>
          <w:rFonts w:ascii="Arial" w:hAnsi="Arial" w:cs="Arial"/>
          <w:spacing w:val="-2"/>
          <w:sz w:val="22"/>
          <w:szCs w:val="22"/>
        </w:rPr>
        <w:t>g</w:t>
      </w:r>
      <w:r w:rsidRPr="00722431">
        <w:rPr>
          <w:rFonts w:ascii="Arial" w:hAnsi="Arial" w:cs="Arial"/>
          <w:spacing w:val="-2"/>
          <w:sz w:val="22"/>
          <w:szCs w:val="22"/>
        </w:rPr>
        <w:t xml:space="preserve"> und </w:t>
      </w:r>
      <w:r w:rsidR="00200C8F" w:rsidRPr="00722431">
        <w:rPr>
          <w:rFonts w:ascii="Arial" w:hAnsi="Arial" w:cs="Arial"/>
          <w:spacing w:val="-2"/>
          <w:sz w:val="22"/>
          <w:szCs w:val="22"/>
        </w:rPr>
        <w:t>-</w:t>
      </w:r>
      <w:r w:rsidRPr="00722431">
        <w:rPr>
          <w:rFonts w:ascii="Arial" w:hAnsi="Arial" w:cs="Arial"/>
          <w:spacing w:val="-2"/>
          <w:sz w:val="22"/>
          <w:szCs w:val="22"/>
        </w:rPr>
        <w:t>Programmierung</w:t>
      </w:r>
      <w:r w:rsidR="00F0051C" w:rsidRPr="00722431">
        <w:rPr>
          <w:rFonts w:ascii="Arial" w:hAnsi="Arial" w:cs="Arial"/>
          <w:spacing w:val="-2"/>
          <w:sz w:val="22"/>
          <w:szCs w:val="22"/>
        </w:rPr>
        <w:t xml:space="preserve"> von ProCom</w:t>
      </w:r>
      <w:r w:rsidRPr="00722431">
        <w:rPr>
          <w:rFonts w:ascii="Arial" w:hAnsi="Arial" w:cs="Arial"/>
          <w:spacing w:val="-2"/>
          <w:sz w:val="22"/>
          <w:szCs w:val="22"/>
        </w:rPr>
        <w:t xml:space="preserve">: Bei </w:t>
      </w:r>
      <w:proofErr w:type="spellStart"/>
      <w:r w:rsidRPr="00722431">
        <w:rPr>
          <w:rFonts w:ascii="Arial" w:hAnsi="Arial" w:cs="Arial"/>
          <w:spacing w:val="-2"/>
          <w:sz w:val="22"/>
          <w:szCs w:val="22"/>
        </w:rPr>
        <w:t>ergoCNC</w:t>
      </w:r>
      <w:proofErr w:type="spellEnd"/>
      <w:r w:rsidRPr="00722431">
        <w:rPr>
          <w:rFonts w:ascii="Arial" w:hAnsi="Arial" w:cs="Arial"/>
          <w:spacing w:val="-2"/>
          <w:sz w:val="22"/>
          <w:szCs w:val="22"/>
        </w:rPr>
        <w:t xml:space="preserve"> sehen Bediener </w:t>
      </w:r>
      <w:r w:rsidR="00213150" w:rsidRPr="00722431">
        <w:rPr>
          <w:rFonts w:ascii="Arial" w:hAnsi="Arial" w:cs="Arial"/>
          <w:spacing w:val="-2"/>
          <w:sz w:val="22"/>
          <w:szCs w:val="22"/>
        </w:rPr>
        <w:t>im jeweil</w:t>
      </w:r>
      <w:r w:rsidR="00422246" w:rsidRPr="00722431">
        <w:rPr>
          <w:rFonts w:ascii="Arial" w:hAnsi="Arial" w:cs="Arial"/>
          <w:spacing w:val="-2"/>
          <w:sz w:val="22"/>
          <w:szCs w:val="22"/>
        </w:rPr>
        <w:t>ig</w:t>
      </w:r>
      <w:r w:rsidR="00213150" w:rsidRPr="00722431">
        <w:rPr>
          <w:rFonts w:ascii="Arial" w:hAnsi="Arial" w:cs="Arial"/>
          <w:spacing w:val="-2"/>
          <w:sz w:val="22"/>
          <w:szCs w:val="22"/>
        </w:rPr>
        <w:t xml:space="preserve">en Bedienschritt </w:t>
      </w:r>
      <w:r w:rsidRPr="00722431">
        <w:rPr>
          <w:rFonts w:ascii="Arial" w:hAnsi="Arial" w:cs="Arial"/>
          <w:spacing w:val="-2"/>
          <w:sz w:val="22"/>
          <w:szCs w:val="22"/>
        </w:rPr>
        <w:t xml:space="preserve">nur die für ihre </w:t>
      </w:r>
      <w:r w:rsidR="00213150" w:rsidRPr="00722431">
        <w:rPr>
          <w:rFonts w:ascii="Arial" w:hAnsi="Arial" w:cs="Arial"/>
          <w:spacing w:val="-2"/>
          <w:sz w:val="22"/>
          <w:szCs w:val="22"/>
        </w:rPr>
        <w:t>aktuelle Tätigkeit</w:t>
      </w:r>
      <w:r w:rsidR="00422246" w:rsidRPr="00722431">
        <w:rPr>
          <w:rFonts w:ascii="Arial" w:hAnsi="Arial" w:cs="Arial"/>
          <w:spacing w:val="-2"/>
          <w:sz w:val="22"/>
          <w:szCs w:val="22"/>
        </w:rPr>
        <w:t xml:space="preserve"> </w:t>
      </w:r>
      <w:r w:rsidRPr="00722431">
        <w:rPr>
          <w:rFonts w:ascii="Arial" w:hAnsi="Arial" w:cs="Arial"/>
          <w:spacing w:val="-2"/>
          <w:sz w:val="22"/>
          <w:szCs w:val="22"/>
        </w:rPr>
        <w:t>wichtigen Darstellungen und Funktionen.</w:t>
      </w:r>
      <w:r w:rsidR="002F5896" w:rsidRPr="00722431">
        <w:rPr>
          <w:rFonts w:ascii="Arial" w:hAnsi="Arial" w:cs="Arial"/>
          <w:spacing w:val="-2"/>
          <w:sz w:val="22"/>
          <w:szCs w:val="22"/>
        </w:rPr>
        <w:t xml:space="preserve"> </w:t>
      </w:r>
      <w:r w:rsidR="00154DF5" w:rsidRPr="00722431">
        <w:rPr>
          <w:rFonts w:ascii="Arial" w:hAnsi="Arial" w:cs="Arial"/>
          <w:spacing w:val="-2"/>
          <w:sz w:val="22"/>
          <w:szCs w:val="22"/>
        </w:rPr>
        <w:t xml:space="preserve">Diese </w:t>
      </w:r>
      <w:r w:rsidR="002F5896" w:rsidRPr="00722431">
        <w:rPr>
          <w:rFonts w:ascii="Arial" w:hAnsi="Arial" w:cs="Arial"/>
          <w:spacing w:val="-2"/>
          <w:sz w:val="22"/>
          <w:szCs w:val="22"/>
        </w:rPr>
        <w:t xml:space="preserve">Übersichtlichkeit </w:t>
      </w:r>
      <w:r w:rsidR="00422246" w:rsidRPr="00722431">
        <w:rPr>
          <w:rFonts w:ascii="Arial" w:hAnsi="Arial" w:cs="Arial"/>
          <w:spacing w:val="-2"/>
          <w:sz w:val="22"/>
          <w:szCs w:val="22"/>
        </w:rPr>
        <w:t xml:space="preserve">gestattet auch ungeschultem Personal </w:t>
      </w:r>
      <w:r w:rsidR="002F5896" w:rsidRPr="00722431">
        <w:rPr>
          <w:rFonts w:ascii="Arial" w:hAnsi="Arial" w:cs="Arial"/>
          <w:spacing w:val="-2"/>
          <w:sz w:val="22"/>
          <w:szCs w:val="22"/>
        </w:rPr>
        <w:t>ein</w:t>
      </w:r>
      <w:r w:rsidR="00422246" w:rsidRPr="00722431">
        <w:rPr>
          <w:rFonts w:ascii="Arial" w:hAnsi="Arial" w:cs="Arial"/>
          <w:spacing w:val="-2"/>
          <w:sz w:val="22"/>
          <w:szCs w:val="22"/>
        </w:rPr>
        <w:t>e</w:t>
      </w:r>
      <w:r w:rsidR="002F5896" w:rsidRPr="00722431">
        <w:rPr>
          <w:rFonts w:ascii="Arial" w:hAnsi="Arial" w:cs="Arial"/>
          <w:spacing w:val="-2"/>
          <w:sz w:val="22"/>
          <w:szCs w:val="22"/>
        </w:rPr>
        <w:t xml:space="preserve"> unkomplizierte</w:t>
      </w:r>
      <w:r w:rsidR="00213150" w:rsidRPr="00722431">
        <w:rPr>
          <w:rFonts w:ascii="Arial" w:hAnsi="Arial" w:cs="Arial"/>
          <w:spacing w:val="-2"/>
          <w:sz w:val="22"/>
          <w:szCs w:val="22"/>
        </w:rPr>
        <w:t>, intuitive</w:t>
      </w:r>
      <w:r w:rsidR="002F5896" w:rsidRPr="00722431">
        <w:rPr>
          <w:rFonts w:ascii="Arial" w:hAnsi="Arial" w:cs="Arial"/>
          <w:spacing w:val="-2"/>
          <w:sz w:val="22"/>
          <w:szCs w:val="22"/>
        </w:rPr>
        <w:t xml:space="preserve"> </w:t>
      </w:r>
      <w:r w:rsidR="00422246" w:rsidRPr="00722431">
        <w:rPr>
          <w:rFonts w:ascii="Arial" w:hAnsi="Arial" w:cs="Arial"/>
          <w:spacing w:val="-2"/>
          <w:sz w:val="22"/>
          <w:szCs w:val="22"/>
        </w:rPr>
        <w:t>Bedienung</w:t>
      </w:r>
      <w:r w:rsidR="002F5896" w:rsidRPr="00722431">
        <w:rPr>
          <w:rFonts w:ascii="Arial" w:hAnsi="Arial" w:cs="Arial"/>
          <w:spacing w:val="-2"/>
          <w:sz w:val="22"/>
          <w:szCs w:val="22"/>
        </w:rPr>
        <w:t>.</w:t>
      </w:r>
      <w:r w:rsidRPr="00722431">
        <w:rPr>
          <w:rFonts w:ascii="Arial" w:hAnsi="Arial" w:cs="Arial"/>
          <w:spacing w:val="-2"/>
          <w:sz w:val="22"/>
          <w:szCs w:val="22"/>
        </w:rPr>
        <w:t xml:space="preserve"> </w:t>
      </w:r>
      <w:r w:rsidR="002F5896" w:rsidRPr="00722431">
        <w:rPr>
          <w:rFonts w:ascii="Arial" w:hAnsi="Arial" w:cs="Arial"/>
          <w:spacing w:val="-2"/>
          <w:sz w:val="22"/>
          <w:szCs w:val="22"/>
        </w:rPr>
        <w:t>Die enge Verknüpfung mit der I</w:t>
      </w:r>
      <w:r w:rsidR="00422246" w:rsidRPr="00722431">
        <w:rPr>
          <w:rFonts w:ascii="Arial" w:hAnsi="Arial" w:cs="Arial"/>
          <w:spacing w:val="-2"/>
          <w:sz w:val="22"/>
          <w:szCs w:val="22"/>
        </w:rPr>
        <w:t>ndustrie-</w:t>
      </w:r>
      <w:r w:rsidR="002F5896" w:rsidRPr="00722431">
        <w:rPr>
          <w:rFonts w:ascii="Arial" w:hAnsi="Arial" w:cs="Arial"/>
          <w:spacing w:val="-2"/>
          <w:sz w:val="22"/>
          <w:szCs w:val="22"/>
        </w:rPr>
        <w:t>4.0-Lösung</w:t>
      </w:r>
      <w:r w:rsidR="00422246" w:rsidRPr="00722431">
        <w:rPr>
          <w:rFonts w:ascii="Arial" w:hAnsi="Arial" w:cs="Arial"/>
          <w:spacing w:val="-2"/>
          <w:sz w:val="22"/>
          <w:szCs w:val="22"/>
        </w:rPr>
        <w:t xml:space="preserve"> </w:t>
      </w:r>
      <w:proofErr w:type="spellStart"/>
      <w:r w:rsidR="00422246" w:rsidRPr="00722431">
        <w:rPr>
          <w:rFonts w:ascii="Arial" w:hAnsi="Arial" w:cs="Arial"/>
          <w:spacing w:val="-2"/>
          <w:sz w:val="22"/>
          <w:szCs w:val="22"/>
        </w:rPr>
        <w:t>Clouver</w:t>
      </w:r>
      <w:proofErr w:type="spellEnd"/>
      <w:r w:rsidR="00422246" w:rsidRPr="00722431">
        <w:rPr>
          <w:rFonts w:ascii="Arial" w:hAnsi="Arial" w:cs="Arial"/>
          <w:spacing w:val="-2"/>
          <w:sz w:val="22"/>
          <w:szCs w:val="22"/>
        </w:rPr>
        <w:t xml:space="preserve"> </w:t>
      </w:r>
      <w:r w:rsidR="002F5896" w:rsidRPr="00722431">
        <w:rPr>
          <w:rFonts w:ascii="Arial" w:hAnsi="Arial" w:cs="Arial"/>
          <w:spacing w:val="-2"/>
          <w:sz w:val="22"/>
          <w:szCs w:val="22"/>
        </w:rPr>
        <w:t>hilft dem Bediener außerdem</w:t>
      </w:r>
      <w:r w:rsidR="00422246" w:rsidRPr="00722431">
        <w:rPr>
          <w:rFonts w:ascii="Arial" w:hAnsi="Arial" w:cs="Arial"/>
          <w:spacing w:val="-2"/>
          <w:sz w:val="22"/>
          <w:szCs w:val="22"/>
        </w:rPr>
        <w:t>,</w:t>
      </w:r>
      <w:r w:rsidR="002F5896" w:rsidRPr="00722431">
        <w:rPr>
          <w:rFonts w:ascii="Arial" w:hAnsi="Arial" w:cs="Arial"/>
          <w:spacing w:val="-2"/>
          <w:sz w:val="22"/>
          <w:szCs w:val="22"/>
        </w:rPr>
        <w:t xml:space="preserve"> </w:t>
      </w:r>
      <w:r w:rsidR="00213150" w:rsidRPr="00722431">
        <w:rPr>
          <w:rFonts w:ascii="Arial" w:hAnsi="Arial" w:cs="Arial"/>
          <w:spacing w:val="-2"/>
          <w:sz w:val="22"/>
          <w:szCs w:val="22"/>
        </w:rPr>
        <w:t xml:space="preserve">relevante </w:t>
      </w:r>
      <w:r w:rsidRPr="00722431">
        <w:rPr>
          <w:rFonts w:ascii="Arial" w:hAnsi="Arial" w:cs="Arial"/>
          <w:spacing w:val="-2"/>
          <w:sz w:val="22"/>
          <w:szCs w:val="22"/>
        </w:rPr>
        <w:t xml:space="preserve">Betriebszustände schneller </w:t>
      </w:r>
      <w:r w:rsidR="002F5896" w:rsidRPr="00722431">
        <w:rPr>
          <w:rFonts w:ascii="Arial" w:hAnsi="Arial" w:cs="Arial"/>
          <w:spacing w:val="-2"/>
          <w:sz w:val="22"/>
          <w:szCs w:val="22"/>
        </w:rPr>
        <w:t xml:space="preserve">zu </w:t>
      </w:r>
      <w:r w:rsidRPr="00722431">
        <w:rPr>
          <w:rFonts w:ascii="Arial" w:hAnsi="Arial" w:cs="Arial"/>
          <w:spacing w:val="-2"/>
          <w:sz w:val="22"/>
          <w:szCs w:val="22"/>
        </w:rPr>
        <w:t xml:space="preserve">erkennen und eventuelle Fehler </w:t>
      </w:r>
      <w:proofErr w:type="gramStart"/>
      <w:r w:rsidRPr="00722431">
        <w:rPr>
          <w:rFonts w:ascii="Arial" w:hAnsi="Arial" w:cs="Arial"/>
          <w:spacing w:val="-2"/>
          <w:sz w:val="22"/>
          <w:szCs w:val="22"/>
        </w:rPr>
        <w:t>leichter</w:t>
      </w:r>
      <w:proofErr w:type="gramEnd"/>
      <w:r w:rsidR="002F5896" w:rsidRPr="00722431">
        <w:rPr>
          <w:rFonts w:ascii="Arial" w:hAnsi="Arial" w:cs="Arial"/>
          <w:spacing w:val="-2"/>
          <w:sz w:val="22"/>
          <w:szCs w:val="22"/>
        </w:rPr>
        <w:t xml:space="preserve"> zu</w:t>
      </w:r>
      <w:r w:rsidRPr="00722431">
        <w:rPr>
          <w:rFonts w:ascii="Arial" w:hAnsi="Arial" w:cs="Arial"/>
          <w:spacing w:val="-2"/>
          <w:sz w:val="22"/>
          <w:szCs w:val="22"/>
        </w:rPr>
        <w:t xml:space="preserve"> diagnostizieren. Die Unterstützung von Touch</w:t>
      </w:r>
      <w:r w:rsidR="00F0051C" w:rsidRPr="00722431">
        <w:rPr>
          <w:rFonts w:ascii="Arial" w:hAnsi="Arial" w:cs="Arial"/>
          <w:spacing w:val="-2"/>
          <w:sz w:val="22"/>
          <w:szCs w:val="22"/>
        </w:rPr>
        <w:t>-D</w:t>
      </w:r>
      <w:r w:rsidRPr="00722431">
        <w:rPr>
          <w:rFonts w:ascii="Arial" w:hAnsi="Arial" w:cs="Arial"/>
          <w:spacing w:val="-2"/>
          <w:sz w:val="22"/>
          <w:szCs w:val="22"/>
        </w:rPr>
        <w:t>isplays</w:t>
      </w:r>
      <w:r w:rsidR="00F0051C" w:rsidRPr="00722431">
        <w:rPr>
          <w:rFonts w:ascii="Arial" w:hAnsi="Arial" w:cs="Arial"/>
          <w:spacing w:val="-2"/>
          <w:sz w:val="22"/>
          <w:szCs w:val="22"/>
        </w:rPr>
        <w:t xml:space="preserve">, </w:t>
      </w:r>
      <w:r w:rsidRPr="00722431">
        <w:rPr>
          <w:rFonts w:ascii="Arial" w:hAnsi="Arial" w:cs="Arial"/>
          <w:spacing w:val="-2"/>
          <w:sz w:val="22"/>
          <w:szCs w:val="22"/>
        </w:rPr>
        <w:t xml:space="preserve">die optionale Einbindung mobiler Endgeräte und </w:t>
      </w:r>
      <w:r w:rsidR="007D377B" w:rsidRPr="00722431">
        <w:rPr>
          <w:rFonts w:ascii="Arial" w:hAnsi="Arial" w:cs="Arial"/>
          <w:spacing w:val="-2"/>
          <w:sz w:val="22"/>
          <w:szCs w:val="22"/>
        </w:rPr>
        <w:t xml:space="preserve">die </w:t>
      </w:r>
      <w:r w:rsidR="00F0051C" w:rsidRPr="00722431">
        <w:rPr>
          <w:rFonts w:ascii="Arial" w:hAnsi="Arial" w:cs="Arial"/>
          <w:spacing w:val="-2"/>
          <w:sz w:val="22"/>
          <w:szCs w:val="22"/>
        </w:rPr>
        <w:t xml:space="preserve">damit verbundene </w:t>
      </w:r>
      <w:r w:rsidR="007D377B" w:rsidRPr="00722431">
        <w:rPr>
          <w:rFonts w:ascii="Arial" w:hAnsi="Arial" w:cs="Arial"/>
          <w:spacing w:val="-2"/>
          <w:sz w:val="22"/>
          <w:szCs w:val="22"/>
        </w:rPr>
        <w:t>Möglichkeit</w:t>
      </w:r>
      <w:r w:rsidR="00F0051C" w:rsidRPr="00722431">
        <w:rPr>
          <w:rFonts w:ascii="Arial" w:hAnsi="Arial" w:cs="Arial"/>
          <w:spacing w:val="-2"/>
          <w:sz w:val="22"/>
          <w:szCs w:val="22"/>
        </w:rPr>
        <w:t xml:space="preserve"> zur </w:t>
      </w:r>
      <w:r w:rsidRPr="00722431">
        <w:rPr>
          <w:rFonts w:ascii="Arial" w:hAnsi="Arial" w:cs="Arial"/>
          <w:spacing w:val="-2"/>
          <w:sz w:val="22"/>
          <w:szCs w:val="22"/>
        </w:rPr>
        <w:t>Fernbedienung runden die Ausstattung ab</w:t>
      </w:r>
      <w:r w:rsidR="007D377B" w:rsidRPr="00722431">
        <w:rPr>
          <w:rFonts w:ascii="Arial" w:hAnsi="Arial" w:cs="Arial"/>
          <w:spacing w:val="-2"/>
          <w:sz w:val="22"/>
          <w:szCs w:val="22"/>
        </w:rPr>
        <w:t>.</w:t>
      </w:r>
    </w:p>
    <w:p w14:paraId="2CEC06AB" w14:textId="77777777" w:rsidR="0052089E" w:rsidRPr="006E0644" w:rsidRDefault="0052089E" w:rsidP="00F0051C">
      <w:pPr>
        <w:spacing w:before="360" w:after="100" w:line="276" w:lineRule="auto"/>
        <w:ind w:right="1418"/>
        <w:jc w:val="both"/>
        <w:rPr>
          <w:rFonts w:ascii="Arial" w:hAnsi="Arial" w:cs="Arial"/>
          <w:i/>
          <w:spacing w:val="-4"/>
          <w:sz w:val="18"/>
          <w:szCs w:val="22"/>
        </w:rPr>
      </w:pPr>
      <w:r w:rsidRPr="006E0644">
        <w:rPr>
          <w:rFonts w:ascii="Arial" w:hAnsi="Arial" w:cs="Arial"/>
          <w:i/>
          <w:spacing w:val="-4"/>
          <w:sz w:val="18"/>
          <w:szCs w:val="22"/>
        </w:rPr>
        <w:t xml:space="preserve">Die Steuerung CNC300ECO entstand im Rahmen eines BMBF-Projektes, bei </w:t>
      </w:r>
      <w:r w:rsidRPr="006E0644">
        <w:rPr>
          <w:rFonts w:ascii="Arial" w:hAnsi="Arial" w:cs="Arial"/>
          <w:i/>
          <w:spacing w:val="-6"/>
          <w:sz w:val="18"/>
          <w:szCs w:val="22"/>
        </w:rPr>
        <w:t>dem ProCom</w:t>
      </w:r>
      <w:r w:rsidR="00F0051C" w:rsidRPr="006E0644">
        <w:rPr>
          <w:rFonts w:ascii="Arial" w:hAnsi="Arial" w:cs="Arial"/>
          <w:i/>
          <w:spacing w:val="-6"/>
          <w:sz w:val="18"/>
          <w:szCs w:val="22"/>
        </w:rPr>
        <w:t xml:space="preserve">, </w:t>
      </w:r>
      <w:r w:rsidRPr="006E0644">
        <w:rPr>
          <w:rFonts w:ascii="Arial" w:hAnsi="Arial" w:cs="Arial"/>
          <w:i/>
          <w:spacing w:val="-6"/>
          <w:sz w:val="18"/>
          <w:szCs w:val="22"/>
        </w:rPr>
        <w:t xml:space="preserve">ein weiterer Steuerungsanbieter, drei Maschinenhersteller </w:t>
      </w:r>
      <w:r w:rsidR="00F0051C" w:rsidRPr="006E0644">
        <w:rPr>
          <w:rFonts w:ascii="Arial" w:hAnsi="Arial" w:cs="Arial"/>
          <w:i/>
          <w:spacing w:val="-6"/>
          <w:sz w:val="18"/>
          <w:szCs w:val="22"/>
        </w:rPr>
        <w:t xml:space="preserve">und </w:t>
      </w:r>
      <w:r w:rsidRPr="006E0644">
        <w:rPr>
          <w:rFonts w:ascii="Arial" w:hAnsi="Arial" w:cs="Arial"/>
          <w:i/>
          <w:spacing w:val="-4"/>
          <w:sz w:val="18"/>
          <w:szCs w:val="22"/>
        </w:rPr>
        <w:t xml:space="preserve">zwei Institute der </w:t>
      </w:r>
      <w:r w:rsidR="00F0051C" w:rsidRPr="006E0644">
        <w:rPr>
          <w:rFonts w:ascii="Arial" w:hAnsi="Arial" w:cs="Arial"/>
          <w:i/>
          <w:spacing w:val="-4"/>
          <w:sz w:val="18"/>
          <w:szCs w:val="22"/>
        </w:rPr>
        <w:t xml:space="preserve">Technischen </w:t>
      </w:r>
      <w:r w:rsidRPr="006E0644">
        <w:rPr>
          <w:rFonts w:ascii="Arial" w:hAnsi="Arial" w:cs="Arial"/>
          <w:i/>
          <w:spacing w:val="-4"/>
          <w:sz w:val="18"/>
          <w:szCs w:val="22"/>
        </w:rPr>
        <w:t xml:space="preserve">Universität </w:t>
      </w:r>
      <w:r w:rsidR="00F0051C" w:rsidRPr="006E0644">
        <w:rPr>
          <w:rFonts w:ascii="Arial" w:hAnsi="Arial" w:cs="Arial"/>
          <w:i/>
          <w:spacing w:val="-4"/>
          <w:sz w:val="18"/>
          <w:szCs w:val="22"/>
        </w:rPr>
        <w:t xml:space="preserve">in </w:t>
      </w:r>
      <w:r w:rsidRPr="006E0644">
        <w:rPr>
          <w:rFonts w:ascii="Arial" w:hAnsi="Arial" w:cs="Arial"/>
          <w:i/>
          <w:spacing w:val="-4"/>
          <w:sz w:val="18"/>
          <w:szCs w:val="22"/>
        </w:rPr>
        <w:t>Aachen „multimodale, aufgabenorientierte Bediensysteme zur flexiblen und nutzerzentrierten Mensch-Maschine-Interaktion an Produktionsmaschinen“ (</w:t>
      </w:r>
      <w:proofErr w:type="spellStart"/>
      <w:r w:rsidRPr="006E0644">
        <w:rPr>
          <w:rFonts w:ascii="Arial" w:hAnsi="Arial" w:cs="Arial"/>
          <w:i/>
          <w:spacing w:val="-4"/>
          <w:sz w:val="18"/>
          <w:szCs w:val="22"/>
        </w:rPr>
        <w:t>MaxiMMI</w:t>
      </w:r>
      <w:proofErr w:type="spellEnd"/>
      <w:r w:rsidRPr="006E0644">
        <w:rPr>
          <w:rFonts w:ascii="Arial" w:hAnsi="Arial" w:cs="Arial"/>
          <w:i/>
          <w:spacing w:val="-4"/>
          <w:sz w:val="18"/>
          <w:szCs w:val="22"/>
        </w:rPr>
        <w:t>) entwickelt haben.</w:t>
      </w:r>
    </w:p>
    <w:p w14:paraId="75C8A675" w14:textId="68B555E4" w:rsidR="0039420E" w:rsidRPr="00722431" w:rsidRDefault="00D025AB" w:rsidP="0039420E">
      <w:pPr>
        <w:spacing w:after="100" w:line="276" w:lineRule="auto"/>
        <w:ind w:right="1417"/>
        <w:jc w:val="both"/>
        <w:rPr>
          <w:rFonts w:ascii="Arial" w:hAnsi="Arial" w:cs="Arial"/>
          <w:spacing w:val="-2"/>
          <w:sz w:val="22"/>
          <w:szCs w:val="22"/>
        </w:rPr>
      </w:pPr>
      <w:hyperlink r:id="rId11" w:history="1">
        <w:r w:rsidRPr="00D025AB">
          <w:rPr>
            <w:rStyle w:val="Hyperlink"/>
            <w:rFonts w:ascii="Arial" w:hAnsi="Arial" w:cs="Arial"/>
            <w:sz w:val="22"/>
            <w:szCs w:val="22"/>
          </w:rPr>
          <w:t>Link zum druckfähigen Bild der Steuerung</w:t>
        </w:r>
      </w:hyperlink>
    </w:p>
    <w:p w14:paraId="2DA6DCA1" w14:textId="77777777" w:rsidR="002E1085" w:rsidRPr="00722431" w:rsidRDefault="002E1085" w:rsidP="002E1085">
      <w:pPr>
        <w:spacing w:before="360" w:line="276" w:lineRule="auto"/>
        <w:ind w:right="1840"/>
        <w:rPr>
          <w:rFonts w:ascii="Arial" w:hAnsi="Arial" w:cs="Arial"/>
          <w:b/>
          <w:sz w:val="22"/>
          <w:szCs w:val="22"/>
        </w:rPr>
      </w:pPr>
      <w:r w:rsidRPr="00722431">
        <w:rPr>
          <w:rFonts w:ascii="Arial" w:hAnsi="Arial" w:cs="Arial"/>
          <w:b/>
          <w:sz w:val="22"/>
          <w:szCs w:val="22"/>
        </w:rPr>
        <w:t>Presse- und Öffentlichkeitsarbeit:</w:t>
      </w:r>
    </w:p>
    <w:p w14:paraId="63A2C5F4" w14:textId="77777777" w:rsidR="003A744B" w:rsidRDefault="003A744B" w:rsidP="002E1085">
      <w:pPr>
        <w:keepNext/>
        <w:spacing w:before="240" w:after="120"/>
        <w:ind w:right="-72"/>
        <w:rPr>
          <w:rFonts w:ascii="Arial" w:hAnsi="Arial" w:cs="Arial"/>
          <w:sz w:val="22"/>
          <w:szCs w:val="22"/>
        </w:rPr>
        <w:sectPr w:rsidR="003A744B" w:rsidSect="003A744B">
          <w:type w:val="continuous"/>
          <w:pgSz w:w="11906" w:h="16838"/>
          <w:pgMar w:top="1134" w:right="1418" w:bottom="709" w:left="1418" w:header="567" w:footer="709" w:gutter="0"/>
          <w:cols w:space="708"/>
          <w:docGrid w:linePitch="360"/>
        </w:sectPr>
      </w:pPr>
    </w:p>
    <w:p w14:paraId="30E4B39B" w14:textId="0FCDC247" w:rsidR="003A744B" w:rsidRDefault="002E1085" w:rsidP="002E1085">
      <w:pPr>
        <w:keepNext/>
        <w:spacing w:before="240" w:after="120"/>
        <w:ind w:right="-72"/>
        <w:rPr>
          <w:rFonts w:ascii="Arial" w:hAnsi="Arial" w:cs="Arial"/>
          <w:sz w:val="22"/>
          <w:szCs w:val="22"/>
          <w:lang w:val="en-US"/>
        </w:rPr>
      </w:pPr>
      <w:r w:rsidRPr="00722431">
        <w:rPr>
          <w:rFonts w:ascii="Arial" w:hAnsi="Arial" w:cs="Arial"/>
          <w:sz w:val="22"/>
          <w:szCs w:val="22"/>
        </w:rPr>
        <w:lastRenderedPageBreak/>
        <w:t>ProCom GmbH</w:t>
      </w:r>
      <w:r w:rsidRPr="00722431">
        <w:rPr>
          <w:rFonts w:ascii="Arial" w:hAnsi="Arial" w:cs="Arial"/>
          <w:sz w:val="22"/>
          <w:szCs w:val="22"/>
        </w:rPr>
        <w:br/>
        <w:t>Anke Dieterich</w:t>
      </w:r>
      <w:r w:rsidRPr="00722431">
        <w:rPr>
          <w:rFonts w:ascii="Arial" w:hAnsi="Arial" w:cs="Arial"/>
          <w:sz w:val="22"/>
          <w:szCs w:val="22"/>
        </w:rPr>
        <w:br/>
        <w:t>Luisenstraße 41</w:t>
      </w:r>
      <w:r w:rsidRPr="00722431">
        <w:rPr>
          <w:rFonts w:ascii="Arial" w:hAnsi="Arial" w:cs="Arial"/>
          <w:sz w:val="22"/>
          <w:szCs w:val="22"/>
        </w:rPr>
        <w:br/>
        <w:t>52070 Aachen</w:t>
      </w:r>
      <w:r w:rsidRPr="00722431">
        <w:rPr>
          <w:rFonts w:ascii="Arial" w:hAnsi="Arial" w:cs="Arial"/>
          <w:sz w:val="22"/>
          <w:szCs w:val="22"/>
        </w:rPr>
        <w:br/>
        <w:t xml:space="preserve">Tel. </w:t>
      </w:r>
      <w:r w:rsidRPr="00722431">
        <w:rPr>
          <w:rFonts w:ascii="Arial" w:hAnsi="Arial" w:cs="Arial"/>
          <w:sz w:val="22"/>
          <w:szCs w:val="22"/>
          <w:lang w:val="en-US"/>
        </w:rPr>
        <w:t>+49 241 51804-105</w:t>
      </w:r>
      <w:r w:rsidRPr="00722431">
        <w:rPr>
          <w:rFonts w:ascii="Arial" w:hAnsi="Arial" w:cs="Arial"/>
          <w:sz w:val="22"/>
          <w:szCs w:val="22"/>
          <w:lang w:val="en-US"/>
        </w:rPr>
        <w:br/>
        <w:t>Fax +49 241 51804-30</w:t>
      </w:r>
      <w:r w:rsidRPr="00722431">
        <w:rPr>
          <w:rFonts w:ascii="Arial" w:hAnsi="Arial" w:cs="Arial"/>
          <w:sz w:val="22"/>
          <w:szCs w:val="22"/>
          <w:lang w:val="en-US"/>
        </w:rPr>
        <w:br/>
        <w:t>Anke.Dieterich@procom.de</w:t>
      </w:r>
      <w:r w:rsidR="005F3B28">
        <w:rPr>
          <w:rFonts w:ascii="Arial" w:hAnsi="Arial" w:cs="Arial"/>
          <w:sz w:val="22"/>
          <w:szCs w:val="22"/>
          <w:lang w:val="en-US"/>
        </w:rPr>
        <w:br/>
        <w:t>www.procom.eu</w:t>
      </w:r>
    </w:p>
    <w:p w14:paraId="66756915" w14:textId="41B4EB7B" w:rsidR="002E1085" w:rsidRPr="00722431" w:rsidRDefault="003A744B" w:rsidP="002E1085">
      <w:pPr>
        <w:keepNext/>
        <w:spacing w:before="240" w:after="120"/>
        <w:ind w:right="-72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</w:rPr>
        <w:br w:type="column"/>
      </w:r>
      <w:proofErr w:type="spellStart"/>
      <w:r w:rsidR="002E1085" w:rsidRPr="00722431">
        <w:rPr>
          <w:rFonts w:ascii="Arial" w:hAnsi="Arial" w:cs="Arial"/>
          <w:sz w:val="22"/>
          <w:szCs w:val="22"/>
        </w:rPr>
        <w:lastRenderedPageBreak/>
        <w:t>Press’n’Relations</w:t>
      </w:r>
      <w:proofErr w:type="spellEnd"/>
      <w:r w:rsidR="002E1085" w:rsidRPr="00722431">
        <w:rPr>
          <w:rFonts w:ascii="Arial" w:hAnsi="Arial" w:cs="Arial"/>
          <w:sz w:val="22"/>
          <w:szCs w:val="22"/>
        </w:rPr>
        <w:t xml:space="preserve"> II GmbH</w:t>
      </w:r>
      <w:r w:rsidR="002E1085" w:rsidRPr="00722431">
        <w:rPr>
          <w:rFonts w:ascii="Arial" w:hAnsi="Arial" w:cs="Arial"/>
          <w:sz w:val="22"/>
          <w:szCs w:val="22"/>
        </w:rPr>
        <w:br/>
        <w:t>Ralf Dunker</w:t>
      </w:r>
      <w:r w:rsidR="002E1085" w:rsidRPr="00722431">
        <w:rPr>
          <w:rFonts w:ascii="Arial" w:hAnsi="Arial" w:cs="Arial"/>
          <w:sz w:val="22"/>
          <w:szCs w:val="22"/>
        </w:rPr>
        <w:br/>
        <w:t>Gräfstraße 66</w:t>
      </w:r>
      <w:r w:rsidR="002E1085" w:rsidRPr="00722431">
        <w:rPr>
          <w:rFonts w:ascii="Arial" w:hAnsi="Arial" w:cs="Arial"/>
          <w:sz w:val="22"/>
          <w:szCs w:val="22"/>
        </w:rPr>
        <w:br/>
        <w:t>81241 München</w:t>
      </w:r>
      <w:r w:rsidR="002E1085" w:rsidRPr="00722431">
        <w:rPr>
          <w:rFonts w:ascii="Arial" w:hAnsi="Arial" w:cs="Arial"/>
          <w:sz w:val="22"/>
          <w:szCs w:val="22"/>
        </w:rPr>
        <w:br/>
        <w:t xml:space="preserve">Tel. </w:t>
      </w:r>
      <w:r w:rsidR="002E1085" w:rsidRPr="00722431">
        <w:rPr>
          <w:rFonts w:ascii="Arial" w:hAnsi="Arial" w:cs="Arial"/>
          <w:sz w:val="22"/>
          <w:szCs w:val="22"/>
          <w:lang w:val="en-US"/>
        </w:rPr>
        <w:t>+49 89 5404722-11</w:t>
      </w:r>
      <w:r w:rsidR="002E1085" w:rsidRPr="00722431">
        <w:rPr>
          <w:rFonts w:ascii="Arial" w:hAnsi="Arial" w:cs="Arial"/>
          <w:sz w:val="22"/>
          <w:szCs w:val="22"/>
          <w:lang w:val="en-US"/>
        </w:rPr>
        <w:br/>
        <w:t>Fax +49 89 5404722-29</w:t>
      </w:r>
      <w:r w:rsidR="002E1085" w:rsidRPr="00722431">
        <w:rPr>
          <w:rFonts w:ascii="Arial" w:hAnsi="Arial" w:cs="Arial"/>
          <w:sz w:val="22"/>
          <w:szCs w:val="22"/>
          <w:lang w:val="en-US"/>
        </w:rPr>
        <w:br/>
        <w:t>du@press-n-relations.de</w:t>
      </w:r>
      <w:r w:rsidR="002E1085" w:rsidRPr="00722431">
        <w:rPr>
          <w:rFonts w:ascii="Arial" w:hAnsi="Arial" w:cs="Arial"/>
          <w:sz w:val="22"/>
          <w:szCs w:val="22"/>
          <w:lang w:val="en-US"/>
        </w:rPr>
        <w:br/>
        <w:t>www.press-n-relations.de</w:t>
      </w:r>
    </w:p>
    <w:p w14:paraId="351D578F" w14:textId="77777777" w:rsidR="003A744B" w:rsidRDefault="003A744B" w:rsidP="002E1085">
      <w:pPr>
        <w:spacing w:before="360" w:after="120"/>
        <w:ind w:right="2407"/>
        <w:rPr>
          <w:rFonts w:ascii="Arial" w:hAnsi="Arial" w:cs="Arial"/>
          <w:sz w:val="22"/>
          <w:szCs w:val="22"/>
        </w:rPr>
        <w:sectPr w:rsidR="003A744B" w:rsidSect="003A744B">
          <w:type w:val="continuous"/>
          <w:pgSz w:w="11906" w:h="16838"/>
          <w:pgMar w:top="1134" w:right="1418" w:bottom="709" w:left="1418" w:header="567" w:footer="709" w:gutter="0"/>
          <w:cols w:num="2" w:space="708"/>
          <w:docGrid w:linePitch="360"/>
        </w:sectPr>
      </w:pPr>
    </w:p>
    <w:p w14:paraId="4BE0CEB3" w14:textId="76910943" w:rsidR="002E1085" w:rsidRPr="00722431" w:rsidRDefault="002E1085" w:rsidP="002E1085">
      <w:pPr>
        <w:spacing w:before="360" w:after="120"/>
        <w:ind w:right="2407"/>
        <w:rPr>
          <w:rFonts w:ascii="Arial" w:hAnsi="Arial" w:cs="Arial"/>
          <w:sz w:val="22"/>
          <w:szCs w:val="22"/>
        </w:rPr>
      </w:pPr>
      <w:r w:rsidRPr="00722431">
        <w:rPr>
          <w:rFonts w:ascii="Arial" w:hAnsi="Arial" w:cs="Arial"/>
          <w:sz w:val="22"/>
          <w:szCs w:val="22"/>
        </w:rPr>
        <w:lastRenderedPageBreak/>
        <w:t>Bei Veröffentlichung bitten wir um zwei Belegexemplare.</w:t>
      </w:r>
    </w:p>
    <w:p w14:paraId="16E7BACC" w14:textId="77777777" w:rsidR="003A744B" w:rsidRDefault="003A744B">
      <w:pPr>
        <w:rPr>
          <w:rFonts w:ascii="Arial" w:hAnsi="Arial" w:cs="Arial"/>
          <w:b/>
          <w:sz w:val="22"/>
          <w:szCs w:val="20"/>
        </w:rPr>
      </w:pPr>
      <w:r>
        <w:rPr>
          <w:rFonts w:ascii="Arial" w:hAnsi="Arial" w:cs="Arial"/>
          <w:b/>
          <w:sz w:val="22"/>
          <w:szCs w:val="20"/>
        </w:rPr>
        <w:br w:type="page"/>
      </w:r>
    </w:p>
    <w:p w14:paraId="0A668258" w14:textId="54BAA20D" w:rsidR="002E1085" w:rsidRPr="00722431" w:rsidRDefault="002E1085" w:rsidP="002E1085">
      <w:pPr>
        <w:spacing w:before="600"/>
        <w:rPr>
          <w:rFonts w:ascii="Arial" w:hAnsi="Arial" w:cs="Arial"/>
          <w:b/>
          <w:sz w:val="22"/>
          <w:szCs w:val="20"/>
        </w:rPr>
      </w:pPr>
      <w:r w:rsidRPr="00722431">
        <w:rPr>
          <w:rFonts w:ascii="Arial" w:hAnsi="Arial" w:cs="Arial"/>
          <w:b/>
          <w:sz w:val="22"/>
          <w:szCs w:val="20"/>
        </w:rPr>
        <w:lastRenderedPageBreak/>
        <w:t>Über ProCom GmbH</w:t>
      </w:r>
    </w:p>
    <w:p w14:paraId="19A3313A" w14:textId="77777777" w:rsidR="002E1085" w:rsidRPr="00722431" w:rsidRDefault="002E1085" w:rsidP="002E1085">
      <w:pPr>
        <w:spacing w:before="120" w:after="120"/>
        <w:ind w:right="2268"/>
        <w:jc w:val="both"/>
        <w:rPr>
          <w:rFonts w:ascii="Arial" w:hAnsi="Arial" w:cs="Arial"/>
          <w:spacing w:val="-4"/>
          <w:sz w:val="22"/>
          <w:szCs w:val="22"/>
        </w:rPr>
      </w:pPr>
      <w:r w:rsidRPr="00722431">
        <w:rPr>
          <w:rFonts w:ascii="Arial" w:hAnsi="Arial" w:cs="Arial"/>
          <w:spacing w:val="-4"/>
          <w:sz w:val="22"/>
          <w:szCs w:val="22"/>
        </w:rPr>
        <w:t>Die ProCom GmbH ist ein erfolgreiches Familienunternehmen mit deutlicher Wachstums- und Internationalisierungsstrategie.</w:t>
      </w:r>
    </w:p>
    <w:p w14:paraId="24A44DF2" w14:textId="77777777" w:rsidR="002E1085" w:rsidRPr="00722431" w:rsidRDefault="002E1085" w:rsidP="002E1085">
      <w:pPr>
        <w:spacing w:before="120" w:after="120"/>
        <w:ind w:right="2268"/>
        <w:jc w:val="both"/>
        <w:rPr>
          <w:rFonts w:ascii="Arial" w:hAnsi="Arial" w:cs="Arial"/>
          <w:spacing w:val="-4"/>
          <w:sz w:val="22"/>
          <w:szCs w:val="22"/>
        </w:rPr>
      </w:pPr>
      <w:r w:rsidRPr="00722431">
        <w:rPr>
          <w:rFonts w:ascii="Arial" w:hAnsi="Arial" w:cs="Arial"/>
          <w:spacing w:val="-4"/>
          <w:sz w:val="22"/>
          <w:szCs w:val="22"/>
        </w:rPr>
        <w:t>Als Entwicklungsspezialist für schneidende und trennende Verfahren rüstet ProCom Automation schon seit über 40 Jahren Maschinenserien mit hochentwickelter CNC-Soft- und Hardware sowie CAM-Lösungen aus. Das Unternehmen investiert in den europäischen und chinesischen Märkten sowohl in dieses etablierte, ausbaufähige Angebot als auch in zukunftsweisende Leistungen im Bereich Industrie 4.0.</w:t>
      </w:r>
    </w:p>
    <w:p w14:paraId="4E4F0884" w14:textId="77777777" w:rsidR="002E1085" w:rsidRPr="00722431" w:rsidRDefault="002E1085" w:rsidP="002E1085">
      <w:pPr>
        <w:spacing w:before="120" w:after="120"/>
        <w:ind w:right="2268"/>
        <w:jc w:val="both"/>
        <w:rPr>
          <w:rFonts w:ascii="Arial" w:hAnsi="Arial" w:cs="Arial"/>
          <w:spacing w:val="-4"/>
          <w:sz w:val="22"/>
          <w:szCs w:val="22"/>
        </w:rPr>
      </w:pPr>
      <w:r w:rsidRPr="00722431">
        <w:rPr>
          <w:rFonts w:ascii="Arial" w:hAnsi="Arial" w:cs="Arial"/>
          <w:spacing w:val="-4"/>
          <w:sz w:val="22"/>
          <w:szCs w:val="22"/>
        </w:rPr>
        <w:t>Im Geschäftsbereich Energie berät ProCom in zentralen Fragen von Energieerzeugung und -handel. Mit Prozess- und IT-Wissen begleiten ProCom-Berater die Umsetzung strategischer Vorgaben bis in den operativen Betrieb. IT-Lösungen von ProCom sorgen für die optimale Vermarktung von Energieportfolios in allen Zeithorizonten und Märkten.</w:t>
      </w:r>
    </w:p>
    <w:sectPr w:rsidR="002E1085" w:rsidRPr="00722431" w:rsidSect="003A744B">
      <w:type w:val="continuous"/>
      <w:pgSz w:w="11906" w:h="16838"/>
      <w:pgMar w:top="1134" w:right="1418" w:bottom="709" w:left="1418" w:header="56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5855465" w14:textId="77777777" w:rsidR="00DC3879" w:rsidRDefault="00DC3879">
      <w:r>
        <w:separator/>
      </w:r>
    </w:p>
  </w:endnote>
  <w:endnote w:type="continuationSeparator" w:id="0">
    <w:p w14:paraId="26B274C7" w14:textId="77777777" w:rsidR="00DC3879" w:rsidRDefault="00DC3879">
      <w:r>
        <w:continuationSeparator/>
      </w:r>
    </w:p>
  </w:endnote>
  <w:endnote w:type="continuationNotice" w:id="1">
    <w:p w14:paraId="7A51D73F" w14:textId="77777777" w:rsidR="00DC3879" w:rsidRDefault="00DC387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9DFA875" w14:textId="77777777" w:rsidR="00DC3879" w:rsidRDefault="00DC3879">
      <w:r>
        <w:separator/>
      </w:r>
    </w:p>
  </w:footnote>
  <w:footnote w:type="continuationSeparator" w:id="0">
    <w:p w14:paraId="5E21D159" w14:textId="77777777" w:rsidR="00DC3879" w:rsidRDefault="00DC3879">
      <w:r>
        <w:continuationSeparator/>
      </w:r>
    </w:p>
  </w:footnote>
  <w:footnote w:type="continuationNotice" w:id="1">
    <w:p w14:paraId="27B8D9D4" w14:textId="77777777" w:rsidR="00DC3879" w:rsidRDefault="00DC387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1A6C23"/>
    <w:multiLevelType w:val="multilevel"/>
    <w:tmpl w:val="771CF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removePersonalInformation/>
  <w:removeDateAndTim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onsecutiveHyphenLimit w:val="4"/>
  <w:hyphenationZone w:val="567"/>
  <w:noPunctuationKerning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06A5"/>
    <w:rsid w:val="000045C8"/>
    <w:rsid w:val="00004A67"/>
    <w:rsid w:val="000118BA"/>
    <w:rsid w:val="000127D7"/>
    <w:rsid w:val="00012B57"/>
    <w:rsid w:val="00014FC8"/>
    <w:rsid w:val="000166A5"/>
    <w:rsid w:val="00017854"/>
    <w:rsid w:val="000211D7"/>
    <w:rsid w:val="0002124B"/>
    <w:rsid w:val="000271BB"/>
    <w:rsid w:val="00030F34"/>
    <w:rsid w:val="0003156A"/>
    <w:rsid w:val="00034118"/>
    <w:rsid w:val="00036066"/>
    <w:rsid w:val="00036656"/>
    <w:rsid w:val="0004093F"/>
    <w:rsid w:val="00040A32"/>
    <w:rsid w:val="0004379B"/>
    <w:rsid w:val="00043D84"/>
    <w:rsid w:val="00045AFA"/>
    <w:rsid w:val="000471A8"/>
    <w:rsid w:val="00050C1C"/>
    <w:rsid w:val="000677C7"/>
    <w:rsid w:val="00071BD1"/>
    <w:rsid w:val="0007729D"/>
    <w:rsid w:val="00081614"/>
    <w:rsid w:val="00081BB2"/>
    <w:rsid w:val="00084D43"/>
    <w:rsid w:val="00094226"/>
    <w:rsid w:val="00095C35"/>
    <w:rsid w:val="00096788"/>
    <w:rsid w:val="000970F5"/>
    <w:rsid w:val="000A123E"/>
    <w:rsid w:val="000A2F9E"/>
    <w:rsid w:val="000A42F2"/>
    <w:rsid w:val="000A4306"/>
    <w:rsid w:val="000A5C8F"/>
    <w:rsid w:val="000B24A4"/>
    <w:rsid w:val="000B283F"/>
    <w:rsid w:val="000B5E92"/>
    <w:rsid w:val="000C4C3F"/>
    <w:rsid w:val="000C5448"/>
    <w:rsid w:val="000D423D"/>
    <w:rsid w:val="000D7D92"/>
    <w:rsid w:val="000E171E"/>
    <w:rsid w:val="000E1940"/>
    <w:rsid w:val="000F06D1"/>
    <w:rsid w:val="000F7625"/>
    <w:rsid w:val="00104BBD"/>
    <w:rsid w:val="001050D7"/>
    <w:rsid w:val="001126AC"/>
    <w:rsid w:val="0012203E"/>
    <w:rsid w:val="0012491B"/>
    <w:rsid w:val="00127791"/>
    <w:rsid w:val="001305B0"/>
    <w:rsid w:val="001310DE"/>
    <w:rsid w:val="0013467A"/>
    <w:rsid w:val="00145632"/>
    <w:rsid w:val="0014618E"/>
    <w:rsid w:val="00147D59"/>
    <w:rsid w:val="001511A4"/>
    <w:rsid w:val="0015472C"/>
    <w:rsid w:val="00154DF5"/>
    <w:rsid w:val="0015515A"/>
    <w:rsid w:val="001558BD"/>
    <w:rsid w:val="001614FA"/>
    <w:rsid w:val="00162CEA"/>
    <w:rsid w:val="001643B5"/>
    <w:rsid w:val="00166A9B"/>
    <w:rsid w:val="00166B33"/>
    <w:rsid w:val="00174582"/>
    <w:rsid w:val="001756F6"/>
    <w:rsid w:val="001828F1"/>
    <w:rsid w:val="0018548B"/>
    <w:rsid w:val="00190419"/>
    <w:rsid w:val="0019098E"/>
    <w:rsid w:val="00195B67"/>
    <w:rsid w:val="001A6007"/>
    <w:rsid w:val="001A7B45"/>
    <w:rsid w:val="001B1B50"/>
    <w:rsid w:val="001B2051"/>
    <w:rsid w:val="001B272B"/>
    <w:rsid w:val="001C0AC7"/>
    <w:rsid w:val="001C1992"/>
    <w:rsid w:val="001C6F1C"/>
    <w:rsid w:val="001C7E3F"/>
    <w:rsid w:val="001D2A3E"/>
    <w:rsid w:val="001D4716"/>
    <w:rsid w:val="001D58B7"/>
    <w:rsid w:val="001D7743"/>
    <w:rsid w:val="001D7AE8"/>
    <w:rsid w:val="001E040F"/>
    <w:rsid w:val="001E5DFB"/>
    <w:rsid w:val="001F06C0"/>
    <w:rsid w:val="001F1056"/>
    <w:rsid w:val="001F56B4"/>
    <w:rsid w:val="00200C8F"/>
    <w:rsid w:val="00203EBB"/>
    <w:rsid w:val="00203ECF"/>
    <w:rsid w:val="002109BA"/>
    <w:rsid w:val="00212653"/>
    <w:rsid w:val="00213150"/>
    <w:rsid w:val="00213B21"/>
    <w:rsid w:val="00216864"/>
    <w:rsid w:val="002236BB"/>
    <w:rsid w:val="00224EC6"/>
    <w:rsid w:val="0023025C"/>
    <w:rsid w:val="002308F7"/>
    <w:rsid w:val="00234E94"/>
    <w:rsid w:val="00240F30"/>
    <w:rsid w:val="00247348"/>
    <w:rsid w:val="0025027E"/>
    <w:rsid w:val="002510DB"/>
    <w:rsid w:val="002519F1"/>
    <w:rsid w:val="00253DDA"/>
    <w:rsid w:val="00254577"/>
    <w:rsid w:val="00254817"/>
    <w:rsid w:val="00257794"/>
    <w:rsid w:val="00261863"/>
    <w:rsid w:val="00263A19"/>
    <w:rsid w:val="0027279E"/>
    <w:rsid w:val="00275292"/>
    <w:rsid w:val="00275978"/>
    <w:rsid w:val="00282647"/>
    <w:rsid w:val="00287C04"/>
    <w:rsid w:val="002908CE"/>
    <w:rsid w:val="0029102C"/>
    <w:rsid w:val="0029298F"/>
    <w:rsid w:val="00297D28"/>
    <w:rsid w:val="002A221A"/>
    <w:rsid w:val="002B472F"/>
    <w:rsid w:val="002C7419"/>
    <w:rsid w:val="002D3CBA"/>
    <w:rsid w:val="002D5C14"/>
    <w:rsid w:val="002E1085"/>
    <w:rsid w:val="002E17D9"/>
    <w:rsid w:val="002E4F89"/>
    <w:rsid w:val="002E624D"/>
    <w:rsid w:val="002F223A"/>
    <w:rsid w:val="002F4951"/>
    <w:rsid w:val="002F5896"/>
    <w:rsid w:val="002F79CB"/>
    <w:rsid w:val="00303D9A"/>
    <w:rsid w:val="003041E9"/>
    <w:rsid w:val="00315F64"/>
    <w:rsid w:val="003206F2"/>
    <w:rsid w:val="00323E2F"/>
    <w:rsid w:val="00326018"/>
    <w:rsid w:val="00326084"/>
    <w:rsid w:val="00330055"/>
    <w:rsid w:val="0033191A"/>
    <w:rsid w:val="00332EBB"/>
    <w:rsid w:val="00334C76"/>
    <w:rsid w:val="00337977"/>
    <w:rsid w:val="00337F24"/>
    <w:rsid w:val="003405EC"/>
    <w:rsid w:val="003411DD"/>
    <w:rsid w:val="00343A89"/>
    <w:rsid w:val="00346CF2"/>
    <w:rsid w:val="0035013A"/>
    <w:rsid w:val="00350CC1"/>
    <w:rsid w:val="00352486"/>
    <w:rsid w:val="00352877"/>
    <w:rsid w:val="0035288D"/>
    <w:rsid w:val="00355778"/>
    <w:rsid w:val="00360B0E"/>
    <w:rsid w:val="003619A0"/>
    <w:rsid w:val="00363633"/>
    <w:rsid w:val="00375D81"/>
    <w:rsid w:val="00377B9A"/>
    <w:rsid w:val="003816FF"/>
    <w:rsid w:val="00384D01"/>
    <w:rsid w:val="00385C8C"/>
    <w:rsid w:val="00391711"/>
    <w:rsid w:val="00392D8D"/>
    <w:rsid w:val="003933CF"/>
    <w:rsid w:val="0039420E"/>
    <w:rsid w:val="00396088"/>
    <w:rsid w:val="003979C6"/>
    <w:rsid w:val="00397B30"/>
    <w:rsid w:val="003A129F"/>
    <w:rsid w:val="003A389A"/>
    <w:rsid w:val="003A43EF"/>
    <w:rsid w:val="003A6E1E"/>
    <w:rsid w:val="003A744B"/>
    <w:rsid w:val="003B0A4C"/>
    <w:rsid w:val="003B0F26"/>
    <w:rsid w:val="003B2D7B"/>
    <w:rsid w:val="003B3021"/>
    <w:rsid w:val="003B37CE"/>
    <w:rsid w:val="003C2381"/>
    <w:rsid w:val="003C2594"/>
    <w:rsid w:val="003C34E3"/>
    <w:rsid w:val="003C7F4F"/>
    <w:rsid w:val="003D0BC9"/>
    <w:rsid w:val="003D211D"/>
    <w:rsid w:val="003D2D0D"/>
    <w:rsid w:val="003D3A72"/>
    <w:rsid w:val="003D4122"/>
    <w:rsid w:val="003E56BC"/>
    <w:rsid w:val="003F111F"/>
    <w:rsid w:val="003F1F76"/>
    <w:rsid w:val="003F251F"/>
    <w:rsid w:val="003F2C26"/>
    <w:rsid w:val="003F7943"/>
    <w:rsid w:val="00402128"/>
    <w:rsid w:val="004127D9"/>
    <w:rsid w:val="0042151C"/>
    <w:rsid w:val="00422246"/>
    <w:rsid w:val="004247A5"/>
    <w:rsid w:val="00425628"/>
    <w:rsid w:val="00425C8D"/>
    <w:rsid w:val="0043077C"/>
    <w:rsid w:val="0043148D"/>
    <w:rsid w:val="00431565"/>
    <w:rsid w:val="0043185B"/>
    <w:rsid w:val="004331E1"/>
    <w:rsid w:val="00433D88"/>
    <w:rsid w:val="00446C5C"/>
    <w:rsid w:val="00457AA7"/>
    <w:rsid w:val="00464F76"/>
    <w:rsid w:val="00465865"/>
    <w:rsid w:val="00466D42"/>
    <w:rsid w:val="004704F3"/>
    <w:rsid w:val="00470A3F"/>
    <w:rsid w:val="0047162D"/>
    <w:rsid w:val="004817C3"/>
    <w:rsid w:val="00481876"/>
    <w:rsid w:val="00493310"/>
    <w:rsid w:val="004934E7"/>
    <w:rsid w:val="00496969"/>
    <w:rsid w:val="00497DAE"/>
    <w:rsid w:val="004A3D77"/>
    <w:rsid w:val="004B47A9"/>
    <w:rsid w:val="004B4C96"/>
    <w:rsid w:val="004B766B"/>
    <w:rsid w:val="004B7E4A"/>
    <w:rsid w:val="004C3561"/>
    <w:rsid w:val="004C6EBF"/>
    <w:rsid w:val="004D06DF"/>
    <w:rsid w:val="004D1221"/>
    <w:rsid w:val="004E28A7"/>
    <w:rsid w:val="004E2D6C"/>
    <w:rsid w:val="004E5017"/>
    <w:rsid w:val="004E50F2"/>
    <w:rsid w:val="004E71C8"/>
    <w:rsid w:val="004F070B"/>
    <w:rsid w:val="004F1D40"/>
    <w:rsid w:val="004F340C"/>
    <w:rsid w:val="004F39A2"/>
    <w:rsid w:val="004F5F4F"/>
    <w:rsid w:val="0050037F"/>
    <w:rsid w:val="00501FB5"/>
    <w:rsid w:val="00504778"/>
    <w:rsid w:val="00505BED"/>
    <w:rsid w:val="00511248"/>
    <w:rsid w:val="00515A74"/>
    <w:rsid w:val="00515A9A"/>
    <w:rsid w:val="00516438"/>
    <w:rsid w:val="0052089E"/>
    <w:rsid w:val="00520F38"/>
    <w:rsid w:val="005217BB"/>
    <w:rsid w:val="00527B7C"/>
    <w:rsid w:val="005413A7"/>
    <w:rsid w:val="00541953"/>
    <w:rsid w:val="00541DD4"/>
    <w:rsid w:val="005433D5"/>
    <w:rsid w:val="005456CE"/>
    <w:rsid w:val="005553BC"/>
    <w:rsid w:val="00556F29"/>
    <w:rsid w:val="00557BF6"/>
    <w:rsid w:val="0056057C"/>
    <w:rsid w:val="00560F16"/>
    <w:rsid w:val="00562FD5"/>
    <w:rsid w:val="0056353C"/>
    <w:rsid w:val="00564A50"/>
    <w:rsid w:val="00570DB1"/>
    <w:rsid w:val="00574A5C"/>
    <w:rsid w:val="00576859"/>
    <w:rsid w:val="00580653"/>
    <w:rsid w:val="005838D4"/>
    <w:rsid w:val="00590CD8"/>
    <w:rsid w:val="00597046"/>
    <w:rsid w:val="005971D4"/>
    <w:rsid w:val="00597A17"/>
    <w:rsid w:val="005A374F"/>
    <w:rsid w:val="005A5C1C"/>
    <w:rsid w:val="005B17A9"/>
    <w:rsid w:val="005B1926"/>
    <w:rsid w:val="005B6E26"/>
    <w:rsid w:val="005C079F"/>
    <w:rsid w:val="005C4F80"/>
    <w:rsid w:val="005C76C6"/>
    <w:rsid w:val="005D04B6"/>
    <w:rsid w:val="005D1B36"/>
    <w:rsid w:val="005D7079"/>
    <w:rsid w:val="005E361F"/>
    <w:rsid w:val="005E3BE3"/>
    <w:rsid w:val="005E706B"/>
    <w:rsid w:val="005F3B28"/>
    <w:rsid w:val="005F644C"/>
    <w:rsid w:val="00601120"/>
    <w:rsid w:val="00605761"/>
    <w:rsid w:val="00606D17"/>
    <w:rsid w:val="0060761A"/>
    <w:rsid w:val="00610252"/>
    <w:rsid w:val="00614CD7"/>
    <w:rsid w:val="00616CDF"/>
    <w:rsid w:val="00617155"/>
    <w:rsid w:val="00617406"/>
    <w:rsid w:val="00620EAF"/>
    <w:rsid w:val="006235FC"/>
    <w:rsid w:val="00632BC8"/>
    <w:rsid w:val="006339D6"/>
    <w:rsid w:val="00633C36"/>
    <w:rsid w:val="00633D51"/>
    <w:rsid w:val="00634E06"/>
    <w:rsid w:val="006366C2"/>
    <w:rsid w:val="00636A80"/>
    <w:rsid w:val="006461D4"/>
    <w:rsid w:val="006464B4"/>
    <w:rsid w:val="00646E25"/>
    <w:rsid w:val="00650D37"/>
    <w:rsid w:val="0065773D"/>
    <w:rsid w:val="00667BD5"/>
    <w:rsid w:val="00671F60"/>
    <w:rsid w:val="0067411B"/>
    <w:rsid w:val="0067445C"/>
    <w:rsid w:val="006770DF"/>
    <w:rsid w:val="006774BE"/>
    <w:rsid w:val="006777C8"/>
    <w:rsid w:val="0069643C"/>
    <w:rsid w:val="006A0AF6"/>
    <w:rsid w:val="006A72E5"/>
    <w:rsid w:val="006B26C1"/>
    <w:rsid w:val="006B2A3E"/>
    <w:rsid w:val="006B6CC0"/>
    <w:rsid w:val="006C4F0D"/>
    <w:rsid w:val="006C5523"/>
    <w:rsid w:val="006D46A8"/>
    <w:rsid w:val="006D5621"/>
    <w:rsid w:val="006D72B5"/>
    <w:rsid w:val="006E041E"/>
    <w:rsid w:val="006E0644"/>
    <w:rsid w:val="006E0BD4"/>
    <w:rsid w:val="006E6F44"/>
    <w:rsid w:val="006F1F07"/>
    <w:rsid w:val="006F6D8D"/>
    <w:rsid w:val="006F7358"/>
    <w:rsid w:val="006F7AB8"/>
    <w:rsid w:val="00702E47"/>
    <w:rsid w:val="00704254"/>
    <w:rsid w:val="007114BF"/>
    <w:rsid w:val="00712087"/>
    <w:rsid w:val="00714F6F"/>
    <w:rsid w:val="007159FA"/>
    <w:rsid w:val="007170D7"/>
    <w:rsid w:val="00722431"/>
    <w:rsid w:val="00730DAD"/>
    <w:rsid w:val="00733465"/>
    <w:rsid w:val="007366AE"/>
    <w:rsid w:val="007424C4"/>
    <w:rsid w:val="007606F3"/>
    <w:rsid w:val="007740DA"/>
    <w:rsid w:val="00780A2F"/>
    <w:rsid w:val="0078171D"/>
    <w:rsid w:val="007864BE"/>
    <w:rsid w:val="00795BB6"/>
    <w:rsid w:val="00795CE6"/>
    <w:rsid w:val="007A36CF"/>
    <w:rsid w:val="007A43E0"/>
    <w:rsid w:val="007A7B22"/>
    <w:rsid w:val="007C0BF6"/>
    <w:rsid w:val="007C1853"/>
    <w:rsid w:val="007C2D69"/>
    <w:rsid w:val="007C3743"/>
    <w:rsid w:val="007C3A7E"/>
    <w:rsid w:val="007C56DE"/>
    <w:rsid w:val="007D0439"/>
    <w:rsid w:val="007D377B"/>
    <w:rsid w:val="007D5B84"/>
    <w:rsid w:val="007D6B30"/>
    <w:rsid w:val="007D6D40"/>
    <w:rsid w:val="007D7169"/>
    <w:rsid w:val="007E0EB9"/>
    <w:rsid w:val="007E198F"/>
    <w:rsid w:val="007E4142"/>
    <w:rsid w:val="007E4EC0"/>
    <w:rsid w:val="007F3663"/>
    <w:rsid w:val="007F4092"/>
    <w:rsid w:val="007F646F"/>
    <w:rsid w:val="008061D5"/>
    <w:rsid w:val="00806604"/>
    <w:rsid w:val="008100FE"/>
    <w:rsid w:val="008167E4"/>
    <w:rsid w:val="00820C91"/>
    <w:rsid w:val="00822389"/>
    <w:rsid w:val="008234F5"/>
    <w:rsid w:val="00824D6C"/>
    <w:rsid w:val="008317D1"/>
    <w:rsid w:val="00841E87"/>
    <w:rsid w:val="008443D0"/>
    <w:rsid w:val="00845C28"/>
    <w:rsid w:val="0084625E"/>
    <w:rsid w:val="00857BD9"/>
    <w:rsid w:val="008618D5"/>
    <w:rsid w:val="00867235"/>
    <w:rsid w:val="00870CB0"/>
    <w:rsid w:val="008717CE"/>
    <w:rsid w:val="00876CFA"/>
    <w:rsid w:val="008775A4"/>
    <w:rsid w:val="00886534"/>
    <w:rsid w:val="00886D99"/>
    <w:rsid w:val="0088723D"/>
    <w:rsid w:val="0089414C"/>
    <w:rsid w:val="008A54E3"/>
    <w:rsid w:val="008A6CB9"/>
    <w:rsid w:val="008B09A9"/>
    <w:rsid w:val="008B4F4F"/>
    <w:rsid w:val="008C4B94"/>
    <w:rsid w:val="008C7BCD"/>
    <w:rsid w:val="008D032F"/>
    <w:rsid w:val="008D094F"/>
    <w:rsid w:val="008D0B2E"/>
    <w:rsid w:val="008D2466"/>
    <w:rsid w:val="008E15F1"/>
    <w:rsid w:val="008E2D4C"/>
    <w:rsid w:val="008E31CB"/>
    <w:rsid w:val="008F0399"/>
    <w:rsid w:val="008F0667"/>
    <w:rsid w:val="008F1F72"/>
    <w:rsid w:val="008F3730"/>
    <w:rsid w:val="0090347E"/>
    <w:rsid w:val="00903674"/>
    <w:rsid w:val="00903D47"/>
    <w:rsid w:val="00904AE9"/>
    <w:rsid w:val="009102F0"/>
    <w:rsid w:val="00911C6F"/>
    <w:rsid w:val="00912D53"/>
    <w:rsid w:val="00923386"/>
    <w:rsid w:val="0092406A"/>
    <w:rsid w:val="00924D90"/>
    <w:rsid w:val="00926246"/>
    <w:rsid w:val="0093154D"/>
    <w:rsid w:val="009320F7"/>
    <w:rsid w:val="00933565"/>
    <w:rsid w:val="009454FE"/>
    <w:rsid w:val="00947357"/>
    <w:rsid w:val="00951310"/>
    <w:rsid w:val="00962338"/>
    <w:rsid w:val="0096791F"/>
    <w:rsid w:val="00973EFA"/>
    <w:rsid w:val="0097455B"/>
    <w:rsid w:val="009748F9"/>
    <w:rsid w:val="0098115D"/>
    <w:rsid w:val="009A090C"/>
    <w:rsid w:val="009A22DB"/>
    <w:rsid w:val="009A683C"/>
    <w:rsid w:val="009A7FFB"/>
    <w:rsid w:val="009B1F83"/>
    <w:rsid w:val="009B36A8"/>
    <w:rsid w:val="009C0AE5"/>
    <w:rsid w:val="009C5480"/>
    <w:rsid w:val="009C6351"/>
    <w:rsid w:val="009C6700"/>
    <w:rsid w:val="009C6AAF"/>
    <w:rsid w:val="009D1597"/>
    <w:rsid w:val="009D4614"/>
    <w:rsid w:val="009D754F"/>
    <w:rsid w:val="009D7843"/>
    <w:rsid w:val="009D7DF4"/>
    <w:rsid w:val="009E270D"/>
    <w:rsid w:val="009E4D0E"/>
    <w:rsid w:val="009F5069"/>
    <w:rsid w:val="009F6C89"/>
    <w:rsid w:val="00A01F73"/>
    <w:rsid w:val="00A16E88"/>
    <w:rsid w:val="00A20EB7"/>
    <w:rsid w:val="00A21E68"/>
    <w:rsid w:val="00A257F3"/>
    <w:rsid w:val="00A266A5"/>
    <w:rsid w:val="00A27099"/>
    <w:rsid w:val="00A31A33"/>
    <w:rsid w:val="00A35C2F"/>
    <w:rsid w:val="00A37CD8"/>
    <w:rsid w:val="00A45F12"/>
    <w:rsid w:val="00A468D9"/>
    <w:rsid w:val="00A477BF"/>
    <w:rsid w:val="00A50B60"/>
    <w:rsid w:val="00A535FE"/>
    <w:rsid w:val="00A5391B"/>
    <w:rsid w:val="00A55158"/>
    <w:rsid w:val="00A57C19"/>
    <w:rsid w:val="00A57C5F"/>
    <w:rsid w:val="00A71FF5"/>
    <w:rsid w:val="00A856D9"/>
    <w:rsid w:val="00A85C5A"/>
    <w:rsid w:val="00A86323"/>
    <w:rsid w:val="00A9088C"/>
    <w:rsid w:val="00A92114"/>
    <w:rsid w:val="00A96934"/>
    <w:rsid w:val="00AB2871"/>
    <w:rsid w:val="00AB39E6"/>
    <w:rsid w:val="00AB709E"/>
    <w:rsid w:val="00AC4A1E"/>
    <w:rsid w:val="00AC524F"/>
    <w:rsid w:val="00AC6982"/>
    <w:rsid w:val="00AD0832"/>
    <w:rsid w:val="00AD1F35"/>
    <w:rsid w:val="00AD1FD2"/>
    <w:rsid w:val="00AD2920"/>
    <w:rsid w:val="00AD6DBE"/>
    <w:rsid w:val="00AE11E9"/>
    <w:rsid w:val="00AE6D32"/>
    <w:rsid w:val="00AF2CAB"/>
    <w:rsid w:val="00AF7A38"/>
    <w:rsid w:val="00B020E4"/>
    <w:rsid w:val="00B10A16"/>
    <w:rsid w:val="00B1191D"/>
    <w:rsid w:val="00B12178"/>
    <w:rsid w:val="00B146C5"/>
    <w:rsid w:val="00B21053"/>
    <w:rsid w:val="00B2513C"/>
    <w:rsid w:val="00B25A87"/>
    <w:rsid w:val="00B3788C"/>
    <w:rsid w:val="00B37AA9"/>
    <w:rsid w:val="00B40626"/>
    <w:rsid w:val="00B42F20"/>
    <w:rsid w:val="00B4303F"/>
    <w:rsid w:val="00B47ECE"/>
    <w:rsid w:val="00B5078D"/>
    <w:rsid w:val="00B513A4"/>
    <w:rsid w:val="00B61DFB"/>
    <w:rsid w:val="00B64613"/>
    <w:rsid w:val="00B81DF7"/>
    <w:rsid w:val="00B82AFE"/>
    <w:rsid w:val="00B92994"/>
    <w:rsid w:val="00B958D2"/>
    <w:rsid w:val="00B961E0"/>
    <w:rsid w:val="00B97C97"/>
    <w:rsid w:val="00BA394F"/>
    <w:rsid w:val="00BA5D8D"/>
    <w:rsid w:val="00BA6658"/>
    <w:rsid w:val="00BA76FC"/>
    <w:rsid w:val="00BA7909"/>
    <w:rsid w:val="00BB5F38"/>
    <w:rsid w:val="00BC0902"/>
    <w:rsid w:val="00BC0FCA"/>
    <w:rsid w:val="00BC1734"/>
    <w:rsid w:val="00BD1E20"/>
    <w:rsid w:val="00BD2C5C"/>
    <w:rsid w:val="00BE03C1"/>
    <w:rsid w:val="00BE2043"/>
    <w:rsid w:val="00BE7543"/>
    <w:rsid w:val="00BF31F8"/>
    <w:rsid w:val="00BF431E"/>
    <w:rsid w:val="00BF44E9"/>
    <w:rsid w:val="00BF5CA0"/>
    <w:rsid w:val="00C00129"/>
    <w:rsid w:val="00C03431"/>
    <w:rsid w:val="00C06580"/>
    <w:rsid w:val="00C06C19"/>
    <w:rsid w:val="00C06F3A"/>
    <w:rsid w:val="00C12DD9"/>
    <w:rsid w:val="00C1501A"/>
    <w:rsid w:val="00C203C6"/>
    <w:rsid w:val="00C21487"/>
    <w:rsid w:val="00C21B77"/>
    <w:rsid w:val="00C2576F"/>
    <w:rsid w:val="00C275F2"/>
    <w:rsid w:val="00C306A5"/>
    <w:rsid w:val="00C31035"/>
    <w:rsid w:val="00C33A0E"/>
    <w:rsid w:val="00C356AE"/>
    <w:rsid w:val="00C47DA9"/>
    <w:rsid w:val="00C5529A"/>
    <w:rsid w:val="00C6622E"/>
    <w:rsid w:val="00C67D7D"/>
    <w:rsid w:val="00C717AE"/>
    <w:rsid w:val="00C71ABB"/>
    <w:rsid w:val="00C744EB"/>
    <w:rsid w:val="00C82746"/>
    <w:rsid w:val="00C82EF3"/>
    <w:rsid w:val="00C847C8"/>
    <w:rsid w:val="00C90B36"/>
    <w:rsid w:val="00C95225"/>
    <w:rsid w:val="00C97565"/>
    <w:rsid w:val="00CA51E8"/>
    <w:rsid w:val="00CA7710"/>
    <w:rsid w:val="00CB0C29"/>
    <w:rsid w:val="00CB63C9"/>
    <w:rsid w:val="00CB7C2C"/>
    <w:rsid w:val="00CC1C75"/>
    <w:rsid w:val="00CD593F"/>
    <w:rsid w:val="00CD62B2"/>
    <w:rsid w:val="00CD6B9A"/>
    <w:rsid w:val="00CE39E9"/>
    <w:rsid w:val="00CE4CDB"/>
    <w:rsid w:val="00CE5202"/>
    <w:rsid w:val="00CE576E"/>
    <w:rsid w:val="00CE78B0"/>
    <w:rsid w:val="00CF19B5"/>
    <w:rsid w:val="00CF1D0E"/>
    <w:rsid w:val="00CF309C"/>
    <w:rsid w:val="00CF5A28"/>
    <w:rsid w:val="00D025AB"/>
    <w:rsid w:val="00D02E9A"/>
    <w:rsid w:val="00D03902"/>
    <w:rsid w:val="00D0499C"/>
    <w:rsid w:val="00D06392"/>
    <w:rsid w:val="00D066CF"/>
    <w:rsid w:val="00D07937"/>
    <w:rsid w:val="00D11824"/>
    <w:rsid w:val="00D143B0"/>
    <w:rsid w:val="00D16923"/>
    <w:rsid w:val="00D170AD"/>
    <w:rsid w:val="00D17829"/>
    <w:rsid w:val="00D2215C"/>
    <w:rsid w:val="00D2652C"/>
    <w:rsid w:val="00D27A10"/>
    <w:rsid w:val="00D33F69"/>
    <w:rsid w:val="00D40733"/>
    <w:rsid w:val="00D51E32"/>
    <w:rsid w:val="00D54ED6"/>
    <w:rsid w:val="00D6029C"/>
    <w:rsid w:val="00D621E9"/>
    <w:rsid w:val="00D64377"/>
    <w:rsid w:val="00D65E5B"/>
    <w:rsid w:val="00D73A37"/>
    <w:rsid w:val="00D76A88"/>
    <w:rsid w:val="00D778DC"/>
    <w:rsid w:val="00D809A9"/>
    <w:rsid w:val="00D825F4"/>
    <w:rsid w:val="00D841C0"/>
    <w:rsid w:val="00D87B35"/>
    <w:rsid w:val="00D91D0F"/>
    <w:rsid w:val="00D921AC"/>
    <w:rsid w:val="00D97943"/>
    <w:rsid w:val="00D97F7E"/>
    <w:rsid w:val="00DA273E"/>
    <w:rsid w:val="00DA6C03"/>
    <w:rsid w:val="00DB157A"/>
    <w:rsid w:val="00DB2CA4"/>
    <w:rsid w:val="00DB449D"/>
    <w:rsid w:val="00DB60A2"/>
    <w:rsid w:val="00DB6977"/>
    <w:rsid w:val="00DB6A6C"/>
    <w:rsid w:val="00DC0618"/>
    <w:rsid w:val="00DC3879"/>
    <w:rsid w:val="00DD136D"/>
    <w:rsid w:val="00DD6D8B"/>
    <w:rsid w:val="00DD774C"/>
    <w:rsid w:val="00DE13B9"/>
    <w:rsid w:val="00DE517C"/>
    <w:rsid w:val="00DE57A0"/>
    <w:rsid w:val="00DE7701"/>
    <w:rsid w:val="00DF0743"/>
    <w:rsid w:val="00E0010A"/>
    <w:rsid w:val="00E0035D"/>
    <w:rsid w:val="00E10667"/>
    <w:rsid w:val="00E20A98"/>
    <w:rsid w:val="00E20DBC"/>
    <w:rsid w:val="00E26762"/>
    <w:rsid w:val="00E27966"/>
    <w:rsid w:val="00E34F7D"/>
    <w:rsid w:val="00E352B0"/>
    <w:rsid w:val="00E4183A"/>
    <w:rsid w:val="00E44C6A"/>
    <w:rsid w:val="00E4771E"/>
    <w:rsid w:val="00E579BC"/>
    <w:rsid w:val="00E63CD3"/>
    <w:rsid w:val="00E65381"/>
    <w:rsid w:val="00E657B1"/>
    <w:rsid w:val="00E670D3"/>
    <w:rsid w:val="00E71D71"/>
    <w:rsid w:val="00E746D8"/>
    <w:rsid w:val="00E7486D"/>
    <w:rsid w:val="00E7600F"/>
    <w:rsid w:val="00E77D2A"/>
    <w:rsid w:val="00E83850"/>
    <w:rsid w:val="00E92DA2"/>
    <w:rsid w:val="00EA28B3"/>
    <w:rsid w:val="00EA33CA"/>
    <w:rsid w:val="00EA48FD"/>
    <w:rsid w:val="00EA4E90"/>
    <w:rsid w:val="00EB098B"/>
    <w:rsid w:val="00EB4EC3"/>
    <w:rsid w:val="00EC5C6B"/>
    <w:rsid w:val="00ED3FA7"/>
    <w:rsid w:val="00ED714F"/>
    <w:rsid w:val="00EE2178"/>
    <w:rsid w:val="00EF21F8"/>
    <w:rsid w:val="00EF2B4A"/>
    <w:rsid w:val="00EF344B"/>
    <w:rsid w:val="00EF6DB3"/>
    <w:rsid w:val="00F0051C"/>
    <w:rsid w:val="00F01131"/>
    <w:rsid w:val="00F067A7"/>
    <w:rsid w:val="00F12795"/>
    <w:rsid w:val="00F27E1D"/>
    <w:rsid w:val="00F310C3"/>
    <w:rsid w:val="00F3190D"/>
    <w:rsid w:val="00F33A6A"/>
    <w:rsid w:val="00F36392"/>
    <w:rsid w:val="00F371CD"/>
    <w:rsid w:val="00F5032E"/>
    <w:rsid w:val="00F53FE7"/>
    <w:rsid w:val="00F54C1D"/>
    <w:rsid w:val="00F572D4"/>
    <w:rsid w:val="00F572F8"/>
    <w:rsid w:val="00F83422"/>
    <w:rsid w:val="00F92102"/>
    <w:rsid w:val="00F9412A"/>
    <w:rsid w:val="00F95FEE"/>
    <w:rsid w:val="00FA0E58"/>
    <w:rsid w:val="00FA76D5"/>
    <w:rsid w:val="00FB1BDA"/>
    <w:rsid w:val="00FB79B0"/>
    <w:rsid w:val="00FD0B9F"/>
    <w:rsid w:val="00FD5295"/>
    <w:rsid w:val="00FE1630"/>
    <w:rsid w:val="00FE53BB"/>
    <w:rsid w:val="00FE77D7"/>
    <w:rsid w:val="00FF5D0C"/>
    <w:rsid w:val="00FF6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D51E32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D51E32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rsid w:val="00BA5D8D"/>
    <w:rPr>
      <w:rFonts w:ascii="Tahoma" w:hAnsi="Tahoma" w:cs="Tahoma"/>
      <w:sz w:val="16"/>
      <w:szCs w:val="16"/>
    </w:rPr>
  </w:style>
  <w:style w:type="character" w:styleId="Kommentarzeichen">
    <w:name w:val="annotation reference"/>
    <w:uiPriority w:val="99"/>
    <w:semiHidden/>
    <w:unhideWhenUsed/>
    <w:rsid w:val="0032601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326018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326018"/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26018"/>
    <w:rPr>
      <w:b/>
      <w:bCs/>
      <w:lang w:val="x-none" w:eastAsia="x-none"/>
    </w:rPr>
  </w:style>
  <w:style w:type="character" w:customStyle="1" w:styleId="KommentarthemaZchn">
    <w:name w:val="Kommentarthema Zchn"/>
    <w:link w:val="Kommentarthema"/>
    <w:uiPriority w:val="99"/>
    <w:semiHidden/>
    <w:rsid w:val="00326018"/>
    <w:rPr>
      <w:b/>
      <w:bCs/>
    </w:rPr>
  </w:style>
  <w:style w:type="paragraph" w:styleId="berarbeitung">
    <w:name w:val="Revision"/>
    <w:hidden/>
    <w:uiPriority w:val="99"/>
    <w:semiHidden/>
    <w:rsid w:val="003206F2"/>
    <w:rPr>
      <w:sz w:val="24"/>
      <w:szCs w:val="24"/>
    </w:rPr>
  </w:style>
  <w:style w:type="character" w:styleId="Hyperlink">
    <w:name w:val="Hyperlink"/>
    <w:uiPriority w:val="99"/>
    <w:unhideWhenUsed/>
    <w:rsid w:val="00EA33CA"/>
    <w:rPr>
      <w:color w:val="0000FF"/>
      <w:u w:val="single"/>
    </w:rPr>
  </w:style>
  <w:style w:type="character" w:styleId="Fett">
    <w:name w:val="Strong"/>
    <w:uiPriority w:val="22"/>
    <w:qFormat/>
    <w:rsid w:val="002510DB"/>
    <w:rPr>
      <w:b/>
      <w:bCs/>
    </w:rPr>
  </w:style>
  <w:style w:type="character" w:customStyle="1" w:styleId="KopfzeileZchn">
    <w:name w:val="Kopfzeile Zchn"/>
    <w:link w:val="Kopfzeile"/>
    <w:rsid w:val="0007729D"/>
    <w:rPr>
      <w:sz w:val="24"/>
      <w:szCs w:val="24"/>
    </w:rPr>
  </w:style>
  <w:style w:type="paragraph" w:styleId="StandardWeb">
    <w:name w:val="Normal (Web)"/>
    <w:basedOn w:val="Standard"/>
    <w:uiPriority w:val="99"/>
    <w:semiHidden/>
    <w:unhideWhenUsed/>
    <w:rsid w:val="0052089E"/>
    <w:pPr>
      <w:spacing w:before="100" w:beforeAutospacing="1" w:after="100" w:afterAutospacing="1"/>
    </w:pPr>
  </w:style>
  <w:style w:type="character" w:styleId="BesuchterHyperlink">
    <w:name w:val="FollowedHyperlink"/>
    <w:basedOn w:val="Absatz-Standardschriftart"/>
    <w:uiPriority w:val="99"/>
    <w:semiHidden/>
    <w:unhideWhenUsed/>
    <w:rsid w:val="00D025AB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D51E32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D51E32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rsid w:val="00BA5D8D"/>
    <w:rPr>
      <w:rFonts w:ascii="Tahoma" w:hAnsi="Tahoma" w:cs="Tahoma"/>
      <w:sz w:val="16"/>
      <w:szCs w:val="16"/>
    </w:rPr>
  </w:style>
  <w:style w:type="character" w:styleId="Kommentarzeichen">
    <w:name w:val="annotation reference"/>
    <w:uiPriority w:val="99"/>
    <w:semiHidden/>
    <w:unhideWhenUsed/>
    <w:rsid w:val="0032601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326018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326018"/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26018"/>
    <w:rPr>
      <w:b/>
      <w:bCs/>
      <w:lang w:val="x-none" w:eastAsia="x-none"/>
    </w:rPr>
  </w:style>
  <w:style w:type="character" w:customStyle="1" w:styleId="KommentarthemaZchn">
    <w:name w:val="Kommentarthema Zchn"/>
    <w:link w:val="Kommentarthema"/>
    <w:uiPriority w:val="99"/>
    <w:semiHidden/>
    <w:rsid w:val="00326018"/>
    <w:rPr>
      <w:b/>
      <w:bCs/>
    </w:rPr>
  </w:style>
  <w:style w:type="paragraph" w:styleId="berarbeitung">
    <w:name w:val="Revision"/>
    <w:hidden/>
    <w:uiPriority w:val="99"/>
    <w:semiHidden/>
    <w:rsid w:val="003206F2"/>
    <w:rPr>
      <w:sz w:val="24"/>
      <w:szCs w:val="24"/>
    </w:rPr>
  </w:style>
  <w:style w:type="character" w:styleId="Hyperlink">
    <w:name w:val="Hyperlink"/>
    <w:uiPriority w:val="99"/>
    <w:unhideWhenUsed/>
    <w:rsid w:val="00EA33CA"/>
    <w:rPr>
      <w:color w:val="0000FF"/>
      <w:u w:val="single"/>
    </w:rPr>
  </w:style>
  <w:style w:type="character" w:styleId="Fett">
    <w:name w:val="Strong"/>
    <w:uiPriority w:val="22"/>
    <w:qFormat/>
    <w:rsid w:val="002510DB"/>
    <w:rPr>
      <w:b/>
      <w:bCs/>
    </w:rPr>
  </w:style>
  <w:style w:type="character" w:customStyle="1" w:styleId="KopfzeileZchn">
    <w:name w:val="Kopfzeile Zchn"/>
    <w:link w:val="Kopfzeile"/>
    <w:rsid w:val="0007729D"/>
    <w:rPr>
      <w:sz w:val="24"/>
      <w:szCs w:val="24"/>
    </w:rPr>
  </w:style>
  <w:style w:type="paragraph" w:styleId="StandardWeb">
    <w:name w:val="Normal (Web)"/>
    <w:basedOn w:val="Standard"/>
    <w:uiPriority w:val="99"/>
    <w:semiHidden/>
    <w:unhideWhenUsed/>
    <w:rsid w:val="0052089E"/>
    <w:pPr>
      <w:spacing w:before="100" w:beforeAutospacing="1" w:after="100" w:afterAutospacing="1"/>
    </w:pPr>
  </w:style>
  <w:style w:type="character" w:styleId="BesuchterHyperlink">
    <w:name w:val="FollowedHyperlink"/>
    <w:basedOn w:val="Absatz-Standardschriftart"/>
    <w:uiPriority w:val="99"/>
    <w:semiHidden/>
    <w:unhideWhenUsed/>
    <w:rsid w:val="00D025A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817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30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19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72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128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85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51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6244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047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36206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788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22661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46482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67124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254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yperlink" Target="http://press-n-relations.mediamid.com/AMID-PR/open.jsp?action=search&amp;query=CNC300ECO" TargetMode="External"/><Relationship Id="rId5" Type="http://schemas.openxmlformats.org/officeDocument/2006/relationships/styles" Target="styles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rv_Responsible xmlns="c707676e-de56-4d2f-8332-7bc1060c4d14">
      <UserInfo>
        <DisplayName/>
        <AccountId xsi:nil="true"/>
        <AccountType/>
      </UserInfo>
    </prv_Responsible>
    <prv_Description xmlns="c707676e-de56-4d2f-8332-7bc1060c4d14" xsi:nil="true"/>
    <cc99f00ef967467f9fb7cd52ad5d02ed xmlns="2b01c3fd-60c9-416f-b603-7ea7bec7577a">
      <Terms xmlns="http://schemas.microsoft.com/office/infopath/2007/PartnerControls"/>
    </cc99f00ef967467f9fb7cd52ad5d02ed>
    <TaxCatchAll xmlns="2b01c3fd-60c9-416f-b603-7ea7bec7577a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688D399DFA25E4B8516CCE2C1ED4CCE" ma:contentTypeVersion="7" ma:contentTypeDescription="Create a new document." ma:contentTypeScope="" ma:versionID="94cf4755f917addfa85529ea79bf2ad4">
  <xsd:schema xmlns:xsd="http://www.w3.org/2001/XMLSchema" xmlns:xs="http://www.w3.org/2001/XMLSchema" xmlns:p="http://schemas.microsoft.com/office/2006/metadata/properties" xmlns:ns2="2b01c3fd-60c9-416f-b603-7ea7bec7577a" xmlns:ns3="c707676e-de56-4d2f-8332-7bc1060c4d14" targetNamespace="http://schemas.microsoft.com/office/2006/metadata/properties" ma:root="true" ma:fieldsID="e3632a361bdbee8ab5704b86fba34adc" ns2:_="" ns3:_="">
    <xsd:import namespace="2b01c3fd-60c9-416f-b603-7ea7bec7577a"/>
    <xsd:import namespace="c707676e-de56-4d2f-8332-7bc1060c4d14"/>
    <xsd:element name="properties">
      <xsd:complexType>
        <xsd:sequence>
          <xsd:element name="documentManagement">
            <xsd:complexType>
              <xsd:all>
                <xsd:element ref="ns2:cc99f00ef967467f9fb7cd52ad5d02ed" minOccurs="0"/>
                <xsd:element ref="ns2:TaxCatchAll" minOccurs="0"/>
                <xsd:element ref="ns3:prv_Description" minOccurs="0"/>
                <xsd:element ref="ns3:prv_Responsible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01c3fd-60c9-416f-b603-7ea7bec7577a" elementFormDefault="qualified">
    <xsd:import namespace="http://schemas.microsoft.com/office/2006/documentManagement/types"/>
    <xsd:import namespace="http://schemas.microsoft.com/office/infopath/2007/PartnerControls"/>
    <xsd:element name="cc99f00ef967467f9fb7cd52ad5d02ed" ma:index="9" nillable="true" ma:taxonomy="true" ma:internalName="cc99f00ef967467f9fb7cd52ad5d02ed" ma:taxonomyFieldName="prv_Category" ma:displayName="Category" ma:fieldId="{cc99f00e-f967-467f-9fb7-cd52ad5d02ed}" ma:taxonomyMulti="true" ma:sspId="04f2cd92-8d93-4e4c-83d3-86703d91558f" ma:termSetId="7ac3feec-3de6-4f33-b5d3-0e65932fdc79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0" nillable="true" ma:displayName="Taxonomy Catch All Column" ma:description="" ma:hidden="true" ma:list="{b7f203ac-bde1-401c-be56-a57edfa2ed4e}" ma:internalName="TaxCatchAll" ma:showField="CatchAllData" ma:web="2b01c3fd-60c9-416f-b603-7ea7bec7577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3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07676e-de56-4d2f-8332-7bc1060c4d14" elementFormDefault="qualified">
    <xsd:import namespace="http://schemas.microsoft.com/office/2006/documentManagement/types"/>
    <xsd:import namespace="http://schemas.microsoft.com/office/infopath/2007/PartnerControls"/>
    <xsd:element name="prv_Description" ma:index="11" nillable="true" ma:displayName="Description" ma:internalName="prv_Description" ma:readOnly="false">
      <xsd:simpleType>
        <xsd:restriction base="dms:Note">
          <xsd:maxLength value="255"/>
        </xsd:restriction>
      </xsd:simpleType>
    </xsd:element>
    <xsd:element name="prv_Responsible" ma:index="12" nillable="true" ma:displayName="Responsible" ma:internalName="prv_Responsible" ma:readOnly="fals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6694387-4B1B-4782-97B6-27292AE67BB2}">
  <ds:schemaRefs>
    <ds:schemaRef ds:uri="http://schemas.microsoft.com/office/2006/metadata/properties"/>
    <ds:schemaRef ds:uri="http://schemas.microsoft.com/office/infopath/2007/PartnerControls"/>
    <ds:schemaRef ds:uri="c707676e-de56-4d2f-8332-7bc1060c4d14"/>
    <ds:schemaRef ds:uri="2b01c3fd-60c9-416f-b603-7ea7bec7577a"/>
  </ds:schemaRefs>
</ds:datastoreItem>
</file>

<file path=customXml/itemProps2.xml><?xml version="1.0" encoding="utf-8"?>
<ds:datastoreItem xmlns:ds="http://schemas.openxmlformats.org/officeDocument/2006/customXml" ds:itemID="{29D516D8-B314-49EB-A28E-A2DA789890D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b01c3fd-60c9-416f-b603-7ea7bec7577a"/>
    <ds:schemaRef ds:uri="c707676e-de56-4d2f-8332-7bc1060c4d1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880855F-3CBA-464B-B10E-C66B121D8EF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466</Words>
  <Characters>2943</Characters>
  <Application>Microsoft Office Word</Application>
  <DocSecurity>0</DocSecurity>
  <Lines>24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cp:lastPrinted>2009-12-09T18:40:00Z</cp:lastPrinted>
  <dcterms:created xsi:type="dcterms:W3CDTF">2018-11-21T19:51:00Z</dcterms:created>
  <dcterms:modified xsi:type="dcterms:W3CDTF">2018-11-21T19:52:00Z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ContentTypeId">
    <vt:lpwstr>0x010100F688D399DFA25E4B8516CCE2C1ED4CCE</vt:lpwstr>
  </property>
  <property fmtid="{D5CDD505-2E9C-101B-9397-08002B2CF9AE}" pid="4" name="_AdHocReviewCycleID">
    <vt:i4>-240180397</vt:i4>
  </property>
  <property fmtid="{D5CDD505-2E9C-101B-9397-08002B2CF9AE}" pid="5" name="_ReviewingToolsShownOnce">
    <vt:lpwstr/>
  </property>
</Properties>
</file>