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5DD6C" w14:textId="77777777" w:rsidR="006A4ADB" w:rsidRDefault="006A4ADB" w:rsidP="00587970">
      <w:pPr>
        <w:spacing w:after="0" w:line="264" w:lineRule="auto"/>
      </w:pPr>
    </w:p>
    <w:p w14:paraId="4A2C7178" w14:textId="77777777" w:rsidR="006A4ADB" w:rsidRDefault="006A4ADB" w:rsidP="00587970">
      <w:pPr>
        <w:spacing w:after="0" w:line="264" w:lineRule="auto"/>
      </w:pPr>
    </w:p>
    <w:p w14:paraId="2609F564" w14:textId="77777777" w:rsidR="006A4ADB" w:rsidRDefault="006A4ADB" w:rsidP="00587970">
      <w:pPr>
        <w:spacing w:after="0" w:line="264" w:lineRule="auto"/>
      </w:pPr>
    </w:p>
    <w:p w14:paraId="6717CD46" w14:textId="6D7742EF" w:rsidR="006A4ADB" w:rsidRPr="002105B2" w:rsidRDefault="004576DC" w:rsidP="00587970">
      <w:pPr>
        <w:spacing w:after="0" w:line="264" w:lineRule="auto"/>
        <w:rPr>
          <w:b/>
          <w:sz w:val="26"/>
          <w:szCs w:val="26"/>
        </w:rPr>
      </w:pPr>
      <w:r>
        <w:rPr>
          <w:b/>
          <w:sz w:val="26"/>
          <w:szCs w:val="26"/>
        </w:rPr>
        <w:t xml:space="preserve">Erfolgreiches Closing: </w:t>
      </w:r>
      <w:r w:rsidRPr="004576DC">
        <w:rPr>
          <w:b/>
          <w:sz w:val="26"/>
          <w:szCs w:val="26"/>
        </w:rPr>
        <w:t xml:space="preserve">GUARDUS </w:t>
      </w:r>
      <w:r>
        <w:rPr>
          <w:b/>
          <w:sz w:val="26"/>
          <w:szCs w:val="26"/>
        </w:rPr>
        <w:t xml:space="preserve">wird als </w:t>
      </w:r>
      <w:r w:rsidRPr="004576DC">
        <w:rPr>
          <w:b/>
          <w:sz w:val="26"/>
          <w:szCs w:val="26"/>
        </w:rPr>
        <w:t xml:space="preserve">Carl Zeiss MES Solutions GmbH </w:t>
      </w:r>
      <w:r>
        <w:rPr>
          <w:b/>
          <w:sz w:val="26"/>
          <w:szCs w:val="26"/>
        </w:rPr>
        <w:t>in die ZEISS Gruppe integriert –</w:t>
      </w:r>
      <w:r w:rsidR="00375C68">
        <w:rPr>
          <w:b/>
          <w:sz w:val="26"/>
          <w:szCs w:val="26"/>
        </w:rPr>
        <w:t xml:space="preserve"> </w:t>
      </w:r>
      <w:r w:rsidR="00533725">
        <w:rPr>
          <w:b/>
          <w:sz w:val="26"/>
          <w:szCs w:val="26"/>
        </w:rPr>
        <w:t xml:space="preserve">Ausbau des weltweiten Geschäfts mit umfassenden </w:t>
      </w:r>
      <w:r w:rsidR="00375C68">
        <w:rPr>
          <w:b/>
          <w:sz w:val="26"/>
          <w:szCs w:val="26"/>
        </w:rPr>
        <w:t>Systemlösungen unter neuer Bezeichnung ZEISS GUARDUS</w:t>
      </w:r>
    </w:p>
    <w:p w14:paraId="172AEF5E" w14:textId="77777777" w:rsidR="006A4ADB" w:rsidRDefault="006A4ADB" w:rsidP="00587970">
      <w:pPr>
        <w:spacing w:after="0" w:line="264" w:lineRule="auto"/>
        <w:sectPr w:rsidR="006A4ADB" w:rsidSect="00506ACC">
          <w:headerReference w:type="default" r:id="rId7"/>
          <w:footerReference w:type="default" r:id="rId8"/>
          <w:headerReference w:type="first" r:id="rId9"/>
          <w:footerReference w:type="first" r:id="rId10"/>
          <w:type w:val="continuous"/>
          <w:pgSz w:w="11906" w:h="16838"/>
          <w:pgMar w:top="2637" w:right="1416" w:bottom="1134" w:left="2013" w:header="709" w:footer="709" w:gutter="0"/>
          <w:cols w:space="708"/>
          <w:formProt w:val="0"/>
          <w:titlePg/>
          <w:docGrid w:linePitch="360"/>
        </w:sectPr>
      </w:pPr>
    </w:p>
    <w:p w14:paraId="652DA311" w14:textId="77777777" w:rsidR="002105B2" w:rsidRDefault="002105B2" w:rsidP="00587970">
      <w:pPr>
        <w:spacing w:after="0" w:line="264" w:lineRule="auto"/>
        <w:rPr>
          <w:sz w:val="24"/>
          <w:szCs w:val="24"/>
        </w:rPr>
      </w:pPr>
    </w:p>
    <w:p w14:paraId="31D267F0" w14:textId="55C7B955" w:rsidR="000E0604" w:rsidRDefault="002105B2" w:rsidP="000E0604">
      <w:pPr>
        <w:spacing w:after="0" w:line="264" w:lineRule="auto"/>
        <w:rPr>
          <w:sz w:val="20"/>
          <w:szCs w:val="20"/>
        </w:rPr>
      </w:pPr>
      <w:r>
        <w:rPr>
          <w:sz w:val="20"/>
          <w:szCs w:val="20"/>
        </w:rPr>
        <w:t>Ulm/Oberkochen</w:t>
      </w:r>
      <w:r w:rsidR="0069413F" w:rsidRPr="00587970">
        <w:rPr>
          <w:sz w:val="20"/>
          <w:szCs w:val="20"/>
        </w:rPr>
        <w:t xml:space="preserve">, </w:t>
      </w:r>
      <w:r w:rsidR="00AF4425">
        <w:rPr>
          <w:sz w:val="20"/>
          <w:szCs w:val="20"/>
        </w:rPr>
        <w:t>20</w:t>
      </w:r>
      <w:r w:rsidR="005852B8">
        <w:rPr>
          <w:sz w:val="20"/>
          <w:szCs w:val="20"/>
        </w:rPr>
        <w:t>. Juli</w:t>
      </w:r>
      <w:r w:rsidR="00D32E48" w:rsidRPr="00587970">
        <w:rPr>
          <w:sz w:val="20"/>
          <w:szCs w:val="20"/>
        </w:rPr>
        <w:t xml:space="preserve"> </w:t>
      </w:r>
      <w:r w:rsidR="0069413F" w:rsidRPr="00587970">
        <w:rPr>
          <w:sz w:val="20"/>
          <w:szCs w:val="20"/>
        </w:rPr>
        <w:t>201</w:t>
      </w:r>
      <w:r w:rsidR="001F7E13" w:rsidRPr="00587970">
        <w:rPr>
          <w:sz w:val="20"/>
          <w:szCs w:val="20"/>
        </w:rPr>
        <w:t>8</w:t>
      </w:r>
      <w:r w:rsidR="00EE41BC">
        <w:rPr>
          <w:sz w:val="20"/>
          <w:szCs w:val="20"/>
        </w:rPr>
        <w:t xml:space="preserve"> </w:t>
      </w:r>
      <w:r w:rsidR="00375C68">
        <w:rPr>
          <w:sz w:val="20"/>
          <w:szCs w:val="20"/>
        </w:rPr>
        <w:t>–</w:t>
      </w:r>
      <w:r w:rsidR="00EE41BC">
        <w:rPr>
          <w:sz w:val="20"/>
          <w:szCs w:val="20"/>
        </w:rPr>
        <w:t xml:space="preserve"> </w:t>
      </w:r>
      <w:r w:rsidR="00375C68">
        <w:rPr>
          <w:sz w:val="20"/>
          <w:szCs w:val="20"/>
        </w:rPr>
        <w:t xml:space="preserve">Mit dem Closing ist die Akquisition der </w:t>
      </w:r>
      <w:r w:rsidR="00375C68" w:rsidRPr="00EE41BC">
        <w:rPr>
          <w:sz w:val="20"/>
          <w:szCs w:val="20"/>
        </w:rPr>
        <w:t xml:space="preserve">GUARDUS Solutions AG </w:t>
      </w:r>
      <w:r w:rsidR="00375C68">
        <w:rPr>
          <w:sz w:val="20"/>
          <w:szCs w:val="20"/>
        </w:rPr>
        <w:t xml:space="preserve">durch die ZEISS Gruppe erfolgreich abgeschlossen. Der </w:t>
      </w:r>
      <w:r w:rsidR="00375C68" w:rsidRPr="00375C68">
        <w:rPr>
          <w:sz w:val="20"/>
          <w:szCs w:val="20"/>
        </w:rPr>
        <w:t xml:space="preserve">Ulmer Anbieter von Softwarelösungen für computergestützte Qualitätssicherung und Fertigungsmanagement-Systeme </w:t>
      </w:r>
      <w:r w:rsidR="00375C68">
        <w:rPr>
          <w:sz w:val="20"/>
          <w:szCs w:val="20"/>
        </w:rPr>
        <w:t xml:space="preserve">firmiert </w:t>
      </w:r>
      <w:r w:rsidR="000E0604">
        <w:rPr>
          <w:sz w:val="20"/>
          <w:szCs w:val="20"/>
        </w:rPr>
        <w:t>künftig</w:t>
      </w:r>
      <w:r w:rsidR="00375C68">
        <w:rPr>
          <w:sz w:val="20"/>
          <w:szCs w:val="20"/>
        </w:rPr>
        <w:t xml:space="preserve"> a</w:t>
      </w:r>
      <w:r w:rsidR="00E500D9" w:rsidRPr="00EE41BC">
        <w:rPr>
          <w:sz w:val="20"/>
          <w:szCs w:val="20"/>
        </w:rPr>
        <w:t>ls Carl Zeiss MES Solutions GmbH</w:t>
      </w:r>
      <w:r w:rsidR="00375C68">
        <w:rPr>
          <w:sz w:val="20"/>
          <w:szCs w:val="20"/>
        </w:rPr>
        <w:t xml:space="preserve">. </w:t>
      </w:r>
      <w:r w:rsidR="00533725">
        <w:rPr>
          <w:sz w:val="20"/>
          <w:szCs w:val="20"/>
        </w:rPr>
        <w:t xml:space="preserve">Das Geschäft soll nun mit den jetzigen und weiteren potenziellen Kunden gemeinsam weltweit ausgebaut werden. </w:t>
      </w:r>
      <w:r w:rsidR="000E0604" w:rsidRPr="00587970">
        <w:rPr>
          <w:sz w:val="20"/>
          <w:szCs w:val="20"/>
        </w:rPr>
        <w:t xml:space="preserve">Die bisherigen Ansprechpartner und die Services bleiben für Kunden und Partner </w:t>
      </w:r>
      <w:r w:rsidR="000E0604">
        <w:rPr>
          <w:sz w:val="20"/>
          <w:szCs w:val="20"/>
        </w:rPr>
        <w:t>bestehen</w:t>
      </w:r>
      <w:r w:rsidR="000E0604" w:rsidRPr="00587970">
        <w:rPr>
          <w:sz w:val="20"/>
          <w:szCs w:val="20"/>
        </w:rPr>
        <w:t>.</w:t>
      </w:r>
    </w:p>
    <w:p w14:paraId="6CD8FBF0" w14:textId="77777777" w:rsidR="000E0604" w:rsidRDefault="000E0604">
      <w:pPr>
        <w:spacing w:after="0" w:line="264" w:lineRule="auto"/>
        <w:rPr>
          <w:sz w:val="20"/>
          <w:szCs w:val="20"/>
        </w:rPr>
      </w:pPr>
    </w:p>
    <w:p w14:paraId="312EB4F0" w14:textId="4B29DBE4" w:rsidR="002105B2" w:rsidRDefault="003D7EFF" w:rsidP="00587970">
      <w:pPr>
        <w:spacing w:after="0" w:line="264" w:lineRule="auto"/>
        <w:rPr>
          <w:sz w:val="20"/>
          <w:szCs w:val="20"/>
        </w:rPr>
      </w:pPr>
      <w:r w:rsidRPr="003D7EFF">
        <w:rPr>
          <w:sz w:val="20"/>
          <w:szCs w:val="20"/>
        </w:rPr>
        <w:t xml:space="preserve">Mit der Integration in die ZEISS Gruppe werden die </w:t>
      </w:r>
      <w:r w:rsidR="00F63F3C">
        <w:rPr>
          <w:sz w:val="20"/>
          <w:szCs w:val="20"/>
        </w:rPr>
        <w:t>Shopfloor IT-L</w:t>
      </w:r>
      <w:r w:rsidRPr="003D7EFF">
        <w:rPr>
          <w:sz w:val="20"/>
          <w:szCs w:val="20"/>
        </w:rPr>
        <w:t>ösungen unter der neuen Bezeichnung ZEISS GUARDUS mit den Qualitätsdaten der ZEISS Messsysteme- und Lösungen verknüpft. Besonders hervorzuheben ist dabei die vollständig automatisierte Verbindung der Infrastruktur- und Steuerungsebene mit der Betriebs- und Unternehmensleitebene. So lassen sich Messdaten mit erweiterten Qualitäts- und Produktionsdaten, beispielsweise aus der Maschinen- und Betriebsdatenerfassung, Prüfplanung, Reklamation und Corrective-Action sowie weiteren Assistenzsystemen, intelligent zusammenführen und zur Produktionssteuerung auch auf Managementebene darstellen und beeinflussen.</w:t>
      </w:r>
    </w:p>
    <w:p w14:paraId="0DB294A8" w14:textId="77777777" w:rsidR="003D7EFF" w:rsidRPr="00587970" w:rsidRDefault="003D7EFF" w:rsidP="00587970">
      <w:pPr>
        <w:spacing w:after="0" w:line="264" w:lineRule="auto"/>
        <w:rPr>
          <w:sz w:val="20"/>
          <w:szCs w:val="20"/>
        </w:rPr>
      </w:pPr>
    </w:p>
    <w:p w14:paraId="67E01E65" w14:textId="08224CE9" w:rsidR="00E500D9" w:rsidRPr="00587970" w:rsidRDefault="003D7EFF" w:rsidP="00587970">
      <w:pPr>
        <w:spacing w:after="0" w:line="264" w:lineRule="auto"/>
        <w:rPr>
          <w:sz w:val="20"/>
          <w:szCs w:val="20"/>
        </w:rPr>
      </w:pPr>
      <w:r w:rsidRPr="003D7EFF">
        <w:rPr>
          <w:sz w:val="20"/>
          <w:szCs w:val="20"/>
        </w:rPr>
        <w:t>Dieser umfassende Ansatz bietet dennoch größtmögliche Flexibilität bei der Wahl der Lösungselemente, machten Dr. Jochen Peter, Mitglied des Vorstands der ZEISS Gruppe und Vorsitzender der Geschäftsführung der Carl Zeiss Industrielle Messtechnik GmbH sowie die Gründerin von GUARDUS und Mitglied der Geschäftsführung des neuen Unternehmens, Simone Cronjäger, noch einmal deutlich.</w:t>
      </w:r>
    </w:p>
    <w:p w14:paraId="1BFB0646" w14:textId="77777777" w:rsidR="002105B2" w:rsidRDefault="002105B2" w:rsidP="00587970">
      <w:pPr>
        <w:spacing w:after="0" w:line="264" w:lineRule="auto"/>
        <w:rPr>
          <w:sz w:val="20"/>
          <w:szCs w:val="20"/>
        </w:rPr>
      </w:pPr>
    </w:p>
    <w:p w14:paraId="082C6F65" w14:textId="2650A060" w:rsidR="00E500D9" w:rsidRDefault="00E500D9" w:rsidP="00587970">
      <w:pPr>
        <w:spacing w:after="0" w:line="264" w:lineRule="auto"/>
        <w:rPr>
          <w:sz w:val="20"/>
          <w:szCs w:val="20"/>
        </w:rPr>
      </w:pPr>
      <w:r w:rsidRPr="00587970">
        <w:rPr>
          <w:sz w:val="20"/>
          <w:szCs w:val="20"/>
        </w:rPr>
        <w:t>„Bei der Übernahme von Unternehmen durch ZEISS behalten die bestehenden und poten</w:t>
      </w:r>
      <w:r w:rsidR="005852B8">
        <w:rPr>
          <w:sz w:val="20"/>
          <w:szCs w:val="20"/>
        </w:rPr>
        <w:t>z</w:t>
      </w:r>
      <w:r w:rsidRPr="00587970">
        <w:rPr>
          <w:sz w:val="20"/>
          <w:szCs w:val="20"/>
        </w:rPr>
        <w:t>iellen Kunden und Partner immer die höchste Priorität. Die Carl Zeiss MES Solutions GmbH wird in die ZEISS Gruppe eingebunden</w:t>
      </w:r>
      <w:r w:rsidR="005852B8">
        <w:rPr>
          <w:sz w:val="20"/>
          <w:szCs w:val="20"/>
        </w:rPr>
        <w:t xml:space="preserve">, </w:t>
      </w:r>
      <w:r w:rsidRPr="00587970">
        <w:rPr>
          <w:sz w:val="20"/>
          <w:szCs w:val="20"/>
        </w:rPr>
        <w:t xml:space="preserve">weil </w:t>
      </w:r>
      <w:r w:rsidR="005951A8" w:rsidRPr="00587970">
        <w:rPr>
          <w:sz w:val="20"/>
          <w:szCs w:val="20"/>
        </w:rPr>
        <w:t xml:space="preserve">mit den Prozessen eines starken globalen Players </w:t>
      </w:r>
      <w:r w:rsidRPr="00587970">
        <w:rPr>
          <w:sz w:val="20"/>
          <w:szCs w:val="20"/>
        </w:rPr>
        <w:t xml:space="preserve">ein stabileres Wachstum gewährleistet ist und ZEISS sein Portfolio für die Smarte Fertigung durch attraktive und umfassende Software-Lösungen erweitert. Das heißt, dass wir das Geschäft mit den </w:t>
      </w:r>
      <w:r w:rsidR="00375C68">
        <w:rPr>
          <w:sz w:val="20"/>
          <w:szCs w:val="20"/>
        </w:rPr>
        <w:t>bisherigen</w:t>
      </w:r>
      <w:r w:rsidR="00375C68" w:rsidRPr="00587970">
        <w:rPr>
          <w:sz w:val="20"/>
          <w:szCs w:val="20"/>
        </w:rPr>
        <w:t xml:space="preserve"> </w:t>
      </w:r>
      <w:r w:rsidRPr="00587970">
        <w:rPr>
          <w:sz w:val="20"/>
          <w:szCs w:val="20"/>
        </w:rPr>
        <w:t xml:space="preserve">GUARDUS-Kunden ausbauen und neue Kunden für die Lösungen gewinnen wollen. Um das angestrebte Wachstum abzusichern, wird ZEISS in das neue Unternehmen investieren – </w:t>
      </w:r>
      <w:r w:rsidR="005852B8" w:rsidRPr="00CC78C5">
        <w:rPr>
          <w:sz w:val="20"/>
          <w:szCs w:val="20"/>
        </w:rPr>
        <w:t>i</w:t>
      </w:r>
      <w:r w:rsidRPr="00CC78C5">
        <w:rPr>
          <w:sz w:val="20"/>
          <w:szCs w:val="20"/>
        </w:rPr>
        <w:t>nsbe</w:t>
      </w:r>
      <w:r w:rsidRPr="00587970">
        <w:rPr>
          <w:sz w:val="20"/>
          <w:szCs w:val="20"/>
        </w:rPr>
        <w:t>sondere zur Gewinnung neuer Mitarbeiter“, so Dr. Peter.</w:t>
      </w:r>
    </w:p>
    <w:p w14:paraId="2BBA1F81" w14:textId="77777777" w:rsidR="002105B2" w:rsidRPr="00587970" w:rsidRDefault="002105B2" w:rsidP="00587970">
      <w:pPr>
        <w:spacing w:after="0" w:line="264" w:lineRule="auto"/>
        <w:rPr>
          <w:sz w:val="20"/>
          <w:szCs w:val="20"/>
        </w:rPr>
      </w:pPr>
    </w:p>
    <w:p w14:paraId="1E5758FA" w14:textId="7F12CD3D" w:rsidR="00E500D9" w:rsidRPr="00587970" w:rsidRDefault="00E500D9" w:rsidP="00587970">
      <w:pPr>
        <w:spacing w:after="0" w:line="264" w:lineRule="auto"/>
        <w:rPr>
          <w:sz w:val="20"/>
          <w:szCs w:val="20"/>
        </w:rPr>
      </w:pPr>
      <w:r w:rsidRPr="00587970">
        <w:rPr>
          <w:sz w:val="20"/>
          <w:szCs w:val="20"/>
        </w:rPr>
        <w:t>Simone Cronjäger erläutert: „</w:t>
      </w:r>
      <w:r w:rsidR="000E0604">
        <w:rPr>
          <w:sz w:val="20"/>
          <w:szCs w:val="20"/>
        </w:rPr>
        <w:t>Als Teil der</w:t>
      </w:r>
      <w:r w:rsidRPr="00587970">
        <w:rPr>
          <w:sz w:val="20"/>
          <w:szCs w:val="20"/>
        </w:rPr>
        <w:t xml:space="preserve"> ZEISS Gruppe sind wir als Anbieter von Computer Aided Quality (CAQ) und Manufacturing Execution Systems (MES) noch stärker und können uns noch besser auf den Bedarf unserer Kunden fokussieren. Durch die Kombination von ZEISS GUARDUS mit den ZEISS Messsystemen kann eine homogene Datenbasis von Produkt- und Prozessdaten erzeugt werden, die das Fundament automatisierter Steuerungsverfahren, lernender Systeme (predictive Quality) sowie autonomer Prüfmethoden in der Qualität 4.0 bildet.“</w:t>
      </w:r>
    </w:p>
    <w:p w14:paraId="25B3B134" w14:textId="77777777" w:rsidR="00CA5D73" w:rsidRDefault="00CA5D73" w:rsidP="00587970">
      <w:pPr>
        <w:spacing w:after="0" w:line="264" w:lineRule="auto"/>
        <w:rPr>
          <w:sz w:val="20"/>
          <w:szCs w:val="20"/>
        </w:rPr>
      </w:pPr>
    </w:p>
    <w:p w14:paraId="79A1EEE1" w14:textId="08103780" w:rsidR="009F02FD" w:rsidRDefault="00CA5D73" w:rsidP="000E0604">
      <w:pPr>
        <w:spacing w:after="0" w:line="264" w:lineRule="auto"/>
        <w:rPr>
          <w:sz w:val="20"/>
          <w:szCs w:val="20"/>
        </w:rPr>
      </w:pPr>
      <w:r w:rsidRPr="00CA5D73">
        <w:rPr>
          <w:sz w:val="20"/>
          <w:szCs w:val="20"/>
        </w:rPr>
        <w:t xml:space="preserve">Das Manufacturing Execution System ZEISS GUARDUS gehört weltweit zu den führenden Softwarelösungen für Industrie 4.0. </w:t>
      </w:r>
      <w:r w:rsidR="007F6B30" w:rsidRPr="00CA5D73">
        <w:rPr>
          <w:sz w:val="20"/>
          <w:szCs w:val="20"/>
        </w:rPr>
        <w:t xml:space="preserve">Über 160 weltweit </w:t>
      </w:r>
      <w:r w:rsidR="00D45963">
        <w:rPr>
          <w:sz w:val="20"/>
          <w:szCs w:val="20"/>
        </w:rPr>
        <w:t>agierende Unternehmen nutzen diese</w:t>
      </w:r>
      <w:r w:rsidR="007F6B30" w:rsidRPr="00CA5D73">
        <w:rPr>
          <w:sz w:val="20"/>
          <w:szCs w:val="20"/>
        </w:rPr>
        <w:t xml:space="preserve"> mittlerweile als zentrale, standardisierte IT-Basis für ihre nachhaltige Fertigungsstrategie.</w:t>
      </w:r>
      <w:r w:rsidR="007F6B30">
        <w:rPr>
          <w:sz w:val="20"/>
          <w:szCs w:val="20"/>
        </w:rPr>
        <w:t xml:space="preserve"> GUARDUS</w:t>
      </w:r>
      <w:r w:rsidR="000E0604">
        <w:rPr>
          <w:sz w:val="20"/>
          <w:szCs w:val="20"/>
        </w:rPr>
        <w:t xml:space="preserve"> steht seit 16 Jahren </w:t>
      </w:r>
      <w:r w:rsidR="000E0604" w:rsidRPr="00CA5D73">
        <w:rPr>
          <w:sz w:val="20"/>
          <w:szCs w:val="20"/>
        </w:rPr>
        <w:t>für umfassende Qualitäts- und Produktions</w:t>
      </w:r>
      <w:r w:rsidR="000E0604">
        <w:rPr>
          <w:sz w:val="20"/>
          <w:szCs w:val="20"/>
        </w:rPr>
        <w:t>m</w:t>
      </w:r>
      <w:r w:rsidR="000E0604" w:rsidRPr="00CA5D73">
        <w:rPr>
          <w:sz w:val="20"/>
          <w:szCs w:val="20"/>
        </w:rPr>
        <w:t>anagement-Expertise im industriellen Fertigungsumfeld</w:t>
      </w:r>
      <w:r w:rsidR="000E0604">
        <w:rPr>
          <w:sz w:val="20"/>
          <w:szCs w:val="20"/>
        </w:rPr>
        <w:t>.</w:t>
      </w:r>
      <w:r w:rsidR="000E0604" w:rsidRPr="00CA5D73">
        <w:rPr>
          <w:sz w:val="20"/>
          <w:szCs w:val="20"/>
        </w:rPr>
        <w:t xml:space="preserve"> </w:t>
      </w:r>
    </w:p>
    <w:p w14:paraId="460A4E61" w14:textId="77777777" w:rsidR="000E0604" w:rsidRDefault="000E0604" w:rsidP="000E0604">
      <w:pPr>
        <w:spacing w:after="0" w:line="264" w:lineRule="auto"/>
        <w:rPr>
          <w:sz w:val="20"/>
          <w:szCs w:val="20"/>
        </w:rPr>
      </w:pPr>
    </w:p>
    <w:p w14:paraId="54562985" w14:textId="69F9ADF7" w:rsidR="00CA5D73" w:rsidRPr="000E0604" w:rsidRDefault="00CA5D73" w:rsidP="000E0604">
      <w:pPr>
        <w:spacing w:after="0" w:line="264" w:lineRule="auto"/>
        <w:rPr>
          <w:sz w:val="20"/>
          <w:szCs w:val="20"/>
        </w:rPr>
      </w:pPr>
      <w:r w:rsidRPr="00CA5D73">
        <w:rPr>
          <w:sz w:val="20"/>
          <w:szCs w:val="20"/>
        </w:rPr>
        <w:t xml:space="preserve">Weitere Informationen unter </w:t>
      </w:r>
      <w:hyperlink r:id="rId11">
        <w:r w:rsidR="000E0604">
          <w:rPr>
            <w:sz w:val="20"/>
            <w:szCs w:val="20"/>
          </w:rPr>
          <w:t>www.zeiss.de</w:t>
        </w:r>
      </w:hyperlink>
      <w:r w:rsidR="007F6B30">
        <w:rPr>
          <w:sz w:val="20"/>
          <w:szCs w:val="20"/>
        </w:rPr>
        <w:t xml:space="preserve"> und </w:t>
      </w:r>
      <w:r w:rsidR="007F6B30" w:rsidRPr="007F6B30">
        <w:rPr>
          <w:rStyle w:val="HTMLZitat"/>
          <w:i w:val="0"/>
        </w:rPr>
        <w:t>www.guardus-mes.de</w:t>
      </w:r>
    </w:p>
    <w:p w14:paraId="0883AFDB" w14:textId="77777777" w:rsidR="00CA5D73" w:rsidRPr="00587970" w:rsidRDefault="00CA5D73" w:rsidP="00587970">
      <w:pPr>
        <w:spacing w:after="0" w:line="264" w:lineRule="auto"/>
        <w:rPr>
          <w:sz w:val="20"/>
          <w:szCs w:val="20"/>
        </w:rPr>
      </w:pPr>
    </w:p>
    <w:p w14:paraId="3EFE248C" w14:textId="77777777" w:rsidR="002105B2" w:rsidRPr="00587970" w:rsidRDefault="002105B2" w:rsidP="00587970">
      <w:pPr>
        <w:pStyle w:val="InhaltAnhang"/>
        <w:spacing w:line="264" w:lineRule="auto"/>
        <w:rPr>
          <w:b/>
          <w:sz w:val="20"/>
          <w:szCs w:val="20"/>
        </w:rPr>
      </w:pPr>
    </w:p>
    <w:p w14:paraId="36CCED58" w14:textId="77777777" w:rsidR="002105B2" w:rsidRDefault="002105B2">
      <w:pPr>
        <w:spacing w:after="0" w:line="240" w:lineRule="auto"/>
        <w:rPr>
          <w:b/>
          <w:sz w:val="20"/>
          <w:szCs w:val="20"/>
        </w:rPr>
      </w:pPr>
      <w:r>
        <w:rPr>
          <w:b/>
          <w:sz w:val="20"/>
          <w:szCs w:val="20"/>
        </w:rPr>
        <w:br w:type="page"/>
      </w:r>
    </w:p>
    <w:p w14:paraId="6EBA24AE" w14:textId="77777777" w:rsidR="001536B2" w:rsidRPr="00587970" w:rsidRDefault="001536B2" w:rsidP="00587970">
      <w:pPr>
        <w:spacing w:after="0" w:line="264" w:lineRule="auto"/>
        <w:outlineLvl w:val="0"/>
        <w:rPr>
          <w:b/>
          <w:sz w:val="20"/>
          <w:szCs w:val="20"/>
        </w:rPr>
      </w:pPr>
      <w:r w:rsidRPr="00587970">
        <w:rPr>
          <w:b/>
          <w:sz w:val="20"/>
          <w:szCs w:val="20"/>
        </w:rPr>
        <w:lastRenderedPageBreak/>
        <w:t>Ansprechpartner für die Presse</w:t>
      </w:r>
    </w:p>
    <w:tbl>
      <w:tblPr>
        <w:tblW w:w="775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823"/>
        <w:gridCol w:w="3126"/>
        <w:gridCol w:w="404"/>
      </w:tblGrid>
      <w:tr w:rsidR="001536B2" w:rsidRPr="00842C3C" w14:paraId="4C7312EB" w14:textId="77777777" w:rsidTr="00587970">
        <w:trPr>
          <w:gridAfter w:val="1"/>
          <w:wAfter w:w="404" w:type="dxa"/>
        </w:trPr>
        <w:tc>
          <w:tcPr>
            <w:tcW w:w="3402" w:type="dxa"/>
            <w:tcBorders>
              <w:top w:val="single" w:sz="4" w:space="0" w:color="FFFFFF"/>
              <w:left w:val="single" w:sz="4" w:space="0" w:color="FFFFFF"/>
              <w:bottom w:val="single" w:sz="4" w:space="0" w:color="FFFFFF"/>
              <w:right w:val="single" w:sz="4" w:space="0" w:color="FFFFFF"/>
            </w:tcBorders>
            <w:shd w:val="clear" w:color="auto" w:fill="auto"/>
          </w:tcPr>
          <w:p w14:paraId="761E0DA3" w14:textId="77777777" w:rsidR="00EE41BC" w:rsidRDefault="00EE41BC" w:rsidP="00EE41BC">
            <w:pPr>
              <w:spacing w:after="0" w:line="264" w:lineRule="auto"/>
              <w:rPr>
                <w:b/>
                <w:sz w:val="16"/>
                <w:szCs w:val="16"/>
              </w:rPr>
            </w:pPr>
          </w:p>
          <w:p w14:paraId="749E9BFB" w14:textId="77777777" w:rsidR="001536B2" w:rsidRPr="00023DB9" w:rsidRDefault="001536B2" w:rsidP="00C46F77">
            <w:pPr>
              <w:spacing w:after="0" w:line="264" w:lineRule="auto"/>
              <w:rPr>
                <w:sz w:val="16"/>
                <w:szCs w:val="16"/>
              </w:rPr>
            </w:pPr>
          </w:p>
        </w:tc>
        <w:tc>
          <w:tcPr>
            <w:tcW w:w="3949" w:type="dxa"/>
            <w:gridSpan w:val="2"/>
            <w:tcBorders>
              <w:top w:val="single" w:sz="4" w:space="0" w:color="FFFFFF"/>
              <w:left w:val="single" w:sz="4" w:space="0" w:color="FFFFFF"/>
              <w:bottom w:val="single" w:sz="4" w:space="0" w:color="FFFFFF"/>
              <w:right w:val="single" w:sz="4" w:space="0" w:color="FFFFFF"/>
            </w:tcBorders>
            <w:shd w:val="clear" w:color="auto" w:fill="auto"/>
          </w:tcPr>
          <w:p w14:paraId="03D2E3A0" w14:textId="77777777" w:rsidR="001536B2" w:rsidRPr="00842C3C" w:rsidRDefault="001536B2" w:rsidP="00EE41BC">
            <w:pPr>
              <w:spacing w:after="0" w:line="264" w:lineRule="auto"/>
              <w:rPr>
                <w:sz w:val="16"/>
                <w:szCs w:val="16"/>
              </w:rPr>
            </w:pPr>
          </w:p>
        </w:tc>
      </w:tr>
      <w:tr w:rsidR="001536B2" w:rsidRPr="00842C3C" w14:paraId="219952D5" w14:textId="77777777" w:rsidTr="005879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gridSpan w:val="2"/>
            <w:shd w:val="clear" w:color="auto" w:fill="auto"/>
          </w:tcPr>
          <w:p w14:paraId="75A99823" w14:textId="38940DA3" w:rsidR="001536B2" w:rsidRPr="00842C3C" w:rsidRDefault="001536B2" w:rsidP="00587970">
            <w:pPr>
              <w:spacing w:after="0" w:line="264" w:lineRule="auto"/>
              <w:rPr>
                <w:sz w:val="16"/>
                <w:szCs w:val="16"/>
              </w:rPr>
            </w:pPr>
            <w:r w:rsidRPr="00842C3C">
              <w:rPr>
                <w:sz w:val="16"/>
                <w:szCs w:val="16"/>
              </w:rPr>
              <w:t>ZEISS</w:t>
            </w:r>
            <w:bookmarkStart w:id="0" w:name="_GoBack"/>
            <w:bookmarkEnd w:id="0"/>
          </w:p>
        </w:tc>
        <w:tc>
          <w:tcPr>
            <w:tcW w:w="3530" w:type="dxa"/>
            <w:gridSpan w:val="2"/>
            <w:shd w:val="clear" w:color="auto" w:fill="auto"/>
          </w:tcPr>
          <w:p w14:paraId="063E5D98" w14:textId="77777777" w:rsidR="001536B2" w:rsidRPr="00842C3C" w:rsidRDefault="001536B2" w:rsidP="00587970">
            <w:pPr>
              <w:spacing w:after="0" w:line="264" w:lineRule="auto"/>
              <w:rPr>
                <w:sz w:val="16"/>
                <w:szCs w:val="16"/>
              </w:rPr>
            </w:pPr>
          </w:p>
        </w:tc>
      </w:tr>
      <w:tr w:rsidR="001536B2" w:rsidRPr="00842C3C" w14:paraId="78FBE708" w14:textId="77777777" w:rsidTr="005879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391"/>
        </w:trPr>
        <w:tc>
          <w:tcPr>
            <w:tcW w:w="3402" w:type="dxa"/>
            <w:shd w:val="clear" w:color="auto" w:fill="auto"/>
          </w:tcPr>
          <w:p w14:paraId="318E930F" w14:textId="77777777" w:rsidR="00C46F77" w:rsidRDefault="00EE41BC" w:rsidP="00C46F77">
            <w:pPr>
              <w:spacing w:after="0" w:line="264" w:lineRule="auto"/>
              <w:rPr>
                <w:sz w:val="16"/>
                <w:szCs w:val="16"/>
              </w:rPr>
            </w:pPr>
            <w:r w:rsidRPr="004B2EC9">
              <w:rPr>
                <w:sz w:val="16"/>
                <w:szCs w:val="16"/>
                <w:lang w:val="en-US"/>
              </w:rPr>
              <w:t>Industrial Metrology</w:t>
            </w:r>
            <w:r w:rsidRPr="004B2EC9">
              <w:rPr>
                <w:sz w:val="16"/>
                <w:szCs w:val="16"/>
                <w:lang w:val="en-US"/>
              </w:rPr>
              <w:br/>
              <w:t xml:space="preserve">Bernd Balle </w:t>
            </w:r>
            <w:r w:rsidRPr="004B2EC9">
              <w:rPr>
                <w:sz w:val="16"/>
                <w:szCs w:val="16"/>
                <w:lang w:val="en-US"/>
              </w:rPr>
              <w:br/>
              <w:t xml:space="preserve">Tel. </w:t>
            </w:r>
            <w:r w:rsidRPr="00842C3C">
              <w:rPr>
                <w:sz w:val="16"/>
                <w:szCs w:val="16"/>
              </w:rPr>
              <w:t>+49 7364 20-8148</w:t>
            </w:r>
            <w:r w:rsidRPr="00842C3C">
              <w:rPr>
                <w:sz w:val="16"/>
                <w:szCs w:val="16"/>
              </w:rPr>
              <w:br/>
              <w:t>E-Mail: bernd.balle@zeiss.com</w:t>
            </w:r>
            <w:r w:rsidR="00C46F77" w:rsidRPr="00EE41BC">
              <w:rPr>
                <w:sz w:val="16"/>
                <w:szCs w:val="16"/>
              </w:rPr>
              <w:t xml:space="preserve"> </w:t>
            </w:r>
          </w:p>
          <w:p w14:paraId="034A0503" w14:textId="77777777" w:rsidR="00C46F77" w:rsidRDefault="00C46F77" w:rsidP="00C46F77">
            <w:pPr>
              <w:spacing w:after="0" w:line="264" w:lineRule="auto"/>
              <w:rPr>
                <w:sz w:val="16"/>
                <w:szCs w:val="16"/>
              </w:rPr>
            </w:pPr>
          </w:p>
          <w:p w14:paraId="6B8E5E9E" w14:textId="45AC6FCE" w:rsidR="00C46F77" w:rsidRPr="004B2EC9" w:rsidRDefault="00C46F77" w:rsidP="00C46F77">
            <w:pPr>
              <w:spacing w:after="0" w:line="264" w:lineRule="auto"/>
              <w:rPr>
                <w:sz w:val="16"/>
                <w:szCs w:val="16"/>
                <w:lang w:val="en-US"/>
              </w:rPr>
            </w:pPr>
            <w:r w:rsidRPr="004B2EC9">
              <w:rPr>
                <w:sz w:val="16"/>
                <w:szCs w:val="16"/>
                <w:lang w:val="en-US"/>
              </w:rPr>
              <w:t xml:space="preserve">Carl Zeiss MES Solutions GmbH </w:t>
            </w:r>
          </w:p>
          <w:p w14:paraId="4FD0D3FA" w14:textId="20615F14" w:rsidR="00C46F77" w:rsidRPr="004B2EC9" w:rsidRDefault="00C46F77" w:rsidP="00C46F77">
            <w:pPr>
              <w:spacing w:after="0" w:line="264" w:lineRule="auto"/>
              <w:rPr>
                <w:sz w:val="16"/>
                <w:szCs w:val="16"/>
                <w:lang w:val="en-US"/>
              </w:rPr>
            </w:pPr>
            <w:r w:rsidRPr="004B2EC9">
              <w:rPr>
                <w:sz w:val="16"/>
                <w:szCs w:val="16"/>
                <w:lang w:val="en-US"/>
              </w:rPr>
              <w:t>Press'n'Relations GmbH Ulm</w:t>
            </w:r>
            <w:r w:rsidR="004B2EC9">
              <w:rPr>
                <w:sz w:val="16"/>
                <w:szCs w:val="16"/>
                <w:lang w:val="en-US"/>
              </w:rPr>
              <w:t xml:space="preserve"> </w:t>
            </w:r>
          </w:p>
          <w:p w14:paraId="1960EBF9" w14:textId="77777777" w:rsidR="00C46F77" w:rsidRPr="00842C3C" w:rsidRDefault="00C46F77" w:rsidP="00C46F77">
            <w:pPr>
              <w:spacing w:after="0" w:line="264" w:lineRule="auto"/>
              <w:rPr>
                <w:sz w:val="16"/>
                <w:szCs w:val="16"/>
              </w:rPr>
            </w:pPr>
            <w:r w:rsidRPr="00842C3C">
              <w:rPr>
                <w:sz w:val="16"/>
                <w:szCs w:val="16"/>
              </w:rPr>
              <w:t>Monika Nyendick</w:t>
            </w:r>
          </w:p>
          <w:p w14:paraId="3649743E" w14:textId="77777777" w:rsidR="00C46F77" w:rsidRPr="00842C3C" w:rsidRDefault="00C46F77" w:rsidP="00C46F77">
            <w:pPr>
              <w:spacing w:after="0" w:line="264" w:lineRule="auto"/>
              <w:rPr>
                <w:sz w:val="16"/>
                <w:szCs w:val="16"/>
              </w:rPr>
            </w:pPr>
            <w:r w:rsidRPr="00842C3C">
              <w:rPr>
                <w:sz w:val="16"/>
                <w:szCs w:val="16"/>
              </w:rPr>
              <w:t>Tel: +49 731 962 87-30</w:t>
            </w:r>
          </w:p>
          <w:p w14:paraId="3AFD3E9F" w14:textId="77777777" w:rsidR="00C46F77" w:rsidRPr="003848C7" w:rsidRDefault="000A492F" w:rsidP="00C46F77">
            <w:pPr>
              <w:spacing w:after="0" w:line="264" w:lineRule="auto"/>
              <w:rPr>
                <w:sz w:val="16"/>
                <w:szCs w:val="16"/>
              </w:rPr>
            </w:pPr>
            <w:hyperlink r:id="rId12" w:history="1">
              <w:r w:rsidR="00C46F77" w:rsidRPr="003848C7">
                <w:rPr>
                  <w:sz w:val="16"/>
                  <w:szCs w:val="16"/>
                </w:rPr>
                <w:t>mny@press-n-relations.de</w:t>
              </w:r>
            </w:hyperlink>
          </w:p>
          <w:p w14:paraId="20583A46" w14:textId="77777777" w:rsidR="00C46F77" w:rsidRPr="00842C3C" w:rsidRDefault="00C46F77" w:rsidP="00C46F77">
            <w:pPr>
              <w:spacing w:after="0" w:line="264" w:lineRule="auto"/>
              <w:rPr>
                <w:sz w:val="16"/>
                <w:szCs w:val="16"/>
              </w:rPr>
            </w:pPr>
            <w:r w:rsidRPr="00842C3C">
              <w:rPr>
                <w:sz w:val="16"/>
                <w:szCs w:val="16"/>
              </w:rPr>
              <w:t>www.press-n-relations.de</w:t>
            </w:r>
          </w:p>
          <w:p w14:paraId="120B7B37" w14:textId="77777777" w:rsidR="001536B2" w:rsidRPr="00842C3C" w:rsidRDefault="001536B2" w:rsidP="00EE41BC">
            <w:pPr>
              <w:spacing w:after="0" w:line="264" w:lineRule="auto"/>
              <w:rPr>
                <w:sz w:val="16"/>
                <w:szCs w:val="16"/>
              </w:rPr>
            </w:pPr>
          </w:p>
        </w:tc>
        <w:tc>
          <w:tcPr>
            <w:tcW w:w="4353" w:type="dxa"/>
            <w:gridSpan w:val="3"/>
            <w:shd w:val="clear" w:color="auto" w:fill="auto"/>
          </w:tcPr>
          <w:p w14:paraId="5D82AB8B" w14:textId="77777777" w:rsidR="001536B2" w:rsidRPr="00842C3C" w:rsidRDefault="001536B2" w:rsidP="00587970">
            <w:pPr>
              <w:spacing w:after="0" w:line="264" w:lineRule="auto"/>
              <w:rPr>
                <w:sz w:val="16"/>
                <w:szCs w:val="16"/>
              </w:rPr>
            </w:pPr>
            <w:r w:rsidRPr="00842C3C">
              <w:rPr>
                <w:sz w:val="16"/>
                <w:szCs w:val="16"/>
              </w:rPr>
              <w:br/>
            </w:r>
          </w:p>
        </w:tc>
      </w:tr>
    </w:tbl>
    <w:p w14:paraId="72DB218D" w14:textId="77777777" w:rsidR="00AD13B2" w:rsidRPr="00C026FB" w:rsidRDefault="00AD13B2" w:rsidP="00AD13B2">
      <w:pPr>
        <w:pStyle w:val="InhaltAnhang"/>
        <w:rPr>
          <w:rFonts w:eastAsia="MS Mincho" w:cs="Arial Narrow"/>
          <w:color w:val="000000"/>
          <w:sz w:val="16"/>
          <w:szCs w:val="16"/>
          <w:lang w:eastAsia="ja-JP"/>
        </w:rPr>
      </w:pPr>
      <w:r>
        <w:rPr>
          <w:b/>
          <w:sz w:val="16"/>
          <w:szCs w:val="16"/>
        </w:rPr>
        <w:t>Über ZEISS</w:t>
      </w:r>
      <w:r w:rsidRPr="00A20059">
        <w:br/>
      </w:r>
      <w:r w:rsidRPr="00C026FB">
        <w:rPr>
          <w:rFonts w:eastAsia="MS Mincho" w:cs="Arial Narrow"/>
          <w:color w:val="000000"/>
          <w:sz w:val="16"/>
          <w:szCs w:val="16"/>
          <w:lang w:eastAsia="ja-JP"/>
        </w:rPr>
        <w:t xml:space="preserve">ZEISS ist ein weltweit tätiger Technologiekonzern der optischen und optoelektronischen Industrie. Die ZEISS Gruppe entwickelt, produziert und vertreibt Messtechnik, Mikroskope, Medizintechnik, Brillengläser sowie Foto- und Filmobjektive, Ferngläser und Halbleiterfertigungs-Equipment. Mit seinen Lösungen bringt der Konzern die Welt der Optik weiter voran und gestaltet den technologischen Fortschritt mit. </w:t>
      </w:r>
      <w:r w:rsidRPr="00C026FB">
        <w:rPr>
          <w:rFonts w:eastAsia="MS Mincho" w:cs="Arial Narrow"/>
          <w:color w:val="000000"/>
          <w:sz w:val="16"/>
          <w:szCs w:val="16"/>
          <w:lang w:val="en-US" w:eastAsia="ja-JP"/>
        </w:rPr>
        <w:t xml:space="preserve">ZEISS ist in die vier Sparten Research &amp; Quality Technology, Medical Technology, Vision Care/Consumer Products und Semiconductor Manufacturing Technology gegliedert. </w:t>
      </w:r>
      <w:r w:rsidRPr="00C026FB">
        <w:rPr>
          <w:rFonts w:eastAsia="MS Mincho" w:cs="Arial Narrow"/>
          <w:color w:val="000000"/>
          <w:sz w:val="16"/>
          <w:szCs w:val="16"/>
          <w:lang w:eastAsia="ja-JP"/>
        </w:rPr>
        <w:t xml:space="preserve">Die ZEISS Gruppe ist in über 40 Ländern vertreten und hat weltweit mehr als 50 Vertriebs- und Servicestandorte, über 30 Produktionsstandorte sowie rund 25 Forschungs- und Entwicklungsstandorte. </w:t>
      </w:r>
    </w:p>
    <w:p w14:paraId="5BA323F8" w14:textId="77777777" w:rsidR="00AD13B2" w:rsidRPr="00C026FB" w:rsidRDefault="00AD13B2" w:rsidP="00AD13B2">
      <w:pPr>
        <w:pStyle w:val="InhaltAnhang"/>
        <w:rPr>
          <w:rFonts w:eastAsia="MS Mincho" w:cs="Arial Narrow"/>
          <w:color w:val="000000"/>
          <w:sz w:val="16"/>
          <w:szCs w:val="16"/>
          <w:lang w:eastAsia="ja-JP"/>
        </w:rPr>
      </w:pPr>
      <w:r w:rsidRPr="00C026FB">
        <w:rPr>
          <w:rFonts w:eastAsia="MS Mincho" w:cs="Arial Narrow"/>
          <w:color w:val="000000"/>
          <w:sz w:val="16"/>
          <w:szCs w:val="16"/>
          <w:lang w:eastAsia="ja-JP"/>
        </w:rPr>
        <w:t>Im Geschäftsjahr 2016/17 erzielte der Konzern mit rund 27.000 Mitarbeitern einen Umsatz von rund 5,3 Milliarden Euro. Sitz des 1846 in Jena gegründeten Unternehmens ist Oberkochen. Die Carl Zeiss AG führt die ZEISS Gruppe als strategische Management-Holding. Alleinige Eigentümerin der Gesellschaft ist die Carl-Zeiss-Stiftung.</w:t>
      </w:r>
    </w:p>
    <w:p w14:paraId="1CA7C3C7" w14:textId="77777777" w:rsidR="00AD13B2" w:rsidRDefault="00AD13B2" w:rsidP="00AD13B2">
      <w:pPr>
        <w:pStyle w:val="InhaltAnhang"/>
        <w:rPr>
          <w:rFonts w:eastAsia="MS Mincho" w:cs="Arial Narrow"/>
          <w:color w:val="000000"/>
          <w:sz w:val="16"/>
          <w:szCs w:val="16"/>
          <w:lang w:eastAsia="ja-JP"/>
        </w:rPr>
      </w:pPr>
    </w:p>
    <w:p w14:paraId="6B0E653C" w14:textId="77777777" w:rsidR="00AD13B2" w:rsidRPr="000B49C3" w:rsidRDefault="00AD13B2" w:rsidP="00AD13B2">
      <w:pPr>
        <w:pStyle w:val="InhaltAnhang"/>
        <w:rPr>
          <w:rFonts w:eastAsia="MS Mincho" w:cs="Arial Narrow"/>
          <w:b/>
          <w:color w:val="000000"/>
          <w:sz w:val="16"/>
          <w:szCs w:val="16"/>
          <w:lang w:eastAsia="ja-JP"/>
        </w:rPr>
      </w:pPr>
      <w:r w:rsidRPr="000B49C3">
        <w:rPr>
          <w:rFonts w:eastAsia="MS Mincho" w:cs="Arial Narrow"/>
          <w:b/>
          <w:color w:val="000000"/>
          <w:sz w:val="16"/>
          <w:szCs w:val="16"/>
          <w:lang w:eastAsia="ja-JP"/>
        </w:rPr>
        <w:t xml:space="preserve">Industrial Metrology </w:t>
      </w:r>
    </w:p>
    <w:p w14:paraId="224E94A0" w14:textId="77777777" w:rsidR="00AD13B2" w:rsidRPr="00DF35CD" w:rsidRDefault="00AD13B2" w:rsidP="00AD13B2">
      <w:pPr>
        <w:pStyle w:val="InhaltAnhang"/>
      </w:pPr>
      <w:r w:rsidRPr="00C026FB">
        <w:rPr>
          <w:rFonts w:eastAsia="MS Mincho" w:cs="Arial Narrow"/>
          <w:color w:val="000000"/>
          <w:sz w:val="16"/>
          <w:szCs w:val="16"/>
          <w:lang w:eastAsia="ja-JP"/>
        </w:rPr>
        <w:t>Der Unternehmensbereich Industrial Metrology ist ein führender Hersteller von Lösungen für die mehrdimensionale Messtechnik. Dazu zählen etwa Koordinatenmessmaschinen, optische und multisensorische Systeme wie auch Messtechniksoftware für die Automobilindustrie, den Flugzeug- und Maschinenbau sowie die Kunststoffindustrie und die Medizintechnik. Innovative Technologien wie beispielweise die 3-D-Röntgenmessung in der Qualitätssicherung runden das Produktsortiment weiter ab. Der Unternehmensbereich bietet zusätzlich ein weltweites Dienstleistungs- und Serviceangebot mit Messhäusern und Competence Centern in Kundennähe. Hauptsitz des Unternehmensbereichs Industrial Metrology ist Oberkochen. Produktions- und Entwicklungsstandorte außerhalb Deutschlands befinden sich in Minneapolis, USA, Shanghai, China und Bangalore, Indien. Der Unternehmensbereich ist in der Sparte Research &amp; Quality Technology angesiedelt. Insgesamt arbeiten rund 6.300 Mitarbeiter für die Sparte, die im Geschäftsjahr 2016/17 einen Umsatz von rund 1,5 Milliarden Euro erwirtschaftete.</w:t>
      </w:r>
    </w:p>
    <w:p w14:paraId="3BA89245" w14:textId="77777777" w:rsidR="00BF0A46" w:rsidRPr="00C026FB" w:rsidRDefault="00BF0A46" w:rsidP="00BF0A46">
      <w:pPr>
        <w:pStyle w:val="InhaltAnhang"/>
        <w:rPr>
          <w:rFonts w:eastAsia="MS Mincho" w:cs="Arial Narrow"/>
          <w:color w:val="000000"/>
          <w:sz w:val="16"/>
          <w:szCs w:val="16"/>
          <w:lang w:eastAsia="ja-JP"/>
        </w:rPr>
      </w:pPr>
    </w:p>
    <w:p w14:paraId="4D003A3B" w14:textId="77777777" w:rsidR="00BF0A46" w:rsidRDefault="00BF0A46" w:rsidP="00BF0A46">
      <w:pPr>
        <w:pStyle w:val="InhaltAnhang"/>
        <w:rPr>
          <w:rFonts w:eastAsia="MS Mincho" w:cs="Arial Narrow"/>
          <w:color w:val="000000"/>
          <w:sz w:val="16"/>
          <w:szCs w:val="16"/>
          <w:lang w:eastAsia="ja-JP"/>
        </w:rPr>
      </w:pPr>
      <w:r w:rsidRPr="00C026FB">
        <w:rPr>
          <w:rFonts w:eastAsia="MS Mincho" w:cs="Arial Narrow"/>
          <w:color w:val="000000"/>
          <w:sz w:val="16"/>
          <w:szCs w:val="16"/>
          <w:lang w:eastAsia="ja-JP"/>
        </w:rPr>
        <w:t xml:space="preserve">Weitere Informationen unter </w:t>
      </w:r>
      <w:hyperlink r:id="rId13" w:history="1">
        <w:r w:rsidRPr="00956CB3">
          <w:rPr>
            <w:rStyle w:val="Hyperlink"/>
            <w:rFonts w:eastAsia="MS Mincho" w:cs="Arial Narrow"/>
            <w:sz w:val="16"/>
            <w:szCs w:val="16"/>
            <w:lang w:eastAsia="ja-JP"/>
          </w:rPr>
          <w:t>www.zeiss.de</w:t>
        </w:r>
      </w:hyperlink>
    </w:p>
    <w:p w14:paraId="1CC6C91F" w14:textId="77777777" w:rsidR="006A4ADB" w:rsidRPr="00587970" w:rsidRDefault="003848C7" w:rsidP="00587970">
      <w:pPr>
        <w:spacing w:after="0" w:line="264" w:lineRule="auto"/>
        <w:ind w:right="1247"/>
        <w:rPr>
          <w:sz w:val="24"/>
          <w:szCs w:val="24"/>
        </w:rPr>
      </w:pPr>
      <w:r>
        <w:rPr>
          <w:noProof/>
          <w:lang w:eastAsia="zh-CN"/>
        </w:rPr>
        <mc:AlternateContent>
          <mc:Choice Requires="wps">
            <w:drawing>
              <wp:anchor distT="0" distB="0" distL="114300" distR="114300" simplePos="0" relativeHeight="251657728" behindDoc="1" locked="0" layoutInCell="1" allowOverlap="1" wp14:anchorId="54BCD04E" wp14:editId="6A902BC8">
                <wp:simplePos x="0" y="0"/>
                <wp:positionH relativeFrom="margin">
                  <wp:align>left</wp:align>
                </wp:positionH>
                <wp:positionV relativeFrom="line">
                  <wp:posOffset>143996</wp:posOffset>
                </wp:positionV>
                <wp:extent cx="4385945" cy="328231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385945" cy="3282315"/>
                        </a:xfrm>
                        <a:prstGeom prst="rect">
                          <a:avLst/>
                        </a:prstGeom>
                        <a:solidFill>
                          <a:srgbClr val="FFFFFF"/>
                        </a:solidFill>
                        <a:ln>
                          <a:noFill/>
                        </a:ln>
                        <a:extLst>
                          <a:ext uri="{91240B29-F687-4f45-9708-019B960494DF}"/>
                        </a:extLst>
                      </wps:spPr>
                      <wps:txbx>
                        <w:txbxContent>
                          <w:p w14:paraId="56587ABB" w14:textId="77777777" w:rsidR="000B49C3" w:rsidRPr="00DF35CD" w:rsidRDefault="000B49C3" w:rsidP="00C026FB">
                            <w:pPr>
                              <w:pStyle w:val="InhaltAnhang"/>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BCD04E" id="_x0000_t202" coordsize="21600,21600" o:spt="202" path="m,l,21600r21600,l21600,xe">
                <v:stroke joinstyle="miter"/>
                <v:path gradientshapeok="t" o:connecttype="rect"/>
              </v:shapetype>
              <v:shape id="Text Box 7" o:spid="_x0000_s1026" type="#_x0000_t202" style="position:absolute;margin-left:0;margin-top:11.35pt;width:345.35pt;height:258.45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" stroked="f">
                <v:path arrowok="t"/>
                <v:textbox inset="0,0,0,0">
                  <w:txbxContent>
                    <w:p w14:paraId="56587ABB" w14:textId="77777777" w:rsidR="000B49C3" w:rsidRPr="00DF35CD" w:rsidRDefault="000B49C3" w:rsidP="00C026FB">
                      <w:pPr>
                        <w:pStyle w:val="InhaltAnhang"/>
                      </w:pPr>
                    </w:p>
                  </w:txbxContent>
                </v:textbox>
                <w10:wrap anchorx="margin" anchory="line"/>
              </v:shape>
            </w:pict>
          </mc:Fallback>
        </mc:AlternateContent>
      </w:r>
      <w:r w:rsidR="00C51B13" w:rsidRPr="00587970">
        <w:rPr>
          <w:sz w:val="24"/>
          <w:szCs w:val="24"/>
        </w:rPr>
        <w:fldChar w:fldCharType="begin" w:fldLock="1"/>
      </w:r>
      <w:r w:rsidR="00C51B13" w:rsidRPr="00587970">
        <w:rPr>
          <w:sz w:val="24"/>
          <w:szCs w:val="24"/>
        </w:rPr>
        <w:instrText xml:space="preserve"> </w:instrText>
      </w:r>
      <w:r w:rsidR="003C2F80" w:rsidRPr="00587970">
        <w:rPr>
          <w:sz w:val="24"/>
          <w:szCs w:val="24"/>
        </w:rPr>
        <w:instrText>USERPROPERTY</w:instrText>
      </w:r>
      <w:r w:rsidR="00C51B13" w:rsidRPr="00587970">
        <w:rPr>
          <w:sz w:val="24"/>
          <w:szCs w:val="24"/>
        </w:rPr>
        <w:instrText xml:space="preserve">  \* MERGEFORMAT </w:instrText>
      </w:r>
      <w:r w:rsidR="00C51B13" w:rsidRPr="00587970">
        <w:rPr>
          <w:sz w:val="24"/>
          <w:szCs w:val="24"/>
        </w:rPr>
        <w:fldChar w:fldCharType="end"/>
      </w:r>
      <w:r w:rsidR="00C51B13" w:rsidRPr="00587970">
        <w:rPr>
          <w:sz w:val="24"/>
          <w:szCs w:val="24"/>
        </w:rPr>
        <w:fldChar w:fldCharType="begin" w:fldLock="1"/>
      </w:r>
      <w:r w:rsidR="00C51B13" w:rsidRPr="00587970">
        <w:rPr>
          <w:sz w:val="24"/>
          <w:szCs w:val="24"/>
        </w:rPr>
        <w:instrText xml:space="preserve"> </w:instrText>
      </w:r>
      <w:r w:rsidR="003C2F80" w:rsidRPr="00587970">
        <w:rPr>
          <w:sz w:val="24"/>
          <w:szCs w:val="24"/>
        </w:rPr>
        <w:instrText>USERPROPERTY</w:instrText>
      </w:r>
      <w:r w:rsidR="00C51B13" w:rsidRPr="00587970">
        <w:rPr>
          <w:sz w:val="24"/>
          <w:szCs w:val="24"/>
        </w:rPr>
        <w:instrText xml:space="preserve">  \* MERGEFORMAT </w:instrText>
      </w:r>
      <w:r w:rsidR="00C51B13" w:rsidRPr="00587970">
        <w:rPr>
          <w:sz w:val="24"/>
          <w:szCs w:val="24"/>
        </w:rPr>
        <w:fldChar w:fldCharType="end"/>
      </w:r>
    </w:p>
    <w:p w14:paraId="111E5C04" w14:textId="77777777" w:rsidR="006A4ADB" w:rsidRPr="00CC78C5" w:rsidRDefault="006A4ADB" w:rsidP="00587970">
      <w:pPr>
        <w:spacing w:after="0" w:line="264" w:lineRule="auto"/>
        <w:rPr>
          <w:szCs w:val="20"/>
        </w:rPr>
      </w:pPr>
    </w:p>
    <w:sectPr w:rsidR="006A4ADB" w:rsidRPr="00CC78C5" w:rsidSect="00506ACC">
      <w:type w:val="continuous"/>
      <w:pgSz w:w="11906" w:h="16838"/>
      <w:pgMar w:top="2637" w:right="1416" w:bottom="1134" w:left="201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EC437" w14:textId="77777777" w:rsidR="000A492F" w:rsidRDefault="000A492F" w:rsidP="00754108">
      <w:pPr>
        <w:spacing w:after="0" w:line="240" w:lineRule="auto"/>
      </w:pPr>
      <w:r>
        <w:separator/>
      </w:r>
    </w:p>
  </w:endnote>
  <w:endnote w:type="continuationSeparator" w:id="0">
    <w:p w14:paraId="59F6B352" w14:textId="77777777" w:rsidR="000A492F" w:rsidRDefault="000A492F" w:rsidP="00754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6D8D" w14:textId="77777777" w:rsidR="00F230AE" w:rsidRDefault="003848C7">
    <w:pPr>
      <w:pStyle w:val="Fuzeile"/>
    </w:pPr>
    <w:r>
      <w:rPr>
        <w:noProof/>
        <w:lang w:eastAsia="zh-CN"/>
      </w:rPr>
      <mc:AlternateContent>
        <mc:Choice Requires="wps">
          <w:drawing>
            <wp:anchor distT="0" distB="0" distL="114300" distR="114300" simplePos="0" relativeHeight="251656704" behindDoc="1" locked="0" layoutInCell="0" allowOverlap="0" wp14:anchorId="3851FB99" wp14:editId="3C2DFFB6">
              <wp:simplePos x="0" y="0"/>
              <wp:positionH relativeFrom="column">
                <wp:posOffset>2340610</wp:posOffset>
              </wp:positionH>
              <wp:positionV relativeFrom="page">
                <wp:posOffset>10106025</wp:posOffset>
              </wp:positionV>
              <wp:extent cx="490220" cy="2286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0220" cy="228600"/>
                      </a:xfrm>
                      <a:prstGeom prst="rect">
                        <a:avLst/>
                      </a:prstGeom>
                      <a:noFill/>
                      <a:ln>
                        <a:noFill/>
                      </a:ln>
                      <a:extLst>
                        <a:ext uri="{909E8E84-426E-40dd-AFC4-6F175D3DCCD1}"/>
                        <a:ext uri="{91240B29-F687-4f45-9708-019B960494DF}"/>
                      </a:extLst>
                    </wps:spPr>
                    <wps:txbx>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51FB99" id="_x0000_t202" coordsize="21600,21600" o:spt="202" path="m,l,21600r21600,l21600,xe">
              <v:stroke joinstyle="miter"/>
              <v:path gradientshapeok="t" o:connecttype="rect"/>
            </v:shapetype>
            <v:shape id="Text Box 2" o:spid="_x0000_s1027" type="#_x0000_t202" style="position:absolute;margin-left:184.3pt;margin-top:795.75pt;width:38.6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" o:allowincell="f" o:allowoverlap="f" filled="f" stroked="f">
              <v:path arrowok="t"/>
              <v:textbox inset="0,0,0,0">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E9B15" w14:textId="77777777" w:rsidR="00F230AE" w:rsidRDefault="003848C7">
    <w:pPr>
      <w:pStyle w:val="Fuzeile"/>
    </w:pPr>
    <w:r>
      <w:rPr>
        <w:noProof/>
        <w:lang w:eastAsia="zh-CN"/>
      </w:rPr>
      <mc:AlternateContent>
        <mc:Choice Requires="wps">
          <w:drawing>
            <wp:anchor distT="0" distB="0" distL="114300" distR="114300" simplePos="0" relativeHeight="251655680" behindDoc="1" locked="0" layoutInCell="0" allowOverlap="0" wp14:anchorId="4FD0CF63" wp14:editId="18B0EBF3">
              <wp:simplePos x="0" y="0"/>
              <wp:positionH relativeFrom="column">
                <wp:posOffset>2296795</wp:posOffset>
              </wp:positionH>
              <wp:positionV relativeFrom="page">
                <wp:posOffset>10153015</wp:posOffset>
              </wp:positionV>
              <wp:extent cx="618490" cy="2286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8490" cy="228600"/>
                      </a:xfrm>
                      <a:prstGeom prst="rect">
                        <a:avLst/>
                      </a:prstGeom>
                      <a:noFill/>
                      <a:ln>
                        <a:noFill/>
                      </a:ln>
                      <a:extLst>
                        <a:ext uri="{909E8E84-426E-40dd-AFC4-6F175D3DCCD1}"/>
                        <a:ext uri="{91240B29-F687-4f45-9708-019B960494DF}"/>
                      </a:extLst>
                    </wps:spPr>
                    <wps:txb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D0CF63" id="_x0000_t202" coordsize="21600,21600" o:spt="202" path="m,l,21600r21600,l21600,xe">
              <v:stroke joinstyle="miter"/>
              <v:path gradientshapeok="t" o:connecttype="rect"/>
            </v:shapetype>
            <v:shape id="Text Box 5" o:spid="_x0000_s1029" type="#_x0000_t202" style="position:absolute;margin-left:180.85pt;margin-top:799.45pt;width:48.7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" o:allowincell="f" o:allowoverlap="f" filled="f" stroked="f">
              <v:path arrowok="t"/>
              <v:textbo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85BB6B" w14:textId="77777777" w:rsidR="000A492F" w:rsidRDefault="000A492F" w:rsidP="00754108">
      <w:pPr>
        <w:spacing w:after="0" w:line="240" w:lineRule="auto"/>
      </w:pPr>
      <w:r>
        <w:separator/>
      </w:r>
    </w:p>
  </w:footnote>
  <w:footnote w:type="continuationSeparator" w:id="0">
    <w:p w14:paraId="25EA4624" w14:textId="77777777" w:rsidR="000A492F" w:rsidRDefault="000A492F" w:rsidP="007541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66040" w14:textId="77777777" w:rsidR="00F230AE" w:rsidRDefault="003848C7">
    <w:pPr>
      <w:pStyle w:val="Kopfzeile"/>
    </w:pPr>
    <w:r>
      <w:rPr>
        <w:noProof/>
        <w:lang w:eastAsia="zh-CN"/>
      </w:rPr>
      <w:drawing>
        <wp:anchor distT="0" distB="0" distL="114300" distR="114300" simplePos="0" relativeHeight="251658752" behindDoc="1" locked="0" layoutInCell="1" allowOverlap="1" wp14:anchorId="20DDF261" wp14:editId="7DA8304D">
          <wp:simplePos x="0" y="0"/>
          <wp:positionH relativeFrom="column">
            <wp:posOffset>2195195</wp:posOffset>
          </wp:positionH>
          <wp:positionV relativeFrom="paragraph">
            <wp:posOffset>94615</wp:posOffset>
          </wp:positionV>
          <wp:extent cx="656590" cy="653415"/>
          <wp:effectExtent l="0" t="0" r="0" b="0"/>
          <wp:wrapNone/>
          <wp:docPr id="5"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E2A28" w14:textId="77777777" w:rsidR="00F230AE" w:rsidRDefault="003848C7" w:rsidP="00650C55">
    <w:pPr>
      <w:pStyle w:val="Kopfzeile"/>
    </w:pPr>
    <w:r>
      <w:rPr>
        <w:noProof/>
        <w:lang w:eastAsia="zh-CN"/>
      </w:rPr>
      <w:drawing>
        <wp:anchor distT="0" distB="0" distL="114300" distR="114300" simplePos="0" relativeHeight="251659776" behindDoc="1" locked="0" layoutInCell="1" allowOverlap="1" wp14:anchorId="4BB7CEDF" wp14:editId="65880E1C">
          <wp:simplePos x="0" y="0"/>
          <wp:positionH relativeFrom="column">
            <wp:posOffset>2195195</wp:posOffset>
          </wp:positionH>
          <wp:positionV relativeFrom="paragraph">
            <wp:posOffset>94615</wp:posOffset>
          </wp:positionV>
          <wp:extent cx="656590" cy="653415"/>
          <wp:effectExtent l="0" t="0" r="0" b="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zh-CN"/>
      </w:rPr>
      <mc:AlternateContent>
        <mc:Choice Requires="wps">
          <w:drawing>
            <wp:anchor distT="0" distB="0" distL="114300" distR="114300" simplePos="0" relativeHeight="251657728" behindDoc="0" locked="0" layoutInCell="0" allowOverlap="0" wp14:anchorId="2F9244DB" wp14:editId="196842A1">
              <wp:simplePos x="0" y="0"/>
              <wp:positionH relativeFrom="page">
                <wp:posOffset>1274445</wp:posOffset>
              </wp:positionH>
              <wp:positionV relativeFrom="page">
                <wp:posOffset>1778635</wp:posOffset>
              </wp:positionV>
              <wp:extent cx="1728470" cy="31940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28470" cy="319405"/>
                      </a:xfrm>
                      <a:prstGeom prst="rect">
                        <a:avLst/>
                      </a:prstGeom>
                      <a:noFill/>
                      <a:ln>
                        <a:noFill/>
                      </a:ln>
                      <a:extLst>
                        <a:ext uri="{909E8E84-426E-40dd-AFC4-6F175D3DCCD1}"/>
                        <a:ext uri="{91240B29-F687-4f45-9708-019B960494DF}"/>
                      </a:extLst>
                    </wps:spPr>
                    <wps:txbx>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9244DB" id="_x0000_t202" coordsize="21600,21600" o:spt="202" path="m,l,21600r21600,l21600,xe">
              <v:stroke joinstyle="miter"/>
              <v:path gradientshapeok="t" o:connecttype="rect"/>
            </v:shapetype>
            <v:shape id="Text Box 4" o:spid="_x0000_s1028" type="#_x0000_t202" style="position:absolute;margin-left:100.35pt;margin-top:140.05pt;width:136.1pt;height:25.15pt;z-index:25165772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" o:allowincell="f" o:allowoverlap="f" filled="f" stroked="f">
              <v:path arrowok="t"/>
              <v:textbox inset="0,0,0,0">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35FA352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8226825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62E40370"/>
    <w:multiLevelType w:val="hybridMultilevel"/>
    <w:tmpl w:val="119A9748"/>
    <w:lvl w:ilvl="0" w:tplc="81B8F002">
      <w:numFmt w:val="bullet"/>
      <w:lvlText w:val="-"/>
      <w:lvlJc w:val="left"/>
      <w:pPr>
        <w:ind w:left="720" w:hanging="360"/>
      </w:pPr>
      <w:rPr>
        <w:rFonts w:ascii="Arial Narrow" w:eastAsia="Times New Roman" w:hAnsi="Arial Narro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8"/>
  <w:activeWritingStyle w:appName="MSWord" w:lang="it-IT" w:vendorID="64" w:dllVersion="6" w:nlCheck="1" w:checkStyle="0"/>
  <w:activeWritingStyle w:appName="MSWord" w:lang="de-DE" w:vendorID="64" w:dllVersion="6" w:nlCheck="1" w:checkStyle="0"/>
  <w:activeWritingStyle w:appName="MSWord" w:lang="pt-BR" w:vendorID="64" w:dllVersion="6" w:nlCheck="1" w:checkStyle="0"/>
  <w:activeWritingStyle w:appName="MSWord" w:lang="en-US" w:vendorID="64" w:dllVersion="6" w:nlCheck="1" w:checkStyle="1"/>
  <w:activeWritingStyle w:appName="MSWord" w:lang="de-DE" w:vendorID="64" w:dllVersion="4096" w:nlCheck="1" w:checkStyle="0"/>
  <w:activeWritingStyle w:appName="MSWord" w:lang="it-IT" w:vendorID="64" w:dllVersion="4096" w:nlCheck="1" w:checkStyle="0"/>
  <w:activeWritingStyle w:appName="MSWord" w:lang="pt-BR" w:vendorID="64" w:dllVersion="4096" w:nlCheck="1" w:checkStyle="0"/>
  <w:activeWritingStyle w:appName="MSWord" w:lang="en-US" w:vendorID="64" w:dllVersion="4096" w:nlCheck="1" w:checkStyle="0"/>
  <w:activeWritingStyle w:appName="MSWord" w:lang="fr-FR" w:vendorID="64" w:dllVersion="6" w:nlCheck="1" w:checkStyle="0"/>
  <w:documentProtection w:edit="forms" w:formatting="1" w:enforcement="0"/>
  <w:defaultTabStop w:val="708"/>
  <w:hyphenationZone w:val="425"/>
  <w:clickAndTypeStyle w:val="HeadlinePressemitteilung"/>
  <w:drawingGridHorizontalSpacing w:val="110"/>
  <w:displayHorizontalDrawingGridEvery w:val="2"/>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0B5"/>
    <w:rsid w:val="00001C84"/>
    <w:rsid w:val="00002ACB"/>
    <w:rsid w:val="000042AB"/>
    <w:rsid w:val="00011854"/>
    <w:rsid w:val="000215ED"/>
    <w:rsid w:val="00023DB9"/>
    <w:rsid w:val="000452E5"/>
    <w:rsid w:val="00047452"/>
    <w:rsid w:val="00055CD8"/>
    <w:rsid w:val="000619A4"/>
    <w:rsid w:val="000744D4"/>
    <w:rsid w:val="00081137"/>
    <w:rsid w:val="0008610B"/>
    <w:rsid w:val="000878CA"/>
    <w:rsid w:val="000954C7"/>
    <w:rsid w:val="000A492F"/>
    <w:rsid w:val="000B12A9"/>
    <w:rsid w:val="000B49C3"/>
    <w:rsid w:val="000C279D"/>
    <w:rsid w:val="000C6D79"/>
    <w:rsid w:val="000E0604"/>
    <w:rsid w:val="000E6AE3"/>
    <w:rsid w:val="000F09A2"/>
    <w:rsid w:val="000F0E17"/>
    <w:rsid w:val="000F375C"/>
    <w:rsid w:val="000F40BF"/>
    <w:rsid w:val="00110DF8"/>
    <w:rsid w:val="00112EAB"/>
    <w:rsid w:val="001346E3"/>
    <w:rsid w:val="00134C60"/>
    <w:rsid w:val="00147B86"/>
    <w:rsid w:val="001536B2"/>
    <w:rsid w:val="00174182"/>
    <w:rsid w:val="001768B4"/>
    <w:rsid w:val="00184D5B"/>
    <w:rsid w:val="001A09EA"/>
    <w:rsid w:val="001A2BE2"/>
    <w:rsid w:val="001A48B7"/>
    <w:rsid w:val="001B320F"/>
    <w:rsid w:val="001B3DF0"/>
    <w:rsid w:val="001B68D0"/>
    <w:rsid w:val="001C5675"/>
    <w:rsid w:val="001D3566"/>
    <w:rsid w:val="001D3BD9"/>
    <w:rsid w:val="001D569A"/>
    <w:rsid w:val="001E2E90"/>
    <w:rsid w:val="001F0D41"/>
    <w:rsid w:val="001F7E13"/>
    <w:rsid w:val="00204C4A"/>
    <w:rsid w:val="002105B2"/>
    <w:rsid w:val="00210CCB"/>
    <w:rsid w:val="00211316"/>
    <w:rsid w:val="00221B03"/>
    <w:rsid w:val="00222E31"/>
    <w:rsid w:val="002233F0"/>
    <w:rsid w:val="0022411C"/>
    <w:rsid w:val="0024062B"/>
    <w:rsid w:val="00244008"/>
    <w:rsid w:val="00252798"/>
    <w:rsid w:val="00256543"/>
    <w:rsid w:val="0025793A"/>
    <w:rsid w:val="002666EC"/>
    <w:rsid w:val="00273E16"/>
    <w:rsid w:val="0027522E"/>
    <w:rsid w:val="002902C3"/>
    <w:rsid w:val="00297E41"/>
    <w:rsid w:val="002A0069"/>
    <w:rsid w:val="002E3683"/>
    <w:rsid w:val="002E4023"/>
    <w:rsid w:val="002E4FEA"/>
    <w:rsid w:val="003072C7"/>
    <w:rsid w:val="003167C9"/>
    <w:rsid w:val="0031761F"/>
    <w:rsid w:val="00321D35"/>
    <w:rsid w:val="00332C03"/>
    <w:rsid w:val="003472C2"/>
    <w:rsid w:val="003474C7"/>
    <w:rsid w:val="00366082"/>
    <w:rsid w:val="00370120"/>
    <w:rsid w:val="00373DBE"/>
    <w:rsid w:val="00375C68"/>
    <w:rsid w:val="003848C7"/>
    <w:rsid w:val="00385C10"/>
    <w:rsid w:val="00386D75"/>
    <w:rsid w:val="0039351C"/>
    <w:rsid w:val="003943C1"/>
    <w:rsid w:val="00396D62"/>
    <w:rsid w:val="003A237C"/>
    <w:rsid w:val="003A28B8"/>
    <w:rsid w:val="003A6822"/>
    <w:rsid w:val="003B4EF6"/>
    <w:rsid w:val="003C2F80"/>
    <w:rsid w:val="003D6150"/>
    <w:rsid w:val="003D7E6B"/>
    <w:rsid w:val="003D7EFF"/>
    <w:rsid w:val="003E25E3"/>
    <w:rsid w:val="003F3C7E"/>
    <w:rsid w:val="00405E4D"/>
    <w:rsid w:val="004242A0"/>
    <w:rsid w:val="004276A2"/>
    <w:rsid w:val="0043068F"/>
    <w:rsid w:val="004345C0"/>
    <w:rsid w:val="00445C9A"/>
    <w:rsid w:val="00451876"/>
    <w:rsid w:val="004576DC"/>
    <w:rsid w:val="00463D11"/>
    <w:rsid w:val="00466B98"/>
    <w:rsid w:val="00475F19"/>
    <w:rsid w:val="00483817"/>
    <w:rsid w:val="004838E4"/>
    <w:rsid w:val="0049384D"/>
    <w:rsid w:val="00494EC1"/>
    <w:rsid w:val="004A0098"/>
    <w:rsid w:val="004B2E96"/>
    <w:rsid w:val="004B2EC9"/>
    <w:rsid w:val="004B4EB8"/>
    <w:rsid w:val="004E12F7"/>
    <w:rsid w:val="00506ACC"/>
    <w:rsid w:val="00511746"/>
    <w:rsid w:val="005179B1"/>
    <w:rsid w:val="00526167"/>
    <w:rsid w:val="005266F3"/>
    <w:rsid w:val="00533725"/>
    <w:rsid w:val="00536480"/>
    <w:rsid w:val="00541963"/>
    <w:rsid w:val="00554BE4"/>
    <w:rsid w:val="0055587F"/>
    <w:rsid w:val="005561E4"/>
    <w:rsid w:val="005643E7"/>
    <w:rsid w:val="005660B5"/>
    <w:rsid w:val="005700D8"/>
    <w:rsid w:val="00581133"/>
    <w:rsid w:val="0058206B"/>
    <w:rsid w:val="005852B8"/>
    <w:rsid w:val="00587970"/>
    <w:rsid w:val="005951A8"/>
    <w:rsid w:val="005A177C"/>
    <w:rsid w:val="005B3873"/>
    <w:rsid w:val="005C7C1F"/>
    <w:rsid w:val="005E6E10"/>
    <w:rsid w:val="005E7F63"/>
    <w:rsid w:val="005F0415"/>
    <w:rsid w:val="0063340B"/>
    <w:rsid w:val="00633A45"/>
    <w:rsid w:val="00641E78"/>
    <w:rsid w:val="006425C1"/>
    <w:rsid w:val="00650C55"/>
    <w:rsid w:val="00662999"/>
    <w:rsid w:val="0067749D"/>
    <w:rsid w:val="00682AE0"/>
    <w:rsid w:val="00690600"/>
    <w:rsid w:val="0069156C"/>
    <w:rsid w:val="0069413F"/>
    <w:rsid w:val="006A101C"/>
    <w:rsid w:val="006A2378"/>
    <w:rsid w:val="006A3E0F"/>
    <w:rsid w:val="006A4ADB"/>
    <w:rsid w:val="006B4B07"/>
    <w:rsid w:val="006C4D93"/>
    <w:rsid w:val="006C5F1A"/>
    <w:rsid w:val="006C669B"/>
    <w:rsid w:val="006E62B2"/>
    <w:rsid w:val="006F23F8"/>
    <w:rsid w:val="006F7DF7"/>
    <w:rsid w:val="007121EA"/>
    <w:rsid w:val="0071294D"/>
    <w:rsid w:val="00713213"/>
    <w:rsid w:val="007178B6"/>
    <w:rsid w:val="0072044E"/>
    <w:rsid w:val="00727994"/>
    <w:rsid w:val="007502FF"/>
    <w:rsid w:val="007521D2"/>
    <w:rsid w:val="00754108"/>
    <w:rsid w:val="007655F2"/>
    <w:rsid w:val="00767513"/>
    <w:rsid w:val="007745F3"/>
    <w:rsid w:val="007749DC"/>
    <w:rsid w:val="00781CBC"/>
    <w:rsid w:val="007A067D"/>
    <w:rsid w:val="007A3E7E"/>
    <w:rsid w:val="007B16C2"/>
    <w:rsid w:val="007B6D46"/>
    <w:rsid w:val="007C0E44"/>
    <w:rsid w:val="007D37BB"/>
    <w:rsid w:val="007D6D11"/>
    <w:rsid w:val="007D784F"/>
    <w:rsid w:val="007F45D9"/>
    <w:rsid w:val="007F6B30"/>
    <w:rsid w:val="00802D99"/>
    <w:rsid w:val="00803F9A"/>
    <w:rsid w:val="008158B0"/>
    <w:rsid w:val="00817A9F"/>
    <w:rsid w:val="00825D48"/>
    <w:rsid w:val="0083182C"/>
    <w:rsid w:val="008341A0"/>
    <w:rsid w:val="00841C39"/>
    <w:rsid w:val="00842925"/>
    <w:rsid w:val="00842C3C"/>
    <w:rsid w:val="00843854"/>
    <w:rsid w:val="00846DB0"/>
    <w:rsid w:val="00861F22"/>
    <w:rsid w:val="00874E5A"/>
    <w:rsid w:val="008940A4"/>
    <w:rsid w:val="008C0319"/>
    <w:rsid w:val="008C1C1B"/>
    <w:rsid w:val="008D4960"/>
    <w:rsid w:val="008D63C7"/>
    <w:rsid w:val="008D7912"/>
    <w:rsid w:val="008E12E7"/>
    <w:rsid w:val="008E39C6"/>
    <w:rsid w:val="008E529A"/>
    <w:rsid w:val="008E7D5B"/>
    <w:rsid w:val="008F191D"/>
    <w:rsid w:val="0090418C"/>
    <w:rsid w:val="0090658A"/>
    <w:rsid w:val="0092194F"/>
    <w:rsid w:val="009312E8"/>
    <w:rsid w:val="00933637"/>
    <w:rsid w:val="009344BE"/>
    <w:rsid w:val="0093522E"/>
    <w:rsid w:val="00951F83"/>
    <w:rsid w:val="00953099"/>
    <w:rsid w:val="00964A4A"/>
    <w:rsid w:val="00972828"/>
    <w:rsid w:val="0097437B"/>
    <w:rsid w:val="00976E3D"/>
    <w:rsid w:val="009A046D"/>
    <w:rsid w:val="009A0997"/>
    <w:rsid w:val="009A572A"/>
    <w:rsid w:val="009B57A2"/>
    <w:rsid w:val="009B5EBE"/>
    <w:rsid w:val="009C4264"/>
    <w:rsid w:val="009D7952"/>
    <w:rsid w:val="009E3D0C"/>
    <w:rsid w:val="009F02FD"/>
    <w:rsid w:val="00A3592D"/>
    <w:rsid w:val="00A51EFC"/>
    <w:rsid w:val="00A52FDF"/>
    <w:rsid w:val="00A83B8E"/>
    <w:rsid w:val="00A954BD"/>
    <w:rsid w:val="00AA32DF"/>
    <w:rsid w:val="00AA743C"/>
    <w:rsid w:val="00AB22A3"/>
    <w:rsid w:val="00AB25C3"/>
    <w:rsid w:val="00AC0284"/>
    <w:rsid w:val="00AC5DB5"/>
    <w:rsid w:val="00AD13B2"/>
    <w:rsid w:val="00AD6758"/>
    <w:rsid w:val="00AF0A92"/>
    <w:rsid w:val="00AF4425"/>
    <w:rsid w:val="00AF5978"/>
    <w:rsid w:val="00B07764"/>
    <w:rsid w:val="00B12D5B"/>
    <w:rsid w:val="00B14FB6"/>
    <w:rsid w:val="00B1740A"/>
    <w:rsid w:val="00B2006A"/>
    <w:rsid w:val="00B22D24"/>
    <w:rsid w:val="00B32C8E"/>
    <w:rsid w:val="00B33116"/>
    <w:rsid w:val="00B379CA"/>
    <w:rsid w:val="00B420F5"/>
    <w:rsid w:val="00B443C4"/>
    <w:rsid w:val="00B46FC0"/>
    <w:rsid w:val="00B474A8"/>
    <w:rsid w:val="00B521BD"/>
    <w:rsid w:val="00B537CE"/>
    <w:rsid w:val="00B54666"/>
    <w:rsid w:val="00B55C65"/>
    <w:rsid w:val="00B73B10"/>
    <w:rsid w:val="00B743EC"/>
    <w:rsid w:val="00B77767"/>
    <w:rsid w:val="00BA3D11"/>
    <w:rsid w:val="00BB34B8"/>
    <w:rsid w:val="00BD690A"/>
    <w:rsid w:val="00BD711F"/>
    <w:rsid w:val="00BE07CB"/>
    <w:rsid w:val="00BF0A46"/>
    <w:rsid w:val="00C026FB"/>
    <w:rsid w:val="00C0415D"/>
    <w:rsid w:val="00C14AC0"/>
    <w:rsid w:val="00C24131"/>
    <w:rsid w:val="00C255D0"/>
    <w:rsid w:val="00C260B4"/>
    <w:rsid w:val="00C34A11"/>
    <w:rsid w:val="00C3696E"/>
    <w:rsid w:val="00C46F77"/>
    <w:rsid w:val="00C51B13"/>
    <w:rsid w:val="00C532D5"/>
    <w:rsid w:val="00C61453"/>
    <w:rsid w:val="00C654E7"/>
    <w:rsid w:val="00C72B70"/>
    <w:rsid w:val="00C944A3"/>
    <w:rsid w:val="00C96172"/>
    <w:rsid w:val="00CA187A"/>
    <w:rsid w:val="00CA5D73"/>
    <w:rsid w:val="00CC4F11"/>
    <w:rsid w:val="00CC78C5"/>
    <w:rsid w:val="00CD167A"/>
    <w:rsid w:val="00CD52AE"/>
    <w:rsid w:val="00CD5584"/>
    <w:rsid w:val="00CD664B"/>
    <w:rsid w:val="00CE44BB"/>
    <w:rsid w:val="00CE50D9"/>
    <w:rsid w:val="00D0597E"/>
    <w:rsid w:val="00D1170F"/>
    <w:rsid w:val="00D120D1"/>
    <w:rsid w:val="00D26085"/>
    <w:rsid w:val="00D300E2"/>
    <w:rsid w:val="00D32E48"/>
    <w:rsid w:val="00D37DE2"/>
    <w:rsid w:val="00D37EA7"/>
    <w:rsid w:val="00D40152"/>
    <w:rsid w:val="00D45963"/>
    <w:rsid w:val="00D53E65"/>
    <w:rsid w:val="00D60898"/>
    <w:rsid w:val="00D756EA"/>
    <w:rsid w:val="00D81601"/>
    <w:rsid w:val="00D82F7A"/>
    <w:rsid w:val="00D85957"/>
    <w:rsid w:val="00D8676E"/>
    <w:rsid w:val="00DA01CD"/>
    <w:rsid w:val="00DA3DF6"/>
    <w:rsid w:val="00DA7FF3"/>
    <w:rsid w:val="00DC78FA"/>
    <w:rsid w:val="00DD47A4"/>
    <w:rsid w:val="00DE0D1D"/>
    <w:rsid w:val="00DF35CD"/>
    <w:rsid w:val="00DF4197"/>
    <w:rsid w:val="00E04738"/>
    <w:rsid w:val="00E1026B"/>
    <w:rsid w:val="00E102BB"/>
    <w:rsid w:val="00E11977"/>
    <w:rsid w:val="00E21137"/>
    <w:rsid w:val="00E222A1"/>
    <w:rsid w:val="00E35959"/>
    <w:rsid w:val="00E43C4E"/>
    <w:rsid w:val="00E44C29"/>
    <w:rsid w:val="00E500D9"/>
    <w:rsid w:val="00E51DE6"/>
    <w:rsid w:val="00E53F63"/>
    <w:rsid w:val="00E574F1"/>
    <w:rsid w:val="00E61A60"/>
    <w:rsid w:val="00E63D5F"/>
    <w:rsid w:val="00E6568A"/>
    <w:rsid w:val="00E70EF6"/>
    <w:rsid w:val="00E72F29"/>
    <w:rsid w:val="00E80734"/>
    <w:rsid w:val="00E83179"/>
    <w:rsid w:val="00E858EA"/>
    <w:rsid w:val="00E863E0"/>
    <w:rsid w:val="00E8668C"/>
    <w:rsid w:val="00E87A01"/>
    <w:rsid w:val="00E97695"/>
    <w:rsid w:val="00EA57C7"/>
    <w:rsid w:val="00EC0EAE"/>
    <w:rsid w:val="00EE41BC"/>
    <w:rsid w:val="00F00F5C"/>
    <w:rsid w:val="00F1267F"/>
    <w:rsid w:val="00F20499"/>
    <w:rsid w:val="00F219E5"/>
    <w:rsid w:val="00F230AE"/>
    <w:rsid w:val="00F24362"/>
    <w:rsid w:val="00F3456D"/>
    <w:rsid w:val="00F3723D"/>
    <w:rsid w:val="00F46284"/>
    <w:rsid w:val="00F466F5"/>
    <w:rsid w:val="00F507CF"/>
    <w:rsid w:val="00F5258E"/>
    <w:rsid w:val="00F5613B"/>
    <w:rsid w:val="00F63F3C"/>
    <w:rsid w:val="00F70A5B"/>
    <w:rsid w:val="00F70E58"/>
    <w:rsid w:val="00F82BEB"/>
    <w:rsid w:val="00F849BC"/>
    <w:rsid w:val="00F90787"/>
    <w:rsid w:val="00F9371A"/>
    <w:rsid w:val="00F95071"/>
    <w:rsid w:val="00FB0D94"/>
    <w:rsid w:val="00FC6BFF"/>
    <w:rsid w:val="00FD4A40"/>
    <w:rsid w:val="00FF62F5"/>
    <w:rsid w:val="00FF7EF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D0796A"/>
  <w15:chartTrackingRefBased/>
  <w15:docId w15:val="{C9AC5237-9822-D14D-800A-6F8543CF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Calibri" w:hAnsi="Arial Narrow"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locked="1"/>
    <w:lsdException w:name="Strong" w:qFormat="1"/>
    <w:lsdException w:name="Emphasis"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uiPriority="99"/>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lsdException w:name="Normal Table" w:semiHidden="1" w:unhideWhenUsed="1"/>
    <w:lsdException w:name="annotation subject" w:lock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Table Grid" w:uiPriority="5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526167"/>
    <w:pPr>
      <w:spacing w:after="200" w:line="276" w:lineRule="auto"/>
    </w:pPr>
    <w:rPr>
      <w:rFonts w:eastAsia="Times New Roman"/>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locked/>
    <w:rsid w:val="00754108"/>
    <w:pPr>
      <w:tabs>
        <w:tab w:val="center" w:pos="4536"/>
        <w:tab w:val="right" w:pos="9072"/>
      </w:tabs>
      <w:spacing w:after="0" w:line="240" w:lineRule="auto"/>
    </w:pPr>
  </w:style>
  <w:style w:type="character" w:customStyle="1" w:styleId="KopfzeileZchn">
    <w:name w:val="Kopfzeile Zchn"/>
    <w:link w:val="Kopfzeile"/>
    <w:locked/>
    <w:rsid w:val="00754108"/>
    <w:rPr>
      <w:rFonts w:cs="Times New Roman"/>
    </w:rPr>
  </w:style>
  <w:style w:type="paragraph" w:styleId="Fuzeile">
    <w:name w:val="footer"/>
    <w:basedOn w:val="Standard"/>
    <w:link w:val="FuzeileZchn"/>
    <w:semiHidden/>
    <w:locked/>
    <w:rsid w:val="00754108"/>
    <w:pPr>
      <w:tabs>
        <w:tab w:val="center" w:pos="4536"/>
        <w:tab w:val="right" w:pos="9072"/>
      </w:tabs>
      <w:spacing w:after="0" w:line="240" w:lineRule="auto"/>
    </w:pPr>
  </w:style>
  <w:style w:type="character" w:customStyle="1" w:styleId="FuzeileZchn">
    <w:name w:val="Fußzeile Zchn"/>
    <w:link w:val="Fuzeile"/>
    <w:semiHidden/>
    <w:locked/>
    <w:rsid w:val="00754108"/>
    <w:rPr>
      <w:rFonts w:cs="Times New Roman"/>
    </w:rPr>
  </w:style>
  <w:style w:type="paragraph" w:styleId="Sprechblasentext">
    <w:name w:val="Balloon Text"/>
    <w:basedOn w:val="Standard"/>
    <w:link w:val="SprechblasentextZchn"/>
    <w:semiHidden/>
    <w:locked/>
    <w:rsid w:val="00754108"/>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sid w:val="00754108"/>
    <w:rPr>
      <w:rFonts w:ascii="Tahoma" w:hAnsi="Tahoma" w:cs="Tahoma"/>
      <w:sz w:val="16"/>
      <w:szCs w:val="16"/>
    </w:rPr>
  </w:style>
  <w:style w:type="table" w:styleId="Tabellenraster">
    <w:name w:val="Table Grid"/>
    <w:basedOn w:val="NormaleTabelle"/>
    <w:uiPriority w:val="59"/>
    <w:locked/>
    <w:rsid w:val="00CE44B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locked/>
    <w:rsid w:val="00CE44BB"/>
    <w:rPr>
      <w:rFonts w:cs="Times New Roman"/>
      <w:color w:val="0000FF"/>
      <w:u w:val="single"/>
    </w:rPr>
  </w:style>
  <w:style w:type="paragraph" w:customStyle="1" w:styleId="HeadlinePressemitteilung">
    <w:name w:val="Headline Pressemitteilung"/>
    <w:basedOn w:val="Standard"/>
    <w:locked/>
    <w:rsid w:val="00321D35"/>
    <w:pPr>
      <w:spacing w:after="0" w:line="320" w:lineRule="exact"/>
    </w:pPr>
    <w:rPr>
      <w:b/>
      <w:sz w:val="28"/>
      <w:szCs w:val="28"/>
    </w:rPr>
  </w:style>
  <w:style w:type="paragraph" w:customStyle="1" w:styleId="SubheadlinePressemitteilung">
    <w:name w:val="Subheadline Pressemitteilung"/>
    <w:basedOn w:val="Standard"/>
    <w:locked/>
    <w:rsid w:val="00321D35"/>
    <w:pPr>
      <w:spacing w:after="0" w:line="320" w:lineRule="exact"/>
      <w:ind w:left="709" w:hanging="709"/>
    </w:pPr>
    <w:rPr>
      <w:b/>
      <w:sz w:val="24"/>
      <w:szCs w:val="24"/>
    </w:rPr>
  </w:style>
  <w:style w:type="paragraph" w:customStyle="1" w:styleId="FlietextPressemitteilung">
    <w:name w:val="Fließtext Pressemitteilung"/>
    <w:basedOn w:val="Standard"/>
    <w:rsid w:val="00321D35"/>
    <w:pPr>
      <w:spacing w:after="0" w:line="320" w:lineRule="exact"/>
    </w:pPr>
    <w:rPr>
      <w:sz w:val="24"/>
      <w:szCs w:val="24"/>
    </w:rPr>
  </w:style>
  <w:style w:type="paragraph" w:customStyle="1" w:styleId="berschriftAnhang">
    <w:name w:val="Überschrift Anhang"/>
    <w:basedOn w:val="Standard"/>
    <w:locked/>
    <w:rsid w:val="00321D35"/>
    <w:pPr>
      <w:spacing w:after="0" w:line="240" w:lineRule="auto"/>
    </w:pPr>
    <w:rPr>
      <w:b/>
      <w:sz w:val="18"/>
      <w:szCs w:val="18"/>
    </w:rPr>
  </w:style>
  <w:style w:type="paragraph" w:customStyle="1" w:styleId="InhaltAnhang">
    <w:name w:val="InhaltAnhang"/>
    <w:basedOn w:val="Standard"/>
    <w:locked/>
    <w:rsid w:val="00321D35"/>
    <w:pPr>
      <w:spacing w:after="0" w:line="240" w:lineRule="auto"/>
    </w:pPr>
    <w:rPr>
      <w:sz w:val="18"/>
      <w:szCs w:val="18"/>
    </w:rPr>
  </w:style>
  <w:style w:type="paragraph" w:styleId="Dokumentstruktur">
    <w:name w:val="Document Map"/>
    <w:basedOn w:val="Standard"/>
    <w:link w:val="DokumentstrukturZchn"/>
    <w:locked/>
    <w:rsid w:val="00FF7EF4"/>
    <w:rPr>
      <w:rFonts w:ascii="Lucida Grande" w:hAnsi="Lucida Grande" w:cs="Lucida Grande"/>
      <w:sz w:val="24"/>
      <w:szCs w:val="24"/>
    </w:rPr>
  </w:style>
  <w:style w:type="character" w:customStyle="1" w:styleId="DokumentstrukturZchn">
    <w:name w:val="Dokumentstruktur Zchn"/>
    <w:link w:val="Dokumentstruktur"/>
    <w:rsid w:val="00FF7EF4"/>
    <w:rPr>
      <w:rFonts w:ascii="Lucida Grande" w:eastAsia="Times New Roman" w:hAnsi="Lucida Grande" w:cs="Lucida Grande"/>
      <w:sz w:val="24"/>
      <w:szCs w:val="24"/>
      <w:lang w:eastAsia="en-US"/>
    </w:rPr>
  </w:style>
  <w:style w:type="paragraph" w:customStyle="1" w:styleId="MittlereListe2-Akzent21">
    <w:name w:val="Mittlere Liste 2 - Akzent 21"/>
    <w:hidden/>
    <w:uiPriority w:val="99"/>
    <w:semiHidden/>
    <w:rsid w:val="00FF7EF4"/>
    <w:rPr>
      <w:rFonts w:eastAsia="Times New Roman"/>
      <w:sz w:val="22"/>
      <w:szCs w:val="22"/>
      <w:lang w:eastAsia="en-US"/>
    </w:rPr>
  </w:style>
  <w:style w:type="character" w:customStyle="1" w:styleId="BesuchterHyperlink1">
    <w:name w:val="BesuchterHyperlink1"/>
    <w:locked/>
    <w:rsid w:val="00FB0D94"/>
    <w:rPr>
      <w:color w:val="800080"/>
      <w:u w:val="single"/>
    </w:rPr>
  </w:style>
  <w:style w:type="character" w:styleId="Kommentarzeichen">
    <w:name w:val="annotation reference"/>
    <w:locked/>
    <w:rsid w:val="0067749D"/>
    <w:rPr>
      <w:sz w:val="16"/>
      <w:szCs w:val="16"/>
    </w:rPr>
  </w:style>
  <w:style w:type="paragraph" w:styleId="Kommentartext">
    <w:name w:val="annotation text"/>
    <w:basedOn w:val="Standard"/>
    <w:link w:val="KommentartextZchn"/>
    <w:locked/>
    <w:rsid w:val="0067749D"/>
    <w:rPr>
      <w:sz w:val="20"/>
      <w:szCs w:val="20"/>
    </w:rPr>
  </w:style>
  <w:style w:type="character" w:customStyle="1" w:styleId="KommentartextZchn">
    <w:name w:val="Kommentartext Zchn"/>
    <w:link w:val="Kommentartext"/>
    <w:rsid w:val="0067749D"/>
    <w:rPr>
      <w:rFonts w:eastAsia="Times New Roman"/>
      <w:lang w:eastAsia="en-US"/>
    </w:rPr>
  </w:style>
  <w:style w:type="paragraph" w:styleId="Kommentarthema">
    <w:name w:val="annotation subject"/>
    <w:basedOn w:val="Kommentartext"/>
    <w:next w:val="Kommentartext"/>
    <w:link w:val="KommentarthemaZchn"/>
    <w:locked/>
    <w:rsid w:val="0067749D"/>
    <w:rPr>
      <w:b/>
      <w:bCs/>
    </w:rPr>
  </w:style>
  <w:style w:type="character" w:customStyle="1" w:styleId="KommentarthemaZchn">
    <w:name w:val="Kommentarthema Zchn"/>
    <w:link w:val="Kommentarthema"/>
    <w:rsid w:val="0067749D"/>
    <w:rPr>
      <w:rFonts w:eastAsia="Times New Roman"/>
      <w:b/>
      <w:bCs/>
      <w:lang w:eastAsia="en-US"/>
    </w:rPr>
  </w:style>
  <w:style w:type="paragraph" w:styleId="berarbeitung">
    <w:name w:val="Revision"/>
    <w:hidden/>
    <w:uiPriority w:val="99"/>
    <w:semiHidden/>
    <w:rsid w:val="002105B2"/>
    <w:rPr>
      <w:rFonts w:eastAsia="Times New Roman"/>
      <w:sz w:val="22"/>
      <w:szCs w:val="22"/>
      <w:lang w:eastAsia="en-US"/>
    </w:rPr>
  </w:style>
  <w:style w:type="character" w:styleId="HTMLZitat">
    <w:name w:val="HTML Cite"/>
    <w:basedOn w:val="Absatz-Standardschriftart"/>
    <w:uiPriority w:val="99"/>
    <w:unhideWhenUsed/>
    <w:locked/>
    <w:rsid w:val="007F6B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
                              </w:divsChild>
                            </w:div>
                            <w:div w:id="23">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
                              </w:divsChild>
                            </w:div>
                            <w:div w:id="44">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836111">
      <w:bodyDiv w:val="1"/>
      <w:marLeft w:val="0"/>
      <w:marRight w:val="0"/>
      <w:marTop w:val="0"/>
      <w:marBottom w:val="0"/>
      <w:divBdr>
        <w:top w:val="none" w:sz="0" w:space="0" w:color="auto"/>
        <w:left w:val="none" w:sz="0" w:space="0" w:color="auto"/>
        <w:bottom w:val="none" w:sz="0" w:space="0" w:color="auto"/>
        <w:right w:val="none" w:sz="0" w:space="0" w:color="auto"/>
      </w:divBdr>
      <w:divsChild>
        <w:div w:id="286090100">
          <w:marLeft w:val="274"/>
          <w:marRight w:val="0"/>
          <w:marTop w:val="0"/>
          <w:marBottom w:val="0"/>
          <w:divBdr>
            <w:top w:val="none" w:sz="0" w:space="0" w:color="auto"/>
            <w:left w:val="none" w:sz="0" w:space="0" w:color="auto"/>
            <w:bottom w:val="none" w:sz="0" w:space="0" w:color="auto"/>
            <w:right w:val="none" w:sz="0" w:space="0" w:color="auto"/>
          </w:divBdr>
        </w:div>
        <w:div w:id="328406540">
          <w:marLeft w:val="274"/>
          <w:marRight w:val="0"/>
          <w:marTop w:val="0"/>
          <w:marBottom w:val="0"/>
          <w:divBdr>
            <w:top w:val="none" w:sz="0" w:space="0" w:color="auto"/>
            <w:left w:val="none" w:sz="0" w:space="0" w:color="auto"/>
            <w:bottom w:val="none" w:sz="0" w:space="0" w:color="auto"/>
            <w:right w:val="none" w:sz="0" w:space="0" w:color="auto"/>
          </w:divBdr>
        </w:div>
        <w:div w:id="1214733701">
          <w:marLeft w:val="274"/>
          <w:marRight w:val="0"/>
          <w:marTop w:val="0"/>
          <w:marBottom w:val="0"/>
          <w:divBdr>
            <w:top w:val="none" w:sz="0" w:space="0" w:color="auto"/>
            <w:left w:val="none" w:sz="0" w:space="0" w:color="auto"/>
            <w:bottom w:val="none" w:sz="0" w:space="0" w:color="auto"/>
            <w:right w:val="none" w:sz="0" w:space="0" w:color="auto"/>
          </w:divBdr>
        </w:div>
        <w:div w:id="1944023856">
          <w:marLeft w:val="274"/>
          <w:marRight w:val="0"/>
          <w:marTop w:val="0"/>
          <w:marBottom w:val="0"/>
          <w:divBdr>
            <w:top w:val="none" w:sz="0" w:space="0" w:color="auto"/>
            <w:left w:val="none" w:sz="0" w:space="0" w:color="auto"/>
            <w:bottom w:val="none" w:sz="0" w:space="0" w:color="auto"/>
            <w:right w:val="none" w:sz="0" w:space="0" w:color="auto"/>
          </w:divBdr>
        </w:div>
        <w:div w:id="2110930872">
          <w:marLeft w:val="274"/>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zeiss.de"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mny@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uardus-mes.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845</Words>
  <Characters>5328</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PM_CZ</vt:lpstr>
    </vt:vector>
  </TitlesOfParts>
  <Company>Carl Zeiss AG</Company>
  <LinksUpToDate>false</LinksUpToDate>
  <CharactersWithSpaces>6161</CharactersWithSpaces>
  <SharedDoc>false</SharedDoc>
  <HyperlinkBase/>
  <HLinks>
    <vt:vector size="48" baseType="variant">
      <vt:variant>
        <vt:i4>7274529</vt:i4>
      </vt:variant>
      <vt:variant>
        <vt:i4>18</vt:i4>
      </vt:variant>
      <vt:variant>
        <vt:i4>0</vt:i4>
      </vt:variant>
      <vt:variant>
        <vt:i4>5</vt:i4>
      </vt:variant>
      <vt:variant>
        <vt:lpwstr>http://www.guardus-mes.de/</vt:lpwstr>
      </vt:variant>
      <vt:variant>
        <vt:lpwstr/>
      </vt:variant>
      <vt:variant>
        <vt:i4>1310729</vt:i4>
      </vt:variant>
      <vt:variant>
        <vt:i4>15</vt:i4>
      </vt:variant>
      <vt:variant>
        <vt:i4>0</vt:i4>
      </vt:variant>
      <vt:variant>
        <vt:i4>5</vt:i4>
      </vt:variant>
      <vt:variant>
        <vt:lpwstr>http://www.zeiss.de/newsroom</vt:lpwstr>
      </vt:variant>
      <vt:variant>
        <vt:lpwstr/>
      </vt:variant>
      <vt:variant>
        <vt:i4>7798855</vt:i4>
      </vt:variant>
      <vt:variant>
        <vt:i4>12</vt:i4>
      </vt:variant>
      <vt:variant>
        <vt:i4>0</vt:i4>
      </vt:variant>
      <vt:variant>
        <vt:i4>5</vt:i4>
      </vt:variant>
      <vt:variant>
        <vt:lpwstr>mailto:do-not-reply@zeiss.com</vt:lpwstr>
      </vt:variant>
      <vt:variant>
        <vt:lpwstr/>
      </vt:variant>
      <vt:variant>
        <vt:i4>7077960</vt:i4>
      </vt:variant>
      <vt:variant>
        <vt:i4>9</vt:i4>
      </vt:variant>
      <vt:variant>
        <vt:i4>0</vt:i4>
      </vt:variant>
      <vt:variant>
        <vt:i4>5</vt:i4>
      </vt:variant>
      <vt:variant>
        <vt:lpwstr>mailto:mny@press-n-relations.de</vt:lpwstr>
      </vt:variant>
      <vt:variant>
        <vt:lpwstr/>
      </vt:variant>
      <vt:variant>
        <vt:i4>1310782</vt:i4>
      </vt:variant>
      <vt:variant>
        <vt:i4>6</vt:i4>
      </vt:variant>
      <vt:variant>
        <vt:i4>0</vt:i4>
      </vt:variant>
      <vt:variant>
        <vt:i4>5</vt:i4>
      </vt:variant>
      <vt:variant>
        <vt:lpwstr>mailto:info@guardus.de</vt:lpwstr>
      </vt:variant>
      <vt:variant>
        <vt:lpwstr/>
      </vt:variant>
      <vt:variant>
        <vt:i4>786461</vt:i4>
      </vt:variant>
      <vt:variant>
        <vt:i4>3</vt:i4>
      </vt:variant>
      <vt:variant>
        <vt:i4>0</vt:i4>
      </vt:variant>
      <vt:variant>
        <vt:i4>5</vt:i4>
      </vt:variant>
      <vt:variant>
        <vt:lpwstr>http://press-n-relations.amid-pr.com/</vt:lpwstr>
      </vt:variant>
      <vt:variant>
        <vt:lpwstr/>
      </vt:variant>
      <vt:variant>
        <vt:i4>1310729</vt:i4>
      </vt:variant>
      <vt:variant>
        <vt:i4>0</vt:i4>
      </vt:variant>
      <vt:variant>
        <vt:i4>0</vt:i4>
      </vt:variant>
      <vt:variant>
        <vt:i4>5</vt:i4>
      </vt:variant>
      <vt:variant>
        <vt:lpwstr>http://www.zeiss.de/newsroom</vt:lpwstr>
      </vt:variant>
      <vt:variant>
        <vt:lpwstr/>
      </vt:variant>
      <vt:variant>
        <vt:i4>13</vt:i4>
      </vt:variant>
      <vt:variant>
        <vt:i4>0</vt:i4>
      </vt:variant>
      <vt:variant>
        <vt:i4>0</vt:i4>
      </vt:variant>
      <vt:variant>
        <vt:i4>5</vt:i4>
      </vt:variant>
      <vt:variant>
        <vt:lpwstr>http://www.zeiss.de/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PM_CZ</dc:title>
  <dc:subject/>
  <dc:creator>Axel Roggmann</dc:creator>
  <cp:keywords/>
  <cp:lastModifiedBy>Monika Nyendick</cp:lastModifiedBy>
  <cp:revision>4</cp:revision>
  <cp:lastPrinted>2018-07-17T10:26:00Z</cp:lastPrinted>
  <dcterms:created xsi:type="dcterms:W3CDTF">2018-07-20T07:07:00Z</dcterms:created>
  <dcterms:modified xsi:type="dcterms:W3CDTF">2018-07-20T08:26:00Z</dcterms:modified>
</cp:coreProperties>
</file>