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332C9F" w14:textId="2C753ED9" w:rsidR="00375F66" w:rsidRDefault="00D35098">
      <w:pPr>
        <w:pStyle w:val="Kommentartext1"/>
        <w:spacing w:line="288" w:lineRule="auto"/>
      </w:pPr>
      <w:r>
        <w:t xml:space="preserve">Ulm, den </w:t>
      </w:r>
      <w:r w:rsidR="007C01B0">
        <w:t>23</w:t>
      </w:r>
      <w:r w:rsidR="00B34488">
        <w:t>. März 2018</w:t>
      </w:r>
    </w:p>
    <w:p w14:paraId="6543997D" w14:textId="77777777" w:rsidR="00375F66" w:rsidRDefault="00375F66">
      <w:pPr>
        <w:pStyle w:val="Kommentartext1"/>
        <w:spacing w:line="288" w:lineRule="auto"/>
      </w:pPr>
    </w:p>
    <w:p w14:paraId="6D64466B" w14:textId="22EC306A" w:rsidR="00375F66" w:rsidRDefault="00547B0F">
      <w:pPr>
        <w:pStyle w:val="berschrift1"/>
        <w:spacing w:line="288" w:lineRule="auto"/>
        <w:ind w:right="-1597"/>
      </w:pPr>
      <w:r>
        <w:rPr>
          <w:sz w:val="26"/>
        </w:rPr>
        <w:t>Fast 7.000 Bundesbürger</w:t>
      </w:r>
      <w:r w:rsidR="00F13A8C">
        <w:rPr>
          <w:sz w:val="26"/>
        </w:rPr>
        <w:t>n</w:t>
      </w:r>
      <w:r>
        <w:rPr>
          <w:sz w:val="26"/>
        </w:rPr>
        <w:t xml:space="preserve"> wurden 2017 </w:t>
      </w:r>
      <w:r w:rsidR="004A6ED0">
        <w:rPr>
          <w:sz w:val="26"/>
        </w:rPr>
        <w:t>Bluts</w:t>
      </w:r>
      <w:r>
        <w:rPr>
          <w:sz w:val="26"/>
        </w:rPr>
        <w:t>tammzellen entnommen</w:t>
      </w:r>
    </w:p>
    <w:p w14:paraId="3AEE7A4C" w14:textId="526E2E59" w:rsidR="00375F66" w:rsidRDefault="00B34488">
      <w:pPr>
        <w:pStyle w:val="berschrift1"/>
        <w:spacing w:line="288" w:lineRule="auto"/>
        <w:ind w:right="-1597"/>
        <w:rPr>
          <w:b w:val="0"/>
          <w:sz w:val="20"/>
        </w:rPr>
      </w:pPr>
      <w:r>
        <w:rPr>
          <w:b w:val="0"/>
          <w:sz w:val="20"/>
        </w:rPr>
        <w:t xml:space="preserve">Über 5.000 </w:t>
      </w:r>
      <w:r w:rsidR="008A604D">
        <w:rPr>
          <w:b w:val="0"/>
          <w:sz w:val="20"/>
        </w:rPr>
        <w:t xml:space="preserve">Patienten aus dem Ausland </w:t>
      </w:r>
      <w:r w:rsidR="00547B0F">
        <w:rPr>
          <w:b w:val="0"/>
          <w:sz w:val="20"/>
        </w:rPr>
        <w:t xml:space="preserve">erhielten </w:t>
      </w:r>
      <w:r w:rsidR="004A6ED0">
        <w:rPr>
          <w:b w:val="0"/>
          <w:sz w:val="20"/>
        </w:rPr>
        <w:t xml:space="preserve">eine </w:t>
      </w:r>
      <w:r w:rsidR="00547B0F">
        <w:rPr>
          <w:b w:val="0"/>
          <w:sz w:val="20"/>
        </w:rPr>
        <w:t xml:space="preserve">Spende aus Deutschland </w:t>
      </w:r>
    </w:p>
    <w:p w14:paraId="69D68029" w14:textId="480D6D11" w:rsidR="00375F66" w:rsidRDefault="00375F66">
      <w:pPr>
        <w:pStyle w:val="Textbody"/>
        <w:tabs>
          <w:tab w:val="left" w:pos="7938"/>
        </w:tabs>
        <w:spacing w:line="360" w:lineRule="auto"/>
        <w:rPr>
          <w:b w:val="0"/>
          <w:sz w:val="20"/>
        </w:rPr>
      </w:pPr>
    </w:p>
    <w:p w14:paraId="64FF9AD4" w14:textId="57AC015E" w:rsidR="00375F66" w:rsidRPr="001F71EA" w:rsidRDefault="008A604D" w:rsidP="00D34093">
      <w:pPr>
        <w:spacing w:line="360" w:lineRule="auto"/>
        <w:rPr>
          <w:rFonts w:ascii="Helvetica" w:hAnsi="Helvetica"/>
          <w:b/>
          <w:sz w:val="20"/>
          <w:szCs w:val="20"/>
        </w:rPr>
      </w:pPr>
      <w:r>
        <w:rPr>
          <w:rFonts w:ascii="Helvetica" w:hAnsi="Helvetica"/>
          <w:b/>
          <w:sz w:val="20"/>
          <w:szCs w:val="20"/>
        </w:rPr>
        <w:t xml:space="preserve">Mehr als 7,8 Millionen </w:t>
      </w:r>
      <w:r w:rsidR="00F13A8C">
        <w:rPr>
          <w:rFonts w:ascii="Helvetica" w:hAnsi="Helvetica"/>
          <w:b/>
          <w:sz w:val="20"/>
          <w:szCs w:val="20"/>
        </w:rPr>
        <w:t xml:space="preserve">Menschen </w:t>
      </w:r>
      <w:r w:rsidR="00547B0F">
        <w:rPr>
          <w:rFonts w:ascii="Helvetica" w:hAnsi="Helvetica"/>
          <w:b/>
          <w:sz w:val="20"/>
          <w:szCs w:val="20"/>
        </w:rPr>
        <w:t>sind in Deutschland</w:t>
      </w:r>
      <w:r>
        <w:rPr>
          <w:rFonts w:ascii="Helvetica" w:hAnsi="Helvetica"/>
          <w:b/>
          <w:sz w:val="20"/>
          <w:szCs w:val="20"/>
        </w:rPr>
        <w:t xml:space="preserve"> als </w:t>
      </w:r>
      <w:r w:rsidR="00BC7FEC">
        <w:rPr>
          <w:rFonts w:ascii="Helvetica" w:hAnsi="Helvetica"/>
          <w:b/>
          <w:sz w:val="20"/>
          <w:szCs w:val="20"/>
        </w:rPr>
        <w:t>Fremdspender</w:t>
      </w:r>
      <w:r>
        <w:rPr>
          <w:rFonts w:ascii="Helvetica" w:hAnsi="Helvetica"/>
          <w:b/>
          <w:sz w:val="20"/>
          <w:szCs w:val="20"/>
        </w:rPr>
        <w:t xml:space="preserve"> registriert, 6.916 von ihnen wurden im J</w:t>
      </w:r>
      <w:r w:rsidR="00547B0F">
        <w:rPr>
          <w:rFonts w:ascii="Helvetica" w:hAnsi="Helvetica"/>
          <w:b/>
          <w:sz w:val="20"/>
          <w:szCs w:val="20"/>
        </w:rPr>
        <w:t xml:space="preserve">ahr 2017 </w:t>
      </w:r>
      <w:r w:rsidR="004B4C86">
        <w:rPr>
          <w:rFonts w:ascii="Helvetica" w:hAnsi="Helvetica"/>
          <w:b/>
          <w:sz w:val="20"/>
          <w:szCs w:val="20"/>
        </w:rPr>
        <w:t>Bluts</w:t>
      </w:r>
      <w:r w:rsidR="00547B0F">
        <w:rPr>
          <w:rFonts w:ascii="Helvetica" w:hAnsi="Helvetica"/>
          <w:b/>
          <w:sz w:val="20"/>
          <w:szCs w:val="20"/>
        </w:rPr>
        <w:t>tammzellen entnommen. Die Empfänger</w:t>
      </w:r>
      <w:r w:rsidR="00BC7FEC">
        <w:rPr>
          <w:rFonts w:ascii="Helvetica" w:hAnsi="Helvetica"/>
          <w:b/>
          <w:sz w:val="20"/>
          <w:szCs w:val="20"/>
        </w:rPr>
        <w:t xml:space="preserve"> der lebensrettenden </w:t>
      </w:r>
      <w:r w:rsidR="004B4C86">
        <w:rPr>
          <w:rFonts w:ascii="Helvetica" w:hAnsi="Helvetica"/>
          <w:b/>
          <w:sz w:val="20"/>
          <w:szCs w:val="20"/>
        </w:rPr>
        <w:t>Z</w:t>
      </w:r>
      <w:r w:rsidR="00BC7FEC">
        <w:rPr>
          <w:rFonts w:ascii="Helvetica" w:hAnsi="Helvetica"/>
          <w:b/>
          <w:sz w:val="20"/>
          <w:szCs w:val="20"/>
        </w:rPr>
        <w:t>ellen</w:t>
      </w:r>
      <w:r w:rsidR="00547B0F">
        <w:rPr>
          <w:rFonts w:ascii="Helvetica" w:hAnsi="Helvetica"/>
          <w:b/>
          <w:sz w:val="20"/>
          <w:szCs w:val="20"/>
        </w:rPr>
        <w:t xml:space="preserve"> – Patienten, die an Leukämie oder einer anderen Erkrankung des blutbildenden Systems leiden – kamen aus der ganzen Welt: 5.014 dieser Spenden erhielten Patienten </w:t>
      </w:r>
      <w:r w:rsidR="00CA726D">
        <w:rPr>
          <w:rFonts w:ascii="Helvetica" w:hAnsi="Helvetica"/>
          <w:b/>
          <w:sz w:val="20"/>
          <w:szCs w:val="20"/>
        </w:rPr>
        <w:t xml:space="preserve">im </w:t>
      </w:r>
      <w:r w:rsidR="00547B0F">
        <w:rPr>
          <w:rFonts w:ascii="Helvetica" w:hAnsi="Helvetica"/>
          <w:b/>
          <w:sz w:val="20"/>
          <w:szCs w:val="20"/>
        </w:rPr>
        <w:t xml:space="preserve">Ausland. </w:t>
      </w:r>
      <w:r w:rsidR="001F71EA">
        <w:rPr>
          <w:rFonts w:ascii="Helvetica" w:hAnsi="Helvetica"/>
          <w:b/>
          <w:sz w:val="20"/>
          <w:szCs w:val="20"/>
        </w:rPr>
        <w:t>D</w:t>
      </w:r>
      <w:r w:rsidR="001F71EA" w:rsidRPr="00CA3733">
        <w:rPr>
          <w:rFonts w:ascii="Helvetica" w:hAnsi="Helvetica"/>
          <w:b/>
          <w:sz w:val="20"/>
          <w:szCs w:val="20"/>
        </w:rPr>
        <w:t>as Zentrale Knochenmarkspender-Register Deutschland (ZKRD)</w:t>
      </w:r>
      <w:r w:rsidR="001F71EA">
        <w:rPr>
          <w:rFonts w:ascii="Helvetica" w:hAnsi="Helvetica"/>
          <w:b/>
          <w:sz w:val="20"/>
          <w:szCs w:val="20"/>
        </w:rPr>
        <w:t xml:space="preserve"> erhält </w:t>
      </w:r>
      <w:r w:rsidR="00BC7FEC">
        <w:rPr>
          <w:rFonts w:ascii="Helvetica" w:hAnsi="Helvetica"/>
          <w:b/>
          <w:sz w:val="20"/>
          <w:szCs w:val="20"/>
        </w:rPr>
        <w:t xml:space="preserve">die </w:t>
      </w:r>
      <w:r w:rsidR="004B4C86">
        <w:rPr>
          <w:rFonts w:ascii="Helvetica" w:hAnsi="Helvetica"/>
          <w:b/>
          <w:sz w:val="20"/>
          <w:szCs w:val="20"/>
        </w:rPr>
        <w:t>Sucha</w:t>
      </w:r>
      <w:r w:rsidR="001F71EA">
        <w:rPr>
          <w:rFonts w:ascii="Helvetica" w:hAnsi="Helvetica"/>
          <w:b/>
          <w:sz w:val="20"/>
          <w:szCs w:val="20"/>
        </w:rPr>
        <w:t xml:space="preserve">nfragen über </w:t>
      </w:r>
      <w:r w:rsidR="00CA726D">
        <w:rPr>
          <w:rFonts w:ascii="Helvetica" w:hAnsi="Helvetica"/>
          <w:b/>
          <w:sz w:val="20"/>
          <w:szCs w:val="20"/>
        </w:rPr>
        <w:t xml:space="preserve">seine </w:t>
      </w:r>
      <w:r w:rsidR="00FF6A35">
        <w:rPr>
          <w:rFonts w:ascii="Helvetica" w:hAnsi="Helvetica"/>
          <w:b/>
          <w:sz w:val="20"/>
          <w:szCs w:val="20"/>
        </w:rPr>
        <w:t>nationalen und internationalen Kooperationspartner</w:t>
      </w:r>
      <w:r w:rsidR="001F71EA">
        <w:rPr>
          <w:rFonts w:ascii="Helvetica" w:hAnsi="Helvetica"/>
          <w:b/>
          <w:sz w:val="20"/>
          <w:szCs w:val="20"/>
        </w:rPr>
        <w:t>. An diese wendet sich der Arzt des Patienten</w:t>
      </w:r>
      <w:r w:rsidR="00F13A8C">
        <w:rPr>
          <w:rFonts w:ascii="Helvetica" w:hAnsi="Helvetica"/>
          <w:b/>
          <w:sz w:val="20"/>
          <w:szCs w:val="20"/>
        </w:rPr>
        <w:t>,</w:t>
      </w:r>
      <w:r w:rsidR="001F71EA">
        <w:rPr>
          <w:rFonts w:ascii="Helvetica" w:hAnsi="Helvetica"/>
          <w:b/>
          <w:sz w:val="20"/>
          <w:szCs w:val="20"/>
        </w:rPr>
        <w:t xml:space="preserve"> wenn innerhalb der Familie k</w:t>
      </w:r>
      <w:r w:rsidR="00F13A8C">
        <w:rPr>
          <w:rFonts w:ascii="Helvetica" w:hAnsi="Helvetica"/>
          <w:b/>
          <w:sz w:val="20"/>
          <w:szCs w:val="20"/>
        </w:rPr>
        <w:t>ein passender Spender ge</w:t>
      </w:r>
      <w:r w:rsidR="001F71EA">
        <w:rPr>
          <w:rFonts w:ascii="Helvetica" w:hAnsi="Helvetica"/>
          <w:b/>
          <w:sz w:val="20"/>
          <w:szCs w:val="20"/>
        </w:rPr>
        <w:t>funden wird.</w:t>
      </w:r>
      <w:r w:rsidR="004A6ED0">
        <w:rPr>
          <w:rFonts w:ascii="Helvetica" w:hAnsi="Helvetica"/>
          <w:b/>
          <w:sz w:val="20"/>
          <w:szCs w:val="20"/>
        </w:rPr>
        <w:t xml:space="preserve"> </w:t>
      </w:r>
      <w:r w:rsidR="001F71EA">
        <w:rPr>
          <w:rFonts w:ascii="Helvetica" w:hAnsi="Helvetica"/>
          <w:b/>
          <w:sz w:val="20"/>
          <w:szCs w:val="20"/>
        </w:rPr>
        <w:t xml:space="preserve">„Die globale Vernetzung ist für viele Patienten die Rettung, </w:t>
      </w:r>
      <w:r w:rsidR="004A6ED0">
        <w:rPr>
          <w:rFonts w:ascii="Helvetica" w:hAnsi="Helvetica"/>
          <w:b/>
          <w:sz w:val="20"/>
          <w:szCs w:val="20"/>
        </w:rPr>
        <w:t>denn</w:t>
      </w:r>
      <w:r w:rsidR="001F71EA">
        <w:rPr>
          <w:rFonts w:ascii="Helvetica" w:hAnsi="Helvetica"/>
          <w:b/>
          <w:sz w:val="20"/>
          <w:szCs w:val="20"/>
        </w:rPr>
        <w:t xml:space="preserve"> die Register </w:t>
      </w:r>
      <w:r w:rsidR="00BC7FEC">
        <w:rPr>
          <w:rFonts w:ascii="Helvetica" w:hAnsi="Helvetica"/>
          <w:b/>
          <w:sz w:val="20"/>
          <w:szCs w:val="20"/>
        </w:rPr>
        <w:t xml:space="preserve">weltweit </w:t>
      </w:r>
      <w:r w:rsidR="004A6ED0">
        <w:rPr>
          <w:rFonts w:ascii="Helvetica" w:hAnsi="Helvetica"/>
          <w:b/>
          <w:sz w:val="20"/>
          <w:szCs w:val="20"/>
        </w:rPr>
        <w:t xml:space="preserve">arbeiten </w:t>
      </w:r>
      <w:r w:rsidR="00643161">
        <w:rPr>
          <w:rFonts w:ascii="Helvetica" w:hAnsi="Helvetica"/>
          <w:b/>
          <w:sz w:val="20"/>
          <w:szCs w:val="20"/>
        </w:rPr>
        <w:t xml:space="preserve">unter dem Dach der World Marrow Donor Association (WMDA) </w:t>
      </w:r>
      <w:r w:rsidR="00BC7FEC">
        <w:rPr>
          <w:rFonts w:ascii="Helvetica" w:hAnsi="Helvetica"/>
          <w:b/>
          <w:sz w:val="20"/>
          <w:szCs w:val="20"/>
        </w:rPr>
        <w:t xml:space="preserve">zusammen“, erklärt </w:t>
      </w:r>
      <w:r w:rsidR="00D35098" w:rsidRPr="00CA3733">
        <w:rPr>
          <w:rFonts w:ascii="Helvetica" w:hAnsi="Helvetica"/>
          <w:b/>
          <w:sz w:val="20"/>
          <w:szCs w:val="20"/>
        </w:rPr>
        <w:t>Dr. Dr. Carlheinz M</w:t>
      </w:r>
      <w:r w:rsidR="00BC7FEC">
        <w:rPr>
          <w:rFonts w:ascii="Helvetica" w:hAnsi="Helvetica"/>
          <w:b/>
          <w:sz w:val="20"/>
          <w:szCs w:val="20"/>
        </w:rPr>
        <w:t>üller, Geschäftsführer des ZKRD.</w:t>
      </w:r>
      <w:r w:rsidR="00D35098" w:rsidRPr="00CA3733">
        <w:rPr>
          <w:rFonts w:ascii="Helvetica" w:hAnsi="Helvetica"/>
          <w:b/>
          <w:sz w:val="20"/>
          <w:szCs w:val="20"/>
        </w:rPr>
        <w:t xml:space="preserve"> Dank </w:t>
      </w:r>
      <w:r w:rsidR="00BC7FEC">
        <w:rPr>
          <w:rFonts w:ascii="Helvetica" w:hAnsi="Helvetica"/>
          <w:b/>
          <w:sz w:val="20"/>
          <w:szCs w:val="20"/>
        </w:rPr>
        <w:t xml:space="preserve">dieser </w:t>
      </w:r>
      <w:r w:rsidR="00FF6A35">
        <w:rPr>
          <w:rFonts w:ascii="Helvetica" w:hAnsi="Helvetica"/>
          <w:b/>
          <w:sz w:val="20"/>
          <w:szCs w:val="20"/>
        </w:rPr>
        <w:t>engen internationalen Zusammenarbeit</w:t>
      </w:r>
      <w:r w:rsidR="00F13A8C">
        <w:rPr>
          <w:rFonts w:ascii="Helvetica" w:hAnsi="Helvetica"/>
          <w:b/>
          <w:sz w:val="20"/>
          <w:szCs w:val="20"/>
        </w:rPr>
        <w:t xml:space="preserve"> </w:t>
      </w:r>
      <w:r w:rsidR="00D35098" w:rsidRPr="00CA3733">
        <w:rPr>
          <w:rFonts w:ascii="Helvetica" w:hAnsi="Helvetica"/>
          <w:b/>
          <w:sz w:val="20"/>
          <w:szCs w:val="20"/>
        </w:rPr>
        <w:t>hat das ZKRD bei der Suche</w:t>
      </w:r>
      <w:r w:rsidR="00FF6A35">
        <w:rPr>
          <w:rFonts w:ascii="Helvetica" w:hAnsi="Helvetica"/>
          <w:b/>
          <w:sz w:val="20"/>
          <w:szCs w:val="20"/>
        </w:rPr>
        <w:t xml:space="preserve"> nach dem am besten passenden Spender</w:t>
      </w:r>
      <w:r w:rsidR="00D35098" w:rsidRPr="00CA3733">
        <w:rPr>
          <w:rFonts w:ascii="Helvetica" w:hAnsi="Helvetica"/>
          <w:b/>
          <w:sz w:val="20"/>
          <w:szCs w:val="20"/>
        </w:rPr>
        <w:t xml:space="preserve"> Zugriff auf</w:t>
      </w:r>
      <w:r w:rsidR="004B4C86">
        <w:rPr>
          <w:rFonts w:ascii="Helvetica" w:hAnsi="Helvetica"/>
          <w:b/>
          <w:sz w:val="20"/>
          <w:szCs w:val="20"/>
        </w:rPr>
        <w:t xml:space="preserve"> die Daten von </w:t>
      </w:r>
      <w:r w:rsidR="00643161">
        <w:rPr>
          <w:rFonts w:ascii="Helvetica" w:hAnsi="Helvetica"/>
          <w:b/>
          <w:sz w:val="20"/>
          <w:szCs w:val="20"/>
        </w:rPr>
        <w:t>mehr als</w:t>
      </w:r>
      <w:r w:rsidR="00D35098" w:rsidRPr="00CA3733">
        <w:rPr>
          <w:rFonts w:ascii="Helvetica" w:hAnsi="Helvetica"/>
          <w:b/>
          <w:sz w:val="20"/>
          <w:szCs w:val="20"/>
        </w:rPr>
        <w:t xml:space="preserve"> 32 Millionen potenzielle</w:t>
      </w:r>
      <w:r w:rsidR="004B4C86">
        <w:rPr>
          <w:rFonts w:ascii="Helvetica" w:hAnsi="Helvetica"/>
          <w:b/>
          <w:sz w:val="20"/>
          <w:szCs w:val="20"/>
        </w:rPr>
        <w:t>n</w:t>
      </w:r>
      <w:r w:rsidR="00D35098" w:rsidRPr="00CA3733">
        <w:rPr>
          <w:rFonts w:ascii="Helvetica" w:hAnsi="Helvetica"/>
          <w:b/>
          <w:sz w:val="20"/>
          <w:szCs w:val="20"/>
        </w:rPr>
        <w:t xml:space="preserve"> Lebensretter</w:t>
      </w:r>
      <w:r w:rsidR="004B4C86">
        <w:rPr>
          <w:rFonts w:ascii="Helvetica" w:hAnsi="Helvetica"/>
          <w:b/>
          <w:sz w:val="20"/>
          <w:szCs w:val="20"/>
        </w:rPr>
        <w:t>n</w:t>
      </w:r>
      <w:r w:rsidR="00D35098" w:rsidRPr="00CA3733">
        <w:rPr>
          <w:rFonts w:ascii="Helvetica" w:hAnsi="Helvetica"/>
          <w:b/>
          <w:sz w:val="20"/>
          <w:szCs w:val="20"/>
        </w:rPr>
        <w:t>.</w:t>
      </w:r>
    </w:p>
    <w:p w14:paraId="3CE3B379" w14:textId="77777777" w:rsidR="00375F66" w:rsidRDefault="00375F66" w:rsidP="00885B4F">
      <w:pPr>
        <w:pStyle w:val="Textbody"/>
        <w:tabs>
          <w:tab w:val="left" w:pos="7938"/>
        </w:tabs>
        <w:spacing w:line="360" w:lineRule="auto"/>
        <w:rPr>
          <w:sz w:val="20"/>
        </w:rPr>
      </w:pPr>
    </w:p>
    <w:p w14:paraId="7B5A2442" w14:textId="0F9117D3" w:rsidR="00643161" w:rsidRPr="00643161" w:rsidRDefault="00913663" w:rsidP="00643161">
      <w:pPr>
        <w:spacing w:line="360" w:lineRule="auto"/>
        <w:rPr>
          <w:rFonts w:ascii="Helvetica" w:hAnsi="Helvetica"/>
          <w:color w:val="000000" w:themeColor="text1"/>
          <w:sz w:val="20"/>
          <w:szCs w:val="20"/>
        </w:rPr>
      </w:pPr>
      <w:r>
        <w:rPr>
          <w:rFonts w:ascii="Helvetica" w:hAnsi="Helvetica"/>
          <w:color w:val="000000" w:themeColor="text1"/>
          <w:sz w:val="20"/>
          <w:szCs w:val="20"/>
        </w:rPr>
        <w:t xml:space="preserve">Immer dann, wenn innerhalb der Familie des Patienten kein passender Spender ermittelt werden konnte, wird die Suche nach einem Fremdspender gestartet. Diese kann auch international ausgedehnt werden, wenn im eigenen Land kein passender Spender zu finden ist. </w:t>
      </w:r>
      <w:r w:rsidR="00643161" w:rsidRPr="00643161">
        <w:rPr>
          <w:rFonts w:ascii="Helvetica" w:hAnsi="Helvetica"/>
          <w:color w:val="000000" w:themeColor="text1"/>
          <w:sz w:val="20"/>
          <w:szCs w:val="20"/>
        </w:rPr>
        <w:t xml:space="preserve">Jedes Jahr bearbeitet das ZKRD </w:t>
      </w:r>
      <w:r>
        <w:rPr>
          <w:rFonts w:ascii="Helvetica" w:hAnsi="Helvetica"/>
          <w:color w:val="000000" w:themeColor="text1"/>
          <w:sz w:val="20"/>
          <w:szCs w:val="20"/>
        </w:rPr>
        <w:t>über</w:t>
      </w:r>
      <w:r w:rsidR="00643161" w:rsidRPr="00643161">
        <w:rPr>
          <w:rFonts w:ascii="Helvetica" w:hAnsi="Helvetica"/>
          <w:color w:val="000000" w:themeColor="text1"/>
          <w:sz w:val="20"/>
          <w:szCs w:val="20"/>
        </w:rPr>
        <w:t xml:space="preserve"> 30.0</w:t>
      </w:r>
      <w:r w:rsidR="00643161">
        <w:rPr>
          <w:rFonts w:ascii="Helvetica" w:hAnsi="Helvetica"/>
          <w:color w:val="000000" w:themeColor="text1"/>
          <w:sz w:val="20"/>
          <w:szCs w:val="20"/>
        </w:rPr>
        <w:t xml:space="preserve">00 </w:t>
      </w:r>
      <w:r>
        <w:rPr>
          <w:rFonts w:ascii="Helvetica" w:hAnsi="Helvetica"/>
          <w:color w:val="000000" w:themeColor="text1"/>
          <w:sz w:val="20"/>
          <w:szCs w:val="20"/>
        </w:rPr>
        <w:t>solcher Sucha</w:t>
      </w:r>
      <w:r w:rsidR="00643161">
        <w:rPr>
          <w:rFonts w:ascii="Helvetica" w:hAnsi="Helvetica"/>
          <w:color w:val="000000" w:themeColor="text1"/>
          <w:sz w:val="20"/>
          <w:szCs w:val="20"/>
        </w:rPr>
        <w:t>nfragen</w:t>
      </w:r>
      <w:r>
        <w:rPr>
          <w:rFonts w:ascii="Helvetica" w:hAnsi="Helvetica"/>
          <w:color w:val="000000" w:themeColor="text1"/>
          <w:sz w:val="20"/>
          <w:szCs w:val="20"/>
        </w:rPr>
        <w:t xml:space="preserve"> aus dem In</w:t>
      </w:r>
      <w:r w:rsidR="00CA726D">
        <w:rPr>
          <w:rFonts w:ascii="Helvetica" w:hAnsi="Helvetica"/>
          <w:color w:val="000000" w:themeColor="text1"/>
          <w:sz w:val="20"/>
          <w:szCs w:val="20"/>
        </w:rPr>
        <w:t>-</w:t>
      </w:r>
      <w:r>
        <w:rPr>
          <w:rFonts w:ascii="Helvetica" w:hAnsi="Helvetica"/>
          <w:color w:val="000000" w:themeColor="text1"/>
          <w:sz w:val="20"/>
          <w:szCs w:val="20"/>
        </w:rPr>
        <w:t xml:space="preserve"> und Ausland. </w:t>
      </w:r>
      <w:r w:rsidR="00EE4E44">
        <w:rPr>
          <w:rFonts w:ascii="Helvetica" w:hAnsi="Helvetica"/>
          <w:color w:val="000000" w:themeColor="text1"/>
          <w:sz w:val="20"/>
          <w:szCs w:val="20"/>
        </w:rPr>
        <w:t xml:space="preserve">„Für viele Patienten ist die Transplantation von Blutstammzellen eines nichtverwandten Spenders die letzte Chance auf eine </w:t>
      </w:r>
      <w:r w:rsidR="00F13A8C">
        <w:rPr>
          <w:rFonts w:ascii="Helvetica" w:hAnsi="Helvetica"/>
          <w:color w:val="000000" w:themeColor="text1"/>
          <w:sz w:val="20"/>
          <w:szCs w:val="20"/>
        </w:rPr>
        <w:t>Heilung“, weiß Müller. „Dass</w:t>
      </w:r>
      <w:r w:rsidR="00C2108B">
        <w:rPr>
          <w:rFonts w:ascii="Helvetica" w:hAnsi="Helvetica"/>
          <w:color w:val="000000" w:themeColor="text1"/>
          <w:sz w:val="20"/>
          <w:szCs w:val="20"/>
        </w:rPr>
        <w:t xml:space="preserve"> heut</w:t>
      </w:r>
      <w:r w:rsidR="00EE4E44">
        <w:rPr>
          <w:rFonts w:ascii="Helvetica" w:hAnsi="Helvetica"/>
          <w:color w:val="000000" w:themeColor="text1"/>
          <w:sz w:val="20"/>
          <w:szCs w:val="20"/>
        </w:rPr>
        <w:t xml:space="preserve">zutage für neun von zehn </w:t>
      </w:r>
      <w:r w:rsidR="00CA726D">
        <w:rPr>
          <w:rFonts w:ascii="Helvetica" w:hAnsi="Helvetica"/>
          <w:color w:val="000000" w:themeColor="text1"/>
          <w:sz w:val="20"/>
          <w:szCs w:val="20"/>
        </w:rPr>
        <w:t xml:space="preserve">deutschen </w:t>
      </w:r>
      <w:r w:rsidR="00EE4E44">
        <w:rPr>
          <w:rFonts w:ascii="Helvetica" w:hAnsi="Helvetica"/>
          <w:color w:val="000000" w:themeColor="text1"/>
          <w:sz w:val="20"/>
          <w:szCs w:val="20"/>
        </w:rPr>
        <w:t xml:space="preserve">Patienten ein geeigneter Spender gefunden wird, </w:t>
      </w:r>
      <w:r w:rsidR="004B4C86">
        <w:rPr>
          <w:rFonts w:ascii="Helvetica" w:hAnsi="Helvetica"/>
          <w:color w:val="000000" w:themeColor="text1"/>
          <w:sz w:val="20"/>
          <w:szCs w:val="20"/>
        </w:rPr>
        <w:t>ist dem</w:t>
      </w:r>
      <w:r w:rsidR="00EE4E44">
        <w:rPr>
          <w:rFonts w:ascii="Helvetica" w:hAnsi="Helvetica"/>
          <w:color w:val="000000" w:themeColor="text1"/>
          <w:sz w:val="20"/>
          <w:szCs w:val="20"/>
        </w:rPr>
        <w:t xml:space="preserve"> hohen Niveau der </w:t>
      </w:r>
      <w:r w:rsidR="00215515">
        <w:rPr>
          <w:rFonts w:ascii="Helvetica" w:hAnsi="Helvetica"/>
          <w:color w:val="000000" w:themeColor="text1"/>
          <w:sz w:val="20"/>
          <w:szCs w:val="20"/>
        </w:rPr>
        <w:t xml:space="preserve">nationalen und </w:t>
      </w:r>
      <w:r w:rsidR="00EE4E44">
        <w:rPr>
          <w:rFonts w:ascii="Helvetica" w:hAnsi="Helvetica"/>
          <w:color w:val="000000" w:themeColor="text1"/>
          <w:sz w:val="20"/>
          <w:szCs w:val="20"/>
        </w:rPr>
        <w:t>internationalen Zusam</w:t>
      </w:r>
      <w:r w:rsidR="00215515">
        <w:rPr>
          <w:rFonts w:ascii="Helvetica" w:hAnsi="Helvetica"/>
          <w:color w:val="000000" w:themeColor="text1"/>
          <w:sz w:val="20"/>
          <w:szCs w:val="20"/>
        </w:rPr>
        <w:t>menarbeit</w:t>
      </w:r>
      <w:r w:rsidR="004B4C86">
        <w:rPr>
          <w:rFonts w:ascii="Helvetica" w:hAnsi="Helvetica"/>
          <w:color w:val="000000" w:themeColor="text1"/>
          <w:sz w:val="20"/>
          <w:szCs w:val="20"/>
        </w:rPr>
        <w:t xml:space="preserve"> geschuldet</w:t>
      </w:r>
      <w:r w:rsidR="00215515">
        <w:rPr>
          <w:rFonts w:ascii="Helvetica" w:hAnsi="Helvetica"/>
          <w:color w:val="000000" w:themeColor="text1"/>
          <w:sz w:val="20"/>
          <w:szCs w:val="20"/>
        </w:rPr>
        <w:t>.“ Die Basis für diesen</w:t>
      </w:r>
      <w:r w:rsidR="00EE4E44">
        <w:rPr>
          <w:rFonts w:ascii="Helvetica" w:hAnsi="Helvetica"/>
          <w:color w:val="000000" w:themeColor="text1"/>
          <w:sz w:val="20"/>
          <w:szCs w:val="20"/>
        </w:rPr>
        <w:t xml:space="preserve"> Erfolg bilden Millionen von Menschen, die sich jedes Jahr von einer der Spenderdateien registrieren lassen und bereit sind, einem unbekannten Menschen zu helfen. Aktuell verzeichnen die 26 deutschen Spenderdateien insgesamt mehr als 7,8 Millionen typisierte Spender</w:t>
      </w:r>
      <w:r w:rsidR="00531736">
        <w:rPr>
          <w:rFonts w:ascii="Helvetica" w:hAnsi="Helvetica"/>
          <w:color w:val="000000" w:themeColor="text1"/>
          <w:sz w:val="20"/>
          <w:szCs w:val="20"/>
        </w:rPr>
        <w:t>.</w:t>
      </w:r>
      <w:r w:rsidR="00EE4E44">
        <w:rPr>
          <w:rFonts w:ascii="Helvetica" w:hAnsi="Helvetica"/>
          <w:color w:val="000000" w:themeColor="text1"/>
          <w:sz w:val="20"/>
          <w:szCs w:val="20"/>
        </w:rPr>
        <w:t xml:space="preserve"> </w:t>
      </w:r>
      <w:r w:rsidR="00531736">
        <w:rPr>
          <w:rFonts w:ascii="Helvetica" w:hAnsi="Helvetica"/>
          <w:color w:val="000000" w:themeColor="text1"/>
          <w:sz w:val="20"/>
          <w:szCs w:val="20"/>
        </w:rPr>
        <w:t>W</w:t>
      </w:r>
      <w:r w:rsidR="00EE4E44">
        <w:rPr>
          <w:rFonts w:ascii="Helvetica" w:hAnsi="Helvetica"/>
          <w:color w:val="000000" w:themeColor="text1"/>
          <w:sz w:val="20"/>
          <w:szCs w:val="20"/>
        </w:rPr>
        <w:t xml:space="preserve">eltweit stehen über 32,2 </w:t>
      </w:r>
      <w:r w:rsidR="00F13A8C">
        <w:rPr>
          <w:rFonts w:ascii="Helvetica" w:hAnsi="Helvetica"/>
          <w:color w:val="000000" w:themeColor="text1"/>
          <w:sz w:val="20"/>
          <w:szCs w:val="20"/>
        </w:rPr>
        <w:t>Millionen Menschen als mögliche</w:t>
      </w:r>
      <w:r w:rsidR="00EE4E44">
        <w:rPr>
          <w:rFonts w:ascii="Helvetica" w:hAnsi="Helvetica"/>
          <w:color w:val="000000" w:themeColor="text1"/>
          <w:sz w:val="20"/>
          <w:szCs w:val="20"/>
        </w:rPr>
        <w:t xml:space="preserve"> Spender zur Verfügung.</w:t>
      </w:r>
    </w:p>
    <w:p w14:paraId="1C151D2F" w14:textId="4C4BBF2F" w:rsidR="00643161" w:rsidRDefault="00643161" w:rsidP="00643161">
      <w:pPr>
        <w:pStyle w:val="Textbody"/>
        <w:tabs>
          <w:tab w:val="left" w:pos="7938"/>
        </w:tabs>
        <w:spacing w:line="360" w:lineRule="auto"/>
        <w:rPr>
          <w:b w:val="0"/>
          <w:color w:val="000000" w:themeColor="text1"/>
          <w:sz w:val="20"/>
          <w:szCs w:val="20"/>
        </w:rPr>
      </w:pPr>
    </w:p>
    <w:p w14:paraId="4BF3E61C" w14:textId="48427502" w:rsidR="00C2108B" w:rsidRDefault="00C2108B" w:rsidP="00643161">
      <w:pPr>
        <w:pStyle w:val="Textbody"/>
        <w:tabs>
          <w:tab w:val="left" w:pos="7938"/>
        </w:tabs>
        <w:spacing w:line="360" w:lineRule="auto"/>
        <w:rPr>
          <w:b w:val="0"/>
          <w:color w:val="000000" w:themeColor="text1"/>
          <w:sz w:val="20"/>
          <w:szCs w:val="20"/>
        </w:rPr>
      </w:pPr>
    </w:p>
    <w:p w14:paraId="388FA5B1" w14:textId="77777777" w:rsidR="00C2108B" w:rsidRDefault="00C2108B" w:rsidP="00643161">
      <w:pPr>
        <w:pStyle w:val="Textbody"/>
        <w:tabs>
          <w:tab w:val="left" w:pos="7938"/>
        </w:tabs>
        <w:spacing w:line="360" w:lineRule="auto"/>
        <w:rPr>
          <w:b w:val="0"/>
          <w:color w:val="000000" w:themeColor="text1"/>
          <w:sz w:val="20"/>
          <w:szCs w:val="20"/>
        </w:rPr>
      </w:pPr>
      <w:bookmarkStart w:id="0" w:name="_GoBack"/>
      <w:bookmarkEnd w:id="0"/>
    </w:p>
    <w:tbl>
      <w:tblPr>
        <w:tblW w:w="8538" w:type="dxa"/>
        <w:tblInd w:w="-70" w:type="dxa"/>
        <w:tblLayout w:type="fixed"/>
        <w:tblCellMar>
          <w:left w:w="10" w:type="dxa"/>
          <w:right w:w="10" w:type="dxa"/>
        </w:tblCellMar>
        <w:tblLook w:val="0000" w:firstRow="0" w:lastRow="0" w:firstColumn="0" w:lastColumn="0" w:noHBand="0" w:noVBand="0"/>
      </w:tblPr>
      <w:tblGrid>
        <w:gridCol w:w="3871"/>
        <w:gridCol w:w="4667"/>
      </w:tblGrid>
      <w:tr w:rsidR="00375F66" w14:paraId="11FD8E36" w14:textId="77777777">
        <w:trPr>
          <w:trHeight w:val="1436"/>
        </w:trPr>
        <w:tc>
          <w:tcPr>
            <w:tcW w:w="3871" w:type="dxa"/>
            <w:tcMar>
              <w:top w:w="0" w:type="dxa"/>
              <w:left w:w="70" w:type="dxa"/>
              <w:bottom w:w="0" w:type="dxa"/>
              <w:right w:w="70" w:type="dxa"/>
            </w:tcMar>
          </w:tcPr>
          <w:p w14:paraId="68FAC4EF" w14:textId="77777777" w:rsidR="00375F66" w:rsidRDefault="00375F66">
            <w:pPr>
              <w:pStyle w:val="Textbody"/>
              <w:snapToGrid w:val="0"/>
              <w:spacing w:line="288" w:lineRule="auto"/>
              <w:rPr>
                <w:sz w:val="16"/>
              </w:rPr>
            </w:pPr>
          </w:p>
          <w:p w14:paraId="7762009A" w14:textId="77777777" w:rsidR="00375F66" w:rsidRDefault="00D35098">
            <w:pPr>
              <w:pStyle w:val="Textbody"/>
              <w:spacing w:line="288" w:lineRule="auto"/>
              <w:rPr>
                <w:sz w:val="16"/>
              </w:rPr>
            </w:pPr>
            <w:r>
              <w:rPr>
                <w:sz w:val="16"/>
              </w:rPr>
              <w:t>Weitere Informationen:</w:t>
            </w:r>
          </w:p>
          <w:p w14:paraId="05BE16D9" w14:textId="77777777" w:rsidR="00375F66" w:rsidRDefault="00D35098">
            <w:pPr>
              <w:pStyle w:val="Textbody"/>
              <w:spacing w:line="288" w:lineRule="auto"/>
              <w:rPr>
                <w:sz w:val="16"/>
              </w:rPr>
            </w:pPr>
            <w:r>
              <w:rPr>
                <w:sz w:val="16"/>
              </w:rPr>
              <w:t>ZKRD Deutschland gGmbH</w:t>
            </w:r>
          </w:p>
          <w:p w14:paraId="687F42E5" w14:textId="77777777" w:rsidR="00375F66" w:rsidRDefault="00D35098">
            <w:pPr>
              <w:pStyle w:val="Textbody"/>
              <w:spacing w:line="288" w:lineRule="auto"/>
              <w:rPr>
                <w:sz w:val="16"/>
              </w:rPr>
            </w:pPr>
            <w:r>
              <w:rPr>
                <w:sz w:val="16"/>
              </w:rPr>
              <w:t>Sonja Schlegel</w:t>
            </w:r>
          </w:p>
          <w:p w14:paraId="753630A4" w14:textId="77777777" w:rsidR="00375F66" w:rsidRDefault="00D35098">
            <w:pPr>
              <w:pStyle w:val="Textbody"/>
              <w:spacing w:line="288" w:lineRule="auto"/>
            </w:pPr>
            <w:proofErr w:type="spellStart"/>
            <w:r>
              <w:rPr>
                <w:b w:val="0"/>
                <w:sz w:val="16"/>
              </w:rPr>
              <w:t>Helmholtzstr</w:t>
            </w:r>
            <w:proofErr w:type="spellEnd"/>
            <w:r>
              <w:rPr>
                <w:b w:val="0"/>
                <w:sz w:val="16"/>
              </w:rPr>
              <w:t>. 10 – Postfach 42 44</w:t>
            </w:r>
          </w:p>
          <w:p w14:paraId="3AF50189" w14:textId="77777777" w:rsidR="00375F66" w:rsidRDefault="00D35098">
            <w:pPr>
              <w:pStyle w:val="Textbody"/>
              <w:spacing w:line="288" w:lineRule="auto"/>
              <w:rPr>
                <w:b w:val="0"/>
                <w:sz w:val="16"/>
              </w:rPr>
            </w:pPr>
            <w:r>
              <w:rPr>
                <w:b w:val="0"/>
                <w:sz w:val="16"/>
              </w:rPr>
              <w:t>89032 Ulm</w:t>
            </w:r>
          </w:p>
          <w:p w14:paraId="6448A548" w14:textId="77777777" w:rsidR="00375F66" w:rsidRDefault="00D35098">
            <w:pPr>
              <w:pStyle w:val="Textbody"/>
              <w:spacing w:line="288" w:lineRule="auto"/>
              <w:rPr>
                <w:b w:val="0"/>
                <w:sz w:val="16"/>
              </w:rPr>
            </w:pPr>
            <w:r>
              <w:rPr>
                <w:b w:val="0"/>
                <w:sz w:val="16"/>
              </w:rPr>
              <w:t>Tel.: +49 731 15 07-170</w:t>
            </w:r>
          </w:p>
          <w:p w14:paraId="51F9A40E" w14:textId="77777777" w:rsidR="00375F66" w:rsidRDefault="00D35098">
            <w:pPr>
              <w:pStyle w:val="Textbody"/>
              <w:spacing w:line="288" w:lineRule="auto"/>
            </w:pPr>
            <w:r>
              <w:rPr>
                <w:b w:val="0"/>
                <w:sz w:val="16"/>
              </w:rPr>
              <w:t>Fax: +49 731 1507-77 170</w:t>
            </w:r>
          </w:p>
          <w:p w14:paraId="71179250" w14:textId="77777777" w:rsidR="00375F66" w:rsidRDefault="00F97F4D">
            <w:pPr>
              <w:pStyle w:val="Textbody"/>
              <w:spacing w:line="288" w:lineRule="auto"/>
            </w:pPr>
            <w:hyperlink r:id="rId7" w:history="1">
              <w:r w:rsidR="00D35098">
                <w:rPr>
                  <w:rStyle w:val="Internetlink"/>
                  <w:color w:val="000000"/>
                  <w:sz w:val="16"/>
                  <w:u w:val="none"/>
                </w:rPr>
                <w:t>Sonja.Schlegel@zkrd.de</w:t>
              </w:r>
            </w:hyperlink>
          </w:p>
          <w:p w14:paraId="3054F01D" w14:textId="77777777" w:rsidR="00375F66" w:rsidRDefault="00D35098">
            <w:pPr>
              <w:pStyle w:val="Textbody"/>
              <w:spacing w:line="288" w:lineRule="auto"/>
              <w:rPr>
                <w:b w:val="0"/>
                <w:sz w:val="16"/>
              </w:rPr>
            </w:pPr>
            <w:r>
              <w:rPr>
                <w:b w:val="0"/>
                <w:sz w:val="16"/>
              </w:rPr>
              <w:t>www.zkrd.de</w:t>
            </w:r>
          </w:p>
          <w:p w14:paraId="458C557D" w14:textId="77777777" w:rsidR="00375F66" w:rsidRDefault="00375F66">
            <w:pPr>
              <w:pStyle w:val="Textbody"/>
              <w:spacing w:line="288" w:lineRule="auto"/>
              <w:rPr>
                <w:b w:val="0"/>
                <w:sz w:val="16"/>
              </w:rPr>
            </w:pPr>
          </w:p>
        </w:tc>
        <w:tc>
          <w:tcPr>
            <w:tcW w:w="4667" w:type="dxa"/>
            <w:tcMar>
              <w:top w:w="0" w:type="dxa"/>
              <w:left w:w="70" w:type="dxa"/>
              <w:bottom w:w="0" w:type="dxa"/>
              <w:right w:w="70" w:type="dxa"/>
            </w:tcMar>
          </w:tcPr>
          <w:p w14:paraId="33B864CB" w14:textId="77777777" w:rsidR="00375F66" w:rsidRDefault="00375F66">
            <w:pPr>
              <w:pStyle w:val="Textbody"/>
              <w:snapToGrid w:val="0"/>
              <w:spacing w:line="288" w:lineRule="auto"/>
              <w:rPr>
                <w:sz w:val="16"/>
              </w:rPr>
            </w:pPr>
          </w:p>
          <w:p w14:paraId="43FF850E" w14:textId="77777777" w:rsidR="00375F66" w:rsidRDefault="00D35098">
            <w:pPr>
              <w:pStyle w:val="Textbody"/>
              <w:spacing w:line="288" w:lineRule="auto"/>
              <w:rPr>
                <w:sz w:val="16"/>
              </w:rPr>
            </w:pPr>
            <w:r>
              <w:rPr>
                <w:sz w:val="16"/>
              </w:rPr>
              <w:t>Presse- und Öffentlichkeitsarbeit:</w:t>
            </w:r>
          </w:p>
          <w:p w14:paraId="3CA0449A" w14:textId="77777777" w:rsidR="00375F66" w:rsidRDefault="00D35098">
            <w:pPr>
              <w:pStyle w:val="Textbody"/>
              <w:spacing w:line="288" w:lineRule="auto"/>
              <w:rPr>
                <w:sz w:val="16"/>
              </w:rPr>
            </w:pPr>
            <w:r>
              <w:rPr>
                <w:sz w:val="16"/>
              </w:rPr>
              <w:t>Press’n’Relations GmbH</w:t>
            </w:r>
          </w:p>
          <w:p w14:paraId="6B748B9A" w14:textId="77777777" w:rsidR="00375F66" w:rsidRDefault="00D35098">
            <w:pPr>
              <w:pStyle w:val="Textbody"/>
              <w:spacing w:line="288" w:lineRule="auto"/>
              <w:rPr>
                <w:sz w:val="16"/>
              </w:rPr>
            </w:pPr>
            <w:r>
              <w:rPr>
                <w:sz w:val="16"/>
              </w:rPr>
              <w:t>Désirée Müller</w:t>
            </w:r>
          </w:p>
          <w:p w14:paraId="711C93F8" w14:textId="77777777" w:rsidR="00375F66" w:rsidRDefault="00D35098">
            <w:pPr>
              <w:pStyle w:val="Textbody"/>
              <w:spacing w:line="288" w:lineRule="auto"/>
            </w:pPr>
            <w:r>
              <w:rPr>
                <w:b w:val="0"/>
                <w:sz w:val="16"/>
              </w:rPr>
              <w:t>Magirusstr. 33</w:t>
            </w:r>
          </w:p>
          <w:p w14:paraId="70658934" w14:textId="77777777" w:rsidR="00375F66" w:rsidRDefault="00D35098">
            <w:pPr>
              <w:pStyle w:val="Textbody"/>
              <w:spacing w:line="288" w:lineRule="auto"/>
              <w:rPr>
                <w:b w:val="0"/>
                <w:sz w:val="16"/>
              </w:rPr>
            </w:pPr>
            <w:r>
              <w:rPr>
                <w:b w:val="0"/>
                <w:sz w:val="16"/>
              </w:rPr>
              <w:t>89077 Ulm</w:t>
            </w:r>
          </w:p>
          <w:p w14:paraId="024D7054" w14:textId="77777777" w:rsidR="00375F66" w:rsidRPr="00B62674" w:rsidRDefault="00D35098">
            <w:pPr>
              <w:pStyle w:val="Textbody"/>
              <w:spacing w:line="288" w:lineRule="auto"/>
              <w:rPr>
                <w:b w:val="0"/>
                <w:sz w:val="16"/>
              </w:rPr>
            </w:pPr>
            <w:r w:rsidRPr="00B62674">
              <w:rPr>
                <w:b w:val="0"/>
                <w:sz w:val="16"/>
              </w:rPr>
              <w:t>Tel.: +49 731 962 87 32</w:t>
            </w:r>
          </w:p>
          <w:p w14:paraId="6FDAF14C" w14:textId="77777777" w:rsidR="00375F66" w:rsidRPr="00B62674" w:rsidRDefault="00D35098">
            <w:pPr>
              <w:pStyle w:val="Textbody"/>
              <w:spacing w:line="288" w:lineRule="auto"/>
              <w:rPr>
                <w:b w:val="0"/>
                <w:sz w:val="16"/>
              </w:rPr>
            </w:pPr>
            <w:r w:rsidRPr="00B62674">
              <w:rPr>
                <w:b w:val="0"/>
                <w:sz w:val="16"/>
              </w:rPr>
              <w:t>Fax: +49 731 962 87 97</w:t>
            </w:r>
          </w:p>
          <w:p w14:paraId="3D67E5F3" w14:textId="77777777" w:rsidR="00375F66" w:rsidRPr="00B62674" w:rsidRDefault="00D35098">
            <w:pPr>
              <w:pStyle w:val="Textbody"/>
              <w:spacing w:line="288" w:lineRule="auto"/>
              <w:rPr>
                <w:b w:val="0"/>
                <w:sz w:val="16"/>
              </w:rPr>
            </w:pPr>
            <w:r w:rsidRPr="00B62674">
              <w:rPr>
                <w:b w:val="0"/>
                <w:sz w:val="16"/>
              </w:rPr>
              <w:t>dmt@press-n-relations.de</w:t>
            </w:r>
          </w:p>
          <w:p w14:paraId="55ED7710" w14:textId="77777777" w:rsidR="00375F66" w:rsidRPr="00B62674" w:rsidRDefault="00D35098">
            <w:pPr>
              <w:pStyle w:val="Textbody"/>
              <w:spacing w:line="288" w:lineRule="auto"/>
              <w:rPr>
                <w:b w:val="0"/>
                <w:sz w:val="16"/>
              </w:rPr>
            </w:pPr>
            <w:r w:rsidRPr="00B62674">
              <w:rPr>
                <w:b w:val="0"/>
                <w:sz w:val="16"/>
              </w:rPr>
              <w:t>www.press-n-relations.de</w:t>
            </w:r>
          </w:p>
        </w:tc>
      </w:tr>
    </w:tbl>
    <w:p w14:paraId="47456896" w14:textId="77777777" w:rsidR="00375F66" w:rsidRPr="00B62674" w:rsidRDefault="00375F66">
      <w:pPr>
        <w:pStyle w:val="Textkrper31"/>
        <w:ind w:right="-1057"/>
        <w:rPr>
          <w:b/>
        </w:rPr>
      </w:pPr>
    </w:p>
    <w:p w14:paraId="4CCA1A75" w14:textId="77777777" w:rsidR="00375F66" w:rsidRDefault="00D35098">
      <w:pPr>
        <w:pStyle w:val="Textkrper31"/>
        <w:ind w:right="-1057"/>
      </w:pPr>
      <w:r>
        <w:rPr>
          <w:b/>
        </w:rPr>
        <w:t>Über die ZKRD gemeinnützige GmbH</w:t>
      </w:r>
    </w:p>
    <w:p w14:paraId="0065DDCA" w14:textId="66E38FF2" w:rsidR="00375F66" w:rsidRDefault="00D35098">
      <w:pPr>
        <w:pStyle w:val="Textkrper21"/>
        <w:ind w:right="0"/>
        <w:jc w:val="both"/>
      </w:pPr>
      <w:r>
        <w:t>Das Zentrale Knochenmarkspender-Register Deutschland sammelt die für eine Suche relevanten Daten der Spender, die von den verschiedenen Spenderdateien in anonymer Form übermittelt werden. In diesem Datenbestand wird auf Anfrage für Patienten im In- und Ausland nach geeigneten Spendern gesucht. Dabei kann allein</w:t>
      </w:r>
      <w:r w:rsidR="00EE4E44">
        <w:t xml:space="preserve"> in Deutschland auf mehr als 7,8</w:t>
      </w:r>
      <w:r>
        <w:t xml:space="preserve"> Millionen Spender zugegriffen werden, weltweit stehen</w:t>
      </w:r>
      <w:r>
        <w:rPr>
          <w:sz w:val="20"/>
        </w:rPr>
        <w:t xml:space="preserve"> </w:t>
      </w:r>
      <w:r w:rsidR="00EE4E44">
        <w:t>über</w:t>
      </w:r>
      <w:r>
        <w:t xml:space="preserve"> 32</w:t>
      </w:r>
      <w:r>
        <w:rPr>
          <w:color w:val="000000"/>
        </w:rPr>
        <w:t xml:space="preserve"> Millionen</w:t>
      </w:r>
      <w:r>
        <w:t xml:space="preserve"> Spender zur Verfügung. Die von einem Spender übertragenen Blutstammzellen aus dem Knochenmark oder dem peripheren Blut sind für viele schwerstkranke Kinder und Erwachsene die einzige Hoffnung auf Leben. Das ZKRD wurde 1992 durch den damaligen DRK-</w:t>
      </w:r>
      <w:proofErr w:type="spellStart"/>
      <w:r>
        <w:t>Blutspendedienst</w:t>
      </w:r>
      <w:proofErr w:type="spellEnd"/>
      <w:r>
        <w:t xml:space="preserve"> Baden-Württemberg als gemeinnützige Gesellschaft mit beschränkter Haftung gegründet und beschäftigt heute 55</w:t>
      </w:r>
      <w:r>
        <w:rPr>
          <w:b/>
        </w:rPr>
        <w:t xml:space="preserve"> </w:t>
      </w:r>
      <w:r>
        <w:t>Mitarbeiter.</w:t>
      </w:r>
    </w:p>
    <w:sectPr w:rsidR="00375F66" w:rsidSect="00643161">
      <w:headerReference w:type="default" r:id="rId8"/>
      <w:pgSz w:w="11906" w:h="16838"/>
      <w:pgMar w:top="1418" w:right="1985" w:bottom="992" w:left="1418" w:header="68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F64779" w14:textId="77777777" w:rsidR="00F97F4D" w:rsidRDefault="00F97F4D">
      <w:r>
        <w:separator/>
      </w:r>
    </w:p>
  </w:endnote>
  <w:endnote w:type="continuationSeparator" w:id="0">
    <w:p w14:paraId="71B7687C" w14:textId="77777777" w:rsidR="00F97F4D" w:rsidRDefault="00F97F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iberation Sans">
    <w:panose1 w:val="020B0604020202020204"/>
    <w:charset w:val="00"/>
    <w:family w:val="swiss"/>
    <w:pitch w:val="variable"/>
  </w:font>
  <w:font w:name="Microsoft YaHei">
    <w:panose1 w:val="020B0503020204020204"/>
    <w:charset w:val="86"/>
    <w:family w:val="swiss"/>
    <w:pitch w:val="variable"/>
    <w:sig w:usb0="80000287" w:usb1="28CF3C52" w:usb2="00000016" w:usb3="00000000" w:csb0="0004001F" w:csb1="00000000"/>
  </w:font>
  <w:font w:name="Lucida Grande">
    <w:panose1 w:val="020B0600040502020204"/>
    <w:charset w:val="00"/>
    <w:family w:val="swiss"/>
    <w:pitch w:val="variable"/>
    <w:sig w:usb0="E1000AEF" w:usb1="5000A1FF" w:usb2="00000000" w:usb3="00000000" w:csb0="000001BF" w:csb1="00000000"/>
  </w:font>
  <w:font w:name="FrutigerNext LT Medium">
    <w:panose1 w:val="020B0604020202020204"/>
    <w:charset w:val="00"/>
    <w:family w:val="auto"/>
    <w:pitch w:val="variable"/>
    <w:sig w:usb0="800000A7"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66C838" w14:textId="77777777" w:rsidR="00F97F4D" w:rsidRDefault="00F97F4D">
      <w:r>
        <w:rPr>
          <w:color w:val="000000"/>
        </w:rPr>
        <w:separator/>
      </w:r>
    </w:p>
  </w:footnote>
  <w:footnote w:type="continuationSeparator" w:id="0">
    <w:p w14:paraId="4048268A" w14:textId="77777777" w:rsidR="00F97F4D" w:rsidRDefault="00F97F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7C505" w14:textId="77777777" w:rsidR="00140A34" w:rsidRDefault="00D35098">
    <w:pPr>
      <w:pStyle w:val="Kopfzeile"/>
      <w:rPr>
        <w:rFonts w:ascii="Helvetica" w:hAnsi="Helvetica" w:cs="Helvetica"/>
        <w:sz w:val="32"/>
      </w:rPr>
    </w:pPr>
    <w:r>
      <w:rPr>
        <w:rFonts w:ascii="Helvetica" w:hAnsi="Helvetica" w:cs="Helvetica"/>
        <w:noProof/>
        <w:sz w:val="32"/>
        <w:lang w:eastAsia="de-DE"/>
      </w:rPr>
      <w:drawing>
        <wp:anchor distT="0" distB="0" distL="114300" distR="114300" simplePos="0" relativeHeight="251659264" behindDoc="1" locked="0" layoutInCell="1" allowOverlap="1" wp14:anchorId="4022239F" wp14:editId="78BD5E87">
          <wp:simplePos x="0" y="0"/>
          <wp:positionH relativeFrom="column">
            <wp:posOffset>4980960</wp:posOffset>
          </wp:positionH>
          <wp:positionV relativeFrom="paragraph">
            <wp:posOffset>-104040</wp:posOffset>
          </wp:positionV>
          <wp:extent cx="1486079" cy="961919"/>
          <wp:effectExtent l="0" t="0" r="0" b="0"/>
          <wp:wrapNone/>
          <wp:docPr id="1" name="Bild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86079" cy="961919"/>
                  </a:xfrm>
                  <a:prstGeom prst="rect">
                    <a:avLst/>
                  </a:prstGeom>
                  <a:ln>
                    <a:noFill/>
                    <a:prstDash/>
                  </a:ln>
                </pic:spPr>
              </pic:pic>
            </a:graphicData>
          </a:graphic>
        </wp:anchor>
      </w:drawing>
    </w:r>
  </w:p>
  <w:p w14:paraId="1ECE1E98" w14:textId="77777777" w:rsidR="00140A34" w:rsidRDefault="00D35098">
    <w:pPr>
      <w:pStyle w:val="Kopfzeile"/>
      <w:rPr>
        <w:rFonts w:ascii="Helvetica" w:hAnsi="Helvetica" w:cs="Helvetica"/>
        <w:sz w:val="32"/>
      </w:rPr>
    </w:pPr>
    <w:r>
      <w:rPr>
        <w:rFonts w:ascii="Helvetica" w:hAnsi="Helvetica" w:cs="Helvetica"/>
        <w:sz w:val="32"/>
      </w:rPr>
      <w:t>PRESSEMITTEILUNG</w:t>
    </w:r>
  </w:p>
  <w:p w14:paraId="64787586" w14:textId="77777777" w:rsidR="00140A34" w:rsidRDefault="00F97F4D">
    <w:pPr>
      <w:pStyle w:val="Kopfzeile"/>
      <w:rPr>
        <w:rFonts w:ascii="Helvetica" w:hAnsi="Helvetica" w:cs="Helvetica"/>
        <w:sz w:val="32"/>
      </w:rPr>
    </w:pPr>
  </w:p>
  <w:p w14:paraId="7C417A61" w14:textId="77777777" w:rsidR="00140A34" w:rsidRDefault="00D35098">
    <w:pPr>
      <w:pStyle w:val="Kopfzeile"/>
      <w:rPr>
        <w:rFonts w:ascii="Helvetica" w:hAnsi="Helvetica" w:cs="Helvetica"/>
        <w:sz w:val="32"/>
      </w:rPr>
    </w:pPr>
    <w:r>
      <w:rPr>
        <w:rFonts w:ascii="Helvetica" w:hAnsi="Helvetica" w:cs="Helvetica"/>
        <w:sz w:val="32"/>
      </w:rPr>
      <w:tab/>
    </w:r>
    <w:r>
      <w:rPr>
        <w:rFonts w:ascii="Helvetica" w:hAnsi="Helvetica" w:cs="Helvetica"/>
        <w:sz w:val="32"/>
      </w:rPr>
      <w:tab/>
    </w:r>
    <w:r>
      <w:rPr>
        <w:rFonts w:ascii="Helvetica" w:hAnsi="Helvetica" w:cs="Helvetica"/>
        <w:sz w:val="32"/>
      </w:rPr>
      <w:tab/>
    </w:r>
  </w:p>
  <w:p w14:paraId="7700E03C" w14:textId="77777777" w:rsidR="00140A34" w:rsidRDefault="00F97F4D">
    <w:pPr>
      <w:pStyle w:val="Kopfzeile"/>
      <w:rPr>
        <w:rFonts w:ascii="Helvetica" w:hAnsi="Helvetica" w:cs="Helvetica"/>
        <w:sz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01524C"/>
    <w:multiLevelType w:val="multilevel"/>
    <w:tmpl w:val="E5AEC3EC"/>
    <w:styleLink w:val="WW8Num1"/>
    <w:lvl w:ilvl="0">
      <w:numFmt w:val="bullet"/>
      <w:lvlText w:val="←"/>
      <w:lvlJc w:val="left"/>
      <w:rPr>
        <w:rFonts w:ascii="Symbol" w:hAnsi="Symbol" w:cs="Symbol"/>
      </w:rPr>
    </w:lvl>
    <w:lvl w:ilvl="1">
      <w:numFmt w:val="bullet"/>
      <w:lvlText w:val=""/>
      <w:lvlJc w:val="left"/>
      <w:pPr>
        <w:ind w:left="1080" w:hanging="360"/>
      </w:pPr>
      <w:rPr>
        <w:rFonts w:ascii="Symbol" w:hAnsi="Symbol" w:cs="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cs="Wingdings"/>
      </w:rPr>
    </w:lvl>
    <w:lvl w:ilvl="4">
      <w:numFmt w:val="bullet"/>
      <w:lvlText w:val=""/>
      <w:lvlJc w:val="left"/>
      <w:pPr>
        <w:ind w:left="3240" w:hanging="360"/>
      </w:pPr>
      <w:rPr>
        <w:rFonts w:ascii="Wingdings" w:hAnsi="Wingdings" w:cs="Wingdings"/>
      </w:rPr>
    </w:lvl>
    <w:lvl w:ilvl="5">
      <w:numFmt w:val="bullet"/>
      <w:lvlText w:val=""/>
      <w:lvlJc w:val="left"/>
      <w:pPr>
        <w:ind w:left="3960" w:hanging="360"/>
      </w:pPr>
      <w:rPr>
        <w:rFonts w:ascii="Symbol" w:hAnsi="Symbol" w:cs="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cs="Wingdings"/>
      </w:rPr>
    </w:lvl>
    <w:lvl w:ilvl="8">
      <w:numFmt w:val="bullet"/>
      <w:lvlText w:val=""/>
      <w:lvlJc w:val="left"/>
      <w:pPr>
        <w:ind w:left="6120" w:hanging="360"/>
      </w:pPr>
      <w:rPr>
        <w:rFonts w:ascii="Wingdings" w:hAnsi="Wingdings" w:cs="Wingdings"/>
      </w:rPr>
    </w:lvl>
  </w:abstractNum>
  <w:abstractNum w:abstractNumId="1" w15:restartNumberingAfterBreak="0">
    <w:nsid w:val="584D5A08"/>
    <w:multiLevelType w:val="multilevel"/>
    <w:tmpl w:val="37E812CC"/>
    <w:styleLink w:val="WW8Num2"/>
    <w:lvl w:ilvl="0">
      <w:numFmt w:val="bullet"/>
      <w:lvlText w:val="-"/>
      <w:lvlJc w:val="left"/>
      <w:pPr>
        <w:ind w:left="420" w:hanging="360"/>
      </w:pPr>
      <w:rPr>
        <w:rFonts w:ascii="Cambria" w:eastAsia="Cambria" w:hAnsi="Cambria" w:cs="Times New Roman"/>
      </w:rPr>
    </w:lvl>
    <w:lvl w:ilvl="1">
      <w:numFmt w:val="bullet"/>
      <w:lvlText w:val="o"/>
      <w:lvlJc w:val="left"/>
      <w:pPr>
        <w:ind w:left="1140" w:hanging="360"/>
      </w:pPr>
      <w:rPr>
        <w:rFonts w:ascii="Courier New" w:hAnsi="Courier New" w:cs="Courier New"/>
      </w:rPr>
    </w:lvl>
    <w:lvl w:ilvl="2">
      <w:numFmt w:val="bullet"/>
      <w:lvlText w:val=""/>
      <w:lvlJc w:val="left"/>
      <w:pPr>
        <w:ind w:left="1860" w:hanging="360"/>
      </w:pPr>
      <w:rPr>
        <w:rFonts w:ascii="Wingdings" w:hAnsi="Wingdings" w:cs="Wingdings"/>
      </w:rPr>
    </w:lvl>
    <w:lvl w:ilvl="3">
      <w:numFmt w:val="bullet"/>
      <w:lvlText w:val=""/>
      <w:lvlJc w:val="left"/>
      <w:pPr>
        <w:ind w:left="2580" w:hanging="360"/>
      </w:pPr>
      <w:rPr>
        <w:rFonts w:ascii="Symbol" w:hAnsi="Symbol" w:cs="Symbol"/>
      </w:rPr>
    </w:lvl>
    <w:lvl w:ilvl="4">
      <w:numFmt w:val="bullet"/>
      <w:lvlText w:val="o"/>
      <w:lvlJc w:val="left"/>
      <w:pPr>
        <w:ind w:left="3300" w:hanging="360"/>
      </w:pPr>
      <w:rPr>
        <w:rFonts w:ascii="Courier New" w:hAnsi="Courier New" w:cs="Courier New"/>
      </w:rPr>
    </w:lvl>
    <w:lvl w:ilvl="5">
      <w:numFmt w:val="bullet"/>
      <w:lvlText w:val=""/>
      <w:lvlJc w:val="left"/>
      <w:pPr>
        <w:ind w:left="4020" w:hanging="360"/>
      </w:pPr>
      <w:rPr>
        <w:rFonts w:ascii="Wingdings" w:hAnsi="Wingdings" w:cs="Wingdings"/>
      </w:rPr>
    </w:lvl>
    <w:lvl w:ilvl="6">
      <w:numFmt w:val="bullet"/>
      <w:lvlText w:val=""/>
      <w:lvlJc w:val="left"/>
      <w:pPr>
        <w:ind w:left="4740" w:hanging="360"/>
      </w:pPr>
      <w:rPr>
        <w:rFonts w:ascii="Symbol" w:hAnsi="Symbol" w:cs="Symbol"/>
      </w:rPr>
    </w:lvl>
    <w:lvl w:ilvl="7">
      <w:numFmt w:val="bullet"/>
      <w:lvlText w:val="o"/>
      <w:lvlJc w:val="left"/>
      <w:pPr>
        <w:ind w:left="5460" w:hanging="360"/>
      </w:pPr>
      <w:rPr>
        <w:rFonts w:ascii="Courier New" w:hAnsi="Courier New" w:cs="Courier New"/>
      </w:rPr>
    </w:lvl>
    <w:lvl w:ilvl="8">
      <w:numFmt w:val="bullet"/>
      <w:lvlText w:val=""/>
      <w:lvlJc w:val="left"/>
      <w:pPr>
        <w:ind w:left="61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hideSpellingErrors/>
  <w:hideGrammaticalErrors/>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F66"/>
    <w:rsid w:val="00053B1A"/>
    <w:rsid w:val="00192223"/>
    <w:rsid w:val="001C1FC3"/>
    <w:rsid w:val="001F71EA"/>
    <w:rsid w:val="00215515"/>
    <w:rsid w:val="00346794"/>
    <w:rsid w:val="00364302"/>
    <w:rsid w:val="00375F66"/>
    <w:rsid w:val="003D782A"/>
    <w:rsid w:val="004A46A5"/>
    <w:rsid w:val="004A6ED0"/>
    <w:rsid w:val="004B4C86"/>
    <w:rsid w:val="00531736"/>
    <w:rsid w:val="00547B0F"/>
    <w:rsid w:val="00573B3E"/>
    <w:rsid w:val="00577412"/>
    <w:rsid w:val="00580123"/>
    <w:rsid w:val="005C4223"/>
    <w:rsid w:val="00635CF8"/>
    <w:rsid w:val="00643161"/>
    <w:rsid w:val="006A278D"/>
    <w:rsid w:val="0070100E"/>
    <w:rsid w:val="00732176"/>
    <w:rsid w:val="00747D31"/>
    <w:rsid w:val="007C01B0"/>
    <w:rsid w:val="0081720C"/>
    <w:rsid w:val="008202E6"/>
    <w:rsid w:val="00846806"/>
    <w:rsid w:val="00851FC4"/>
    <w:rsid w:val="008524A1"/>
    <w:rsid w:val="00885B4F"/>
    <w:rsid w:val="008A604D"/>
    <w:rsid w:val="008C0738"/>
    <w:rsid w:val="008C3B21"/>
    <w:rsid w:val="008F633D"/>
    <w:rsid w:val="00902005"/>
    <w:rsid w:val="00913663"/>
    <w:rsid w:val="00921582"/>
    <w:rsid w:val="00A41BF5"/>
    <w:rsid w:val="00A4443B"/>
    <w:rsid w:val="00A71B45"/>
    <w:rsid w:val="00A96A08"/>
    <w:rsid w:val="00B34488"/>
    <w:rsid w:val="00B62674"/>
    <w:rsid w:val="00BC7FEC"/>
    <w:rsid w:val="00C01840"/>
    <w:rsid w:val="00C2108B"/>
    <w:rsid w:val="00C23C34"/>
    <w:rsid w:val="00CA3733"/>
    <w:rsid w:val="00CA726D"/>
    <w:rsid w:val="00CC30D4"/>
    <w:rsid w:val="00D1336C"/>
    <w:rsid w:val="00D25B63"/>
    <w:rsid w:val="00D34093"/>
    <w:rsid w:val="00D35098"/>
    <w:rsid w:val="00D57FB7"/>
    <w:rsid w:val="00DA361C"/>
    <w:rsid w:val="00E14F85"/>
    <w:rsid w:val="00E16899"/>
    <w:rsid w:val="00EE4E44"/>
    <w:rsid w:val="00EF3A6C"/>
    <w:rsid w:val="00F13A8C"/>
    <w:rsid w:val="00F501E7"/>
    <w:rsid w:val="00F50F42"/>
    <w:rsid w:val="00F97F4D"/>
    <w:rsid w:val="00FF6A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BAB9"/>
  <w15:docId w15:val="{31238DDE-22A0-F043-B54A-8E152E188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1"/>
    <w:next w:val="Standard1"/>
    <w:pPr>
      <w:keepNext/>
      <w:outlineLvl w:val="0"/>
    </w:pPr>
    <w:rPr>
      <w:b/>
      <w:sz w:val="32"/>
      <w:szCs w:val="32"/>
    </w:rPr>
  </w:style>
  <w:style w:type="paragraph" w:styleId="berschrift3">
    <w:name w:val="heading 3"/>
    <w:basedOn w:val="Standard1"/>
    <w:next w:val="Standard1"/>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pPr>
      <w:widowControl/>
      <w:suppressAutoHyphens w:val="0"/>
    </w:pPr>
    <w:rPr>
      <w:rFonts w:ascii="Helvetica" w:hAnsi="Helvetica" w:cs="Helvetica"/>
      <w:sz w:val="22"/>
      <w:szCs w:val="22"/>
      <w:lang w:bidi="ar-SA"/>
    </w:rPr>
  </w:style>
  <w:style w:type="paragraph" w:customStyle="1" w:styleId="Heading">
    <w:name w:val="Heading"/>
    <w:basedOn w:val="Standard1"/>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1"/>
    <w:rPr>
      <w:b/>
    </w:rPr>
  </w:style>
  <w:style w:type="paragraph" w:styleId="Liste">
    <w:name w:val="List"/>
    <w:basedOn w:val="Textbody"/>
    <w:rPr>
      <w:rFonts w:cs="Mangal"/>
      <w:sz w:val="24"/>
    </w:rPr>
  </w:style>
  <w:style w:type="paragraph" w:styleId="Beschriftung">
    <w:name w:val="caption"/>
    <w:basedOn w:val="Standard1"/>
    <w:pPr>
      <w:suppressLineNumbers/>
      <w:spacing w:before="120" w:after="120"/>
    </w:pPr>
    <w:rPr>
      <w:rFonts w:cs="Mangal"/>
      <w:i/>
      <w:iCs/>
      <w:sz w:val="24"/>
      <w:szCs w:val="24"/>
    </w:rPr>
  </w:style>
  <w:style w:type="paragraph" w:customStyle="1" w:styleId="Index">
    <w:name w:val="Index"/>
    <w:basedOn w:val="Standard1"/>
    <w:pPr>
      <w:suppressLineNumbers/>
    </w:pPr>
    <w:rPr>
      <w:rFonts w:cs="Mangal"/>
      <w:sz w:val="24"/>
    </w:rPr>
  </w:style>
  <w:style w:type="paragraph" w:styleId="Kopfzeile">
    <w:name w:val="header"/>
    <w:basedOn w:val="Standard1"/>
    <w:rPr>
      <w:rFonts w:ascii="Cambria" w:eastAsia="Cambria" w:hAnsi="Cambria" w:cs="Cambria"/>
      <w:sz w:val="24"/>
      <w:szCs w:val="20"/>
    </w:rPr>
  </w:style>
  <w:style w:type="paragraph" w:styleId="Fuzeile">
    <w:name w:val="footer"/>
    <w:basedOn w:val="Standard1"/>
    <w:rPr>
      <w:rFonts w:ascii="Cambria" w:eastAsia="Cambria" w:hAnsi="Cambria" w:cs="Cambria"/>
      <w:sz w:val="24"/>
      <w:szCs w:val="20"/>
    </w:rPr>
  </w:style>
  <w:style w:type="paragraph" w:customStyle="1" w:styleId="Kommentartext1">
    <w:name w:val="Kommentartext1"/>
    <w:basedOn w:val="Standard1"/>
    <w:rPr>
      <w:sz w:val="20"/>
      <w:szCs w:val="20"/>
    </w:rPr>
  </w:style>
  <w:style w:type="paragraph" w:customStyle="1" w:styleId="Textkrper21">
    <w:name w:val="Textkörper 21"/>
    <w:basedOn w:val="Standard1"/>
    <w:pPr>
      <w:ind w:right="-1957"/>
    </w:pPr>
    <w:rPr>
      <w:sz w:val="18"/>
    </w:rPr>
  </w:style>
  <w:style w:type="paragraph" w:customStyle="1" w:styleId="Textkrper31">
    <w:name w:val="Textkörper 31"/>
    <w:basedOn w:val="Standard1"/>
    <w:rPr>
      <w:sz w:val="18"/>
    </w:rPr>
  </w:style>
  <w:style w:type="paragraph" w:customStyle="1" w:styleId="Sprechblasentext1">
    <w:name w:val="Sprechblasentext1"/>
    <w:basedOn w:val="Standard1"/>
    <w:rPr>
      <w:rFonts w:ascii="Lucida Grande" w:eastAsia="Lucida Grande" w:hAnsi="Lucida Grande" w:cs="Lucida Grande"/>
      <w:sz w:val="18"/>
      <w:szCs w:val="18"/>
    </w:rPr>
  </w:style>
  <w:style w:type="paragraph" w:customStyle="1" w:styleId="Kommentarthema1">
    <w:name w:val="Kommentarthema1"/>
    <w:basedOn w:val="Kommentartext1"/>
    <w:next w:val="Kommentartext1"/>
    <w:rPr>
      <w:b/>
      <w:bCs/>
    </w:rPr>
  </w:style>
  <w:style w:type="paragraph" w:customStyle="1" w:styleId="FarbigeListe-Akzent11">
    <w:name w:val="Farbige Liste - Akzent 11"/>
    <w:basedOn w:val="Standard1"/>
    <w:pPr>
      <w:ind w:left="720"/>
    </w:pPr>
    <w:rPr>
      <w:rFonts w:ascii="Cambria" w:eastAsia="Cambria" w:hAnsi="Cambria" w:cs="Times New Roman"/>
      <w:sz w:val="24"/>
      <w:szCs w:val="24"/>
    </w:rPr>
  </w:style>
  <w:style w:type="paragraph" w:customStyle="1" w:styleId="MittlereSchattierung1-Akzent21">
    <w:name w:val="Mittlere Schattierung 1 - Akzent 21"/>
    <w:basedOn w:val="Standard1"/>
    <w:rPr>
      <w:rFonts w:ascii="FrutigerNext LT Medium" w:eastAsia="FrutigerNext LT Medium" w:hAnsi="FrutigerNext LT Medium" w:cs="Times New Roman"/>
    </w:rPr>
  </w:style>
  <w:style w:type="paragraph" w:customStyle="1" w:styleId="TableContents">
    <w:name w:val="Table Contents"/>
    <w:basedOn w:val="Standard1"/>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Symbol" w:eastAsia="Symbol" w:hAnsi="Symbol" w:cs="Symbol"/>
    </w:rPr>
  </w:style>
  <w:style w:type="character" w:customStyle="1" w:styleId="WW8Num1z2">
    <w:name w:val="WW8Num1z2"/>
    <w:rPr>
      <w:rFonts w:ascii="Courier New" w:eastAsia="Courier New" w:hAnsi="Courier New" w:cs="Courier New"/>
    </w:rPr>
  </w:style>
  <w:style w:type="character" w:customStyle="1" w:styleId="WW8Num1z3">
    <w:name w:val="WW8Num1z3"/>
    <w:rPr>
      <w:rFonts w:ascii="Wingdings" w:eastAsia="Wingdings" w:hAnsi="Wingdings" w:cs="Wingdings"/>
    </w:rPr>
  </w:style>
  <w:style w:type="character" w:customStyle="1" w:styleId="WW8Num2z0">
    <w:name w:val="WW8Num2z0"/>
    <w:rPr>
      <w:rFonts w:ascii="Cambria" w:eastAsia="Cambria" w:hAnsi="Cambria"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KopfzeileZchn">
    <w:name w:val="Kopfzeile Zchn"/>
    <w:rPr>
      <w:sz w:val="24"/>
    </w:rPr>
  </w:style>
  <w:style w:type="character" w:customStyle="1" w:styleId="FuzeileZchn">
    <w:name w:val="Fußzeile Zchn"/>
    <w:rPr>
      <w:sz w:val="24"/>
    </w:rPr>
  </w:style>
  <w:style w:type="character" w:customStyle="1" w:styleId="berschrift1Zchn">
    <w:name w:val="Überschrift 1 Zchn"/>
    <w:rPr>
      <w:rFonts w:ascii="Helvetica" w:eastAsia="SimSun" w:hAnsi="Helvetica" w:cs="Times New Roman"/>
      <w:b/>
      <w:sz w:val="32"/>
      <w:szCs w:val="32"/>
    </w:rPr>
  </w:style>
  <w:style w:type="character" w:customStyle="1" w:styleId="berschrift3Zchn">
    <w:name w:val="Überschrift 3 Zchn"/>
    <w:rPr>
      <w:rFonts w:ascii="Helvetica" w:eastAsia="SimSun" w:hAnsi="Helvetica" w:cs="Times New Roman"/>
      <w:b/>
      <w:color w:val="000000"/>
    </w:rPr>
  </w:style>
  <w:style w:type="character" w:customStyle="1" w:styleId="TextkrperZchn">
    <w:name w:val="Textkörper Zchn"/>
    <w:rPr>
      <w:rFonts w:ascii="Helvetica" w:eastAsia="SimSun" w:hAnsi="Helvetica" w:cs="Times New Roman"/>
      <w:b/>
      <w:sz w:val="22"/>
      <w:szCs w:val="22"/>
    </w:rPr>
  </w:style>
  <w:style w:type="character" w:customStyle="1" w:styleId="KommentartextZchn">
    <w:name w:val="Kommentartext Zchn"/>
    <w:rPr>
      <w:rFonts w:ascii="Helvetica" w:eastAsia="SimSun" w:hAnsi="Helvetica" w:cs="Times New Roman"/>
    </w:rPr>
  </w:style>
  <w:style w:type="character" w:customStyle="1" w:styleId="Textkrper2Zchn">
    <w:name w:val="Textkörper 2 Zchn"/>
    <w:rPr>
      <w:rFonts w:ascii="Helvetica" w:eastAsia="SimSun" w:hAnsi="Helvetica" w:cs="Times New Roman"/>
      <w:sz w:val="18"/>
      <w:szCs w:val="22"/>
    </w:rPr>
  </w:style>
  <w:style w:type="character" w:customStyle="1" w:styleId="Textkrper3Zchn">
    <w:name w:val="Textkörper 3 Zchn"/>
    <w:rPr>
      <w:rFonts w:ascii="Helvetica" w:eastAsia="SimSun" w:hAnsi="Helvetica" w:cs="Times New Roman"/>
      <w:sz w:val="18"/>
      <w:szCs w:val="22"/>
    </w:rPr>
  </w:style>
  <w:style w:type="character" w:customStyle="1" w:styleId="SprechblasentextZchn">
    <w:name w:val="Sprechblasentext Zchn"/>
    <w:rPr>
      <w:rFonts w:ascii="Lucida Grande" w:eastAsia="SimSun" w:hAnsi="Lucida Grande" w:cs="Times New Roman"/>
      <w:sz w:val="18"/>
      <w:szCs w:val="18"/>
    </w:rPr>
  </w:style>
  <w:style w:type="character" w:customStyle="1" w:styleId="Kommentarzeichen1">
    <w:name w:val="Kommentarzeichen1"/>
    <w:rPr>
      <w:sz w:val="16"/>
      <w:szCs w:val="16"/>
    </w:rPr>
  </w:style>
  <w:style w:type="character" w:customStyle="1" w:styleId="Internetlink">
    <w:name w:val="Internet link"/>
    <w:rPr>
      <w:color w:val="0000FF"/>
      <w:u w:val="single"/>
    </w:rPr>
  </w:style>
  <w:style w:type="character" w:customStyle="1" w:styleId="caps">
    <w:name w:val="caps"/>
  </w:style>
  <w:style w:type="character" w:customStyle="1" w:styleId="apple-converted-space">
    <w:name w:val="apple-converted-space"/>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styleId="Kommentarzeichen">
    <w:name w:val="annotation reference"/>
    <w:basedOn w:val="Absatz-Standardschriftart"/>
    <w:uiPriority w:val="99"/>
    <w:semiHidden/>
    <w:unhideWhenUsed/>
    <w:rsid w:val="00E16899"/>
    <w:rPr>
      <w:sz w:val="16"/>
      <w:szCs w:val="16"/>
    </w:rPr>
  </w:style>
  <w:style w:type="paragraph" w:styleId="Kommentartext">
    <w:name w:val="annotation text"/>
    <w:basedOn w:val="Standard"/>
    <w:link w:val="KommentartextZchn1"/>
    <w:uiPriority w:val="99"/>
    <w:semiHidden/>
    <w:unhideWhenUsed/>
    <w:rsid w:val="00E16899"/>
    <w:rPr>
      <w:sz w:val="20"/>
      <w:szCs w:val="18"/>
    </w:rPr>
  </w:style>
  <w:style w:type="character" w:customStyle="1" w:styleId="KommentartextZchn1">
    <w:name w:val="Kommentartext Zchn1"/>
    <w:basedOn w:val="Absatz-Standardschriftart"/>
    <w:link w:val="Kommentartext"/>
    <w:uiPriority w:val="99"/>
    <w:semiHidden/>
    <w:rsid w:val="00E16899"/>
    <w:rPr>
      <w:sz w:val="20"/>
      <w:szCs w:val="18"/>
    </w:rPr>
  </w:style>
  <w:style w:type="paragraph" w:styleId="Kommentarthema">
    <w:name w:val="annotation subject"/>
    <w:basedOn w:val="Kommentartext"/>
    <w:next w:val="Kommentartext"/>
    <w:link w:val="KommentarthemaZchn"/>
    <w:uiPriority w:val="99"/>
    <w:semiHidden/>
    <w:unhideWhenUsed/>
    <w:rsid w:val="00E16899"/>
    <w:rPr>
      <w:b/>
      <w:bCs/>
    </w:rPr>
  </w:style>
  <w:style w:type="character" w:customStyle="1" w:styleId="KommentarthemaZchn">
    <w:name w:val="Kommentarthema Zchn"/>
    <w:basedOn w:val="KommentartextZchn1"/>
    <w:link w:val="Kommentarthema"/>
    <w:uiPriority w:val="99"/>
    <w:semiHidden/>
    <w:rsid w:val="00E16899"/>
    <w:rPr>
      <w:b/>
      <w:bCs/>
      <w:sz w:val="20"/>
      <w:szCs w:val="18"/>
    </w:rPr>
  </w:style>
  <w:style w:type="paragraph" w:styleId="Sprechblasentext">
    <w:name w:val="Balloon Text"/>
    <w:basedOn w:val="Standard"/>
    <w:link w:val="SprechblasentextZchn1"/>
    <w:uiPriority w:val="99"/>
    <w:semiHidden/>
    <w:unhideWhenUsed/>
    <w:rsid w:val="00E16899"/>
    <w:rPr>
      <w:rFonts w:ascii="Tahoma" w:hAnsi="Tahoma"/>
      <w:sz w:val="16"/>
      <w:szCs w:val="14"/>
    </w:rPr>
  </w:style>
  <w:style w:type="character" w:customStyle="1" w:styleId="SprechblasentextZchn1">
    <w:name w:val="Sprechblasentext Zchn1"/>
    <w:basedOn w:val="Absatz-Standardschriftart"/>
    <w:link w:val="Sprechblasentext"/>
    <w:uiPriority w:val="99"/>
    <w:semiHidden/>
    <w:rsid w:val="00E16899"/>
    <w:rPr>
      <w:rFonts w:ascii="Tahoma" w:hAnsi="Tahoma"/>
      <w:sz w:val="16"/>
      <w:szCs w:val="14"/>
    </w:rPr>
  </w:style>
  <w:style w:type="character" w:styleId="Fett">
    <w:name w:val="Strong"/>
    <w:basedOn w:val="Absatz-Standardschriftart"/>
    <w:uiPriority w:val="22"/>
    <w:qFormat/>
    <w:rsid w:val="00D340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4949">
      <w:bodyDiv w:val="1"/>
      <w:marLeft w:val="0"/>
      <w:marRight w:val="0"/>
      <w:marTop w:val="0"/>
      <w:marBottom w:val="0"/>
      <w:divBdr>
        <w:top w:val="none" w:sz="0" w:space="0" w:color="auto"/>
        <w:left w:val="none" w:sz="0" w:space="0" w:color="auto"/>
        <w:bottom w:val="none" w:sz="0" w:space="0" w:color="auto"/>
        <w:right w:val="none" w:sz="0" w:space="0" w:color="auto"/>
      </w:divBdr>
    </w:div>
    <w:div w:id="190266372">
      <w:bodyDiv w:val="1"/>
      <w:marLeft w:val="0"/>
      <w:marRight w:val="0"/>
      <w:marTop w:val="0"/>
      <w:marBottom w:val="0"/>
      <w:divBdr>
        <w:top w:val="none" w:sz="0" w:space="0" w:color="auto"/>
        <w:left w:val="none" w:sz="0" w:space="0" w:color="auto"/>
        <w:bottom w:val="none" w:sz="0" w:space="0" w:color="auto"/>
        <w:right w:val="none" w:sz="0" w:space="0" w:color="auto"/>
      </w:divBdr>
    </w:div>
    <w:div w:id="10478777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onja.Schlegel@zkrd.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480</Words>
  <Characters>3030</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Ulm, den 19</vt:lpstr>
    </vt:vector>
  </TitlesOfParts>
  <Company>ZKRD gGmbH</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Microsoft Office-Benutzer</cp:lastModifiedBy>
  <cp:revision>4</cp:revision>
  <cp:lastPrinted>2018-03-05T12:17:00Z</cp:lastPrinted>
  <dcterms:created xsi:type="dcterms:W3CDTF">2018-03-22T16:00:00Z</dcterms:created>
  <dcterms:modified xsi:type="dcterms:W3CDTF">2018-03-23T08:10:00Z</dcterms:modified>
</cp:coreProperties>
</file>