
<file path=[Content_Types].xml><?xml version="1.0" encoding="utf-8"?>
<Types xmlns="http://schemas.openxmlformats.org/package/2006/content-types">
  <Default Extension="xml" ContentType="application/xml"/>
  <Default Extension="jpeg" ContentType="image/jpeg"/>
  <Default Extension="png" ContentType="image/png"/>
  <Default Extension="rels" ContentType="application/vnd.openxmlformats-package.relationships+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466C0F0B" w14:textId="0ACD3E63" w:rsidR="00D54779" w:rsidRPr="00405E70" w:rsidRDefault="006521DD" w:rsidP="00405E70">
      <w:pPr>
        <w:widowControl w:val="0"/>
        <w:adjustRightInd w:val="0"/>
        <w:spacing w:line="288" w:lineRule="auto"/>
        <w:rPr>
          <w:rFonts w:ascii="Arial" w:hAnsi="Arial" w:cs="Arial"/>
        </w:rPr>
      </w:pPr>
      <w:r>
        <w:rPr>
          <w:rFonts w:ascii="Arial" w:hAnsi="Arial" w:cs="Arial"/>
        </w:rPr>
        <w:t xml:space="preserve">Wien, 21. Juli </w:t>
      </w:r>
      <w:r w:rsidR="000C1D2D" w:rsidRPr="00405E70">
        <w:rPr>
          <w:rFonts w:ascii="Arial" w:hAnsi="Arial" w:cs="Arial"/>
        </w:rPr>
        <w:t>2017</w:t>
      </w:r>
    </w:p>
    <w:p w14:paraId="00048363" w14:textId="483118A6" w:rsidR="0029470D" w:rsidRPr="006521DD" w:rsidRDefault="0029470D" w:rsidP="00405E70">
      <w:pPr>
        <w:widowControl w:val="0"/>
        <w:adjustRightInd w:val="0"/>
        <w:spacing w:line="288" w:lineRule="auto"/>
        <w:rPr>
          <w:rFonts w:ascii="Arial" w:hAnsi="Arial" w:cs="Arial"/>
        </w:rPr>
      </w:pPr>
    </w:p>
    <w:p w14:paraId="03B4649D" w14:textId="250DA08B" w:rsidR="006521DD" w:rsidRPr="00BA7D4A" w:rsidRDefault="00BA7D4A" w:rsidP="006521DD">
      <w:pPr>
        <w:widowControl w:val="0"/>
        <w:adjustRightInd w:val="0"/>
        <w:spacing w:line="288" w:lineRule="auto"/>
        <w:rPr>
          <w:rFonts w:ascii="Arial" w:hAnsi="Arial" w:cs="Arial"/>
          <w:b/>
          <w:sz w:val="22"/>
          <w:szCs w:val="22"/>
        </w:rPr>
      </w:pPr>
      <w:r w:rsidRPr="00BA7D4A">
        <w:rPr>
          <w:rFonts w:ascii="Arial" w:hAnsi="Arial" w:cs="Arial"/>
          <w:b/>
          <w:sz w:val="22"/>
          <w:szCs w:val="22"/>
        </w:rPr>
        <w:t>Zühlke: Mixed-Reality-Anwendung</w:t>
      </w:r>
      <w:r w:rsidRPr="00BA7D4A">
        <w:rPr>
          <w:rFonts w:ascii="Arial" w:hAnsi="Arial" w:cs="Arial"/>
          <w:b/>
          <w:sz w:val="22"/>
          <w:szCs w:val="22"/>
        </w:rPr>
        <w:t xml:space="preserve"> „HoloRepair“</w:t>
      </w:r>
      <w:r w:rsidRPr="00BA7D4A">
        <w:rPr>
          <w:rFonts w:ascii="Arial" w:hAnsi="Arial" w:cs="Arial"/>
          <w:b/>
          <w:sz w:val="22"/>
          <w:szCs w:val="22"/>
        </w:rPr>
        <w:t xml:space="preserve"> </w:t>
      </w:r>
      <w:r w:rsidR="006521DD" w:rsidRPr="00BA7D4A">
        <w:rPr>
          <w:rFonts w:ascii="Arial" w:hAnsi="Arial" w:cs="Arial"/>
          <w:b/>
          <w:sz w:val="22"/>
          <w:szCs w:val="22"/>
        </w:rPr>
        <w:t xml:space="preserve">für </w:t>
      </w:r>
      <w:r w:rsidRPr="00BA7D4A">
        <w:rPr>
          <w:rFonts w:ascii="Arial" w:hAnsi="Arial" w:cs="Arial"/>
          <w:b/>
          <w:sz w:val="22"/>
          <w:szCs w:val="22"/>
        </w:rPr>
        <w:t xml:space="preserve">UX Design </w:t>
      </w:r>
      <w:r w:rsidR="006521DD" w:rsidRPr="00BA7D4A">
        <w:rPr>
          <w:rFonts w:ascii="Arial" w:hAnsi="Arial" w:cs="Arial"/>
          <w:b/>
          <w:sz w:val="22"/>
          <w:szCs w:val="22"/>
        </w:rPr>
        <w:t>Award nominiert</w:t>
      </w:r>
    </w:p>
    <w:p w14:paraId="3A848C6A" w14:textId="77777777" w:rsidR="006521DD" w:rsidRPr="006521DD" w:rsidRDefault="006521DD" w:rsidP="006521DD">
      <w:pPr>
        <w:widowControl w:val="0"/>
        <w:adjustRightInd w:val="0"/>
        <w:spacing w:line="288" w:lineRule="auto"/>
        <w:rPr>
          <w:rFonts w:ascii="Arial" w:hAnsi="Arial" w:cs="Arial"/>
        </w:rPr>
      </w:pPr>
    </w:p>
    <w:p w14:paraId="0A0B8CE3" w14:textId="5A5CFCCB" w:rsidR="006521DD" w:rsidRPr="00FF3602" w:rsidRDefault="006521DD" w:rsidP="006521DD">
      <w:pPr>
        <w:widowControl w:val="0"/>
        <w:adjustRightInd w:val="0"/>
        <w:spacing w:line="288" w:lineRule="auto"/>
        <w:rPr>
          <w:rFonts w:ascii="Arial" w:hAnsi="Arial" w:cs="Arial"/>
          <w:b/>
        </w:rPr>
      </w:pPr>
      <w:r w:rsidRPr="006521DD">
        <w:rPr>
          <w:rFonts w:ascii="Arial" w:hAnsi="Arial" w:cs="Arial"/>
          <w:b/>
        </w:rPr>
        <w:t>Der Innovationsdienstleiste</w:t>
      </w:r>
      <w:r>
        <w:rPr>
          <w:rFonts w:ascii="Arial" w:hAnsi="Arial" w:cs="Arial"/>
          <w:b/>
        </w:rPr>
        <w:t>r Zühlke Engineering ist mit d</w:t>
      </w:r>
      <w:r w:rsidRPr="006521DD">
        <w:rPr>
          <w:rFonts w:ascii="Arial" w:hAnsi="Arial" w:cs="Arial"/>
          <w:b/>
        </w:rPr>
        <w:t xml:space="preserve">er neuartigen Mixed-Reality-Anwendung „HoloRepair“ für den User Experience Preis 2017 nominiert. </w:t>
      </w:r>
      <w:r>
        <w:rPr>
          <w:rFonts w:ascii="Arial" w:hAnsi="Arial" w:cs="Arial"/>
          <w:b/>
        </w:rPr>
        <w:t>Die App</w:t>
      </w:r>
      <w:r w:rsidR="00BA7D4A">
        <w:rPr>
          <w:rFonts w:ascii="Arial" w:hAnsi="Arial" w:cs="Arial"/>
          <w:b/>
        </w:rPr>
        <w:t>likation</w:t>
      </w:r>
      <w:r>
        <w:rPr>
          <w:rFonts w:ascii="Arial" w:hAnsi="Arial" w:cs="Arial"/>
          <w:b/>
        </w:rPr>
        <w:t xml:space="preserve"> </w:t>
      </w:r>
      <w:r w:rsidRPr="006521DD">
        <w:rPr>
          <w:rFonts w:ascii="Arial" w:hAnsi="Arial" w:cs="Arial"/>
          <w:b/>
        </w:rPr>
        <w:t>unterstützt ausgebildete Servicetechniker bei der Reparatur industrieller Flurförderzeuge. Der Mitarbeiter wird dabei per HoloLens</w:t>
      </w:r>
      <w:r>
        <w:rPr>
          <w:rFonts w:ascii="Arial" w:hAnsi="Arial" w:cs="Arial"/>
          <w:b/>
        </w:rPr>
        <w:t>-Datenbrille</w:t>
      </w:r>
      <w:r w:rsidRPr="006521DD">
        <w:rPr>
          <w:rFonts w:ascii="Arial" w:hAnsi="Arial" w:cs="Arial"/>
          <w:b/>
        </w:rPr>
        <w:t xml:space="preserve"> schrittweise durch den gesamten Reparaturvorgang geleitet, indem Hologramme des „Digital Twins“ über den zu reparierenden Stapler projiziert werden. </w:t>
      </w:r>
      <w:r>
        <w:rPr>
          <w:rFonts w:ascii="Arial" w:hAnsi="Arial" w:cs="Arial"/>
          <w:b/>
        </w:rPr>
        <w:t>Eine</w:t>
      </w:r>
      <w:r w:rsidRPr="006521DD">
        <w:rPr>
          <w:rFonts w:ascii="Arial" w:hAnsi="Arial" w:cs="Arial"/>
          <w:b/>
        </w:rPr>
        <w:t xml:space="preserve"> weitere Hilfestellung erfolgt parallel per Sprachsteuerung. </w:t>
      </w:r>
      <w:r w:rsidR="00FF3602">
        <w:rPr>
          <w:rFonts w:ascii="Arial" w:hAnsi="Arial" w:cs="Arial"/>
          <w:b/>
        </w:rPr>
        <w:t>„</w:t>
      </w:r>
      <w:r w:rsidRPr="006521DD">
        <w:rPr>
          <w:rFonts w:ascii="Arial" w:hAnsi="Arial" w:cs="Arial"/>
          <w:b/>
        </w:rPr>
        <w:t xml:space="preserve">Der Prototyp </w:t>
      </w:r>
      <w:r w:rsidR="00FF3602">
        <w:rPr>
          <w:rFonts w:ascii="Arial" w:hAnsi="Arial" w:cs="Arial"/>
          <w:b/>
        </w:rPr>
        <w:t>begeistert durch seine intuitive Ben</w:t>
      </w:r>
      <w:r w:rsidRPr="006521DD">
        <w:rPr>
          <w:rFonts w:ascii="Arial" w:hAnsi="Arial" w:cs="Arial"/>
          <w:b/>
        </w:rPr>
        <w:t>utzerführung und bereitet den Weg für effizientere Services vor</w:t>
      </w:r>
      <w:r w:rsidR="00FF3602">
        <w:rPr>
          <w:rFonts w:ascii="Arial" w:hAnsi="Arial" w:cs="Arial"/>
          <w:b/>
        </w:rPr>
        <w:t xml:space="preserve">“, erklärt </w:t>
      </w:r>
      <w:r w:rsidRPr="006521DD">
        <w:rPr>
          <w:rFonts w:ascii="Arial" w:hAnsi="Arial" w:cs="Arial"/>
          <w:b/>
        </w:rPr>
        <w:t>UX-Expertin Ines Lindner</w:t>
      </w:r>
      <w:r w:rsidR="00FF3602" w:rsidRPr="00FF3602">
        <w:rPr>
          <w:rFonts w:ascii="Arial" w:hAnsi="Arial" w:cs="Arial"/>
          <w:b/>
        </w:rPr>
        <w:t xml:space="preserve">, </w:t>
      </w:r>
      <w:r w:rsidR="00FF3602" w:rsidRPr="00FF3602">
        <w:rPr>
          <w:rFonts w:ascii="Arial" w:hAnsi="Arial" w:cs="Arial"/>
          <w:b/>
        </w:rPr>
        <w:t>Lead Consultant User Experience von Zühlke Österreich</w:t>
      </w:r>
      <w:r w:rsidRPr="00FF3602">
        <w:rPr>
          <w:rFonts w:ascii="Arial" w:hAnsi="Arial" w:cs="Arial"/>
          <w:b/>
        </w:rPr>
        <w:t>.</w:t>
      </w:r>
    </w:p>
    <w:p w14:paraId="782893CA" w14:textId="77777777" w:rsidR="006521DD" w:rsidRPr="006521DD" w:rsidRDefault="006521DD" w:rsidP="006521DD">
      <w:pPr>
        <w:widowControl w:val="0"/>
        <w:adjustRightInd w:val="0"/>
        <w:spacing w:line="288" w:lineRule="auto"/>
        <w:rPr>
          <w:rFonts w:ascii="Arial" w:hAnsi="Arial" w:cs="Arial"/>
        </w:rPr>
      </w:pPr>
    </w:p>
    <w:p w14:paraId="1593614F" w14:textId="529163FD" w:rsidR="006521DD" w:rsidRPr="006521DD" w:rsidRDefault="00FF3602" w:rsidP="006521DD">
      <w:pPr>
        <w:widowControl w:val="0"/>
        <w:adjustRightInd w:val="0"/>
        <w:spacing w:line="288" w:lineRule="auto"/>
        <w:rPr>
          <w:rFonts w:ascii="Arial" w:hAnsi="Arial" w:cs="Arial"/>
        </w:rPr>
      </w:pPr>
      <w:r>
        <w:rPr>
          <w:rFonts w:ascii="Arial" w:hAnsi="Arial" w:cs="Arial"/>
        </w:rPr>
        <w:t xml:space="preserve">Zu den </w:t>
      </w:r>
      <w:r w:rsidRPr="006521DD">
        <w:rPr>
          <w:rFonts w:ascii="Arial" w:hAnsi="Arial" w:cs="Arial"/>
        </w:rPr>
        <w:t xml:space="preserve">zentralen </w:t>
      </w:r>
      <w:r>
        <w:rPr>
          <w:rFonts w:ascii="Arial" w:hAnsi="Arial" w:cs="Arial"/>
        </w:rPr>
        <w:t>Features</w:t>
      </w:r>
      <w:r w:rsidRPr="006521DD">
        <w:rPr>
          <w:rFonts w:ascii="Arial" w:hAnsi="Arial" w:cs="Arial"/>
        </w:rPr>
        <w:t xml:space="preserve"> der „HoloRepair“ </w:t>
      </w:r>
      <w:r w:rsidR="00BA7D4A">
        <w:rPr>
          <w:rFonts w:ascii="Arial" w:hAnsi="Arial" w:cs="Arial"/>
        </w:rPr>
        <w:t>Anwendung</w:t>
      </w:r>
      <w:r w:rsidRPr="006521DD">
        <w:rPr>
          <w:rFonts w:ascii="Arial" w:hAnsi="Arial" w:cs="Arial"/>
        </w:rPr>
        <w:t xml:space="preserve"> </w:t>
      </w:r>
      <w:r>
        <w:rPr>
          <w:rFonts w:ascii="Arial" w:hAnsi="Arial" w:cs="Arial"/>
        </w:rPr>
        <w:t xml:space="preserve">zählt einerseits die </w:t>
      </w:r>
      <w:r w:rsidRPr="006521DD">
        <w:rPr>
          <w:rFonts w:ascii="Arial" w:hAnsi="Arial" w:cs="Arial"/>
        </w:rPr>
        <w:t>Verbindung d</w:t>
      </w:r>
      <w:r>
        <w:rPr>
          <w:rFonts w:ascii="Arial" w:hAnsi="Arial" w:cs="Arial"/>
        </w:rPr>
        <w:t>igitaler Inhalte und Hologramme</w:t>
      </w:r>
      <w:r w:rsidRPr="006521DD">
        <w:rPr>
          <w:rFonts w:ascii="Arial" w:hAnsi="Arial" w:cs="Arial"/>
        </w:rPr>
        <w:t xml:space="preserve"> mit realen Objekten</w:t>
      </w:r>
      <w:r>
        <w:rPr>
          <w:rFonts w:ascii="Arial" w:hAnsi="Arial" w:cs="Arial"/>
        </w:rPr>
        <w:t>. Dabei visualisiert die App eine 3D-</w:t>
      </w:r>
      <w:r w:rsidRPr="006521DD">
        <w:rPr>
          <w:rFonts w:ascii="Arial" w:hAnsi="Arial" w:cs="Arial"/>
        </w:rPr>
        <w:t>Serviceanleitung</w:t>
      </w:r>
      <w:r>
        <w:rPr>
          <w:rFonts w:ascii="Arial" w:hAnsi="Arial" w:cs="Arial"/>
        </w:rPr>
        <w:t xml:space="preserve">, bietet eine </w:t>
      </w:r>
      <w:r w:rsidRPr="006521DD">
        <w:rPr>
          <w:rFonts w:ascii="Arial" w:hAnsi="Arial" w:cs="Arial"/>
        </w:rPr>
        <w:t>Fotofunktion innerhalb der Applikation</w:t>
      </w:r>
      <w:r>
        <w:rPr>
          <w:rFonts w:ascii="Arial" w:hAnsi="Arial" w:cs="Arial"/>
        </w:rPr>
        <w:t xml:space="preserve"> und markiert – dank digitalisierter</w:t>
      </w:r>
      <w:r w:rsidRPr="006521DD">
        <w:rPr>
          <w:rFonts w:ascii="Arial" w:hAnsi="Arial" w:cs="Arial"/>
        </w:rPr>
        <w:t xml:space="preserve"> Abgrenzung </w:t>
      </w:r>
      <w:r>
        <w:rPr>
          <w:rFonts w:ascii="Arial" w:hAnsi="Arial" w:cs="Arial"/>
        </w:rPr>
        <w:t xml:space="preserve">– </w:t>
      </w:r>
      <w:r w:rsidRPr="006521DD">
        <w:rPr>
          <w:rFonts w:ascii="Arial" w:hAnsi="Arial" w:cs="Arial"/>
        </w:rPr>
        <w:t>de</w:t>
      </w:r>
      <w:r>
        <w:rPr>
          <w:rFonts w:ascii="Arial" w:hAnsi="Arial" w:cs="Arial"/>
        </w:rPr>
        <w:t>n Sicherheitsraum rund um den Servicetechniker. Darüber hinaus lässt sich die Anwendung intuitiv durch</w:t>
      </w:r>
      <w:r w:rsidRPr="006521DD">
        <w:rPr>
          <w:rFonts w:ascii="Arial" w:hAnsi="Arial" w:cs="Arial"/>
        </w:rPr>
        <w:t xml:space="preserve"> Sprachsteuerungsfunktion</w:t>
      </w:r>
      <w:r>
        <w:rPr>
          <w:rFonts w:ascii="Arial" w:hAnsi="Arial" w:cs="Arial"/>
        </w:rPr>
        <w:t>en bedienen.</w:t>
      </w:r>
      <w:r w:rsidRPr="006521DD">
        <w:rPr>
          <w:rFonts w:ascii="Arial" w:hAnsi="Arial" w:cs="Arial"/>
        </w:rPr>
        <w:t xml:space="preserve"> </w:t>
      </w:r>
      <w:r w:rsidR="006521DD" w:rsidRPr="006521DD">
        <w:rPr>
          <w:rFonts w:ascii="Arial" w:hAnsi="Arial" w:cs="Arial"/>
        </w:rPr>
        <w:t xml:space="preserve">„Das Nutzererlebnis </w:t>
      </w:r>
      <w:r>
        <w:rPr>
          <w:rFonts w:ascii="Arial" w:hAnsi="Arial" w:cs="Arial"/>
        </w:rPr>
        <w:t>wird oft</w:t>
      </w:r>
      <w:r w:rsidR="006521DD" w:rsidRPr="006521DD">
        <w:rPr>
          <w:rFonts w:ascii="Arial" w:hAnsi="Arial" w:cs="Arial"/>
        </w:rPr>
        <w:t xml:space="preserve"> vernachlässigt, weil technologisch</w:t>
      </w:r>
      <w:r>
        <w:rPr>
          <w:rFonts w:ascii="Arial" w:hAnsi="Arial" w:cs="Arial"/>
        </w:rPr>
        <w:t>e Machbarkeiten im Fokus stehen</w:t>
      </w:r>
      <w:r w:rsidR="006521DD" w:rsidRPr="006521DD">
        <w:rPr>
          <w:rFonts w:ascii="Arial" w:hAnsi="Arial" w:cs="Arial"/>
        </w:rPr>
        <w:t xml:space="preserve">. </w:t>
      </w:r>
      <w:r>
        <w:rPr>
          <w:rFonts w:ascii="Arial" w:hAnsi="Arial" w:cs="Arial"/>
        </w:rPr>
        <w:t xml:space="preserve">Nun aber </w:t>
      </w:r>
      <w:r w:rsidRPr="006521DD">
        <w:rPr>
          <w:rFonts w:ascii="Arial" w:hAnsi="Arial" w:cs="Arial"/>
        </w:rPr>
        <w:t xml:space="preserve">realisieren </w:t>
      </w:r>
      <w:r>
        <w:rPr>
          <w:rFonts w:ascii="Arial" w:hAnsi="Arial" w:cs="Arial"/>
        </w:rPr>
        <w:t>v</w:t>
      </w:r>
      <w:r w:rsidR="006521DD" w:rsidRPr="006521DD">
        <w:rPr>
          <w:rFonts w:ascii="Arial" w:hAnsi="Arial" w:cs="Arial"/>
        </w:rPr>
        <w:t>iele Unternehmen, dass positive User Experience eine entscheidende Voraussetzung für den wirtschaftlichen Erfolg von Produkten und Dienstleistungen</w:t>
      </w:r>
      <w:r w:rsidR="006521DD">
        <w:rPr>
          <w:rFonts w:ascii="Arial" w:hAnsi="Arial" w:cs="Arial"/>
        </w:rPr>
        <w:t xml:space="preserve"> ist</w:t>
      </w:r>
      <w:r w:rsidR="006521DD" w:rsidRPr="006521DD">
        <w:rPr>
          <w:rFonts w:ascii="Arial" w:hAnsi="Arial" w:cs="Arial"/>
        </w:rPr>
        <w:t>“</w:t>
      </w:r>
      <w:r>
        <w:rPr>
          <w:rFonts w:ascii="Arial" w:hAnsi="Arial" w:cs="Arial"/>
        </w:rPr>
        <w:t>, meint</w:t>
      </w:r>
      <w:r w:rsidR="006521DD" w:rsidRPr="006521DD">
        <w:rPr>
          <w:rFonts w:ascii="Arial" w:hAnsi="Arial" w:cs="Arial"/>
        </w:rPr>
        <w:t xml:space="preserve"> </w:t>
      </w:r>
      <w:r>
        <w:rPr>
          <w:rFonts w:ascii="Arial" w:hAnsi="Arial" w:cs="Arial"/>
        </w:rPr>
        <w:t>Lindner</w:t>
      </w:r>
      <w:r w:rsidR="006521DD" w:rsidRPr="006521DD">
        <w:rPr>
          <w:rFonts w:ascii="Arial" w:hAnsi="Arial" w:cs="Arial"/>
        </w:rPr>
        <w:t>.</w:t>
      </w:r>
    </w:p>
    <w:p w14:paraId="7C56DF74" w14:textId="77777777" w:rsidR="006521DD" w:rsidRPr="006521DD" w:rsidRDefault="006521DD" w:rsidP="006521DD">
      <w:pPr>
        <w:widowControl w:val="0"/>
        <w:adjustRightInd w:val="0"/>
        <w:spacing w:line="288" w:lineRule="auto"/>
        <w:rPr>
          <w:rFonts w:ascii="Arial" w:hAnsi="Arial" w:cs="Arial"/>
        </w:rPr>
      </w:pPr>
    </w:p>
    <w:p w14:paraId="2BC75E14" w14:textId="77777777" w:rsidR="006521DD" w:rsidRPr="00FF3602" w:rsidRDefault="006521DD" w:rsidP="006521DD">
      <w:pPr>
        <w:widowControl w:val="0"/>
        <w:adjustRightInd w:val="0"/>
        <w:spacing w:line="288" w:lineRule="auto"/>
        <w:rPr>
          <w:rFonts w:ascii="Arial" w:hAnsi="Arial" w:cs="Arial"/>
          <w:b/>
        </w:rPr>
      </w:pPr>
      <w:r w:rsidRPr="00FF3602">
        <w:rPr>
          <w:rFonts w:ascii="Arial" w:hAnsi="Arial" w:cs="Arial"/>
          <w:b/>
        </w:rPr>
        <w:t>UX Design Awards 2017</w:t>
      </w:r>
    </w:p>
    <w:p w14:paraId="1A70DF56" w14:textId="5B04ABCC" w:rsidR="006521DD" w:rsidRPr="006521DD" w:rsidRDefault="006521DD" w:rsidP="006521DD">
      <w:pPr>
        <w:widowControl w:val="0"/>
        <w:adjustRightInd w:val="0"/>
        <w:spacing w:line="288" w:lineRule="auto"/>
        <w:rPr>
          <w:rFonts w:ascii="Arial" w:hAnsi="Arial" w:cs="Arial"/>
        </w:rPr>
      </w:pPr>
      <w:r w:rsidRPr="006521DD">
        <w:rPr>
          <w:rFonts w:ascii="Arial" w:hAnsi="Arial" w:cs="Arial"/>
        </w:rPr>
        <w:t xml:space="preserve">Die UX Design Awards werden jährlich durch das Internationale Design Zentrum Berlin (IDZ) ausgelobt. Nominiert werden die besten intuitiven Produkte und Services, die sich durch eine besonders gelungene Interaktion zwischen Mensch und Technologie auszeichnen. </w:t>
      </w:r>
      <w:r w:rsidR="001F6B90">
        <w:rPr>
          <w:rFonts w:ascii="Arial" w:hAnsi="Arial" w:cs="Arial"/>
        </w:rPr>
        <w:t>D</w:t>
      </w:r>
      <w:r w:rsidR="001F6B90">
        <w:rPr>
          <w:rFonts w:ascii="Arial" w:hAnsi="Arial" w:cs="Arial"/>
        </w:rPr>
        <w:t xml:space="preserve">urch </w:t>
      </w:r>
      <w:r w:rsidR="001F6B90">
        <w:rPr>
          <w:rFonts w:ascii="Arial" w:hAnsi="Arial" w:cs="Arial"/>
        </w:rPr>
        <w:t>ihre</w:t>
      </w:r>
      <w:r w:rsidR="001F6B90">
        <w:rPr>
          <w:rFonts w:ascii="Arial" w:hAnsi="Arial" w:cs="Arial"/>
        </w:rPr>
        <w:t xml:space="preserve"> herausragende</w:t>
      </w:r>
      <w:r w:rsidR="001F6B90" w:rsidRPr="006521DD">
        <w:rPr>
          <w:rFonts w:ascii="Arial" w:hAnsi="Arial" w:cs="Arial"/>
        </w:rPr>
        <w:t xml:space="preserve"> User Experience hat </w:t>
      </w:r>
      <w:r w:rsidR="001F6B90">
        <w:rPr>
          <w:rFonts w:ascii="Arial" w:hAnsi="Arial" w:cs="Arial"/>
        </w:rPr>
        <w:t xml:space="preserve">die </w:t>
      </w:r>
      <w:r w:rsidRPr="006521DD">
        <w:rPr>
          <w:rFonts w:ascii="Arial" w:hAnsi="Arial" w:cs="Arial"/>
        </w:rPr>
        <w:t xml:space="preserve">Mixed Reality-Anwendung </w:t>
      </w:r>
      <w:r w:rsidR="001F6B90">
        <w:rPr>
          <w:rFonts w:ascii="Arial" w:hAnsi="Arial" w:cs="Arial"/>
        </w:rPr>
        <w:t xml:space="preserve">„HoloRepair“ </w:t>
      </w:r>
      <w:r w:rsidRPr="006521DD">
        <w:rPr>
          <w:rFonts w:ascii="Arial" w:hAnsi="Arial" w:cs="Arial"/>
        </w:rPr>
        <w:t xml:space="preserve">Zühlke einen Platz auf der Shortlist gesichert. </w:t>
      </w:r>
    </w:p>
    <w:p w14:paraId="17918E90" w14:textId="77777777" w:rsidR="006521DD" w:rsidRPr="006521DD" w:rsidRDefault="006521DD" w:rsidP="006521DD">
      <w:pPr>
        <w:widowControl w:val="0"/>
        <w:adjustRightInd w:val="0"/>
        <w:spacing w:line="288" w:lineRule="auto"/>
        <w:rPr>
          <w:rFonts w:ascii="Arial" w:hAnsi="Arial" w:cs="Arial"/>
        </w:rPr>
      </w:pPr>
    </w:p>
    <w:p w14:paraId="4616F098" w14:textId="77777777" w:rsidR="006521DD" w:rsidRPr="001F6B90" w:rsidRDefault="006521DD" w:rsidP="006521DD">
      <w:pPr>
        <w:widowControl w:val="0"/>
        <w:adjustRightInd w:val="0"/>
        <w:spacing w:line="288" w:lineRule="auto"/>
        <w:rPr>
          <w:rFonts w:ascii="Arial" w:hAnsi="Arial" w:cs="Arial"/>
          <w:b/>
        </w:rPr>
      </w:pPr>
      <w:r w:rsidRPr="001F6B90">
        <w:rPr>
          <w:rFonts w:ascii="Arial" w:hAnsi="Arial" w:cs="Arial"/>
          <w:b/>
        </w:rPr>
        <w:t>Präsentation auf der IFA Berlin</w:t>
      </w:r>
    </w:p>
    <w:p w14:paraId="7918DF97" w14:textId="59B09125" w:rsidR="006521DD" w:rsidRPr="006521DD" w:rsidRDefault="006521DD" w:rsidP="006521DD">
      <w:pPr>
        <w:widowControl w:val="0"/>
        <w:adjustRightInd w:val="0"/>
        <w:spacing w:line="288" w:lineRule="auto"/>
        <w:rPr>
          <w:rFonts w:ascii="Arial" w:hAnsi="Arial" w:cs="Arial"/>
        </w:rPr>
      </w:pPr>
      <w:r w:rsidRPr="006521DD">
        <w:rPr>
          <w:rFonts w:ascii="Arial" w:hAnsi="Arial" w:cs="Arial"/>
        </w:rPr>
        <w:t>Gemeinsam mit d</w:t>
      </w:r>
      <w:r w:rsidR="001F6B90">
        <w:rPr>
          <w:rFonts w:ascii="Arial" w:hAnsi="Arial" w:cs="Arial"/>
        </w:rPr>
        <w:t>en anderen erfolgreich</w:t>
      </w:r>
      <w:r w:rsidRPr="006521DD">
        <w:rPr>
          <w:rFonts w:ascii="Arial" w:hAnsi="Arial" w:cs="Arial"/>
        </w:rPr>
        <w:t xml:space="preserve">en Produktlösungen wird die Zühlke </w:t>
      </w:r>
      <w:r w:rsidR="001F6B90">
        <w:rPr>
          <w:rFonts w:ascii="Arial" w:hAnsi="Arial" w:cs="Arial"/>
        </w:rPr>
        <w:t xml:space="preserve">die </w:t>
      </w:r>
      <w:r w:rsidR="001F6B90">
        <w:rPr>
          <w:rFonts w:ascii="Arial" w:hAnsi="Arial" w:cs="Arial"/>
        </w:rPr>
        <w:t xml:space="preserve">„HoloRepair“ </w:t>
      </w:r>
      <w:r w:rsidRPr="006521DD">
        <w:rPr>
          <w:rFonts w:ascii="Arial" w:hAnsi="Arial" w:cs="Arial"/>
        </w:rPr>
        <w:t>Anwendung im Rahmen einer Sonderausstellun</w:t>
      </w:r>
      <w:r w:rsidR="001F6B90">
        <w:rPr>
          <w:rFonts w:ascii="Arial" w:hAnsi="Arial" w:cs="Arial"/>
        </w:rPr>
        <w:t>g auf der IFA Berlin präsentieren</w:t>
      </w:r>
      <w:r w:rsidRPr="006521DD">
        <w:rPr>
          <w:rFonts w:ascii="Arial" w:hAnsi="Arial" w:cs="Arial"/>
        </w:rPr>
        <w:t>. Die Preisverleihung findet am 2. September statt.</w:t>
      </w:r>
    </w:p>
    <w:p w14:paraId="49E9CAC2" w14:textId="77777777" w:rsidR="00405E70" w:rsidRPr="00405E70" w:rsidRDefault="00405E70" w:rsidP="00405E70">
      <w:pPr>
        <w:widowControl w:val="0"/>
        <w:adjustRightInd w:val="0"/>
        <w:spacing w:line="288" w:lineRule="auto"/>
        <w:rPr>
          <w:rFonts w:ascii="Arial" w:hAnsi="Arial" w:cs="Arial"/>
        </w:rPr>
      </w:pPr>
    </w:p>
    <w:p w14:paraId="4AAFAE89" w14:textId="77777777" w:rsidR="00405E70" w:rsidRPr="00405E70" w:rsidRDefault="00405E70" w:rsidP="00405E70">
      <w:pPr>
        <w:widowControl w:val="0"/>
        <w:adjustRightInd w:val="0"/>
        <w:spacing w:line="288" w:lineRule="auto"/>
        <w:rPr>
          <w:rFonts w:ascii="Arial" w:hAnsi="Arial" w:cs="Arial"/>
          <w:b/>
        </w:rPr>
      </w:pPr>
      <w:r w:rsidRPr="00405E70">
        <w:rPr>
          <w:rFonts w:ascii="Arial" w:hAnsi="Arial" w:cs="Arial"/>
          <w:b/>
        </w:rPr>
        <w:t>Über Zühlke</w:t>
      </w:r>
    </w:p>
    <w:p w14:paraId="50C797D5" w14:textId="1618EC21" w:rsidR="00405E70" w:rsidRPr="00405E70" w:rsidRDefault="00405E70" w:rsidP="00405E70">
      <w:pPr>
        <w:widowControl w:val="0"/>
        <w:adjustRightInd w:val="0"/>
        <w:spacing w:line="288" w:lineRule="auto"/>
        <w:rPr>
          <w:rFonts w:ascii="Arial" w:hAnsi="Arial" w:cs="Arial"/>
        </w:rPr>
      </w:pPr>
      <w:r w:rsidRPr="00405E70">
        <w:rPr>
          <w:rFonts w:ascii="Arial" w:hAnsi="Arial" w:cs="Arial"/>
        </w:rPr>
        <w:t>Zühlke ist führende</w:t>
      </w:r>
      <w:r w:rsidR="00FF40F3">
        <w:rPr>
          <w:rFonts w:ascii="Arial" w:hAnsi="Arial" w:cs="Arial"/>
        </w:rPr>
        <w:t>r</w:t>
      </w:r>
      <w:r w:rsidRPr="00405E70">
        <w:rPr>
          <w:rFonts w:ascii="Arial" w:hAnsi="Arial" w:cs="Arial"/>
        </w:rPr>
        <w:t xml:space="preserve"> </w:t>
      </w:r>
      <w:r w:rsidR="00FF40F3" w:rsidRPr="006521DD">
        <w:rPr>
          <w:rFonts w:ascii="Arial" w:hAnsi="Arial" w:cs="Arial"/>
        </w:rPr>
        <w:t xml:space="preserve">Innovationsdienstleister </w:t>
      </w:r>
      <w:r w:rsidRPr="00405E70">
        <w:rPr>
          <w:rFonts w:ascii="Arial" w:hAnsi="Arial" w:cs="Arial"/>
        </w:rPr>
        <w:t xml:space="preserve">im DACH-Raum. </w:t>
      </w:r>
      <w:r w:rsidR="00FF40F3">
        <w:rPr>
          <w:rFonts w:ascii="Arial" w:hAnsi="Arial" w:cs="Arial"/>
        </w:rPr>
        <w:t xml:space="preserve">Seit 1968 </w:t>
      </w:r>
      <w:r w:rsidR="00FF40F3" w:rsidRPr="00405E70">
        <w:rPr>
          <w:rFonts w:ascii="Arial" w:hAnsi="Arial" w:cs="Arial"/>
        </w:rPr>
        <w:t xml:space="preserve">vereint </w:t>
      </w:r>
      <w:r w:rsidR="00FF40F3">
        <w:rPr>
          <w:rFonts w:ascii="Arial" w:hAnsi="Arial" w:cs="Arial"/>
        </w:rPr>
        <w:t xml:space="preserve">das </w:t>
      </w:r>
      <w:r w:rsidRPr="00405E70">
        <w:rPr>
          <w:rFonts w:ascii="Arial" w:hAnsi="Arial" w:cs="Arial"/>
        </w:rPr>
        <w:t xml:space="preserve">Unternehmen Business- und Technologie-Kompetenzen zu Lösungen, die </w:t>
      </w:r>
      <w:r w:rsidR="00FF40F3">
        <w:rPr>
          <w:rFonts w:ascii="Arial" w:hAnsi="Arial" w:cs="Arial"/>
        </w:rPr>
        <w:t>Kunden begeistern</w:t>
      </w:r>
      <w:r w:rsidRPr="00405E70">
        <w:rPr>
          <w:rFonts w:ascii="Arial" w:hAnsi="Arial" w:cs="Arial"/>
        </w:rPr>
        <w:t>. Zühlke entwickelt wirtschaftlich erfolgreiche Produkte, Services und Geschäftsmodelle der digitalen Zukunft - von der Idee über die Realisierung bis zum Betrieb. Dafür engagieren sich mehr als 8</w:t>
      </w:r>
      <w:r w:rsidR="00FF40F3">
        <w:rPr>
          <w:rFonts w:ascii="Arial" w:hAnsi="Arial" w:cs="Arial"/>
        </w:rPr>
        <w:t>2</w:t>
      </w:r>
      <w:r w:rsidRPr="00405E70">
        <w:rPr>
          <w:rFonts w:ascii="Arial" w:hAnsi="Arial" w:cs="Arial"/>
        </w:rPr>
        <w:t xml:space="preserve">0 Experten mit der Erfahrung aus über 8.000 umgesetzten Projekten. </w:t>
      </w:r>
      <w:r w:rsidR="00FF40F3" w:rsidRPr="006521DD">
        <w:rPr>
          <w:rFonts w:ascii="Arial" w:hAnsi="Arial" w:cs="Arial"/>
        </w:rPr>
        <w:t xml:space="preserve">Zu den Kernkompetenzen von Zühlke zählen die Entwicklung von Software und Produkten für die Bereiche Elektronik, Mechanik, Sensorik und Kunststoff. </w:t>
      </w:r>
      <w:r w:rsidRPr="00405E70">
        <w:rPr>
          <w:rFonts w:ascii="Arial" w:hAnsi="Arial" w:cs="Arial"/>
        </w:rPr>
        <w:t xml:space="preserve">In Österreich betreut Zühlke namhafte Kunden wie Zumtobel, Liebherr, Kapsch oder </w:t>
      </w:r>
      <w:r w:rsidR="00FF40F3">
        <w:rPr>
          <w:rFonts w:ascii="Arial" w:hAnsi="Arial" w:cs="Arial"/>
        </w:rPr>
        <w:t>Fronius</w:t>
      </w:r>
      <w:r w:rsidRPr="00405E70">
        <w:rPr>
          <w:rFonts w:ascii="Arial" w:hAnsi="Arial" w:cs="Arial"/>
        </w:rPr>
        <w:t xml:space="preserve">. Im Jahr 2016 erwirtschaftete die Zühlke Gruppe einen Umsatz von insgesamt 124 Millionen Euro. Zühlke besitzt lokale Standorte in </w:t>
      </w:r>
      <w:r w:rsidR="00BA7D4A">
        <w:rPr>
          <w:rFonts w:ascii="Arial" w:hAnsi="Arial" w:cs="Arial"/>
        </w:rPr>
        <w:t xml:space="preserve">Österreich, </w:t>
      </w:r>
      <w:r w:rsidR="00BA7D4A" w:rsidRPr="00405E70">
        <w:rPr>
          <w:rFonts w:ascii="Arial" w:hAnsi="Arial" w:cs="Arial"/>
        </w:rPr>
        <w:t>Deutschland</w:t>
      </w:r>
      <w:r w:rsidR="00BA7D4A">
        <w:rPr>
          <w:rFonts w:ascii="Arial" w:hAnsi="Arial" w:cs="Arial"/>
        </w:rPr>
        <w:t>, der Schweiz, Großbritannien und Serbien</w:t>
      </w:r>
      <w:r w:rsidRPr="00405E70">
        <w:rPr>
          <w:rFonts w:ascii="Arial" w:hAnsi="Arial" w:cs="Arial"/>
        </w:rPr>
        <w:t>.</w:t>
      </w:r>
    </w:p>
    <w:p w14:paraId="29146372" w14:textId="77777777" w:rsidR="00405E70" w:rsidRPr="00405E70" w:rsidRDefault="00405E70" w:rsidP="00405E70">
      <w:pPr>
        <w:widowControl w:val="0"/>
        <w:adjustRightInd w:val="0"/>
        <w:spacing w:line="288" w:lineRule="auto"/>
        <w:rPr>
          <w:rFonts w:ascii="Arial" w:hAnsi="Arial" w:cs="Arial"/>
          <w:sz w:val="22"/>
          <w:szCs w:val="22"/>
        </w:rPr>
      </w:pPr>
    </w:p>
    <w:p w14:paraId="6BDCD310" w14:textId="77777777" w:rsidR="000C1D2D" w:rsidRPr="00405E70" w:rsidRDefault="000C1D2D" w:rsidP="00405E70">
      <w:pPr>
        <w:widowControl w:val="0"/>
        <w:adjustRightInd w:val="0"/>
        <w:spacing w:line="288" w:lineRule="auto"/>
        <w:rPr>
          <w:rFonts w:ascii="Arial" w:hAnsi="Arial" w:cs="Arial"/>
          <w:sz w:val="22"/>
          <w:szCs w:val="22"/>
        </w:rPr>
      </w:pPr>
    </w:p>
    <w:p w14:paraId="30C19ED7" w14:textId="77777777" w:rsidR="00BA7D4A" w:rsidRPr="006C513C" w:rsidRDefault="00BA7D4A" w:rsidP="00BA7D4A">
      <w:pPr>
        <w:widowControl w:val="0"/>
        <w:adjustRightInd w:val="0"/>
        <w:spacing w:line="240" w:lineRule="auto"/>
        <w:rPr>
          <w:rFonts w:ascii="AA Zuehlke" w:hAnsi="AA Zuehlke" w:cstheme="majorHAnsi"/>
          <w:sz w:val="22"/>
        </w:rPr>
      </w:pPr>
      <w:r>
        <w:rPr>
          <w:rFonts w:ascii="AA Zuehlke" w:hAnsi="AA Zuehlke" w:cstheme="majorHAnsi"/>
          <w:noProof/>
          <w:sz w:val="22"/>
        </w:rPr>
        <w:lastRenderedPageBreak/>
        <w:drawing>
          <wp:inline distT="0" distB="0" distL="0" distR="0" wp14:anchorId="0EF770AE" wp14:editId="45AA7D21">
            <wp:extent cx="5507624" cy="2333767"/>
            <wp:effectExtent l="0" t="0" r="0" b="9525"/>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534961" cy="2345351"/>
                    </a:xfrm>
                    <a:prstGeom prst="rect">
                      <a:avLst/>
                    </a:prstGeom>
                    <a:noFill/>
                  </pic:spPr>
                </pic:pic>
              </a:graphicData>
            </a:graphic>
          </wp:inline>
        </w:drawing>
      </w:r>
    </w:p>
    <w:p w14:paraId="36CBCCF9" w14:textId="599E9FCA" w:rsidR="002F1B83" w:rsidRDefault="00BA7D4A" w:rsidP="00BA7D4A">
      <w:pPr>
        <w:widowControl w:val="0"/>
        <w:adjustRightInd w:val="0"/>
        <w:spacing w:line="288" w:lineRule="auto"/>
        <w:ind w:right="425"/>
        <w:rPr>
          <w:rFonts w:ascii="Arial" w:hAnsi="Arial" w:cs="Arial"/>
          <w:b/>
          <w:sz w:val="18"/>
          <w:szCs w:val="18"/>
        </w:rPr>
      </w:pPr>
      <w:r>
        <w:rPr>
          <w:rFonts w:ascii="Arial" w:hAnsi="Arial" w:cs="Arial"/>
          <w:b/>
          <w:sz w:val="18"/>
          <w:szCs w:val="18"/>
        </w:rPr>
        <w:t xml:space="preserve">Zühlkes </w:t>
      </w:r>
      <w:r w:rsidRPr="00BA7D4A">
        <w:rPr>
          <w:rFonts w:ascii="Arial" w:hAnsi="Arial" w:cs="Arial"/>
          <w:b/>
          <w:sz w:val="18"/>
          <w:szCs w:val="18"/>
        </w:rPr>
        <w:t>Mixed-Reality-Anwendung „HoloRepair“</w:t>
      </w:r>
      <w:r>
        <w:rPr>
          <w:rFonts w:ascii="Arial" w:hAnsi="Arial" w:cs="Arial"/>
          <w:b/>
          <w:sz w:val="18"/>
          <w:szCs w:val="18"/>
        </w:rPr>
        <w:t xml:space="preserve"> </w:t>
      </w:r>
      <w:r w:rsidRPr="00BA7D4A">
        <w:rPr>
          <w:rFonts w:ascii="Arial" w:hAnsi="Arial" w:cs="Arial"/>
          <w:b/>
          <w:sz w:val="18"/>
          <w:szCs w:val="18"/>
        </w:rPr>
        <w:t>unterstützt Servicetechniker bei der Reparatu</w:t>
      </w:r>
      <w:r>
        <w:rPr>
          <w:rFonts w:ascii="Arial" w:hAnsi="Arial" w:cs="Arial"/>
          <w:b/>
          <w:sz w:val="18"/>
          <w:szCs w:val="18"/>
        </w:rPr>
        <w:t>r industrieller Flurförderzeuge</w:t>
      </w:r>
    </w:p>
    <w:p w14:paraId="4F79D535" w14:textId="77777777" w:rsidR="00D54779" w:rsidRPr="00405E70" w:rsidRDefault="00D54779" w:rsidP="00405E70">
      <w:pPr>
        <w:adjustRightInd w:val="0"/>
        <w:spacing w:line="288" w:lineRule="auto"/>
        <w:rPr>
          <w:rFonts w:ascii="Arial" w:hAnsi="Arial" w:cs="Arial"/>
          <w:b/>
          <w:sz w:val="18"/>
          <w:szCs w:val="18"/>
        </w:rPr>
      </w:pPr>
    </w:p>
    <w:p w14:paraId="0FF52979" w14:textId="3385304C" w:rsidR="00D54779" w:rsidRPr="00405E70" w:rsidRDefault="00D54779" w:rsidP="00405E70">
      <w:pPr>
        <w:pStyle w:val="Textkrper"/>
        <w:widowControl w:val="0"/>
        <w:adjustRightInd w:val="0"/>
        <w:spacing w:line="288" w:lineRule="auto"/>
        <w:outlineLvl w:val="0"/>
        <w:rPr>
          <w:rFonts w:ascii="Arial" w:hAnsi="Arial" w:cs="Arial"/>
          <w:sz w:val="18"/>
          <w:szCs w:val="18"/>
        </w:rPr>
      </w:pPr>
      <w:r w:rsidRPr="00405E70">
        <w:rPr>
          <w:rFonts w:ascii="Arial" w:hAnsi="Arial" w:cs="Arial"/>
          <w:sz w:val="18"/>
          <w:szCs w:val="18"/>
        </w:rPr>
        <w:t xml:space="preserve">Das Bildmaterial steht in </w:t>
      </w:r>
      <w:r w:rsidR="00ED39A2" w:rsidRPr="00405E70">
        <w:rPr>
          <w:rFonts w:ascii="Arial" w:hAnsi="Arial" w:cs="Arial"/>
          <w:sz w:val="18"/>
          <w:szCs w:val="18"/>
        </w:rPr>
        <w:t xml:space="preserve">unserem Mediaportal </w:t>
      </w:r>
      <w:hyperlink r:id="rId9" w:history="1">
        <w:r w:rsidR="00ED39A2" w:rsidRPr="00405E70">
          <w:rPr>
            <w:rStyle w:val="Link"/>
            <w:rFonts w:ascii="Arial" w:hAnsi="Arial" w:cs="Arial"/>
            <w:sz w:val="18"/>
            <w:szCs w:val="18"/>
          </w:rPr>
          <w:t>AMID-PR</w:t>
        </w:r>
      </w:hyperlink>
      <w:r w:rsidRPr="00405E70">
        <w:rPr>
          <w:rFonts w:ascii="Arial" w:hAnsi="Arial" w:cs="Arial"/>
          <w:sz w:val="18"/>
          <w:szCs w:val="18"/>
        </w:rPr>
        <w:t xml:space="preserve"> zum Download bereit.</w:t>
      </w:r>
    </w:p>
    <w:p w14:paraId="22AC3D5F" w14:textId="77777777" w:rsidR="001B37B8" w:rsidRPr="00D14279" w:rsidRDefault="001B37B8" w:rsidP="001B37B8">
      <w:pPr>
        <w:widowControl w:val="0"/>
      </w:pPr>
    </w:p>
    <w:tbl>
      <w:tblPr>
        <w:tblW w:w="9638" w:type="dxa"/>
        <w:tblCellMar>
          <w:left w:w="70" w:type="dxa"/>
          <w:right w:w="70" w:type="dxa"/>
        </w:tblCellMar>
        <w:tblLook w:val="0000" w:firstRow="0" w:lastRow="0" w:firstColumn="0" w:lastColumn="0" w:noHBand="0" w:noVBand="0"/>
      </w:tblPr>
      <w:tblGrid>
        <w:gridCol w:w="4960"/>
        <w:gridCol w:w="4678"/>
      </w:tblGrid>
      <w:tr w:rsidR="001B37B8" w:rsidRPr="00D14279" w14:paraId="13473224" w14:textId="77777777" w:rsidTr="001B37B8">
        <w:trPr>
          <w:trHeight w:val="1085"/>
        </w:trPr>
        <w:tc>
          <w:tcPr>
            <w:tcW w:w="4960" w:type="dxa"/>
          </w:tcPr>
          <w:p w14:paraId="44BB29B2" w14:textId="76841BFF" w:rsidR="001B37B8" w:rsidRPr="001B37B8" w:rsidRDefault="001B37B8" w:rsidP="001B37B8">
            <w:pPr>
              <w:pStyle w:val="Textkrper"/>
              <w:widowControl w:val="0"/>
              <w:adjustRightInd w:val="0"/>
              <w:spacing w:line="240" w:lineRule="auto"/>
              <w:outlineLvl w:val="0"/>
              <w:rPr>
                <w:rFonts w:ascii="Arial" w:hAnsi="Arial" w:cs="Arial"/>
                <w:b w:val="0"/>
                <w:sz w:val="18"/>
                <w:szCs w:val="18"/>
              </w:rPr>
            </w:pPr>
            <w:r w:rsidRPr="001B37B8">
              <w:rPr>
                <w:sz w:val="18"/>
              </w:rPr>
              <w:t>Weitere Informationen:</w:t>
            </w:r>
            <w:r w:rsidRPr="001B37B8">
              <w:rPr>
                <w:sz w:val="18"/>
              </w:rPr>
              <w:br/>
            </w:r>
            <w:r w:rsidRPr="001B37B8">
              <w:rPr>
                <w:b w:val="0"/>
                <w:sz w:val="18"/>
              </w:rPr>
              <w:t>Zühlke Engineering Austria GmbH – Benjamin Monsorno</w:t>
            </w:r>
            <w:r w:rsidRPr="001B37B8">
              <w:rPr>
                <w:b w:val="0"/>
                <w:sz w:val="18"/>
              </w:rPr>
              <w:br/>
              <w:t>Rivergate, Handeskai 92 – 1200 Wien</w:t>
            </w:r>
            <w:r w:rsidRPr="001B37B8">
              <w:rPr>
                <w:b w:val="0"/>
                <w:sz w:val="18"/>
              </w:rPr>
              <w:br/>
              <w:t>Tel.: +43 1 2051168-32</w:t>
            </w:r>
            <w:r w:rsidRPr="001B37B8">
              <w:rPr>
                <w:b w:val="0"/>
                <w:sz w:val="18"/>
              </w:rPr>
              <w:br/>
            </w:r>
            <w:hyperlink r:id="rId10" w:history="1">
              <w:r w:rsidRPr="00687816">
                <w:rPr>
                  <w:rStyle w:val="Link"/>
                  <w:b w:val="0"/>
                  <w:sz w:val="18"/>
                </w:rPr>
                <w:t>benjamin.monsorno@zuehlke.com</w:t>
              </w:r>
            </w:hyperlink>
            <w:r>
              <w:rPr>
                <w:b w:val="0"/>
                <w:sz w:val="18"/>
              </w:rPr>
              <w:br/>
            </w:r>
            <w:r>
              <w:rPr>
                <w:b w:val="0"/>
                <w:sz w:val="18"/>
              </w:rPr>
              <w:br/>
            </w:r>
            <w:hyperlink r:id="rId11" w:history="1">
              <w:r w:rsidRPr="001B37B8">
                <w:rPr>
                  <w:rStyle w:val="Link"/>
                  <w:b w:val="0"/>
                  <w:sz w:val="18"/>
                </w:rPr>
                <w:t>www.zuehlke.com</w:t>
              </w:r>
            </w:hyperlink>
            <w:r>
              <w:rPr>
                <w:sz w:val="18"/>
              </w:rPr>
              <w:br/>
            </w:r>
            <w:hyperlink r:id="rId12" w:history="1">
              <w:r w:rsidRPr="00405E70">
                <w:rPr>
                  <w:rStyle w:val="Link"/>
                  <w:rFonts w:ascii="Arial" w:hAnsi="Arial" w:cs="Arial"/>
                  <w:b w:val="0"/>
                  <w:sz w:val="18"/>
                  <w:szCs w:val="18"/>
                </w:rPr>
                <w:t>www.zuehlke.com/at/de/</w:t>
              </w:r>
            </w:hyperlink>
            <w:r>
              <w:rPr>
                <w:rStyle w:val="Link"/>
                <w:rFonts w:ascii="Arial" w:hAnsi="Arial" w:cs="Arial"/>
                <w:b w:val="0"/>
                <w:sz w:val="18"/>
                <w:szCs w:val="18"/>
              </w:rPr>
              <w:br/>
            </w:r>
            <w:hyperlink r:id="rId13" w:history="1">
              <w:r w:rsidRPr="00405E70">
                <w:rPr>
                  <w:rStyle w:val="Link"/>
                  <w:rFonts w:ascii="Arial" w:hAnsi="Arial" w:cs="Arial"/>
                  <w:b w:val="0"/>
                  <w:sz w:val="18"/>
                  <w:szCs w:val="18"/>
                </w:rPr>
                <w:t>www.facebook.com/zuehlke.group</w:t>
              </w:r>
            </w:hyperlink>
            <w:r>
              <w:rPr>
                <w:rStyle w:val="Link"/>
                <w:rFonts w:ascii="Arial" w:hAnsi="Arial" w:cs="Arial"/>
                <w:b w:val="0"/>
                <w:sz w:val="18"/>
                <w:szCs w:val="18"/>
              </w:rPr>
              <w:br/>
            </w:r>
            <w:hyperlink r:id="rId14" w:history="1">
              <w:r w:rsidRPr="00405E70">
                <w:rPr>
                  <w:rStyle w:val="Link"/>
                  <w:rFonts w:ascii="Arial" w:hAnsi="Arial" w:cs="Arial"/>
                  <w:b w:val="0"/>
                  <w:sz w:val="18"/>
                  <w:szCs w:val="18"/>
                </w:rPr>
                <w:t>www.linkedin.com/zuehlke</w:t>
              </w:r>
            </w:hyperlink>
          </w:p>
        </w:tc>
        <w:tc>
          <w:tcPr>
            <w:tcW w:w="4678" w:type="dxa"/>
          </w:tcPr>
          <w:p w14:paraId="5B3B76BE" w14:textId="1966592D" w:rsidR="001B37B8" w:rsidRPr="00D14279" w:rsidRDefault="001B37B8" w:rsidP="001B37B8">
            <w:pPr>
              <w:widowControl w:val="0"/>
              <w:spacing w:line="240" w:lineRule="auto"/>
              <w:rPr>
                <w:sz w:val="18"/>
              </w:rPr>
            </w:pPr>
            <w:r w:rsidRPr="001B37B8">
              <w:rPr>
                <w:b/>
                <w:sz w:val="18"/>
              </w:rPr>
              <w:t>Presse- und Öffentlichkeitsarbeit:</w:t>
            </w:r>
            <w:r w:rsidRPr="001B37B8">
              <w:rPr>
                <w:b/>
                <w:sz w:val="18"/>
              </w:rPr>
              <w:br/>
            </w:r>
            <w:r w:rsidRPr="00D14279">
              <w:rPr>
                <w:sz w:val="18"/>
              </w:rPr>
              <w:t>Press’n’Relations Austria GmbH</w:t>
            </w:r>
            <w:r>
              <w:rPr>
                <w:sz w:val="18"/>
              </w:rPr>
              <w:t xml:space="preserve"> – Georg Dutzi</w:t>
            </w:r>
            <w:r>
              <w:rPr>
                <w:sz w:val="18"/>
              </w:rPr>
              <w:br/>
              <w:t>Lange Gasse 65/16 – 108</w:t>
            </w:r>
            <w:r w:rsidRPr="00D14279">
              <w:rPr>
                <w:sz w:val="18"/>
              </w:rPr>
              <w:t>0 Wien</w:t>
            </w:r>
            <w:r w:rsidRPr="00D14279">
              <w:rPr>
                <w:sz w:val="18"/>
              </w:rPr>
              <w:br/>
              <w:t>Tel.: +43 1 907 61</w:t>
            </w:r>
            <w:r>
              <w:rPr>
                <w:sz w:val="18"/>
              </w:rPr>
              <w:t xml:space="preserve"> 48-10</w:t>
            </w:r>
            <w:r>
              <w:rPr>
                <w:sz w:val="18"/>
              </w:rPr>
              <w:br/>
            </w:r>
            <w:hyperlink r:id="rId15" w:history="1">
              <w:r w:rsidRPr="00687816">
                <w:rPr>
                  <w:rStyle w:val="Link"/>
                  <w:sz w:val="18"/>
                </w:rPr>
                <w:t>gd@press-n-relations.at</w:t>
              </w:r>
            </w:hyperlink>
            <w:r>
              <w:rPr>
                <w:sz w:val="18"/>
              </w:rPr>
              <w:br/>
            </w:r>
            <w:r>
              <w:rPr>
                <w:sz w:val="18"/>
              </w:rPr>
              <w:br/>
            </w:r>
            <w:hyperlink r:id="rId16" w:history="1">
              <w:r w:rsidRPr="00D14279">
                <w:rPr>
                  <w:sz w:val="18"/>
                </w:rPr>
                <w:t>www.press-n-relations.com</w:t>
              </w:r>
            </w:hyperlink>
          </w:p>
        </w:tc>
      </w:tr>
    </w:tbl>
    <w:p w14:paraId="5A0C417F" w14:textId="0A717424" w:rsidR="00C72EF0" w:rsidRPr="00405E70" w:rsidRDefault="00C72EF0" w:rsidP="001B37B8">
      <w:pPr>
        <w:adjustRightInd w:val="0"/>
        <w:spacing w:line="288" w:lineRule="auto"/>
        <w:rPr>
          <w:rFonts w:ascii="Arial" w:hAnsi="Arial" w:cs="Arial"/>
          <w:sz w:val="18"/>
          <w:szCs w:val="18"/>
        </w:rPr>
      </w:pPr>
      <w:bookmarkStart w:id="0" w:name="_GoBack"/>
      <w:bookmarkEnd w:id="0"/>
    </w:p>
    <w:sectPr w:rsidR="00C72EF0" w:rsidRPr="00405E70" w:rsidSect="001B37B8">
      <w:headerReference w:type="default" r:id="rId17"/>
      <w:headerReference w:type="first" r:id="rId18"/>
      <w:pgSz w:w="11906" w:h="16838"/>
      <w:pgMar w:top="2171" w:right="1700" w:bottom="1138" w:left="1417" w:header="708" w:footer="708" w:gutter="0"/>
      <w:cols w:space="708"/>
      <w:titlePg/>
      <w:docGrid w:linePitch="272"/>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09502807" w14:textId="77777777" w:rsidR="00E1594F" w:rsidRDefault="00E1594F">
      <w:r>
        <w:separator/>
      </w:r>
    </w:p>
  </w:endnote>
  <w:endnote w:type="continuationSeparator" w:id="0">
    <w:p w14:paraId="51F7B77A" w14:textId="77777777" w:rsidR="00E1594F" w:rsidRDefault="00E1594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EF" w:usb1="C0007841" w:usb2="00000009" w:usb3="00000000" w:csb0="000001FF" w:csb1="00000000"/>
  </w:font>
  <w:font w:name="Courier New">
    <w:panose1 w:val="02070309020205020404"/>
    <w:charset w:val="00"/>
    <w:family w:val="roma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Helvetica">
    <w:panose1 w:val="00000000000000000000"/>
    <w:charset w:val="00"/>
    <w:family w:val="swiss"/>
    <w:pitch w:val="variable"/>
    <w:sig w:usb0="E00002FF" w:usb1="5000785B" w:usb2="00000000" w:usb3="00000000" w:csb0="0000019F" w:csb1="00000000"/>
  </w:font>
  <w:font w:name="Calibri">
    <w:panose1 w:val="020F0502020204030204"/>
    <w:charset w:val="00"/>
    <w:family w:val="swiss"/>
    <w:pitch w:val="variable"/>
    <w:sig w:usb0="E00002FF" w:usb1="4000ACFF" w:usb2="00000001" w:usb3="00000000" w:csb0="0000019F" w:csb1="00000000"/>
  </w:font>
  <w:font w:name="ＭＳ ゴシック">
    <w:charset w:val="80"/>
    <w:family w:val="swiss"/>
    <w:pitch w:val="fixed"/>
    <w:sig w:usb0="E00002FF" w:usb1="6AC7FDFB" w:usb2="08000012" w:usb3="00000000" w:csb0="0002009F" w:csb1="00000000"/>
  </w:font>
  <w:font w:name="Lucida Grande">
    <w:panose1 w:val="020B0600040502020204"/>
    <w:charset w:val="00"/>
    <w:family w:val="swiss"/>
    <w:pitch w:val="variable"/>
    <w:sig w:usb0="E1000AEF" w:usb1="5000A1FF" w:usb2="00000000" w:usb3="00000000" w:csb0="000001BF" w:csb1="00000000"/>
  </w:font>
  <w:font w:name="Times">
    <w:panose1 w:val="02000500000000000000"/>
    <w:charset w:val="00"/>
    <w:family w:val="roman"/>
    <w:pitch w:val="variable"/>
    <w:sig w:usb0="00000003" w:usb1="00000000" w:usb2="00000000" w:usb3="00000000" w:csb0="00000001" w:csb1="00000000"/>
  </w:font>
  <w:font w:name="Neo Sans Pro Regular">
    <w:altName w:val="Times New Roman"/>
    <w:charset w:val="00"/>
    <w:family w:val="auto"/>
    <w:pitch w:val="default"/>
  </w:font>
  <w:font w:name="Arial">
    <w:panose1 w:val="020B0604020202020204"/>
    <w:charset w:val="00"/>
    <w:family w:val="swiss"/>
    <w:pitch w:val="variable"/>
    <w:sig w:usb0="E0002AFF" w:usb1="C0007843" w:usb2="00000009" w:usb3="00000000" w:csb0="000001FF" w:csb1="00000000"/>
  </w:font>
  <w:font w:name="AA Zuehlke">
    <w:altName w:val="Kefa"/>
    <w:charset w:val="00"/>
    <w:family w:val="auto"/>
    <w:pitch w:val="variable"/>
    <w:sig w:usb0="800000AF" w:usb1="5000004A" w:usb2="00000000" w:usb3="00000000" w:csb0="00000001" w:csb1="00000000"/>
  </w:font>
  <w:font w:name="ＭＳ 明朝">
    <w:charset w:val="80"/>
    <w:family w:val="roman"/>
    <w:pitch w:val="fixed"/>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07D3C2EF" w14:textId="77777777" w:rsidR="00E1594F" w:rsidRDefault="00E1594F">
      <w:r>
        <w:separator/>
      </w:r>
    </w:p>
  </w:footnote>
  <w:footnote w:type="continuationSeparator" w:id="0">
    <w:p w14:paraId="66DC5804" w14:textId="77777777" w:rsidR="00E1594F" w:rsidRDefault="00E1594F">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E3F6049" w14:textId="6E2BE5E4" w:rsidR="00FC1B10" w:rsidRPr="0029470D" w:rsidRDefault="008418BF" w:rsidP="004E544B">
    <w:pPr>
      <w:pStyle w:val="Kopfzeile"/>
      <w:tabs>
        <w:tab w:val="clear" w:pos="4536"/>
        <w:tab w:val="clear" w:pos="9072"/>
      </w:tabs>
      <w:ind w:right="-2834"/>
      <w:rPr>
        <w:rFonts w:asciiTheme="majorHAnsi" w:hAnsiTheme="majorHAnsi" w:cstheme="majorHAnsi"/>
        <w:sz w:val="36"/>
      </w:rPr>
    </w:pPr>
    <w:r w:rsidRPr="0029470D">
      <w:rPr>
        <w:rFonts w:asciiTheme="majorHAnsi" w:hAnsiTheme="majorHAnsi" w:cstheme="majorHAnsi"/>
        <w:noProof/>
        <w:sz w:val="22"/>
      </w:rPr>
      <w:drawing>
        <wp:anchor distT="0" distB="0" distL="114300" distR="114300" simplePos="0" relativeHeight="251658240" behindDoc="0" locked="0" layoutInCell="1" allowOverlap="1" wp14:anchorId="12CD0DC7" wp14:editId="6DEAAA40">
          <wp:simplePos x="0" y="0"/>
          <wp:positionH relativeFrom="column">
            <wp:posOffset>4664710</wp:posOffset>
          </wp:positionH>
          <wp:positionV relativeFrom="paragraph">
            <wp:posOffset>-244805</wp:posOffset>
          </wp:positionV>
          <wp:extent cx="916709" cy="921328"/>
          <wp:effectExtent l="0" t="0" r="0" b="0"/>
          <wp:wrapNone/>
          <wp:docPr id="7" name="Bild 2" descr="::Downloads: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ownloads:logo"/>
                  <pic:cNvPicPr>
                    <a:picLocks noChangeAspect="1" noChangeArrowheads="1"/>
                  </pic:cNvPicPr>
                </pic:nvPicPr>
                <pic:blipFill>
                  <a:blip r:embed="rId1"/>
                  <a:srcRect/>
                  <a:stretch>
                    <a:fillRect/>
                  </a:stretch>
                </pic:blipFill>
                <pic:spPr bwMode="auto">
                  <a:xfrm>
                    <a:off x="0" y="0"/>
                    <a:ext cx="916709" cy="921328"/>
                  </a:xfrm>
                  <a:prstGeom prst="rect">
                    <a:avLst/>
                  </a:prstGeom>
                  <a:noFill/>
                  <a:ln w="9525">
                    <a:noFill/>
                    <a:miter lim="800000"/>
                    <a:headEnd/>
                    <a:tailEnd/>
                  </a:ln>
                </pic:spPr>
              </pic:pic>
            </a:graphicData>
          </a:graphic>
        </wp:anchor>
      </w:drawing>
    </w:r>
  </w:p>
</w:hdr>
</file>

<file path=word/header2.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B873F6F" w14:textId="61D80EBA" w:rsidR="004E544B" w:rsidRDefault="004E544B" w:rsidP="004E544B">
    <w:pPr>
      <w:pStyle w:val="Kopfzeile"/>
      <w:jc w:val="right"/>
      <w:rPr>
        <w:rFonts w:asciiTheme="majorHAnsi" w:hAnsiTheme="majorHAnsi" w:cstheme="majorHAnsi"/>
        <w:sz w:val="36"/>
      </w:rPr>
    </w:pPr>
    <w:r w:rsidRPr="0029470D">
      <w:rPr>
        <w:rFonts w:asciiTheme="majorHAnsi" w:hAnsiTheme="majorHAnsi" w:cstheme="majorHAnsi"/>
        <w:noProof/>
        <w:sz w:val="22"/>
      </w:rPr>
      <w:drawing>
        <wp:anchor distT="0" distB="0" distL="114300" distR="114300" simplePos="0" relativeHeight="251660288" behindDoc="0" locked="0" layoutInCell="1" allowOverlap="1" wp14:anchorId="38B9DC39" wp14:editId="6076FFBB">
          <wp:simplePos x="0" y="0"/>
          <wp:positionH relativeFrom="column">
            <wp:posOffset>4655127</wp:posOffset>
          </wp:positionH>
          <wp:positionV relativeFrom="paragraph">
            <wp:posOffset>-285643</wp:posOffset>
          </wp:positionV>
          <wp:extent cx="916709" cy="921328"/>
          <wp:effectExtent l="25400" t="0" r="0" b="0"/>
          <wp:wrapNone/>
          <wp:docPr id="8" name="Bild 2" descr="::Downloads: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ownloads:logo"/>
                  <pic:cNvPicPr>
                    <a:picLocks noChangeAspect="1" noChangeArrowheads="1"/>
                  </pic:cNvPicPr>
                </pic:nvPicPr>
                <pic:blipFill>
                  <a:blip r:embed="rId1"/>
                  <a:srcRect/>
                  <a:stretch>
                    <a:fillRect/>
                  </a:stretch>
                </pic:blipFill>
                <pic:spPr bwMode="auto">
                  <a:xfrm>
                    <a:off x="0" y="0"/>
                    <a:ext cx="916709" cy="921328"/>
                  </a:xfrm>
                  <a:prstGeom prst="rect">
                    <a:avLst/>
                  </a:prstGeom>
                  <a:noFill/>
                  <a:ln w="9525">
                    <a:noFill/>
                    <a:miter lim="800000"/>
                    <a:headEnd/>
                    <a:tailEnd/>
                  </a:ln>
                </pic:spPr>
              </pic:pic>
            </a:graphicData>
          </a:graphic>
        </wp:anchor>
      </w:drawing>
    </w:r>
  </w:p>
  <w:p w14:paraId="0595CCF5" w14:textId="5EEC67F2" w:rsidR="004E544B" w:rsidRPr="00405E70" w:rsidRDefault="004E544B">
    <w:pPr>
      <w:pStyle w:val="Kopfzeile"/>
      <w:rPr>
        <w:rFonts w:ascii="Arial" w:hAnsi="Arial" w:cs="Arial"/>
      </w:rPr>
    </w:pPr>
    <w:r w:rsidRPr="00405E70">
      <w:rPr>
        <w:rFonts w:ascii="Arial" w:hAnsi="Arial" w:cs="Arial"/>
        <w:sz w:val="36"/>
      </w:rPr>
      <w:t>PRESSEINFORMATION</w:t>
    </w: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FFFFFF1D"/>
    <w:multiLevelType w:val="multilevel"/>
    <w:tmpl w:val="1010AE3E"/>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nsid w:val="00166D90"/>
    <w:multiLevelType w:val="hybridMultilevel"/>
    <w:tmpl w:val="055601A0"/>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
    <w:nsid w:val="1A091093"/>
    <w:multiLevelType w:val="hybridMultilevel"/>
    <w:tmpl w:val="62A82A22"/>
    <w:lvl w:ilvl="0" w:tplc="0CDCC7EC">
      <w:numFmt w:val="bullet"/>
      <w:lvlText w:val=""/>
      <w:lvlJc w:val="left"/>
      <w:pPr>
        <w:ind w:left="720" w:hanging="360"/>
      </w:pPr>
      <w:rPr>
        <w:rFonts w:ascii="Wingdings" w:eastAsia="Times New Roman" w:hAnsi="Wingdings" w:cs="Times New Roman" w:hint="default"/>
      </w:rPr>
    </w:lvl>
    <w:lvl w:ilvl="1" w:tplc="0C070003" w:tentative="1">
      <w:start w:val="1"/>
      <w:numFmt w:val="bullet"/>
      <w:lvlText w:val="o"/>
      <w:lvlJc w:val="left"/>
      <w:pPr>
        <w:ind w:left="1440" w:hanging="360"/>
      </w:pPr>
      <w:rPr>
        <w:rFonts w:ascii="Courier New" w:hAnsi="Courier New" w:cs="Wingdings"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Wingdings"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Wingdings" w:hint="default"/>
      </w:rPr>
    </w:lvl>
    <w:lvl w:ilvl="8" w:tplc="0C070005" w:tentative="1">
      <w:start w:val="1"/>
      <w:numFmt w:val="bullet"/>
      <w:lvlText w:val=""/>
      <w:lvlJc w:val="left"/>
      <w:pPr>
        <w:ind w:left="6480" w:hanging="360"/>
      </w:pPr>
      <w:rPr>
        <w:rFonts w:ascii="Wingdings" w:hAnsi="Wingdings" w:hint="default"/>
      </w:rPr>
    </w:lvl>
  </w:abstractNum>
  <w:abstractNum w:abstractNumId="3">
    <w:nsid w:val="345B4A46"/>
    <w:multiLevelType w:val="hybridMultilevel"/>
    <w:tmpl w:val="2EB675B6"/>
    <w:lvl w:ilvl="0" w:tplc="0C070001">
      <w:start w:val="1"/>
      <w:numFmt w:val="bullet"/>
      <w:lvlText w:val=""/>
      <w:lvlJc w:val="left"/>
      <w:pPr>
        <w:ind w:left="720" w:hanging="360"/>
      </w:pPr>
      <w:rPr>
        <w:rFonts w:ascii="Symbol" w:hAnsi="Symbol" w:hint="default"/>
      </w:rPr>
    </w:lvl>
    <w:lvl w:ilvl="1" w:tplc="0C070003" w:tentative="1">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num w:numId="1">
    <w:abstractNumId w:val="2"/>
  </w:num>
  <w:num w:numId="2">
    <w:abstractNumId w:val="0"/>
  </w:num>
  <w:num w:numId="3">
    <w:abstractNumId w:val="1"/>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93"/>
  <w:embedSystemFonts/>
  <w:proofState w:grammar="clean"/>
  <w:defaultTabStop w:val="709"/>
  <w:autoHyphenation/>
  <w:hyphenationZone w:val="425"/>
  <w:doNotHyphenateCaps/>
  <w:displayHorizontalDrawingGridEvery w:val="0"/>
  <w:displayVerticalDrawingGridEvery w:val="0"/>
  <w:doNotUseMarginsForDrawingGridOrigin/>
  <w:noPunctuationKern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B7EF1"/>
    <w:rsid w:val="0002330E"/>
    <w:rsid w:val="00030723"/>
    <w:rsid w:val="0003620B"/>
    <w:rsid w:val="000403FA"/>
    <w:rsid w:val="000407CC"/>
    <w:rsid w:val="00044CE3"/>
    <w:rsid w:val="000608FF"/>
    <w:rsid w:val="00070555"/>
    <w:rsid w:val="0008028C"/>
    <w:rsid w:val="00081FDF"/>
    <w:rsid w:val="0009213A"/>
    <w:rsid w:val="000A37B7"/>
    <w:rsid w:val="000A4A81"/>
    <w:rsid w:val="000A7A8C"/>
    <w:rsid w:val="000B4BDB"/>
    <w:rsid w:val="000C1998"/>
    <w:rsid w:val="000C1D2D"/>
    <w:rsid w:val="000D1C01"/>
    <w:rsid w:val="000F2770"/>
    <w:rsid w:val="00101894"/>
    <w:rsid w:val="00113DAC"/>
    <w:rsid w:val="0012457C"/>
    <w:rsid w:val="001269F2"/>
    <w:rsid w:val="00140092"/>
    <w:rsid w:val="00144F10"/>
    <w:rsid w:val="001459F9"/>
    <w:rsid w:val="00165FA4"/>
    <w:rsid w:val="00172AB4"/>
    <w:rsid w:val="00192683"/>
    <w:rsid w:val="001A05D2"/>
    <w:rsid w:val="001A2152"/>
    <w:rsid w:val="001A5DA5"/>
    <w:rsid w:val="001A75FE"/>
    <w:rsid w:val="001B0FA3"/>
    <w:rsid w:val="001B1A88"/>
    <w:rsid w:val="001B37B8"/>
    <w:rsid w:val="001B488A"/>
    <w:rsid w:val="001B6679"/>
    <w:rsid w:val="001B7E84"/>
    <w:rsid w:val="001C5BA0"/>
    <w:rsid w:val="001C7098"/>
    <w:rsid w:val="001D52FD"/>
    <w:rsid w:val="001E620E"/>
    <w:rsid w:val="001E654C"/>
    <w:rsid w:val="001F6618"/>
    <w:rsid w:val="001F6675"/>
    <w:rsid w:val="001F6B90"/>
    <w:rsid w:val="00263C65"/>
    <w:rsid w:val="002713E1"/>
    <w:rsid w:val="00272DE5"/>
    <w:rsid w:val="00276CAB"/>
    <w:rsid w:val="0027790D"/>
    <w:rsid w:val="0028511B"/>
    <w:rsid w:val="0029384E"/>
    <w:rsid w:val="0029470D"/>
    <w:rsid w:val="002A44F9"/>
    <w:rsid w:val="002B2744"/>
    <w:rsid w:val="002B43BB"/>
    <w:rsid w:val="002B47D8"/>
    <w:rsid w:val="002E2A73"/>
    <w:rsid w:val="002E30EA"/>
    <w:rsid w:val="002F1B83"/>
    <w:rsid w:val="002F68F5"/>
    <w:rsid w:val="003129AA"/>
    <w:rsid w:val="00321FF2"/>
    <w:rsid w:val="00327F3E"/>
    <w:rsid w:val="00332361"/>
    <w:rsid w:val="0034603A"/>
    <w:rsid w:val="00356246"/>
    <w:rsid w:val="00377465"/>
    <w:rsid w:val="003861F9"/>
    <w:rsid w:val="00390083"/>
    <w:rsid w:val="003A2A51"/>
    <w:rsid w:val="003A69FF"/>
    <w:rsid w:val="003C4B9C"/>
    <w:rsid w:val="003D0E0F"/>
    <w:rsid w:val="003E40F6"/>
    <w:rsid w:val="00402765"/>
    <w:rsid w:val="004027A0"/>
    <w:rsid w:val="00405E70"/>
    <w:rsid w:val="00413096"/>
    <w:rsid w:val="00422863"/>
    <w:rsid w:val="00430401"/>
    <w:rsid w:val="00436A5D"/>
    <w:rsid w:val="00440B9C"/>
    <w:rsid w:val="004628E0"/>
    <w:rsid w:val="00467836"/>
    <w:rsid w:val="004767C6"/>
    <w:rsid w:val="00482EDE"/>
    <w:rsid w:val="00492CD3"/>
    <w:rsid w:val="00494811"/>
    <w:rsid w:val="00497CEB"/>
    <w:rsid w:val="004A39E6"/>
    <w:rsid w:val="004B5640"/>
    <w:rsid w:val="004B5653"/>
    <w:rsid w:val="004C738F"/>
    <w:rsid w:val="004D3602"/>
    <w:rsid w:val="004D7323"/>
    <w:rsid w:val="004E544B"/>
    <w:rsid w:val="005020C2"/>
    <w:rsid w:val="005229C7"/>
    <w:rsid w:val="00530D80"/>
    <w:rsid w:val="00537E4B"/>
    <w:rsid w:val="005432ED"/>
    <w:rsid w:val="00543B0D"/>
    <w:rsid w:val="00557F18"/>
    <w:rsid w:val="00564976"/>
    <w:rsid w:val="0057181C"/>
    <w:rsid w:val="00581F91"/>
    <w:rsid w:val="00586224"/>
    <w:rsid w:val="00586DD9"/>
    <w:rsid w:val="00587150"/>
    <w:rsid w:val="00591C23"/>
    <w:rsid w:val="00593883"/>
    <w:rsid w:val="0059531E"/>
    <w:rsid w:val="005A2443"/>
    <w:rsid w:val="005A6533"/>
    <w:rsid w:val="005B5DD2"/>
    <w:rsid w:val="005C7C7D"/>
    <w:rsid w:val="005C7E31"/>
    <w:rsid w:val="005D7974"/>
    <w:rsid w:val="005E2195"/>
    <w:rsid w:val="005E2E56"/>
    <w:rsid w:val="005F2362"/>
    <w:rsid w:val="0060270D"/>
    <w:rsid w:val="00621692"/>
    <w:rsid w:val="00623269"/>
    <w:rsid w:val="0062333E"/>
    <w:rsid w:val="006502C0"/>
    <w:rsid w:val="006521DD"/>
    <w:rsid w:val="00662262"/>
    <w:rsid w:val="006677F9"/>
    <w:rsid w:val="006704CD"/>
    <w:rsid w:val="00672E59"/>
    <w:rsid w:val="00687757"/>
    <w:rsid w:val="00692AD1"/>
    <w:rsid w:val="006A66B1"/>
    <w:rsid w:val="006B4D99"/>
    <w:rsid w:val="006B7ADE"/>
    <w:rsid w:val="006C1AB9"/>
    <w:rsid w:val="006C3129"/>
    <w:rsid w:val="006D33CA"/>
    <w:rsid w:val="006D4589"/>
    <w:rsid w:val="006E41D8"/>
    <w:rsid w:val="006E6E5D"/>
    <w:rsid w:val="00712637"/>
    <w:rsid w:val="007229E3"/>
    <w:rsid w:val="00750BD5"/>
    <w:rsid w:val="007518CA"/>
    <w:rsid w:val="0075243B"/>
    <w:rsid w:val="00756AA6"/>
    <w:rsid w:val="00770A77"/>
    <w:rsid w:val="007729BB"/>
    <w:rsid w:val="00777AA6"/>
    <w:rsid w:val="00792369"/>
    <w:rsid w:val="007965CE"/>
    <w:rsid w:val="007B7EF1"/>
    <w:rsid w:val="007C2A6B"/>
    <w:rsid w:val="007C630A"/>
    <w:rsid w:val="007D29E9"/>
    <w:rsid w:val="007E0D80"/>
    <w:rsid w:val="007E110F"/>
    <w:rsid w:val="007E5D2A"/>
    <w:rsid w:val="007F4FD1"/>
    <w:rsid w:val="007F5BCB"/>
    <w:rsid w:val="007F74C9"/>
    <w:rsid w:val="008063A1"/>
    <w:rsid w:val="00815D0E"/>
    <w:rsid w:val="00816AE1"/>
    <w:rsid w:val="008326B3"/>
    <w:rsid w:val="00834A05"/>
    <w:rsid w:val="008418BF"/>
    <w:rsid w:val="0085176E"/>
    <w:rsid w:val="008666A6"/>
    <w:rsid w:val="008743AA"/>
    <w:rsid w:val="00875828"/>
    <w:rsid w:val="00876596"/>
    <w:rsid w:val="0088411F"/>
    <w:rsid w:val="008865F3"/>
    <w:rsid w:val="00895AD5"/>
    <w:rsid w:val="008B0D4A"/>
    <w:rsid w:val="008B2921"/>
    <w:rsid w:val="008F0A67"/>
    <w:rsid w:val="008F3A3C"/>
    <w:rsid w:val="008F5B42"/>
    <w:rsid w:val="008F78EE"/>
    <w:rsid w:val="00946741"/>
    <w:rsid w:val="00966448"/>
    <w:rsid w:val="009740BE"/>
    <w:rsid w:val="009773E7"/>
    <w:rsid w:val="00993E57"/>
    <w:rsid w:val="00993F41"/>
    <w:rsid w:val="00994C2E"/>
    <w:rsid w:val="009954BC"/>
    <w:rsid w:val="00997DA0"/>
    <w:rsid w:val="009A219A"/>
    <w:rsid w:val="009A3A5E"/>
    <w:rsid w:val="009A6208"/>
    <w:rsid w:val="009B3169"/>
    <w:rsid w:val="009B5E68"/>
    <w:rsid w:val="009B7075"/>
    <w:rsid w:val="009C1453"/>
    <w:rsid w:val="009C69D6"/>
    <w:rsid w:val="009C6B13"/>
    <w:rsid w:val="009C796D"/>
    <w:rsid w:val="009D75E6"/>
    <w:rsid w:val="009E532D"/>
    <w:rsid w:val="009F344E"/>
    <w:rsid w:val="009F6661"/>
    <w:rsid w:val="00A07764"/>
    <w:rsid w:val="00A077E6"/>
    <w:rsid w:val="00A07FAB"/>
    <w:rsid w:val="00A141C5"/>
    <w:rsid w:val="00A21C84"/>
    <w:rsid w:val="00A25A4C"/>
    <w:rsid w:val="00A47C26"/>
    <w:rsid w:val="00A5508F"/>
    <w:rsid w:val="00A66E6F"/>
    <w:rsid w:val="00A71421"/>
    <w:rsid w:val="00A71726"/>
    <w:rsid w:val="00A730DE"/>
    <w:rsid w:val="00A751CC"/>
    <w:rsid w:val="00A76585"/>
    <w:rsid w:val="00A77213"/>
    <w:rsid w:val="00A83728"/>
    <w:rsid w:val="00A95697"/>
    <w:rsid w:val="00A96F59"/>
    <w:rsid w:val="00AA4321"/>
    <w:rsid w:val="00AA6B25"/>
    <w:rsid w:val="00AD7BF9"/>
    <w:rsid w:val="00AE3653"/>
    <w:rsid w:val="00B0789C"/>
    <w:rsid w:val="00B208FF"/>
    <w:rsid w:val="00B21602"/>
    <w:rsid w:val="00B24E70"/>
    <w:rsid w:val="00B43073"/>
    <w:rsid w:val="00B463D4"/>
    <w:rsid w:val="00B47992"/>
    <w:rsid w:val="00B5461F"/>
    <w:rsid w:val="00B55C32"/>
    <w:rsid w:val="00B7016F"/>
    <w:rsid w:val="00B83A51"/>
    <w:rsid w:val="00B9152C"/>
    <w:rsid w:val="00B95E7C"/>
    <w:rsid w:val="00BA1747"/>
    <w:rsid w:val="00BA7D4A"/>
    <w:rsid w:val="00BB57D3"/>
    <w:rsid w:val="00BC6714"/>
    <w:rsid w:val="00BD4186"/>
    <w:rsid w:val="00BE2A0B"/>
    <w:rsid w:val="00BE4052"/>
    <w:rsid w:val="00BE5C6A"/>
    <w:rsid w:val="00BF40C6"/>
    <w:rsid w:val="00BF4A07"/>
    <w:rsid w:val="00BF7CBD"/>
    <w:rsid w:val="00C1352E"/>
    <w:rsid w:val="00C138F1"/>
    <w:rsid w:val="00C24D1B"/>
    <w:rsid w:val="00C33292"/>
    <w:rsid w:val="00C72EF0"/>
    <w:rsid w:val="00C961D9"/>
    <w:rsid w:val="00CA593C"/>
    <w:rsid w:val="00CB4B7D"/>
    <w:rsid w:val="00CC7035"/>
    <w:rsid w:val="00CC769F"/>
    <w:rsid w:val="00CD010D"/>
    <w:rsid w:val="00CD0E41"/>
    <w:rsid w:val="00CD77B2"/>
    <w:rsid w:val="00CE256F"/>
    <w:rsid w:val="00CF2DFD"/>
    <w:rsid w:val="00CF573E"/>
    <w:rsid w:val="00D02919"/>
    <w:rsid w:val="00D1744A"/>
    <w:rsid w:val="00D34EA3"/>
    <w:rsid w:val="00D355DE"/>
    <w:rsid w:val="00D44D71"/>
    <w:rsid w:val="00D531CB"/>
    <w:rsid w:val="00D541AC"/>
    <w:rsid w:val="00D54779"/>
    <w:rsid w:val="00D60FC7"/>
    <w:rsid w:val="00D65065"/>
    <w:rsid w:val="00D72FDC"/>
    <w:rsid w:val="00D74DE6"/>
    <w:rsid w:val="00D94112"/>
    <w:rsid w:val="00D9460F"/>
    <w:rsid w:val="00DA1331"/>
    <w:rsid w:val="00DA7125"/>
    <w:rsid w:val="00DB4700"/>
    <w:rsid w:val="00DD4A86"/>
    <w:rsid w:val="00DD7561"/>
    <w:rsid w:val="00DF765E"/>
    <w:rsid w:val="00E061C6"/>
    <w:rsid w:val="00E1594F"/>
    <w:rsid w:val="00E213EE"/>
    <w:rsid w:val="00E25151"/>
    <w:rsid w:val="00E33D4A"/>
    <w:rsid w:val="00E37169"/>
    <w:rsid w:val="00E43EFD"/>
    <w:rsid w:val="00E55E5D"/>
    <w:rsid w:val="00E60051"/>
    <w:rsid w:val="00E64E34"/>
    <w:rsid w:val="00EA2227"/>
    <w:rsid w:val="00EA3996"/>
    <w:rsid w:val="00EB1DA7"/>
    <w:rsid w:val="00EC6D70"/>
    <w:rsid w:val="00ED39A2"/>
    <w:rsid w:val="00F0728D"/>
    <w:rsid w:val="00F30B62"/>
    <w:rsid w:val="00F346F9"/>
    <w:rsid w:val="00F43178"/>
    <w:rsid w:val="00F51071"/>
    <w:rsid w:val="00F5210B"/>
    <w:rsid w:val="00F624D4"/>
    <w:rsid w:val="00F64EEB"/>
    <w:rsid w:val="00F71EC6"/>
    <w:rsid w:val="00F7291B"/>
    <w:rsid w:val="00F739DB"/>
    <w:rsid w:val="00F7453D"/>
    <w:rsid w:val="00F80F08"/>
    <w:rsid w:val="00F81C0E"/>
    <w:rsid w:val="00F85883"/>
    <w:rsid w:val="00F94685"/>
    <w:rsid w:val="00FC1B10"/>
    <w:rsid w:val="00FD1146"/>
    <w:rsid w:val="00FD40DF"/>
    <w:rsid w:val="00FD6491"/>
    <w:rsid w:val="00FF3602"/>
    <w:rsid w:val="00FF40F3"/>
  </w:rsids>
  <m:mathPr>
    <m:mathFont m:val="Cambria Math"/>
    <m:brkBin m:val="before"/>
    <m:brkBinSub m:val="--"/>
    <m:smallFrac/>
    <m:dispDef/>
    <m:lMargin m:val="0"/>
    <m:rMargin m:val="0"/>
    <m:defJc m:val="centerGroup"/>
    <m:wrapRight/>
    <m:intLim m:val="subSup"/>
    <m:naryLim m:val="subSup"/>
  </m:mathPr>
  <w:themeFontLang w:val="de-DE" w:eastAsia="ja-JP" w:bidi="x-none"/>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036D6DC"/>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de-DE" w:eastAsia="de-DE" w:bidi="ar-SA"/>
      </w:rPr>
    </w:rPrDefault>
    <w:pPrDefault/>
  </w:docDefaults>
  <w:latentStyles w:defLockedState="0" w:defUIPriority="0" w:defSemiHidden="0" w:defUnhideWhenUsed="0" w:defQFormat="0" w:count="382">
    <w:lsdException w:name="heading 2" w:uiPriority="9" w:qFormat="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iPriority="99"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3" w:semiHidden="1" w:unhideWhenUsed="1"/>
    <w:lsdException w:name="List Number 4" w:semiHidden="1" w:unhideWhenUsed="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Strong" w:uiPriority="22"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List Paragraph"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Bibliography" w:semiHidden="1" w:unhideWhenUsed="1"/>
    <w:lsdException w:name="TOC Heading" w:semiHidden="1"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atentStyles>
  <w:style w:type="paragraph" w:default="1" w:styleId="Standard">
    <w:name w:val="Normal"/>
    <w:qFormat/>
    <w:rsid w:val="00A07FAB"/>
    <w:pPr>
      <w:spacing w:line="312" w:lineRule="auto"/>
    </w:pPr>
    <w:rPr>
      <w:rFonts w:ascii="Helvetica" w:hAnsi="Helvetica"/>
    </w:rPr>
  </w:style>
  <w:style w:type="paragraph" w:styleId="berschrift2">
    <w:name w:val="heading 2"/>
    <w:basedOn w:val="Standard"/>
    <w:link w:val="berschrift2Zchn"/>
    <w:uiPriority w:val="9"/>
    <w:qFormat/>
    <w:rsid w:val="000A7A8C"/>
    <w:pPr>
      <w:spacing w:before="100" w:beforeAutospacing="1" w:after="100" w:afterAutospacing="1" w:line="240" w:lineRule="auto"/>
      <w:outlineLvl w:val="1"/>
    </w:pPr>
    <w:rPr>
      <w:rFonts w:ascii="Times New Roman" w:hAnsi="Times New Roman"/>
      <w:b/>
      <w:bCs/>
      <w:sz w:val="36"/>
      <w:szCs w:val="36"/>
    </w:rPr>
  </w:style>
  <w:style w:type="paragraph" w:styleId="berschrift4">
    <w:name w:val="heading 4"/>
    <w:basedOn w:val="Standard"/>
    <w:next w:val="Standard"/>
    <w:link w:val="berschrift4Zchn"/>
    <w:rsid w:val="00405E70"/>
    <w:pPr>
      <w:keepNext/>
      <w:keepLines/>
      <w:spacing w:before="40"/>
      <w:outlineLvl w:val="3"/>
    </w:pPr>
    <w:rPr>
      <w:rFonts w:asciiTheme="majorHAnsi" w:eastAsiaTheme="majorEastAsia" w:hAnsiTheme="majorHAnsi" w:cstheme="majorBidi"/>
      <w:i/>
      <w:iCs/>
      <w:color w:val="365F91" w:themeColor="accent1" w:themeShade="BF"/>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rsid w:val="00A07FAB"/>
    <w:pPr>
      <w:tabs>
        <w:tab w:val="center" w:pos="4536"/>
        <w:tab w:val="right" w:pos="9072"/>
      </w:tabs>
    </w:pPr>
  </w:style>
  <w:style w:type="paragraph" w:styleId="Fuzeile">
    <w:name w:val="footer"/>
    <w:basedOn w:val="Standard"/>
    <w:semiHidden/>
    <w:rsid w:val="00A07FAB"/>
    <w:pPr>
      <w:tabs>
        <w:tab w:val="center" w:pos="4536"/>
        <w:tab w:val="right" w:pos="9072"/>
      </w:tabs>
    </w:pPr>
  </w:style>
  <w:style w:type="paragraph" w:styleId="Textkrper">
    <w:name w:val="Body Text"/>
    <w:basedOn w:val="Standard"/>
    <w:rsid w:val="00A07FAB"/>
    <w:rPr>
      <w:b/>
      <w:szCs w:val="22"/>
    </w:rPr>
  </w:style>
  <w:style w:type="character" w:styleId="Link">
    <w:name w:val="Hyperlink"/>
    <w:rsid w:val="00A07FAB"/>
    <w:rPr>
      <w:color w:val="0000FF"/>
      <w:u w:val="single"/>
    </w:rPr>
  </w:style>
  <w:style w:type="paragraph" w:styleId="Sprechblasentext">
    <w:name w:val="Balloon Text"/>
    <w:basedOn w:val="Standard"/>
    <w:semiHidden/>
    <w:rsid w:val="00A07FAB"/>
    <w:rPr>
      <w:rFonts w:ascii="Lucida Grande" w:hAnsi="Lucida Grande"/>
      <w:sz w:val="18"/>
      <w:szCs w:val="18"/>
    </w:rPr>
  </w:style>
  <w:style w:type="character" w:customStyle="1" w:styleId="TextkrperZeichen">
    <w:name w:val="Textkörper Zeichen"/>
    <w:rsid w:val="00A07FAB"/>
    <w:rPr>
      <w:rFonts w:ascii="Helvetica" w:hAnsi="Helvetica"/>
      <w:b/>
      <w:sz w:val="22"/>
      <w:szCs w:val="22"/>
    </w:rPr>
  </w:style>
  <w:style w:type="character" w:styleId="Kommentarzeichen">
    <w:name w:val="annotation reference"/>
    <w:uiPriority w:val="99"/>
    <w:semiHidden/>
    <w:unhideWhenUsed/>
    <w:rsid w:val="00A07FAB"/>
    <w:rPr>
      <w:sz w:val="18"/>
      <w:szCs w:val="18"/>
    </w:rPr>
  </w:style>
  <w:style w:type="paragraph" w:styleId="Kommentartext">
    <w:name w:val="annotation text"/>
    <w:basedOn w:val="Standard"/>
    <w:link w:val="KommentartextZchn"/>
    <w:uiPriority w:val="99"/>
    <w:unhideWhenUsed/>
    <w:rsid w:val="00A07FAB"/>
    <w:rPr>
      <w:sz w:val="24"/>
      <w:szCs w:val="24"/>
    </w:rPr>
  </w:style>
  <w:style w:type="character" w:customStyle="1" w:styleId="KommentartextZeichen">
    <w:name w:val="Kommentartext Zeichen"/>
    <w:uiPriority w:val="99"/>
    <w:semiHidden/>
    <w:rsid w:val="00A07FAB"/>
    <w:rPr>
      <w:rFonts w:ascii="Helvetica" w:hAnsi="Helvetica"/>
      <w:sz w:val="24"/>
      <w:szCs w:val="24"/>
    </w:rPr>
  </w:style>
  <w:style w:type="paragraph" w:styleId="Kommentarthema">
    <w:name w:val="annotation subject"/>
    <w:basedOn w:val="Kommentartext"/>
    <w:next w:val="Kommentartext"/>
    <w:uiPriority w:val="99"/>
    <w:semiHidden/>
    <w:unhideWhenUsed/>
    <w:rsid w:val="00A07FAB"/>
    <w:rPr>
      <w:b/>
      <w:bCs/>
      <w:sz w:val="20"/>
      <w:szCs w:val="20"/>
    </w:rPr>
  </w:style>
  <w:style w:type="character" w:customStyle="1" w:styleId="KommentarthemaZeichen">
    <w:name w:val="Kommentarthema Zeichen"/>
    <w:uiPriority w:val="99"/>
    <w:semiHidden/>
    <w:rsid w:val="00A07FAB"/>
    <w:rPr>
      <w:rFonts w:ascii="Helvetica" w:hAnsi="Helvetica"/>
      <w:b/>
      <w:bCs/>
      <w:sz w:val="24"/>
      <w:szCs w:val="24"/>
    </w:rPr>
  </w:style>
  <w:style w:type="paragraph" w:styleId="Textkrper-Zeileneinzug">
    <w:name w:val="Body Text Indent"/>
    <w:basedOn w:val="Standard"/>
    <w:rsid w:val="00A07FAB"/>
    <w:pPr>
      <w:spacing w:after="120"/>
      <w:ind w:left="283"/>
    </w:pPr>
  </w:style>
  <w:style w:type="character" w:customStyle="1" w:styleId="TextkrpereinzugZeichen">
    <w:name w:val="Textkörpereinzug Zeichen"/>
    <w:rsid w:val="00A07FAB"/>
    <w:rPr>
      <w:rFonts w:ascii="Helvetica" w:hAnsi="Helvetica"/>
    </w:rPr>
  </w:style>
  <w:style w:type="paragraph" w:styleId="StandardWeb">
    <w:name w:val="Normal (Web)"/>
    <w:basedOn w:val="Standard"/>
    <w:uiPriority w:val="99"/>
    <w:rsid w:val="009C1FE3"/>
    <w:pPr>
      <w:spacing w:beforeLines="1" w:afterLines="1" w:line="240" w:lineRule="auto"/>
    </w:pPr>
    <w:rPr>
      <w:rFonts w:ascii="Times" w:hAnsi="Times"/>
    </w:rPr>
  </w:style>
  <w:style w:type="paragraph" w:styleId="berarbeitung">
    <w:name w:val="Revision"/>
    <w:hidden/>
    <w:rsid w:val="009C1FE3"/>
    <w:rPr>
      <w:rFonts w:ascii="Helvetica" w:hAnsi="Helvetica"/>
    </w:rPr>
  </w:style>
  <w:style w:type="paragraph" w:styleId="Listenabsatz">
    <w:name w:val="List Paragraph"/>
    <w:basedOn w:val="Standard"/>
    <w:qFormat/>
    <w:rsid w:val="009C1FE3"/>
    <w:pPr>
      <w:ind w:left="720"/>
      <w:contextualSpacing/>
    </w:pPr>
  </w:style>
  <w:style w:type="character" w:styleId="BesuchterLink">
    <w:name w:val="FollowedHyperlink"/>
    <w:rsid w:val="009C1FE3"/>
    <w:rPr>
      <w:color w:val="800080"/>
      <w:u w:val="single"/>
    </w:rPr>
  </w:style>
  <w:style w:type="table" w:styleId="Tabellenraster">
    <w:name w:val="Table Grid"/>
    <w:basedOn w:val="NormaleTabelle"/>
    <w:rsid w:val="00BD0D58"/>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styleId="Fett">
    <w:name w:val="Strong"/>
    <w:basedOn w:val="Absatz-Standardschriftart"/>
    <w:uiPriority w:val="22"/>
    <w:qFormat/>
    <w:rsid w:val="003D0E0F"/>
    <w:rPr>
      <w:rFonts w:ascii="Neo Sans Pro Regular" w:hAnsi="Neo Sans Pro Regular" w:hint="default"/>
      <w:b w:val="0"/>
      <w:bCs w:val="0"/>
    </w:rPr>
  </w:style>
  <w:style w:type="paragraph" w:customStyle="1" w:styleId="p1">
    <w:name w:val="p1"/>
    <w:basedOn w:val="Standard"/>
    <w:rsid w:val="00BE4052"/>
    <w:pPr>
      <w:spacing w:line="240" w:lineRule="auto"/>
      <w:ind w:left="720" w:hanging="720"/>
    </w:pPr>
    <w:rPr>
      <w:color w:val="44546A"/>
      <w:sz w:val="22"/>
      <w:szCs w:val="22"/>
    </w:rPr>
  </w:style>
  <w:style w:type="paragraph" w:customStyle="1" w:styleId="p2">
    <w:name w:val="p2"/>
    <w:basedOn w:val="Standard"/>
    <w:rsid w:val="00BE4052"/>
    <w:pPr>
      <w:spacing w:line="240" w:lineRule="auto"/>
    </w:pPr>
    <w:rPr>
      <w:color w:val="44546A"/>
      <w:sz w:val="22"/>
      <w:szCs w:val="22"/>
    </w:rPr>
  </w:style>
  <w:style w:type="character" w:customStyle="1" w:styleId="s2">
    <w:name w:val="s2"/>
    <w:basedOn w:val="Absatz-Standardschriftart"/>
    <w:rsid w:val="00BE4052"/>
    <w:rPr>
      <w:rFonts w:ascii="Times New Roman" w:hAnsi="Times New Roman" w:cs="Times New Roman" w:hint="default"/>
      <w:color w:val="000000"/>
      <w:sz w:val="24"/>
      <w:szCs w:val="24"/>
    </w:rPr>
  </w:style>
  <w:style w:type="character" w:customStyle="1" w:styleId="s3">
    <w:name w:val="s3"/>
    <w:basedOn w:val="Absatz-Standardschriftart"/>
    <w:rsid w:val="00BE4052"/>
    <w:rPr>
      <w:rFonts w:ascii="Times New Roman" w:hAnsi="Times New Roman" w:cs="Times New Roman" w:hint="default"/>
      <w:sz w:val="14"/>
      <w:szCs w:val="14"/>
    </w:rPr>
  </w:style>
  <w:style w:type="character" w:customStyle="1" w:styleId="s1">
    <w:name w:val="s1"/>
    <w:basedOn w:val="Absatz-Standardschriftart"/>
    <w:rsid w:val="00BE4052"/>
  </w:style>
  <w:style w:type="character" w:customStyle="1" w:styleId="KommentartextZchn">
    <w:name w:val="Kommentartext Zchn"/>
    <w:basedOn w:val="Absatz-Standardschriftart"/>
    <w:link w:val="Kommentartext"/>
    <w:uiPriority w:val="99"/>
    <w:rsid w:val="000C1D2D"/>
    <w:rPr>
      <w:rFonts w:ascii="Helvetica" w:hAnsi="Helvetica"/>
      <w:sz w:val="24"/>
      <w:szCs w:val="24"/>
    </w:rPr>
  </w:style>
  <w:style w:type="character" w:customStyle="1" w:styleId="berschrift2Zchn">
    <w:name w:val="Überschrift 2 Zchn"/>
    <w:basedOn w:val="Absatz-Standardschriftart"/>
    <w:link w:val="berschrift2"/>
    <w:uiPriority w:val="9"/>
    <w:rsid w:val="000A7A8C"/>
    <w:rPr>
      <w:b/>
      <w:bCs/>
      <w:sz w:val="36"/>
      <w:szCs w:val="36"/>
    </w:rPr>
  </w:style>
  <w:style w:type="character" w:customStyle="1" w:styleId="berschrift4Zchn">
    <w:name w:val="Überschrift 4 Zchn"/>
    <w:basedOn w:val="Absatz-Standardschriftart"/>
    <w:link w:val="berschrift4"/>
    <w:rsid w:val="00405E70"/>
    <w:rPr>
      <w:rFonts w:asciiTheme="majorHAnsi" w:eastAsiaTheme="majorEastAsia" w:hAnsiTheme="majorHAnsi" w:cstheme="majorBidi"/>
      <w:i/>
      <w:iCs/>
      <w:color w:val="365F91" w:themeColor="accent1" w:themeShade="B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03960867">
      <w:bodyDiv w:val="1"/>
      <w:marLeft w:val="0"/>
      <w:marRight w:val="0"/>
      <w:marTop w:val="0"/>
      <w:marBottom w:val="0"/>
      <w:divBdr>
        <w:top w:val="none" w:sz="0" w:space="0" w:color="auto"/>
        <w:left w:val="none" w:sz="0" w:space="0" w:color="auto"/>
        <w:bottom w:val="none" w:sz="0" w:space="0" w:color="auto"/>
        <w:right w:val="none" w:sz="0" w:space="0" w:color="auto"/>
      </w:divBdr>
    </w:div>
    <w:div w:id="197469582">
      <w:bodyDiv w:val="1"/>
      <w:marLeft w:val="0"/>
      <w:marRight w:val="0"/>
      <w:marTop w:val="0"/>
      <w:marBottom w:val="0"/>
      <w:divBdr>
        <w:top w:val="none" w:sz="0" w:space="0" w:color="auto"/>
        <w:left w:val="none" w:sz="0" w:space="0" w:color="auto"/>
        <w:bottom w:val="none" w:sz="0" w:space="0" w:color="auto"/>
        <w:right w:val="none" w:sz="0" w:space="0" w:color="auto"/>
      </w:divBdr>
    </w:div>
    <w:div w:id="252052144">
      <w:bodyDiv w:val="1"/>
      <w:marLeft w:val="0"/>
      <w:marRight w:val="0"/>
      <w:marTop w:val="0"/>
      <w:marBottom w:val="0"/>
      <w:divBdr>
        <w:top w:val="none" w:sz="0" w:space="0" w:color="auto"/>
        <w:left w:val="none" w:sz="0" w:space="0" w:color="auto"/>
        <w:bottom w:val="none" w:sz="0" w:space="0" w:color="auto"/>
        <w:right w:val="none" w:sz="0" w:space="0" w:color="auto"/>
      </w:divBdr>
      <w:divsChild>
        <w:div w:id="1200700904">
          <w:marLeft w:val="0"/>
          <w:marRight w:val="0"/>
          <w:marTop w:val="0"/>
          <w:marBottom w:val="0"/>
          <w:divBdr>
            <w:top w:val="none" w:sz="0" w:space="0" w:color="auto"/>
            <w:left w:val="none" w:sz="0" w:space="0" w:color="auto"/>
            <w:bottom w:val="none" w:sz="0" w:space="0" w:color="auto"/>
            <w:right w:val="none" w:sz="0" w:space="0" w:color="auto"/>
          </w:divBdr>
          <w:divsChild>
            <w:div w:id="1333607647">
              <w:marLeft w:val="0"/>
              <w:marRight w:val="0"/>
              <w:marTop w:val="0"/>
              <w:marBottom w:val="0"/>
              <w:divBdr>
                <w:top w:val="none" w:sz="0" w:space="0" w:color="auto"/>
                <w:left w:val="none" w:sz="0" w:space="0" w:color="auto"/>
                <w:bottom w:val="none" w:sz="0" w:space="0" w:color="auto"/>
                <w:right w:val="none" w:sz="0" w:space="0" w:color="auto"/>
              </w:divBdr>
              <w:divsChild>
                <w:div w:id="4570668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31517616">
      <w:bodyDiv w:val="1"/>
      <w:marLeft w:val="0"/>
      <w:marRight w:val="0"/>
      <w:marTop w:val="0"/>
      <w:marBottom w:val="0"/>
      <w:divBdr>
        <w:top w:val="none" w:sz="0" w:space="0" w:color="auto"/>
        <w:left w:val="none" w:sz="0" w:space="0" w:color="auto"/>
        <w:bottom w:val="none" w:sz="0" w:space="0" w:color="auto"/>
        <w:right w:val="none" w:sz="0" w:space="0" w:color="auto"/>
      </w:divBdr>
      <w:divsChild>
        <w:div w:id="1353844887">
          <w:marLeft w:val="0"/>
          <w:marRight w:val="0"/>
          <w:marTop w:val="0"/>
          <w:marBottom w:val="0"/>
          <w:divBdr>
            <w:top w:val="none" w:sz="0" w:space="0" w:color="auto"/>
            <w:left w:val="none" w:sz="0" w:space="0" w:color="auto"/>
            <w:bottom w:val="none" w:sz="0" w:space="0" w:color="auto"/>
            <w:right w:val="none" w:sz="0" w:space="0" w:color="auto"/>
          </w:divBdr>
          <w:divsChild>
            <w:div w:id="365716069">
              <w:marLeft w:val="0"/>
              <w:marRight w:val="0"/>
              <w:marTop w:val="0"/>
              <w:marBottom w:val="0"/>
              <w:divBdr>
                <w:top w:val="none" w:sz="0" w:space="0" w:color="auto"/>
                <w:left w:val="none" w:sz="0" w:space="0" w:color="auto"/>
                <w:bottom w:val="none" w:sz="0" w:space="0" w:color="auto"/>
                <w:right w:val="none" w:sz="0" w:space="0" w:color="auto"/>
              </w:divBdr>
              <w:divsChild>
                <w:div w:id="7391383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98647623">
      <w:bodyDiv w:val="1"/>
      <w:marLeft w:val="0"/>
      <w:marRight w:val="0"/>
      <w:marTop w:val="0"/>
      <w:marBottom w:val="0"/>
      <w:divBdr>
        <w:top w:val="none" w:sz="0" w:space="0" w:color="auto"/>
        <w:left w:val="none" w:sz="0" w:space="0" w:color="auto"/>
        <w:bottom w:val="none" w:sz="0" w:space="0" w:color="auto"/>
        <w:right w:val="none" w:sz="0" w:space="0" w:color="auto"/>
      </w:divBdr>
      <w:divsChild>
        <w:div w:id="892960678">
          <w:marLeft w:val="0"/>
          <w:marRight w:val="0"/>
          <w:marTop w:val="0"/>
          <w:marBottom w:val="0"/>
          <w:divBdr>
            <w:top w:val="none" w:sz="0" w:space="0" w:color="auto"/>
            <w:left w:val="none" w:sz="0" w:space="0" w:color="auto"/>
            <w:bottom w:val="none" w:sz="0" w:space="0" w:color="auto"/>
            <w:right w:val="none" w:sz="0" w:space="0" w:color="auto"/>
          </w:divBdr>
          <w:divsChild>
            <w:div w:id="749739418">
              <w:marLeft w:val="0"/>
              <w:marRight w:val="0"/>
              <w:marTop w:val="0"/>
              <w:marBottom w:val="0"/>
              <w:divBdr>
                <w:top w:val="none" w:sz="0" w:space="0" w:color="auto"/>
                <w:left w:val="none" w:sz="0" w:space="0" w:color="auto"/>
                <w:bottom w:val="none" w:sz="0" w:space="0" w:color="auto"/>
                <w:right w:val="none" w:sz="0" w:space="0" w:color="auto"/>
              </w:divBdr>
              <w:divsChild>
                <w:div w:id="16912975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53054865">
      <w:bodyDiv w:val="1"/>
      <w:marLeft w:val="0"/>
      <w:marRight w:val="0"/>
      <w:marTop w:val="0"/>
      <w:marBottom w:val="0"/>
      <w:divBdr>
        <w:top w:val="none" w:sz="0" w:space="0" w:color="auto"/>
        <w:left w:val="none" w:sz="0" w:space="0" w:color="auto"/>
        <w:bottom w:val="none" w:sz="0" w:space="0" w:color="auto"/>
        <w:right w:val="none" w:sz="0" w:space="0" w:color="auto"/>
      </w:divBdr>
      <w:divsChild>
        <w:div w:id="1537310213">
          <w:marLeft w:val="0"/>
          <w:marRight w:val="0"/>
          <w:marTop w:val="0"/>
          <w:marBottom w:val="0"/>
          <w:divBdr>
            <w:top w:val="none" w:sz="0" w:space="0" w:color="auto"/>
            <w:left w:val="none" w:sz="0" w:space="0" w:color="auto"/>
            <w:bottom w:val="none" w:sz="0" w:space="0" w:color="auto"/>
            <w:right w:val="none" w:sz="0" w:space="0" w:color="auto"/>
          </w:divBdr>
          <w:divsChild>
            <w:div w:id="10422395">
              <w:marLeft w:val="0"/>
              <w:marRight w:val="0"/>
              <w:marTop w:val="0"/>
              <w:marBottom w:val="0"/>
              <w:divBdr>
                <w:top w:val="none" w:sz="0" w:space="0" w:color="auto"/>
                <w:left w:val="none" w:sz="0" w:space="0" w:color="auto"/>
                <w:bottom w:val="none" w:sz="0" w:space="0" w:color="auto"/>
                <w:right w:val="none" w:sz="0" w:space="0" w:color="auto"/>
              </w:divBdr>
              <w:divsChild>
                <w:div w:id="5992935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00499051">
      <w:bodyDiv w:val="1"/>
      <w:marLeft w:val="0"/>
      <w:marRight w:val="0"/>
      <w:marTop w:val="0"/>
      <w:marBottom w:val="0"/>
      <w:divBdr>
        <w:top w:val="none" w:sz="0" w:space="0" w:color="auto"/>
        <w:left w:val="none" w:sz="0" w:space="0" w:color="auto"/>
        <w:bottom w:val="none" w:sz="0" w:space="0" w:color="auto"/>
        <w:right w:val="none" w:sz="0" w:space="0" w:color="auto"/>
      </w:divBdr>
      <w:divsChild>
        <w:div w:id="602961353">
          <w:marLeft w:val="0"/>
          <w:marRight w:val="0"/>
          <w:marTop w:val="0"/>
          <w:marBottom w:val="0"/>
          <w:divBdr>
            <w:top w:val="none" w:sz="0" w:space="0" w:color="auto"/>
            <w:left w:val="none" w:sz="0" w:space="0" w:color="auto"/>
            <w:bottom w:val="none" w:sz="0" w:space="0" w:color="auto"/>
            <w:right w:val="none" w:sz="0" w:space="0" w:color="auto"/>
          </w:divBdr>
          <w:divsChild>
            <w:div w:id="1730105334">
              <w:marLeft w:val="0"/>
              <w:marRight w:val="0"/>
              <w:marTop w:val="0"/>
              <w:marBottom w:val="0"/>
              <w:divBdr>
                <w:top w:val="none" w:sz="0" w:space="0" w:color="auto"/>
                <w:left w:val="none" w:sz="0" w:space="0" w:color="auto"/>
                <w:bottom w:val="none" w:sz="0" w:space="0" w:color="auto"/>
                <w:right w:val="none" w:sz="0" w:space="0" w:color="auto"/>
              </w:divBdr>
              <w:divsChild>
                <w:div w:id="12628797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17913119">
      <w:bodyDiv w:val="1"/>
      <w:marLeft w:val="0"/>
      <w:marRight w:val="0"/>
      <w:marTop w:val="0"/>
      <w:marBottom w:val="0"/>
      <w:divBdr>
        <w:top w:val="none" w:sz="0" w:space="0" w:color="auto"/>
        <w:left w:val="none" w:sz="0" w:space="0" w:color="auto"/>
        <w:bottom w:val="none" w:sz="0" w:space="0" w:color="auto"/>
        <w:right w:val="none" w:sz="0" w:space="0" w:color="auto"/>
      </w:divBdr>
      <w:divsChild>
        <w:div w:id="725644284">
          <w:marLeft w:val="0"/>
          <w:marRight w:val="0"/>
          <w:marTop w:val="0"/>
          <w:marBottom w:val="0"/>
          <w:divBdr>
            <w:top w:val="none" w:sz="0" w:space="0" w:color="auto"/>
            <w:left w:val="none" w:sz="0" w:space="0" w:color="auto"/>
            <w:bottom w:val="none" w:sz="0" w:space="0" w:color="auto"/>
            <w:right w:val="none" w:sz="0" w:space="0" w:color="auto"/>
          </w:divBdr>
          <w:divsChild>
            <w:div w:id="443617509">
              <w:marLeft w:val="0"/>
              <w:marRight w:val="0"/>
              <w:marTop w:val="0"/>
              <w:marBottom w:val="0"/>
              <w:divBdr>
                <w:top w:val="none" w:sz="0" w:space="0" w:color="auto"/>
                <w:left w:val="none" w:sz="0" w:space="0" w:color="auto"/>
                <w:bottom w:val="none" w:sz="0" w:space="0" w:color="auto"/>
                <w:right w:val="none" w:sz="0" w:space="0" w:color="auto"/>
              </w:divBdr>
              <w:divsChild>
                <w:div w:id="215314771">
                  <w:marLeft w:val="0"/>
                  <w:marRight w:val="0"/>
                  <w:marTop w:val="0"/>
                  <w:marBottom w:val="0"/>
                  <w:divBdr>
                    <w:top w:val="none" w:sz="0" w:space="0" w:color="auto"/>
                    <w:left w:val="none" w:sz="0" w:space="0" w:color="auto"/>
                    <w:bottom w:val="none" w:sz="0" w:space="0" w:color="auto"/>
                    <w:right w:val="none" w:sz="0" w:space="0" w:color="auto"/>
                  </w:divBdr>
                  <w:divsChild>
                    <w:div w:id="3400136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68849990">
      <w:bodyDiv w:val="1"/>
      <w:marLeft w:val="0"/>
      <w:marRight w:val="0"/>
      <w:marTop w:val="0"/>
      <w:marBottom w:val="0"/>
      <w:divBdr>
        <w:top w:val="none" w:sz="0" w:space="0" w:color="auto"/>
        <w:left w:val="none" w:sz="0" w:space="0" w:color="auto"/>
        <w:bottom w:val="none" w:sz="0" w:space="0" w:color="auto"/>
        <w:right w:val="none" w:sz="0" w:space="0" w:color="auto"/>
      </w:divBdr>
    </w:div>
    <w:div w:id="1284850822">
      <w:bodyDiv w:val="1"/>
      <w:marLeft w:val="0"/>
      <w:marRight w:val="0"/>
      <w:marTop w:val="0"/>
      <w:marBottom w:val="0"/>
      <w:divBdr>
        <w:top w:val="none" w:sz="0" w:space="0" w:color="auto"/>
        <w:left w:val="none" w:sz="0" w:space="0" w:color="auto"/>
        <w:bottom w:val="none" w:sz="0" w:space="0" w:color="auto"/>
        <w:right w:val="none" w:sz="0" w:space="0" w:color="auto"/>
      </w:divBdr>
      <w:divsChild>
        <w:div w:id="633948337">
          <w:marLeft w:val="0"/>
          <w:marRight w:val="0"/>
          <w:marTop w:val="0"/>
          <w:marBottom w:val="0"/>
          <w:divBdr>
            <w:top w:val="none" w:sz="0" w:space="0" w:color="auto"/>
            <w:left w:val="none" w:sz="0" w:space="0" w:color="auto"/>
            <w:bottom w:val="none" w:sz="0" w:space="0" w:color="auto"/>
            <w:right w:val="none" w:sz="0" w:space="0" w:color="auto"/>
          </w:divBdr>
          <w:divsChild>
            <w:div w:id="945773015">
              <w:marLeft w:val="0"/>
              <w:marRight w:val="0"/>
              <w:marTop w:val="0"/>
              <w:marBottom w:val="0"/>
              <w:divBdr>
                <w:top w:val="none" w:sz="0" w:space="0" w:color="auto"/>
                <w:left w:val="none" w:sz="0" w:space="0" w:color="auto"/>
                <w:bottom w:val="none" w:sz="0" w:space="0" w:color="auto"/>
                <w:right w:val="none" w:sz="0" w:space="0" w:color="auto"/>
              </w:divBdr>
              <w:divsChild>
                <w:div w:id="18727214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73865309">
      <w:bodyDiv w:val="1"/>
      <w:marLeft w:val="0"/>
      <w:marRight w:val="0"/>
      <w:marTop w:val="0"/>
      <w:marBottom w:val="0"/>
      <w:divBdr>
        <w:top w:val="none" w:sz="0" w:space="0" w:color="auto"/>
        <w:left w:val="none" w:sz="0" w:space="0" w:color="auto"/>
        <w:bottom w:val="none" w:sz="0" w:space="0" w:color="auto"/>
        <w:right w:val="none" w:sz="0" w:space="0" w:color="auto"/>
      </w:divBdr>
      <w:divsChild>
        <w:div w:id="487554272">
          <w:marLeft w:val="0"/>
          <w:marRight w:val="0"/>
          <w:marTop w:val="0"/>
          <w:marBottom w:val="0"/>
          <w:divBdr>
            <w:top w:val="none" w:sz="0" w:space="0" w:color="auto"/>
            <w:left w:val="none" w:sz="0" w:space="0" w:color="auto"/>
            <w:bottom w:val="none" w:sz="0" w:space="0" w:color="auto"/>
            <w:right w:val="none" w:sz="0" w:space="0" w:color="auto"/>
          </w:divBdr>
          <w:divsChild>
            <w:div w:id="142356581">
              <w:marLeft w:val="0"/>
              <w:marRight w:val="0"/>
              <w:marTop w:val="0"/>
              <w:marBottom w:val="0"/>
              <w:divBdr>
                <w:top w:val="none" w:sz="0" w:space="0" w:color="auto"/>
                <w:left w:val="none" w:sz="0" w:space="0" w:color="auto"/>
                <w:bottom w:val="none" w:sz="0" w:space="0" w:color="auto"/>
                <w:right w:val="none" w:sz="0" w:space="0" w:color="auto"/>
              </w:divBdr>
              <w:divsChild>
                <w:div w:id="610862961">
                  <w:marLeft w:val="0"/>
                  <w:marRight w:val="0"/>
                  <w:marTop w:val="0"/>
                  <w:marBottom w:val="0"/>
                  <w:divBdr>
                    <w:top w:val="none" w:sz="0" w:space="0" w:color="auto"/>
                    <w:left w:val="none" w:sz="0" w:space="0" w:color="auto"/>
                    <w:bottom w:val="none" w:sz="0" w:space="0" w:color="auto"/>
                    <w:right w:val="none" w:sz="0" w:space="0" w:color="auto"/>
                  </w:divBdr>
                </w:div>
              </w:divsChild>
            </w:div>
            <w:div w:id="683212803">
              <w:marLeft w:val="0"/>
              <w:marRight w:val="0"/>
              <w:marTop w:val="0"/>
              <w:marBottom w:val="0"/>
              <w:divBdr>
                <w:top w:val="none" w:sz="0" w:space="0" w:color="auto"/>
                <w:left w:val="none" w:sz="0" w:space="0" w:color="auto"/>
                <w:bottom w:val="none" w:sz="0" w:space="0" w:color="auto"/>
                <w:right w:val="none" w:sz="0" w:space="0" w:color="auto"/>
              </w:divBdr>
              <w:divsChild>
                <w:div w:id="1589148411">
                  <w:marLeft w:val="0"/>
                  <w:marRight w:val="0"/>
                  <w:marTop w:val="0"/>
                  <w:marBottom w:val="0"/>
                  <w:divBdr>
                    <w:top w:val="none" w:sz="0" w:space="0" w:color="auto"/>
                    <w:left w:val="none" w:sz="0" w:space="0" w:color="auto"/>
                    <w:bottom w:val="none" w:sz="0" w:space="0" w:color="auto"/>
                    <w:right w:val="none" w:sz="0" w:space="0" w:color="auto"/>
                  </w:divBdr>
                </w:div>
              </w:divsChild>
            </w:div>
            <w:div w:id="1526093394">
              <w:marLeft w:val="0"/>
              <w:marRight w:val="0"/>
              <w:marTop w:val="0"/>
              <w:marBottom w:val="0"/>
              <w:divBdr>
                <w:top w:val="none" w:sz="0" w:space="0" w:color="auto"/>
                <w:left w:val="none" w:sz="0" w:space="0" w:color="auto"/>
                <w:bottom w:val="none" w:sz="0" w:space="0" w:color="auto"/>
                <w:right w:val="none" w:sz="0" w:space="0" w:color="auto"/>
              </w:divBdr>
              <w:divsChild>
                <w:div w:id="596602917">
                  <w:marLeft w:val="0"/>
                  <w:marRight w:val="0"/>
                  <w:marTop w:val="0"/>
                  <w:marBottom w:val="0"/>
                  <w:divBdr>
                    <w:top w:val="none" w:sz="0" w:space="0" w:color="auto"/>
                    <w:left w:val="none" w:sz="0" w:space="0" w:color="auto"/>
                    <w:bottom w:val="none" w:sz="0" w:space="0" w:color="auto"/>
                    <w:right w:val="none" w:sz="0" w:space="0" w:color="auto"/>
                  </w:divBdr>
                </w:div>
              </w:divsChild>
            </w:div>
            <w:div w:id="1683698816">
              <w:marLeft w:val="0"/>
              <w:marRight w:val="0"/>
              <w:marTop w:val="0"/>
              <w:marBottom w:val="0"/>
              <w:divBdr>
                <w:top w:val="none" w:sz="0" w:space="0" w:color="auto"/>
                <w:left w:val="none" w:sz="0" w:space="0" w:color="auto"/>
                <w:bottom w:val="none" w:sz="0" w:space="0" w:color="auto"/>
                <w:right w:val="none" w:sz="0" w:space="0" w:color="auto"/>
              </w:divBdr>
              <w:divsChild>
                <w:div w:id="18932708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16682322">
      <w:bodyDiv w:val="1"/>
      <w:marLeft w:val="0"/>
      <w:marRight w:val="0"/>
      <w:marTop w:val="0"/>
      <w:marBottom w:val="0"/>
      <w:divBdr>
        <w:top w:val="none" w:sz="0" w:space="0" w:color="auto"/>
        <w:left w:val="none" w:sz="0" w:space="0" w:color="auto"/>
        <w:bottom w:val="none" w:sz="0" w:space="0" w:color="auto"/>
        <w:right w:val="none" w:sz="0" w:space="0" w:color="auto"/>
      </w:divBdr>
    </w:div>
    <w:div w:id="1897089249">
      <w:bodyDiv w:val="1"/>
      <w:marLeft w:val="0"/>
      <w:marRight w:val="0"/>
      <w:marTop w:val="0"/>
      <w:marBottom w:val="0"/>
      <w:divBdr>
        <w:top w:val="none" w:sz="0" w:space="0" w:color="auto"/>
        <w:left w:val="none" w:sz="0" w:space="0" w:color="auto"/>
        <w:bottom w:val="none" w:sz="0" w:space="0" w:color="auto"/>
        <w:right w:val="none" w:sz="0" w:space="0" w:color="auto"/>
      </w:divBdr>
    </w:div>
    <w:div w:id="2107846609">
      <w:bodyDiv w:val="1"/>
      <w:marLeft w:val="0"/>
      <w:marRight w:val="0"/>
      <w:marTop w:val="0"/>
      <w:marBottom w:val="0"/>
      <w:divBdr>
        <w:top w:val="none" w:sz="0" w:space="0" w:color="auto"/>
        <w:left w:val="none" w:sz="0" w:space="0" w:color="auto"/>
        <w:bottom w:val="none" w:sz="0" w:space="0" w:color="auto"/>
        <w:right w:val="none" w:sz="0" w:space="0" w:color="auto"/>
      </w:divBdr>
    </w:div>
  </w:divs>
  <w:doNotSaveAsSingleFile/>
</w:webSettings>
</file>

<file path=word/_rels/document.xml.rels><?xml version="1.0" encoding="UTF-8" standalone="yes"?>
<Relationships xmlns="http://schemas.openxmlformats.org/package/2006/relationships"><Relationship Id="rId9" Type="http://schemas.openxmlformats.org/officeDocument/2006/relationships/hyperlink" Target="http://press-n-relations.mediamid.com/AMID-PR/searchresult/searchresult.xhtml?searchId=0&amp;searchString=kawka&amp;searchType=detailed&amp;conversationId=60954" TargetMode="External"/><Relationship Id="rId20" Type="http://schemas.openxmlformats.org/officeDocument/2006/relationships/theme" Target="theme/theme1.xml"/><Relationship Id="rId10" Type="http://schemas.openxmlformats.org/officeDocument/2006/relationships/hyperlink" Target="mailto:benjamin.monsorno@zuehlke.com" TargetMode="External"/><Relationship Id="rId11" Type="http://schemas.openxmlformats.org/officeDocument/2006/relationships/hyperlink" Target="http://www.zuehlke.com" TargetMode="External"/><Relationship Id="rId12" Type="http://schemas.openxmlformats.org/officeDocument/2006/relationships/hyperlink" Target="http://www.zuehlke.com/at/de/" TargetMode="External"/><Relationship Id="rId13" Type="http://schemas.openxmlformats.org/officeDocument/2006/relationships/hyperlink" Target="http://www.facebook.com/zuehlke.group" TargetMode="External"/><Relationship Id="rId14" Type="http://schemas.openxmlformats.org/officeDocument/2006/relationships/hyperlink" Target="wwhttps://www.linkedin.com/company-beta/23900/" TargetMode="External"/><Relationship Id="rId15" Type="http://schemas.openxmlformats.org/officeDocument/2006/relationships/hyperlink" Target="mailto:gd@press-n-relations.at" TargetMode="External"/><Relationship Id="rId16" Type="http://schemas.openxmlformats.org/officeDocument/2006/relationships/hyperlink" Target="http://www.press-n-relations.com" TargetMode="External"/><Relationship Id="rId17" Type="http://schemas.openxmlformats.org/officeDocument/2006/relationships/header" Target="header1.xml"/><Relationship Id="rId18" Type="http://schemas.openxmlformats.org/officeDocument/2006/relationships/header" Target="header2.xml"/><Relationship Id="rId19" Type="http://schemas.openxmlformats.org/officeDocument/2006/relationships/fontTable" Target="fontTable.xml"/><Relationship Id="rId1" Type="http://schemas.openxmlformats.org/officeDocument/2006/relationships/customXml" Target="../customXml/item1.xml"/><Relationship Id="rId2" Type="http://schemas.openxmlformats.org/officeDocument/2006/relationships/numbering" Target="numbering.xml"/><Relationship Id="rId3" Type="http://schemas.openxmlformats.org/officeDocument/2006/relationships/styles" Target="style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image" Target="media/image1.png"/></Relationships>
</file>

<file path=word/_rels/header1.xml.rels><?xml version="1.0" encoding="UTF-8" standalone="yes"?>
<Relationships xmlns="http://schemas.openxmlformats.org/package/2006/relationships"><Relationship Id="rId1" Type="http://schemas.openxmlformats.org/officeDocument/2006/relationships/image" Target="media/image2.jpeg"/></Relationships>
</file>

<file path=word/_rels/header2.xml.rels><?xml version="1.0" encoding="UTF-8" standalone="yes"?>
<Relationships xmlns="http://schemas.openxmlformats.org/package/2006/relationships"><Relationship Id="rId1" Type="http://schemas.openxmlformats.org/officeDocument/2006/relationships/image" Target="media/image2.jpe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6C95A88-C78D-2747-A2B9-B5AC9B2C159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583</Words>
  <Characters>3678</Characters>
  <Application>Microsoft Macintosh Word</Application>
  <DocSecurity>0</DocSecurity>
  <Lines>30</Lines>
  <Paragraphs>8</Paragraphs>
  <ScaleCrop>false</ScaleCrop>
  <HeadingPairs>
    <vt:vector size="2" baseType="variant">
      <vt:variant>
        <vt:lpstr>Titel</vt:lpstr>
      </vt:variant>
      <vt:variant>
        <vt:i4>1</vt:i4>
      </vt:variant>
    </vt:vector>
  </HeadingPairs>
  <TitlesOfParts>
    <vt:vector size="1" baseType="lpstr">
      <vt:lpstr>Presseinformation</vt:lpstr>
    </vt:vector>
  </TitlesOfParts>
  <Manager/>
  <Company>Press'n'Relations GmbH</Company>
  <LinksUpToDate>false</LinksUpToDate>
  <CharactersWithSpaces>4253</CharactersWithSpaces>
  <SharedDoc>false</SharedDoc>
  <HyperlinkBase/>
  <HLinks>
    <vt:vector size="30" baseType="variant">
      <vt:variant>
        <vt:i4>5963795</vt:i4>
      </vt:variant>
      <vt:variant>
        <vt:i4>6</vt:i4>
      </vt:variant>
      <vt:variant>
        <vt:i4>0</vt:i4>
      </vt:variant>
      <vt:variant>
        <vt:i4>5</vt:i4>
      </vt:variant>
      <vt:variant>
        <vt:lpwstr>http://www.press-n-relations.com</vt:lpwstr>
      </vt:variant>
      <vt:variant>
        <vt:lpwstr/>
      </vt:variant>
      <vt:variant>
        <vt:i4>7012443</vt:i4>
      </vt:variant>
      <vt:variant>
        <vt:i4>3</vt:i4>
      </vt:variant>
      <vt:variant>
        <vt:i4>0</vt:i4>
      </vt:variant>
      <vt:variant>
        <vt:i4>5</vt:i4>
      </vt:variant>
      <vt:variant>
        <vt:lpwstr>http://www.mediamid.com</vt:lpwstr>
      </vt:variant>
      <vt:variant>
        <vt:lpwstr/>
      </vt:variant>
      <vt:variant>
        <vt:i4>5963795</vt:i4>
      </vt:variant>
      <vt:variant>
        <vt:i4>0</vt:i4>
      </vt:variant>
      <vt:variant>
        <vt:i4>0</vt:i4>
      </vt:variant>
      <vt:variant>
        <vt:i4>5</vt:i4>
      </vt:variant>
      <vt:variant>
        <vt:lpwstr>http://www.press-n-relations.com</vt:lpwstr>
      </vt:variant>
      <vt:variant>
        <vt:lpwstr/>
      </vt:variant>
      <vt:variant>
        <vt:i4>1638456</vt:i4>
      </vt:variant>
      <vt:variant>
        <vt:i4>5706</vt:i4>
      </vt:variant>
      <vt:variant>
        <vt:i4>1025</vt:i4>
      </vt:variant>
      <vt:variant>
        <vt:i4>1</vt:i4>
      </vt:variant>
      <vt:variant>
        <vt:lpwstr>DB social Media Kopie</vt:lpwstr>
      </vt:variant>
      <vt:variant>
        <vt:lpwstr/>
      </vt:variant>
      <vt:variant>
        <vt:i4>2424857</vt:i4>
      </vt:variant>
      <vt:variant>
        <vt:i4>-1</vt:i4>
      </vt:variant>
      <vt:variant>
        <vt:i4>2051</vt:i4>
      </vt:variant>
      <vt:variant>
        <vt:i4>1</vt:i4>
      </vt:variant>
      <vt:variant>
        <vt:lpwstr>mediamid_BB-Logo+Claim</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Presseinformation</dc:title>
  <dc:subject/>
  <dc:creator>Georg Dutzi</dc:creator>
  <cp:keywords/>
  <dc:description/>
  <cp:lastModifiedBy>Georg Dutzi</cp:lastModifiedBy>
  <cp:revision>7</cp:revision>
  <cp:lastPrinted>2017-04-19T13:43:00Z</cp:lastPrinted>
  <dcterms:created xsi:type="dcterms:W3CDTF">2017-04-19T13:44:00Z</dcterms:created>
  <dcterms:modified xsi:type="dcterms:W3CDTF">2017-07-21T10:06:00Z</dcterms:modified>
  <cp:category/>
</cp:coreProperties>
</file>