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7B" w:rsidRPr="00CD4CDA" w:rsidRDefault="003B750C" w:rsidP="0058337B">
      <w:pPr>
        <w:widowControl w:val="0"/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4035269</wp:posOffset>
            </wp:positionH>
            <wp:positionV relativeFrom="paragraph">
              <wp:posOffset>-705891</wp:posOffset>
            </wp:positionV>
            <wp:extent cx="1908331" cy="374754"/>
            <wp:effectExtent l="25400" t="0" r="0" b="0"/>
            <wp:wrapNone/>
            <wp:docPr id="4" name="Grafik 4" descr="WCA-Logo-WI-XL-rgb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CA-Logo-WI-XL-rgb-5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31" cy="3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ECD">
        <w:t>Kienberg, 1</w:t>
      </w:r>
      <w:r w:rsidR="0011359E">
        <w:t>8</w:t>
      </w:r>
      <w:r w:rsidR="00BD76DC">
        <w:t xml:space="preserve">. Februar </w:t>
      </w:r>
      <w:r w:rsidR="00BC02E4">
        <w:t>2015</w:t>
      </w:r>
    </w:p>
    <w:p w:rsidR="0058337B" w:rsidRPr="00CD4CDA" w:rsidRDefault="0058337B" w:rsidP="0058337B">
      <w:pPr>
        <w:widowControl w:val="0"/>
      </w:pPr>
    </w:p>
    <w:p w:rsidR="0058337B" w:rsidRPr="002B30C7" w:rsidRDefault="003E5082" w:rsidP="002065C5">
      <w:pPr>
        <w:widowControl w:val="0"/>
        <w:ind w:right="1133"/>
        <w:rPr>
          <w:b/>
          <w:sz w:val="28"/>
        </w:rPr>
      </w:pPr>
      <w:proofErr w:type="spellStart"/>
      <w:r>
        <w:rPr>
          <w:b/>
          <w:sz w:val="28"/>
        </w:rPr>
        <w:t>Worthington</w:t>
      </w:r>
      <w:proofErr w:type="spellEnd"/>
      <w:r>
        <w:rPr>
          <w:b/>
          <w:sz w:val="28"/>
        </w:rPr>
        <w:t xml:space="preserve"> </w:t>
      </w:r>
      <w:r w:rsidR="00BC02E4">
        <w:rPr>
          <w:b/>
          <w:sz w:val="28"/>
        </w:rPr>
        <w:t>fertigt</w:t>
      </w:r>
      <w:r w:rsidR="002B30C7">
        <w:rPr>
          <w:b/>
          <w:sz w:val="28"/>
        </w:rPr>
        <w:t xml:space="preserve"> </w:t>
      </w:r>
      <w:r w:rsidR="002B30C7" w:rsidRPr="002B30C7">
        <w:rPr>
          <w:b/>
          <w:sz w:val="28"/>
        </w:rPr>
        <w:t>Composite-Atemluftflasche</w:t>
      </w:r>
      <w:r w:rsidR="00481531" w:rsidRPr="002B30C7">
        <w:rPr>
          <w:b/>
          <w:sz w:val="28"/>
        </w:rPr>
        <w:t xml:space="preserve"> </w:t>
      </w:r>
      <w:r>
        <w:rPr>
          <w:b/>
          <w:sz w:val="28"/>
        </w:rPr>
        <w:t xml:space="preserve">mit unbegrenzter Lebensdauer </w:t>
      </w:r>
      <w:r w:rsidR="00BC02E4">
        <w:rPr>
          <w:b/>
          <w:sz w:val="28"/>
        </w:rPr>
        <w:t>in Europa</w:t>
      </w:r>
    </w:p>
    <w:p w:rsidR="0058337B" w:rsidRPr="00C553D9" w:rsidRDefault="0058337B" w:rsidP="002065C5">
      <w:pPr>
        <w:widowControl w:val="0"/>
        <w:ind w:right="850"/>
        <w:rPr>
          <w:sz w:val="20"/>
        </w:rPr>
      </w:pPr>
    </w:p>
    <w:p w:rsidR="003329EC" w:rsidRDefault="00BC02E4" w:rsidP="003E6DD7">
      <w:pPr>
        <w:spacing w:line="288" w:lineRule="auto"/>
        <w:ind w:right="1417"/>
      </w:pPr>
      <w:r>
        <w:t>Typ III</w:t>
      </w:r>
      <w:r w:rsidR="003E5082">
        <w:t xml:space="preserve"> Atemluft</w:t>
      </w:r>
      <w:r w:rsidR="002B30C7">
        <w:t xml:space="preserve">flasche </w:t>
      </w:r>
      <w:r>
        <w:t>erfüllt</w:t>
      </w:r>
      <w:r w:rsidR="002B30C7">
        <w:t xml:space="preserve"> </w:t>
      </w:r>
      <w:r w:rsidR="003329EC">
        <w:t>EN12245 Norm</w:t>
      </w:r>
      <w:r w:rsidR="002B30C7">
        <w:t xml:space="preserve"> </w:t>
      </w:r>
      <w:r w:rsidR="003329EC">
        <w:t>– Produktion in Polen verkürzt Lieferzeiten</w:t>
      </w:r>
    </w:p>
    <w:p w:rsidR="0058337B" w:rsidRPr="0044058C" w:rsidRDefault="0058337B" w:rsidP="003E6DD7">
      <w:pPr>
        <w:spacing w:line="288" w:lineRule="auto"/>
        <w:ind w:right="1417"/>
      </w:pPr>
    </w:p>
    <w:p w:rsidR="0058337B" w:rsidRPr="006052B8" w:rsidRDefault="0058337B" w:rsidP="003E6DD7">
      <w:pPr>
        <w:spacing w:line="288" w:lineRule="auto"/>
        <w:ind w:right="1417"/>
        <w:rPr>
          <w:b/>
        </w:rPr>
      </w:pPr>
      <w:proofErr w:type="spellStart"/>
      <w:r w:rsidRPr="00994AA7">
        <w:rPr>
          <w:b/>
        </w:rPr>
        <w:t>Worthington</w:t>
      </w:r>
      <w:proofErr w:type="spellEnd"/>
      <w:r w:rsidRPr="00994AA7">
        <w:rPr>
          <w:b/>
        </w:rPr>
        <w:t xml:space="preserve"> Industries </w:t>
      </w:r>
      <w:r w:rsidR="00BC02E4">
        <w:rPr>
          <w:b/>
        </w:rPr>
        <w:t>produziert</w:t>
      </w:r>
      <w:r w:rsidR="002B30C7">
        <w:rPr>
          <w:b/>
        </w:rPr>
        <w:t xml:space="preserve"> ab sofort kohlefaserummantelte Atemluftflasche vom Typ </w:t>
      </w:r>
      <w:r w:rsidR="00BC02E4">
        <w:rPr>
          <w:b/>
        </w:rPr>
        <w:t xml:space="preserve">III im Werk </w:t>
      </w:r>
      <w:proofErr w:type="spellStart"/>
      <w:r w:rsidR="00BC02E4">
        <w:rPr>
          <w:b/>
        </w:rPr>
        <w:t>Slupsk</w:t>
      </w:r>
      <w:proofErr w:type="spellEnd"/>
      <w:r w:rsidR="00BC02E4">
        <w:rPr>
          <w:b/>
        </w:rPr>
        <w:t xml:space="preserve"> in </w:t>
      </w:r>
      <w:r w:rsidR="002B30C7">
        <w:rPr>
          <w:b/>
        </w:rPr>
        <w:t xml:space="preserve">Polen </w:t>
      </w:r>
      <w:r w:rsidR="00BC02E4">
        <w:rPr>
          <w:b/>
        </w:rPr>
        <w:t>speziell</w:t>
      </w:r>
      <w:r w:rsidR="002B30C7">
        <w:rPr>
          <w:b/>
        </w:rPr>
        <w:t xml:space="preserve"> für den euro</w:t>
      </w:r>
      <w:r w:rsidR="00BC02E4">
        <w:rPr>
          <w:b/>
        </w:rPr>
        <w:t>päischen Markt</w:t>
      </w:r>
      <w:r w:rsidR="002B30C7" w:rsidRPr="00514062">
        <w:rPr>
          <w:b/>
        </w:rPr>
        <w:t xml:space="preserve">. </w:t>
      </w:r>
      <w:r w:rsidR="00514062" w:rsidRPr="00514062">
        <w:rPr>
          <w:b/>
        </w:rPr>
        <w:t xml:space="preserve">Die </w:t>
      </w:r>
      <w:r w:rsidR="003329EC">
        <w:rPr>
          <w:b/>
        </w:rPr>
        <w:t>hochwertige</w:t>
      </w:r>
      <w:r w:rsidR="002F26AF">
        <w:rPr>
          <w:b/>
        </w:rPr>
        <w:t>, stabile</w:t>
      </w:r>
      <w:r w:rsidR="003329EC">
        <w:rPr>
          <w:b/>
        </w:rPr>
        <w:t xml:space="preserve"> </w:t>
      </w:r>
      <w:r w:rsidR="002F26AF">
        <w:rPr>
          <w:b/>
        </w:rPr>
        <w:t xml:space="preserve">Composite-Flasche besteht </w:t>
      </w:r>
      <w:r w:rsidR="004F60D6">
        <w:rPr>
          <w:b/>
        </w:rPr>
        <w:t>aus</w:t>
      </w:r>
      <w:r w:rsidR="00514062" w:rsidRPr="00514062">
        <w:rPr>
          <w:b/>
        </w:rPr>
        <w:t xml:space="preserve"> </w:t>
      </w:r>
      <w:r w:rsidR="004F60D6">
        <w:rPr>
          <w:b/>
        </w:rPr>
        <w:t xml:space="preserve">einem </w:t>
      </w:r>
      <w:r w:rsidR="002F26AF">
        <w:rPr>
          <w:b/>
        </w:rPr>
        <w:t xml:space="preserve">nahtlosen, gasdichten </w:t>
      </w:r>
      <w:r w:rsidR="00514062" w:rsidRPr="00514062">
        <w:rPr>
          <w:b/>
        </w:rPr>
        <w:t xml:space="preserve">Aluminium-Liner </w:t>
      </w:r>
      <w:r w:rsidR="004F60D6">
        <w:rPr>
          <w:b/>
        </w:rPr>
        <w:t>mit Kohlefaser-Ummantelung</w:t>
      </w:r>
      <w:r w:rsidR="002F26AF">
        <w:rPr>
          <w:b/>
        </w:rPr>
        <w:t>. Je</w:t>
      </w:r>
      <w:r w:rsidR="00514062" w:rsidRPr="00514062">
        <w:rPr>
          <w:b/>
        </w:rPr>
        <w:t xml:space="preserve"> nach Ausführung </w:t>
      </w:r>
      <w:r w:rsidR="003329EC">
        <w:rPr>
          <w:b/>
        </w:rPr>
        <w:t>ist</w:t>
      </w:r>
      <w:r w:rsidR="00514062" w:rsidRPr="00514062">
        <w:rPr>
          <w:b/>
        </w:rPr>
        <w:t xml:space="preserve"> die</w:t>
      </w:r>
      <w:r w:rsidR="003E5082">
        <w:rPr>
          <w:b/>
        </w:rPr>
        <w:t xml:space="preserve"> </w:t>
      </w:r>
      <w:r w:rsidR="00BC02E4">
        <w:rPr>
          <w:b/>
        </w:rPr>
        <w:t>Typ III</w:t>
      </w:r>
      <w:r w:rsidR="003E5082">
        <w:rPr>
          <w:b/>
        </w:rPr>
        <w:t xml:space="preserve"> Composite-F</w:t>
      </w:r>
      <w:r w:rsidR="00514062">
        <w:rPr>
          <w:b/>
        </w:rPr>
        <w:t xml:space="preserve">laschen mit </w:t>
      </w:r>
      <w:r w:rsidR="007264F1">
        <w:rPr>
          <w:b/>
        </w:rPr>
        <w:t xml:space="preserve"> </w:t>
      </w:r>
      <w:r w:rsidR="00514062">
        <w:rPr>
          <w:b/>
        </w:rPr>
        <w:t xml:space="preserve">20 </w:t>
      </w:r>
      <w:r w:rsidR="002F26AF">
        <w:rPr>
          <w:b/>
        </w:rPr>
        <w:t>Jahren,</w:t>
      </w:r>
      <w:r w:rsidR="00514062">
        <w:rPr>
          <w:b/>
        </w:rPr>
        <w:t xml:space="preserve"> </w:t>
      </w:r>
      <w:r w:rsidR="00514062" w:rsidRPr="00514062">
        <w:rPr>
          <w:b/>
        </w:rPr>
        <w:t xml:space="preserve">30 Jahren </w:t>
      </w:r>
      <w:r w:rsidR="00514062">
        <w:rPr>
          <w:b/>
        </w:rPr>
        <w:t xml:space="preserve">oder sogar </w:t>
      </w:r>
      <w:r w:rsidR="00514062" w:rsidRPr="002F26AF">
        <w:rPr>
          <w:b/>
        </w:rPr>
        <w:t>unbegrenzter Lebensdauer</w:t>
      </w:r>
      <w:r w:rsidR="003329EC" w:rsidRPr="002F26AF">
        <w:rPr>
          <w:b/>
        </w:rPr>
        <w:t xml:space="preserve"> erhältlich</w:t>
      </w:r>
      <w:r w:rsidR="00514062" w:rsidRPr="002F26AF">
        <w:rPr>
          <w:b/>
        </w:rPr>
        <w:t xml:space="preserve">. </w:t>
      </w:r>
      <w:r w:rsidR="002F26AF">
        <w:rPr>
          <w:b/>
        </w:rPr>
        <w:t xml:space="preserve">Dabei erfüllen die Produkte </w:t>
      </w:r>
      <w:r w:rsidR="003E5082">
        <w:rPr>
          <w:b/>
        </w:rPr>
        <w:t>die strengen Qualitätsa</w:t>
      </w:r>
      <w:r w:rsidR="00514062">
        <w:rPr>
          <w:b/>
        </w:rPr>
        <w:t xml:space="preserve">nforderungen </w:t>
      </w:r>
      <w:r w:rsidR="002F26AF">
        <w:rPr>
          <w:b/>
        </w:rPr>
        <w:t>nach EN und GOST Standards</w:t>
      </w:r>
      <w:r w:rsidR="00514062">
        <w:rPr>
          <w:b/>
        </w:rPr>
        <w:t>.</w:t>
      </w:r>
      <w:r w:rsidR="00D01D46">
        <w:rPr>
          <w:b/>
        </w:rPr>
        <w:t xml:space="preserve"> </w:t>
      </w:r>
      <w:r w:rsidRPr="004A678C">
        <w:rPr>
          <w:b/>
        </w:rPr>
        <w:t>„</w:t>
      </w:r>
      <w:r w:rsidR="002F26AF" w:rsidRPr="004A678C">
        <w:rPr>
          <w:b/>
        </w:rPr>
        <w:t>Durch die Produktion in Polen können wir erstmals den europäischen</w:t>
      </w:r>
      <w:r w:rsidR="002F26AF">
        <w:t xml:space="preserve"> </w:t>
      </w:r>
      <w:r w:rsidR="002F26AF" w:rsidRPr="004A678C">
        <w:rPr>
          <w:b/>
        </w:rPr>
        <w:t>Markt zeitnah bedienen</w:t>
      </w:r>
      <w:r w:rsidR="002F26AF">
        <w:rPr>
          <w:b/>
        </w:rPr>
        <w:t xml:space="preserve">. Damit </w:t>
      </w:r>
      <w:r w:rsidR="003A232A">
        <w:rPr>
          <w:b/>
        </w:rPr>
        <w:t>sinkt</w:t>
      </w:r>
      <w:r w:rsidR="002F26AF">
        <w:rPr>
          <w:b/>
        </w:rPr>
        <w:t xml:space="preserve"> auch das Währungs</w:t>
      </w:r>
      <w:r w:rsidR="003A232A">
        <w:rPr>
          <w:b/>
        </w:rPr>
        <w:t xml:space="preserve">risiko, das bisher </w:t>
      </w:r>
      <w:r w:rsidR="002F26AF">
        <w:rPr>
          <w:b/>
        </w:rPr>
        <w:t xml:space="preserve">beim Import der Composite-Flaschen </w:t>
      </w:r>
      <w:r w:rsidR="003A232A">
        <w:rPr>
          <w:b/>
        </w:rPr>
        <w:t>entstand</w:t>
      </w:r>
      <w:r w:rsidRPr="004A678C">
        <w:rPr>
          <w:b/>
        </w:rPr>
        <w:t>“, erklärt Gabriele Zeilerbaue</w:t>
      </w:r>
      <w:r w:rsidRPr="006052B8">
        <w:rPr>
          <w:b/>
        </w:rPr>
        <w:t xml:space="preserve">r, Vertriebsleiterin für Industrieprodukte aus Europa bei </w:t>
      </w:r>
      <w:proofErr w:type="spellStart"/>
      <w:r w:rsidRPr="006052B8">
        <w:rPr>
          <w:b/>
        </w:rPr>
        <w:t>Worthington</w:t>
      </w:r>
      <w:proofErr w:type="spellEnd"/>
      <w:r w:rsidRPr="006052B8">
        <w:rPr>
          <w:b/>
        </w:rPr>
        <w:t xml:space="preserve"> Industries </w:t>
      </w:r>
      <w:proofErr w:type="spellStart"/>
      <w:r w:rsidRPr="006052B8">
        <w:rPr>
          <w:b/>
        </w:rPr>
        <w:t>Pressure</w:t>
      </w:r>
      <w:proofErr w:type="spellEnd"/>
      <w:r w:rsidRPr="006052B8">
        <w:rPr>
          <w:b/>
        </w:rPr>
        <w:t xml:space="preserve"> </w:t>
      </w:r>
      <w:proofErr w:type="spellStart"/>
      <w:r w:rsidRPr="006052B8">
        <w:rPr>
          <w:b/>
        </w:rPr>
        <w:t>Cylinders</w:t>
      </w:r>
      <w:proofErr w:type="spellEnd"/>
      <w:r w:rsidRPr="006052B8">
        <w:rPr>
          <w:b/>
        </w:rPr>
        <w:t xml:space="preserve">. </w:t>
      </w:r>
    </w:p>
    <w:p w:rsidR="00830DAC" w:rsidRDefault="00830DAC" w:rsidP="003E6DD7">
      <w:pPr>
        <w:spacing w:line="288" w:lineRule="auto"/>
        <w:ind w:right="1417"/>
      </w:pPr>
    </w:p>
    <w:p w:rsidR="00C71012" w:rsidRDefault="002065C5" w:rsidP="003E6DD7">
      <w:pPr>
        <w:spacing w:line="288" w:lineRule="auto"/>
        <w:ind w:right="1417"/>
      </w:pPr>
      <w:r w:rsidRPr="002065C5">
        <w:t>Die Typ III Composite-Atemluftflasche setzt auf eine bewährte Technologie und ist speziell für den Einsatz bei Berufsfeuerwehren und Militär konzipiert</w:t>
      </w:r>
      <w:r>
        <w:t>.</w:t>
      </w:r>
      <w:r w:rsidRPr="002065C5">
        <w:t xml:space="preserve"> </w:t>
      </w:r>
      <w:proofErr w:type="spellStart"/>
      <w:r w:rsidR="00550107" w:rsidRPr="002065C5">
        <w:t>Worthington</w:t>
      </w:r>
      <w:proofErr w:type="spellEnd"/>
      <w:r w:rsidR="00550107">
        <w:t xml:space="preserve"> Industries produziert </w:t>
      </w:r>
      <w:r w:rsidR="003E6DD7">
        <w:t xml:space="preserve">bereits seit 2009 </w:t>
      </w:r>
      <w:r w:rsidR="00550107">
        <w:t xml:space="preserve">in den USA </w:t>
      </w:r>
      <w:r w:rsidR="003E6DD7">
        <w:t xml:space="preserve">die </w:t>
      </w:r>
      <w:r w:rsidR="00BC02E4">
        <w:t>Typ III</w:t>
      </w:r>
      <w:r w:rsidR="00550107">
        <w:t xml:space="preserve"> </w:t>
      </w:r>
      <w:r w:rsidR="000A2AB2">
        <w:t>Composite-</w:t>
      </w:r>
      <w:r w:rsidR="007543E4">
        <w:t>Atemluftf</w:t>
      </w:r>
      <w:r w:rsidR="00550107">
        <w:t xml:space="preserve">laschen für </w:t>
      </w:r>
      <w:r w:rsidR="007543E4">
        <w:t>den europäischen Markt</w:t>
      </w:r>
      <w:r w:rsidR="00550107">
        <w:t xml:space="preserve">. Nun werden die </w:t>
      </w:r>
      <w:r w:rsidR="008875A1">
        <w:t xml:space="preserve">Composite-Atemluftbehälter im erweiterten Produktionswerk im polnischen </w:t>
      </w:r>
      <w:proofErr w:type="spellStart"/>
      <w:r w:rsidR="008875A1">
        <w:t>Slupsk</w:t>
      </w:r>
      <w:proofErr w:type="spellEnd"/>
      <w:r w:rsidR="008875A1">
        <w:t xml:space="preserve"> </w:t>
      </w:r>
      <w:r w:rsidR="00830DAC" w:rsidRPr="00830DAC">
        <w:t>ge</w:t>
      </w:r>
      <w:r w:rsidR="00550107">
        <w:t>fertigt</w:t>
      </w:r>
      <w:r w:rsidR="008875A1">
        <w:t xml:space="preserve">. Das Werk ist nach ISO/TS 16949 zertifiziert und produziert </w:t>
      </w:r>
      <w:r w:rsidR="007543E4">
        <w:t>auch</w:t>
      </w:r>
      <w:r w:rsidR="00830DAC" w:rsidRPr="00830DAC">
        <w:t xml:space="preserve"> </w:t>
      </w:r>
      <w:r w:rsidR="008875A1">
        <w:t xml:space="preserve">Typ I </w:t>
      </w:r>
      <w:r w:rsidR="00514062" w:rsidRPr="00830DAC">
        <w:t>LPG</w:t>
      </w:r>
      <w:r w:rsidR="008875A1">
        <w:t xml:space="preserve"> Autogasflaschen sowie</w:t>
      </w:r>
      <w:r w:rsidR="007543E4">
        <w:t xml:space="preserve"> CNG-</w:t>
      </w:r>
      <w:r w:rsidR="008875A1">
        <w:t>Druckbehälter</w:t>
      </w:r>
      <w:r w:rsidR="00550107">
        <w:t xml:space="preserve"> </w:t>
      </w:r>
      <w:r w:rsidR="00514062">
        <w:t xml:space="preserve">vom </w:t>
      </w:r>
      <w:r w:rsidR="00BC02E4">
        <w:t>Typ III</w:t>
      </w:r>
      <w:r w:rsidR="00514062">
        <w:t>.</w:t>
      </w:r>
      <w:r>
        <w:t xml:space="preserve"> </w:t>
      </w:r>
      <w:proofErr w:type="spellStart"/>
      <w:r>
        <w:t>Worthingtons</w:t>
      </w:r>
      <w:proofErr w:type="spellEnd"/>
      <w:r>
        <w:t xml:space="preserve"> Produktportfolio </w:t>
      </w:r>
      <w:r w:rsidR="00A90622">
        <w:t>erfüllt die speziellen Anforderungen</w:t>
      </w:r>
      <w:r>
        <w:t xml:space="preserve"> </w:t>
      </w:r>
      <w:r w:rsidR="00A90622">
        <w:t xml:space="preserve">von Feuerwehr und Militär, so auch unterschiedliche Budgets und Arbeitsumgebungen. </w:t>
      </w:r>
      <w:proofErr w:type="spellStart"/>
      <w:r w:rsidR="00A90622">
        <w:t>Worthington</w:t>
      </w:r>
      <w:proofErr w:type="spellEnd"/>
      <w:r w:rsidR="00A90622">
        <w:t xml:space="preserve"> bietet</w:t>
      </w:r>
      <w:r>
        <w:t xml:space="preserve"> </w:t>
      </w:r>
      <w:r w:rsidR="00A90622">
        <w:t>die leichteste Atemluftflasche aus Stahl (sechs Liter, 30</w:t>
      </w:r>
      <w:r w:rsidR="007264F1">
        <w:t>0</w:t>
      </w:r>
      <w:r w:rsidR="00A90622">
        <w:t xml:space="preserve"> bar), </w:t>
      </w:r>
      <w:r>
        <w:t>Composite-Atemluftflaschen sowie Stahl- und Aluminiumdruckbehälter für Feuerlöschsysteme.</w:t>
      </w:r>
      <w:r w:rsidR="003E6DD7">
        <w:t xml:space="preserve"> D</w:t>
      </w:r>
      <w:r w:rsidR="00073E60">
        <w:t xml:space="preserve">ie </w:t>
      </w:r>
      <w:r w:rsidR="003E6DD7">
        <w:t>Typ I Atemluft</w:t>
      </w:r>
      <w:r w:rsidR="00073E60">
        <w:t xml:space="preserve">flaschen </w:t>
      </w:r>
      <w:r w:rsidR="003E6DD7">
        <w:t xml:space="preserve">aus Stahl werden </w:t>
      </w:r>
      <w:r w:rsidR="00073E60">
        <w:t xml:space="preserve">im Werk von </w:t>
      </w:r>
      <w:proofErr w:type="spellStart"/>
      <w:r w:rsidR="00073E60">
        <w:t>Worthington</w:t>
      </w:r>
      <w:proofErr w:type="spellEnd"/>
      <w:r w:rsidR="00073E60">
        <w:t xml:space="preserve"> </w:t>
      </w:r>
      <w:proofErr w:type="spellStart"/>
      <w:r w:rsidR="00073E60">
        <w:t>Cylinders</w:t>
      </w:r>
      <w:proofErr w:type="spellEnd"/>
      <w:r w:rsidR="00073E60">
        <w:t xml:space="preserve"> im n</w:t>
      </w:r>
      <w:r w:rsidR="003E6DD7">
        <w:t>iederösterreichischen Kienberg hergestellt.</w:t>
      </w:r>
    </w:p>
    <w:p w:rsidR="006A7B6E" w:rsidRDefault="006A7B6E" w:rsidP="003E6DD7">
      <w:pPr>
        <w:spacing w:line="288" w:lineRule="auto"/>
        <w:ind w:right="1417"/>
      </w:pPr>
    </w:p>
    <w:p w:rsidR="00830DAC" w:rsidRPr="00830DAC" w:rsidRDefault="00CA7747" w:rsidP="00830DAC">
      <w:pPr>
        <w:spacing w:line="288" w:lineRule="auto"/>
        <w:ind w:right="-284"/>
      </w:pPr>
      <w:r>
        <w:rPr>
          <w:noProof/>
          <w:lang w:val="de-AT" w:eastAsia="de-AT"/>
        </w:rPr>
        <w:drawing>
          <wp:inline distT="0" distB="0" distL="0" distR="0">
            <wp:extent cx="2033270" cy="1143111"/>
            <wp:effectExtent l="25400" t="0" r="0" b="0"/>
            <wp:docPr id="2" name="Bild 2" descr=":WTHG_Composit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WTHG_Composite-we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439" cy="114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47" w:rsidRDefault="00CA7747" w:rsidP="00CA7747">
      <w:pPr>
        <w:widowControl w:val="0"/>
        <w:spacing w:line="288" w:lineRule="auto"/>
        <w:ind w:right="-1418"/>
        <w:rPr>
          <w:b/>
          <w:sz w:val="18"/>
        </w:rPr>
      </w:pPr>
      <w:proofErr w:type="spellStart"/>
      <w:r>
        <w:rPr>
          <w:b/>
          <w:sz w:val="18"/>
        </w:rPr>
        <w:t>Worthington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Cylinders</w:t>
      </w:r>
      <w:proofErr w:type="spellEnd"/>
      <w:r>
        <w:rPr>
          <w:b/>
          <w:sz w:val="18"/>
        </w:rPr>
        <w:t xml:space="preserve"> Composite-Atemluftflasche </w:t>
      </w:r>
      <w:r w:rsidR="00BC02E4">
        <w:rPr>
          <w:b/>
          <w:sz w:val="18"/>
        </w:rPr>
        <w:t>Typ III</w:t>
      </w:r>
    </w:p>
    <w:p w:rsidR="0058337B" w:rsidRPr="0044058C" w:rsidRDefault="0058337B" w:rsidP="00EB0189">
      <w:pPr>
        <w:spacing w:line="288" w:lineRule="auto"/>
        <w:ind w:right="-284"/>
      </w:pPr>
    </w:p>
    <w:p w:rsidR="0058337B" w:rsidRDefault="00CA7747" w:rsidP="00EB0189">
      <w:pPr>
        <w:spacing w:line="288" w:lineRule="auto"/>
        <w:ind w:right="-284"/>
      </w:pPr>
      <w:r>
        <w:rPr>
          <w:noProof/>
          <w:lang w:val="de-AT" w:eastAsia="de-AT"/>
        </w:rPr>
        <w:drawing>
          <wp:inline distT="0" distB="0" distL="0" distR="0">
            <wp:extent cx="2261870" cy="1506535"/>
            <wp:effectExtent l="25400" t="0" r="0" b="0"/>
            <wp:docPr id="1" name="Bild 1" descr=":typ 1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typ 1 we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907" cy="150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37B" w:rsidRDefault="00CA7747" w:rsidP="0058337B">
      <w:pPr>
        <w:widowControl w:val="0"/>
        <w:spacing w:line="288" w:lineRule="auto"/>
        <w:ind w:right="-1418"/>
        <w:rPr>
          <w:b/>
          <w:sz w:val="18"/>
        </w:rPr>
      </w:pPr>
      <w:proofErr w:type="spellStart"/>
      <w:r>
        <w:rPr>
          <w:b/>
          <w:sz w:val="18"/>
        </w:rPr>
        <w:t>Worthington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Cylind</w:t>
      </w:r>
      <w:r w:rsidR="003E6DD7">
        <w:rPr>
          <w:b/>
          <w:sz w:val="18"/>
        </w:rPr>
        <w:t>ers</w:t>
      </w:r>
      <w:proofErr w:type="spellEnd"/>
      <w:r w:rsidR="003E6DD7">
        <w:rPr>
          <w:b/>
          <w:sz w:val="18"/>
        </w:rPr>
        <w:t xml:space="preserve"> Atemluft-Stahlflaschen Typ I</w:t>
      </w:r>
    </w:p>
    <w:p w:rsidR="0058337B" w:rsidRPr="002641EA" w:rsidRDefault="0058337B" w:rsidP="0058337B">
      <w:pPr>
        <w:widowControl w:val="0"/>
        <w:spacing w:line="288" w:lineRule="auto"/>
        <w:ind w:right="-1418"/>
        <w:rPr>
          <w:b/>
          <w:sz w:val="18"/>
        </w:rPr>
      </w:pPr>
    </w:p>
    <w:p w:rsidR="0058337B" w:rsidRPr="00575E8D" w:rsidRDefault="00575E8D" w:rsidP="0058337B">
      <w:pPr>
        <w:widowControl w:val="0"/>
        <w:spacing w:line="288" w:lineRule="auto"/>
        <w:ind w:right="-1418"/>
        <w:rPr>
          <w:b/>
          <w:sz w:val="18"/>
        </w:rPr>
      </w:pPr>
      <w:r>
        <w:rPr>
          <w:b/>
          <w:sz w:val="18"/>
        </w:rPr>
        <w:t>Die Bilder stehen auf unserem M</w:t>
      </w:r>
      <w:r w:rsidRPr="00575E8D">
        <w:rPr>
          <w:b/>
          <w:sz w:val="18"/>
        </w:rPr>
        <w:t>edienportal Amid-PR zum Download zur Verfügung.</w:t>
      </w:r>
    </w:p>
    <w:p w:rsidR="0058337B" w:rsidRPr="00733833" w:rsidRDefault="0058337B" w:rsidP="0058337B">
      <w:pPr>
        <w:widowControl w:val="0"/>
        <w:ind w:right="426"/>
        <w:rPr>
          <w:b/>
          <w:color w:val="000000"/>
          <w:sz w:val="18"/>
          <w:szCs w:val="18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820"/>
      </w:tblGrid>
      <w:tr w:rsidR="0058337B" w:rsidRPr="00733833">
        <w:trPr>
          <w:trHeight w:val="1481"/>
        </w:trPr>
        <w:tc>
          <w:tcPr>
            <w:tcW w:w="4606" w:type="dxa"/>
          </w:tcPr>
          <w:p w:rsidR="0058337B" w:rsidRPr="00EF014D" w:rsidRDefault="0058337B" w:rsidP="0058337B">
            <w:pPr>
              <w:widowControl w:val="0"/>
              <w:autoSpaceDE w:val="0"/>
              <w:autoSpaceDN w:val="0"/>
              <w:adjustRightInd w:val="0"/>
              <w:ind w:right="-2126"/>
              <w:rPr>
                <w:sz w:val="18"/>
                <w:szCs w:val="18"/>
              </w:rPr>
            </w:pPr>
            <w:r w:rsidRPr="00733833">
              <w:rPr>
                <w:b/>
                <w:color w:val="000000"/>
                <w:sz w:val="18"/>
                <w:szCs w:val="18"/>
              </w:rPr>
              <w:t>Weitere Informationen:</w:t>
            </w:r>
            <w:r w:rsidRPr="00733833"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sz w:val="18"/>
              </w:rPr>
              <w:t>Worthington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Cylinders</w:t>
            </w:r>
            <w:proofErr w:type="spellEnd"/>
            <w:r>
              <w:rPr>
                <w:sz w:val="18"/>
              </w:rPr>
              <w:t xml:space="preserve"> </w:t>
            </w:r>
            <w:r w:rsidRPr="00EF014D">
              <w:rPr>
                <w:sz w:val="18"/>
              </w:rPr>
              <w:t>GmbH</w:t>
            </w:r>
            <w:r w:rsidRPr="00EF014D">
              <w:rPr>
                <w:sz w:val="18"/>
              </w:rPr>
              <w:br/>
            </w:r>
            <w:r>
              <w:rPr>
                <w:sz w:val="18"/>
              </w:rPr>
              <w:t>Gabriele Zeilerbauer</w:t>
            </w:r>
            <w:r w:rsidRPr="00EF014D">
              <w:rPr>
                <w:sz w:val="18"/>
              </w:rPr>
              <w:br/>
            </w:r>
            <w:r>
              <w:rPr>
                <w:sz w:val="18"/>
              </w:rPr>
              <w:t>Beim Flaschenwerk 1</w:t>
            </w:r>
            <w:r w:rsidRPr="00EF014D">
              <w:rPr>
                <w:sz w:val="18"/>
              </w:rPr>
              <w:t xml:space="preserve"> – </w:t>
            </w:r>
            <w:r>
              <w:rPr>
                <w:sz w:val="18"/>
              </w:rPr>
              <w:t xml:space="preserve">3291 </w:t>
            </w:r>
            <w:proofErr w:type="spellStart"/>
            <w:r>
              <w:rPr>
                <w:sz w:val="18"/>
              </w:rPr>
              <w:t>Kienberg</w:t>
            </w:r>
            <w:proofErr w:type="spellEnd"/>
            <w:r>
              <w:rPr>
                <w:sz w:val="18"/>
              </w:rPr>
              <w:t xml:space="preserve"> bei Gaming</w:t>
            </w:r>
            <w:r w:rsidRPr="00EF014D">
              <w:rPr>
                <w:sz w:val="18"/>
              </w:rPr>
              <w:br/>
              <w:t xml:space="preserve">Tel.: +43 </w:t>
            </w:r>
            <w:r w:rsidRPr="00CD4CDA">
              <w:rPr>
                <w:sz w:val="18"/>
              </w:rPr>
              <w:t>7485 606</w:t>
            </w:r>
            <w:r>
              <w:rPr>
                <w:sz w:val="18"/>
              </w:rPr>
              <w:t>-</w:t>
            </w:r>
            <w:r w:rsidRPr="00CD4CDA">
              <w:rPr>
                <w:sz w:val="18"/>
              </w:rPr>
              <w:t>292</w:t>
            </w:r>
            <w:r w:rsidRPr="00EF014D">
              <w:rPr>
                <w:sz w:val="18"/>
              </w:rPr>
              <w:br/>
            </w:r>
            <w:r w:rsidRPr="00CD4CDA">
              <w:rPr>
                <w:sz w:val="18"/>
              </w:rPr>
              <w:t>gabriele.zeilerbauer@wthg.at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820" w:type="dxa"/>
          </w:tcPr>
          <w:p w:rsidR="0058337B" w:rsidRPr="00454A23" w:rsidRDefault="0058337B" w:rsidP="00FC26BB">
            <w:pPr>
              <w:pStyle w:val="Textkrper"/>
              <w:widowControl w:val="0"/>
              <w:spacing w:line="240" w:lineRule="auto"/>
              <w:ind w:right="-2126"/>
              <w:rPr>
                <w:b w:val="0"/>
                <w:color w:val="000000"/>
                <w:sz w:val="18"/>
                <w:lang w:eastAsia="de-DE"/>
              </w:rPr>
            </w:pPr>
            <w:r w:rsidRPr="00454A23">
              <w:rPr>
                <w:color w:val="000000"/>
                <w:sz w:val="18"/>
                <w:szCs w:val="18"/>
                <w:lang w:eastAsia="de-DE"/>
              </w:rPr>
              <w:t>Presse- und Öffentlichkeitsarbeit:</w:t>
            </w:r>
            <w:r w:rsidRPr="00454A23">
              <w:rPr>
                <w:bCs/>
                <w:color w:val="000000"/>
                <w:sz w:val="18"/>
                <w:szCs w:val="18"/>
                <w:lang w:eastAsia="de-DE"/>
              </w:rPr>
              <w:br/>
            </w:r>
            <w:proofErr w:type="spellStart"/>
            <w:r w:rsidRPr="00454A23">
              <w:rPr>
                <w:b w:val="0"/>
                <w:sz w:val="18"/>
                <w:lang w:eastAsia="de-DE"/>
              </w:rPr>
              <w:t>Press’n’Relations</w:t>
            </w:r>
            <w:proofErr w:type="spellEnd"/>
            <w:r w:rsidRPr="00454A23">
              <w:rPr>
                <w:b w:val="0"/>
                <w:sz w:val="18"/>
                <w:lang w:eastAsia="de-DE"/>
              </w:rPr>
              <w:t xml:space="preserve"> Austria GmbH</w:t>
            </w:r>
            <w:r w:rsidRPr="00454A23">
              <w:rPr>
                <w:b w:val="0"/>
                <w:sz w:val="18"/>
                <w:lang w:eastAsia="de-DE"/>
              </w:rPr>
              <w:br/>
              <w:t xml:space="preserve">Georg </w:t>
            </w:r>
            <w:proofErr w:type="spellStart"/>
            <w:r w:rsidRPr="00454A23">
              <w:rPr>
                <w:b w:val="0"/>
                <w:sz w:val="18"/>
                <w:lang w:eastAsia="de-DE"/>
              </w:rPr>
              <w:t>Dutzi</w:t>
            </w:r>
            <w:proofErr w:type="spellEnd"/>
            <w:r w:rsidRPr="00454A23">
              <w:rPr>
                <w:b w:val="0"/>
                <w:sz w:val="18"/>
                <w:lang w:eastAsia="de-DE"/>
              </w:rPr>
              <w:br/>
            </w:r>
            <w:proofErr w:type="spellStart"/>
            <w:r w:rsidRPr="00454A23">
              <w:rPr>
                <w:b w:val="0"/>
                <w:sz w:val="18"/>
                <w:lang w:eastAsia="de-DE"/>
              </w:rPr>
              <w:t>Währinger</w:t>
            </w:r>
            <w:proofErr w:type="spellEnd"/>
            <w:r w:rsidRPr="00454A23">
              <w:rPr>
                <w:b w:val="0"/>
                <w:sz w:val="18"/>
                <w:lang w:eastAsia="de-DE"/>
              </w:rPr>
              <w:t xml:space="preserve"> Straße 61 – 1090</w:t>
            </w:r>
            <w:r w:rsidR="00FC26BB">
              <w:rPr>
                <w:b w:val="0"/>
                <w:sz w:val="18"/>
                <w:lang w:eastAsia="de-DE"/>
              </w:rPr>
              <w:t xml:space="preserve"> Wien</w:t>
            </w:r>
            <w:r w:rsidR="00FC26BB">
              <w:rPr>
                <w:b w:val="0"/>
                <w:sz w:val="18"/>
                <w:lang w:eastAsia="de-DE"/>
              </w:rPr>
              <w:br/>
              <w:t>Tel.: + 43 1 907 61 48-10</w:t>
            </w:r>
            <w:r w:rsidRPr="00454A23">
              <w:rPr>
                <w:b w:val="0"/>
                <w:sz w:val="18"/>
                <w:lang w:eastAsia="de-DE"/>
              </w:rPr>
              <w:br/>
              <w:t xml:space="preserve">gd@press-n-relations.at - </w:t>
            </w:r>
            <w:hyperlink r:id="rId11" w:history="1">
              <w:r w:rsidRPr="00454A23">
                <w:rPr>
                  <w:b w:val="0"/>
                  <w:sz w:val="18"/>
                  <w:lang w:eastAsia="de-DE"/>
                </w:rPr>
                <w:t>www.press-n-relations.com</w:t>
              </w:r>
            </w:hyperlink>
          </w:p>
        </w:tc>
      </w:tr>
    </w:tbl>
    <w:p w:rsidR="0058337B" w:rsidRDefault="0058337B" w:rsidP="0058337B">
      <w:pPr>
        <w:widowControl w:val="0"/>
        <w:spacing w:line="288" w:lineRule="auto"/>
        <w:ind w:right="-1276"/>
        <w:rPr>
          <w:sz w:val="18"/>
        </w:rPr>
      </w:pPr>
    </w:p>
    <w:p w:rsidR="0058337B" w:rsidRDefault="0058337B" w:rsidP="0058337B">
      <w:pPr>
        <w:widowControl w:val="0"/>
        <w:ind w:right="-1276"/>
        <w:rPr>
          <w:color w:val="000000"/>
          <w:sz w:val="18"/>
        </w:rPr>
      </w:pPr>
      <w:r w:rsidRPr="00094A9C">
        <w:rPr>
          <w:b/>
          <w:sz w:val="18"/>
        </w:rPr>
        <w:t xml:space="preserve">Über </w:t>
      </w:r>
      <w:proofErr w:type="spellStart"/>
      <w:r w:rsidRPr="00094A9C">
        <w:rPr>
          <w:b/>
          <w:sz w:val="18"/>
        </w:rPr>
        <w:t>Worthington</w:t>
      </w:r>
      <w:proofErr w:type="spellEnd"/>
      <w:r w:rsidRPr="00094A9C">
        <w:rPr>
          <w:b/>
          <w:sz w:val="18"/>
        </w:rPr>
        <w:t xml:space="preserve"> </w:t>
      </w:r>
      <w:proofErr w:type="spellStart"/>
      <w:r w:rsidRPr="00094A9C">
        <w:rPr>
          <w:b/>
          <w:sz w:val="18"/>
        </w:rPr>
        <w:t>Cylinders</w:t>
      </w:r>
      <w:proofErr w:type="spellEnd"/>
      <w:r w:rsidRPr="00094A9C">
        <w:rPr>
          <w:b/>
          <w:sz w:val="18"/>
        </w:rPr>
        <w:br/>
      </w:r>
      <w:proofErr w:type="spellStart"/>
      <w:r w:rsidRPr="0069753D">
        <w:rPr>
          <w:sz w:val="18"/>
        </w:rPr>
        <w:t>Worthington</w:t>
      </w:r>
      <w:proofErr w:type="spellEnd"/>
      <w:r w:rsidRPr="0069753D">
        <w:rPr>
          <w:sz w:val="18"/>
        </w:rPr>
        <w:t xml:space="preserve"> </w:t>
      </w:r>
      <w:proofErr w:type="spellStart"/>
      <w:r w:rsidRPr="0069753D">
        <w:rPr>
          <w:sz w:val="18"/>
        </w:rPr>
        <w:t>Cylinders</w:t>
      </w:r>
      <w:proofErr w:type="spellEnd"/>
      <w:r w:rsidRPr="0069753D">
        <w:rPr>
          <w:sz w:val="18"/>
        </w:rPr>
        <w:t xml:space="preserve"> ist ein Tochterunternehmen des internationalen </w:t>
      </w:r>
      <w:proofErr w:type="spellStart"/>
      <w:r w:rsidRPr="0069753D">
        <w:rPr>
          <w:sz w:val="18"/>
        </w:rPr>
        <w:t>Worthington</w:t>
      </w:r>
      <w:proofErr w:type="spellEnd"/>
      <w:r w:rsidRPr="0069753D">
        <w:rPr>
          <w:sz w:val="18"/>
        </w:rPr>
        <w:t xml:space="preserve"> Industries</w:t>
      </w:r>
      <w:r>
        <w:rPr>
          <w:sz w:val="18"/>
        </w:rPr>
        <w:t xml:space="preserve"> </w:t>
      </w:r>
      <w:r w:rsidRPr="0069753D">
        <w:rPr>
          <w:sz w:val="18"/>
        </w:rPr>
        <w:t>Konzerns</w:t>
      </w:r>
      <w:r>
        <w:rPr>
          <w:sz w:val="18"/>
        </w:rPr>
        <w:t>. Der</w:t>
      </w:r>
      <w:r w:rsidRPr="0069753D">
        <w:rPr>
          <w:sz w:val="18"/>
        </w:rPr>
        <w:t xml:space="preserve"> 1817 gegründete Betrieb mit Sitz in </w:t>
      </w:r>
      <w:proofErr w:type="spellStart"/>
      <w:r w:rsidRPr="0069753D">
        <w:rPr>
          <w:sz w:val="18"/>
        </w:rPr>
        <w:t>Kienberg</w:t>
      </w:r>
      <w:proofErr w:type="spellEnd"/>
      <w:r w:rsidRPr="0069753D">
        <w:rPr>
          <w:sz w:val="18"/>
        </w:rPr>
        <w:t xml:space="preserve"> bei Gaming gilt als Kompetenzzentrum für die Sparte Hochdruckbehälter. Das Unternehmen entwickelt und produziert mit </w:t>
      </w:r>
      <w:r w:rsidRPr="00AB3A93">
        <w:rPr>
          <w:color w:val="000000"/>
          <w:sz w:val="18"/>
        </w:rPr>
        <w:t xml:space="preserve">rund 330 Mitarbeitern hochwertige Druckbehälter für den weltweiten Einsatz in Industrie und </w:t>
      </w:r>
      <w:r w:rsidRPr="0071043A">
        <w:rPr>
          <w:color w:val="000000"/>
          <w:sz w:val="18"/>
        </w:rPr>
        <w:t>Medizin sowie im Automobilbau</w:t>
      </w:r>
      <w:r w:rsidRPr="00906ECD">
        <w:rPr>
          <w:color w:val="000000"/>
          <w:sz w:val="18"/>
        </w:rPr>
        <w:t>. 201</w:t>
      </w:r>
      <w:r w:rsidR="00906ECD" w:rsidRPr="00906ECD">
        <w:rPr>
          <w:color w:val="000000"/>
          <w:sz w:val="18"/>
        </w:rPr>
        <w:t>4</w:t>
      </w:r>
      <w:r w:rsidRPr="00906ECD">
        <w:rPr>
          <w:color w:val="000000"/>
          <w:sz w:val="18"/>
        </w:rPr>
        <w:t xml:space="preserve"> erzeugte das Unternehmen mehr als 600.000 Stahlflaschen, e</w:t>
      </w:r>
      <w:r w:rsidR="00906ECD" w:rsidRPr="00906ECD">
        <w:rPr>
          <w:color w:val="000000"/>
          <w:sz w:val="18"/>
        </w:rPr>
        <w:t>rzielte einen Umsatz von rund 70</w:t>
      </w:r>
      <w:r w:rsidRPr="00906ECD">
        <w:rPr>
          <w:color w:val="000000"/>
          <w:sz w:val="18"/>
        </w:rPr>
        <w:t xml:space="preserve"> Millionen Euro und wurde</w:t>
      </w:r>
      <w:r w:rsidRPr="00AB3A93">
        <w:rPr>
          <w:color w:val="000000"/>
          <w:sz w:val="18"/>
        </w:rPr>
        <w:t xml:space="preserve"> zum siebenten Mal als Top-Arbeitgeber Österreichs ausgezeichnet. Produkte von </w:t>
      </w:r>
      <w:proofErr w:type="spellStart"/>
      <w:r w:rsidRPr="00AB3A93">
        <w:rPr>
          <w:color w:val="000000"/>
          <w:sz w:val="18"/>
        </w:rPr>
        <w:t>Worthington</w:t>
      </w:r>
      <w:proofErr w:type="spellEnd"/>
      <w:r w:rsidRPr="00AB3A93">
        <w:rPr>
          <w:color w:val="000000"/>
          <w:sz w:val="18"/>
        </w:rPr>
        <w:t xml:space="preserve"> erfüllen höchste Sicherheits- und Qualitätsstandards und werden in mehr als 90 Länder exportiert.</w:t>
      </w:r>
    </w:p>
    <w:p w:rsidR="0058337B" w:rsidRDefault="0058337B" w:rsidP="0058337B">
      <w:pPr>
        <w:widowControl w:val="0"/>
        <w:ind w:right="-1276"/>
        <w:rPr>
          <w:color w:val="000000"/>
          <w:sz w:val="18"/>
        </w:rPr>
      </w:pPr>
    </w:p>
    <w:p w:rsidR="0058337B" w:rsidRPr="00094A9C" w:rsidRDefault="0058337B" w:rsidP="0058337B">
      <w:pPr>
        <w:widowControl w:val="0"/>
        <w:ind w:right="-1276"/>
        <w:rPr>
          <w:b/>
          <w:sz w:val="18"/>
        </w:rPr>
      </w:pPr>
      <w:r w:rsidRPr="00094A9C">
        <w:rPr>
          <w:b/>
          <w:sz w:val="18"/>
        </w:rPr>
        <w:t xml:space="preserve">Über </w:t>
      </w:r>
      <w:proofErr w:type="spellStart"/>
      <w:r w:rsidRPr="00094A9C">
        <w:rPr>
          <w:b/>
          <w:sz w:val="18"/>
        </w:rPr>
        <w:t>Worthington</w:t>
      </w:r>
      <w:proofErr w:type="spellEnd"/>
      <w:r w:rsidRPr="00094A9C">
        <w:rPr>
          <w:b/>
          <w:sz w:val="18"/>
        </w:rPr>
        <w:t xml:space="preserve"> Industries</w:t>
      </w:r>
    </w:p>
    <w:p w:rsidR="0058337B" w:rsidRDefault="0058337B" w:rsidP="0058337B">
      <w:pPr>
        <w:widowControl w:val="0"/>
        <w:ind w:right="-1276"/>
        <w:rPr>
          <w:sz w:val="18"/>
        </w:rPr>
      </w:pPr>
      <w:proofErr w:type="spellStart"/>
      <w:r>
        <w:rPr>
          <w:sz w:val="18"/>
        </w:rPr>
        <w:t>Worthington</w:t>
      </w:r>
      <w:proofErr w:type="spellEnd"/>
      <w:r>
        <w:rPr>
          <w:sz w:val="18"/>
        </w:rPr>
        <w:t xml:space="preserve"> Industries ist ein amerikanischer Konzern im Bereich der Metallverarbeitung mit einem Umsatz von </w:t>
      </w:r>
      <w:r w:rsidR="002065C5">
        <w:rPr>
          <w:sz w:val="18"/>
        </w:rPr>
        <w:t>3,1 Milliarden Dollar im Jahr 2014</w:t>
      </w:r>
      <w:r>
        <w:rPr>
          <w:sz w:val="18"/>
        </w:rPr>
        <w:t xml:space="preserve">. Das in Columbus, Ohio ansässige Unternehmen ist Nordamerikas führender Stahlverarbeiter </w:t>
      </w:r>
      <w:r w:rsidR="00DE5DA9">
        <w:rPr>
          <w:sz w:val="18"/>
        </w:rPr>
        <w:t xml:space="preserve">mit einem umfassenden Produkt- und Serviceangebot für unterschiedliche Märkte wie Automotive, Bauwirtschaft oder Landwirtschaft. </w:t>
      </w:r>
      <w:proofErr w:type="spellStart"/>
      <w:r w:rsidR="003E6DD7">
        <w:rPr>
          <w:sz w:val="18"/>
        </w:rPr>
        <w:t>Worthington</w:t>
      </w:r>
      <w:proofErr w:type="spellEnd"/>
      <w:r w:rsidR="003E6DD7">
        <w:rPr>
          <w:sz w:val="18"/>
        </w:rPr>
        <w:t xml:space="preserve"> Industries </w:t>
      </w:r>
      <w:r>
        <w:rPr>
          <w:sz w:val="18"/>
        </w:rPr>
        <w:t xml:space="preserve">produziert </w:t>
      </w:r>
      <w:r w:rsidR="003E6DD7">
        <w:rPr>
          <w:sz w:val="18"/>
        </w:rPr>
        <w:t>Druckbehälter</w:t>
      </w:r>
      <w:r>
        <w:rPr>
          <w:sz w:val="18"/>
        </w:rPr>
        <w:t xml:space="preserve"> für Propan, Kältemittel, Stahlflaschen für Industriegase, Lötlampen, Camping Gasflaschen, Tauchflaschen, Tanks für erdgasbetriebene Autos, Flüssiggasbehälter, Heli</w:t>
      </w:r>
      <w:r w:rsidR="003E6DD7">
        <w:rPr>
          <w:sz w:val="18"/>
        </w:rPr>
        <w:t>umballon-</w:t>
      </w:r>
      <w:r>
        <w:rPr>
          <w:sz w:val="18"/>
        </w:rPr>
        <w:t xml:space="preserve">Bausätze und Großbehälter für den globalen Energiemarkt zur Speicherung von Erdgas; kundenspezifische offene und geschlossenen Fahrzeugkabinen und Führerstände für schwere mobile Anlagen; lasergeschweißte Bleche; Stahlpaletten und Gestelle; und über Joint Ventures, Rasterdeckensysteme für Gebäude, Blechersatzteile für aktuelle und ausgelaufen Automodelle und gewichtsoptimierte Profile für Gewerbe- und Wohnbau. </w:t>
      </w:r>
      <w:proofErr w:type="spellStart"/>
      <w:r>
        <w:rPr>
          <w:sz w:val="18"/>
        </w:rPr>
        <w:t>Worthington</w:t>
      </w:r>
      <w:proofErr w:type="spellEnd"/>
      <w:r>
        <w:rPr>
          <w:sz w:val="18"/>
        </w:rPr>
        <w:t xml:space="preserve"> beschäftigt rund 1</w:t>
      </w:r>
      <w:r w:rsidR="00DE5DA9">
        <w:rPr>
          <w:sz w:val="18"/>
        </w:rPr>
        <w:t>1</w:t>
      </w:r>
      <w:r>
        <w:rPr>
          <w:sz w:val="18"/>
        </w:rPr>
        <w:t>.000 Perso</w:t>
      </w:r>
      <w:r w:rsidR="00DE5DA9">
        <w:rPr>
          <w:sz w:val="18"/>
        </w:rPr>
        <w:t>nen und betreibt 83 Werke in 10</w:t>
      </w:r>
      <w:r>
        <w:rPr>
          <w:sz w:val="18"/>
        </w:rPr>
        <w:t xml:space="preserve"> Ländern.</w:t>
      </w:r>
    </w:p>
    <w:sectPr w:rsidR="0058337B" w:rsidSect="00C71012">
      <w:headerReference w:type="default" r:id="rId12"/>
      <w:pgSz w:w="11900" w:h="16840"/>
      <w:pgMar w:top="2410" w:right="2261" w:bottom="127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DE" w:rsidRDefault="00BB06DE">
      <w:r>
        <w:separator/>
      </w:r>
    </w:p>
  </w:endnote>
  <w:endnote w:type="continuationSeparator" w:id="0">
    <w:p w:rsidR="00BB06DE" w:rsidRDefault="00BB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DE" w:rsidRDefault="00BB06DE">
      <w:r>
        <w:separator/>
      </w:r>
    </w:p>
  </w:footnote>
  <w:footnote w:type="continuationSeparator" w:id="0">
    <w:p w:rsidR="00BB06DE" w:rsidRDefault="00BB0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37B" w:rsidRPr="00E032F7" w:rsidRDefault="0058337B">
    <w:pPr>
      <w:pStyle w:val="Kopfzeile"/>
      <w:rPr>
        <w:lang w:val="de-AT"/>
      </w:rPr>
    </w:pPr>
  </w:p>
  <w:p w:rsidR="0058337B" w:rsidRDefault="0058337B">
    <w:pPr>
      <w:pStyle w:val="Kopfzeile"/>
    </w:pPr>
  </w:p>
  <w:p w:rsidR="0058337B" w:rsidRDefault="0058337B">
    <w:pPr>
      <w:pStyle w:val="Kopfzeile"/>
    </w:pPr>
  </w:p>
  <w:p w:rsidR="0058337B" w:rsidRDefault="0058337B">
    <w:pPr>
      <w:pStyle w:val="Kopfzeile"/>
    </w:pPr>
    <w:r w:rsidRPr="00A3183C"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E8E20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AB0156F"/>
    <w:multiLevelType w:val="hybridMultilevel"/>
    <w:tmpl w:val="118A1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embedSystemFonts/>
  <w:proofState w:spelling="clean" w:grammar="clean"/>
  <w:doNotTrackMoves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3F4"/>
    <w:rsid w:val="00010509"/>
    <w:rsid w:val="0002732A"/>
    <w:rsid w:val="00073E60"/>
    <w:rsid w:val="000A1ED2"/>
    <w:rsid w:val="000A2AB2"/>
    <w:rsid w:val="000B6597"/>
    <w:rsid w:val="0011359E"/>
    <w:rsid w:val="0011607F"/>
    <w:rsid w:val="00140B7D"/>
    <w:rsid w:val="001A5892"/>
    <w:rsid w:val="0020209B"/>
    <w:rsid w:val="002065C5"/>
    <w:rsid w:val="00247300"/>
    <w:rsid w:val="002A49D8"/>
    <w:rsid w:val="002B30C7"/>
    <w:rsid w:val="002E5554"/>
    <w:rsid w:val="002F26AF"/>
    <w:rsid w:val="003161A9"/>
    <w:rsid w:val="003329EC"/>
    <w:rsid w:val="003746D5"/>
    <w:rsid w:val="003A232A"/>
    <w:rsid w:val="003B750C"/>
    <w:rsid w:val="003E5082"/>
    <w:rsid w:val="003E6DD7"/>
    <w:rsid w:val="00413340"/>
    <w:rsid w:val="00422C35"/>
    <w:rsid w:val="00481531"/>
    <w:rsid w:val="004A678C"/>
    <w:rsid w:val="004F60D6"/>
    <w:rsid w:val="00514062"/>
    <w:rsid w:val="005373F4"/>
    <w:rsid w:val="00550107"/>
    <w:rsid w:val="0056670A"/>
    <w:rsid w:val="00575E8D"/>
    <w:rsid w:val="0058337B"/>
    <w:rsid w:val="005C1F9A"/>
    <w:rsid w:val="005D738D"/>
    <w:rsid w:val="006833D3"/>
    <w:rsid w:val="006A7B6E"/>
    <w:rsid w:val="007264F1"/>
    <w:rsid w:val="007543E4"/>
    <w:rsid w:val="007549BC"/>
    <w:rsid w:val="007759E6"/>
    <w:rsid w:val="00797F1D"/>
    <w:rsid w:val="007D6D58"/>
    <w:rsid w:val="00803139"/>
    <w:rsid w:val="00830DAC"/>
    <w:rsid w:val="00832DD6"/>
    <w:rsid w:val="0086530F"/>
    <w:rsid w:val="00867261"/>
    <w:rsid w:val="00873BAF"/>
    <w:rsid w:val="008875A1"/>
    <w:rsid w:val="008949FA"/>
    <w:rsid w:val="008E26F0"/>
    <w:rsid w:val="00906ECD"/>
    <w:rsid w:val="00994AA7"/>
    <w:rsid w:val="009A2549"/>
    <w:rsid w:val="00A63055"/>
    <w:rsid w:val="00A90622"/>
    <w:rsid w:val="00B45AE3"/>
    <w:rsid w:val="00B80D81"/>
    <w:rsid w:val="00BB06DE"/>
    <w:rsid w:val="00BC02E4"/>
    <w:rsid w:val="00BD76DC"/>
    <w:rsid w:val="00C549B8"/>
    <w:rsid w:val="00C71012"/>
    <w:rsid w:val="00CA7747"/>
    <w:rsid w:val="00CF5ADB"/>
    <w:rsid w:val="00D01D46"/>
    <w:rsid w:val="00D2646E"/>
    <w:rsid w:val="00D86CC2"/>
    <w:rsid w:val="00DE5DA9"/>
    <w:rsid w:val="00EB0189"/>
    <w:rsid w:val="00ED2EB5"/>
    <w:rsid w:val="00EE1956"/>
    <w:rsid w:val="00EF46F8"/>
    <w:rsid w:val="00F35B82"/>
    <w:rsid w:val="00F50916"/>
    <w:rsid w:val="00FC26BB"/>
    <w:rsid w:val="00FD34E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rd">
    <w:name w:val="Normal"/>
    <w:qFormat/>
    <w:rsid w:val="004063DE"/>
    <w:rPr>
      <w:rFonts w:ascii="Helvetica" w:hAnsi="Helvetica"/>
      <w:sz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5373F4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04C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04C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Textkrper">
    <w:name w:val="Body Text"/>
    <w:basedOn w:val="Standard"/>
    <w:link w:val="TextkrperZchn"/>
    <w:rsid w:val="00CD4CDA"/>
    <w:pPr>
      <w:spacing w:line="312" w:lineRule="auto"/>
    </w:pPr>
    <w:rPr>
      <w:rFonts w:eastAsia="Times New Roman"/>
      <w:b/>
      <w:sz w:val="20"/>
      <w:szCs w:val="22"/>
    </w:rPr>
  </w:style>
  <w:style w:type="character" w:customStyle="1" w:styleId="TextkrperZchn">
    <w:name w:val="Textkörper Zchn"/>
    <w:link w:val="Textkrper"/>
    <w:rsid w:val="00CD4CDA"/>
    <w:rPr>
      <w:rFonts w:ascii="Helvetica" w:eastAsia="Times New Roman" w:hAnsi="Helvetica"/>
      <w:b/>
      <w:szCs w:val="22"/>
    </w:rPr>
  </w:style>
  <w:style w:type="character" w:styleId="Hyperlink">
    <w:name w:val="Hyperlink"/>
    <w:rsid w:val="00CD4CD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A33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34A33"/>
    <w:rPr>
      <w:rFonts w:ascii="Lucida Grande" w:hAnsi="Lucida Grande"/>
      <w:sz w:val="18"/>
      <w:szCs w:val="18"/>
      <w:lang w:eastAsia="en-US"/>
    </w:rPr>
  </w:style>
  <w:style w:type="character" w:styleId="BesuchterHyperlink">
    <w:name w:val="FollowedHyperlink"/>
    <w:uiPriority w:val="99"/>
    <w:semiHidden/>
    <w:unhideWhenUsed/>
    <w:rsid w:val="009911E9"/>
    <w:rPr>
      <w:color w:val="800080"/>
      <w:u w:val="single"/>
    </w:rPr>
  </w:style>
  <w:style w:type="character" w:styleId="Kommentarzeichen">
    <w:name w:val="annotation reference"/>
    <w:basedOn w:val="Absatz-Standardschriftart"/>
    <w:rsid w:val="00010509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010509"/>
    <w:rPr>
      <w:sz w:val="24"/>
    </w:rPr>
  </w:style>
  <w:style w:type="character" w:customStyle="1" w:styleId="KommentartextZchn">
    <w:name w:val="Kommentartext Zchn"/>
    <w:basedOn w:val="Absatz-Standardschriftart"/>
    <w:link w:val="Kommentartext"/>
    <w:rsid w:val="00010509"/>
    <w:rPr>
      <w:rFonts w:ascii="Helvetica" w:hAnsi="Helvetica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01050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010509"/>
    <w:rPr>
      <w:rFonts w:ascii="Helvetica" w:hAnsi="Helvetica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ess-n-relations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PNR Vienna</Company>
  <LinksUpToDate>false</LinksUpToDate>
  <CharactersWithSpaces>4417</CharactersWithSpaces>
  <SharedDoc>false</SharedDoc>
  <HLinks>
    <vt:vector size="12" baseType="variant"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7143542</vt:i4>
      </vt:variant>
      <vt:variant>
        <vt:i4>-1</vt:i4>
      </vt:variant>
      <vt:variant>
        <vt:i4>1026</vt:i4>
      </vt:variant>
      <vt:variant>
        <vt:i4>1</vt:i4>
      </vt:variant>
      <vt:variant>
        <vt:lpwstr>WCA-Logo-WI-XL-rgb-500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Dutzi</dc:creator>
  <cp:keywords/>
  <cp:lastModifiedBy>Georg Dutzi</cp:lastModifiedBy>
  <cp:revision>15</cp:revision>
  <dcterms:created xsi:type="dcterms:W3CDTF">2014-12-05T13:26:00Z</dcterms:created>
  <dcterms:modified xsi:type="dcterms:W3CDTF">2015-02-18T09:01:00Z</dcterms:modified>
</cp:coreProperties>
</file>