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A76757" w14:textId="2B648E83" w:rsidR="00235B3A" w:rsidRDefault="00235B3A" w:rsidP="00235B3A">
      <w:pPr>
        <w:spacing w:line="288" w:lineRule="auto"/>
        <w:rPr>
          <w:rFonts w:ascii="Helvetica" w:hAnsi="Helvetica"/>
          <w:sz w:val="20"/>
        </w:rPr>
      </w:pPr>
      <w:r w:rsidRPr="004E3918">
        <w:rPr>
          <w:rFonts w:ascii="Helvetica" w:hAnsi="Helvetica"/>
          <w:sz w:val="20"/>
        </w:rPr>
        <w:t xml:space="preserve">Birkenfeld, </w:t>
      </w:r>
      <w:r w:rsidR="00CE7E9C">
        <w:rPr>
          <w:rFonts w:ascii="Helvetica" w:hAnsi="Helvetica"/>
          <w:sz w:val="20"/>
        </w:rPr>
        <w:t>6. April</w:t>
      </w:r>
      <w:r w:rsidR="004D1938">
        <w:rPr>
          <w:rFonts w:ascii="Helvetica" w:hAnsi="Helvetica"/>
          <w:sz w:val="20"/>
        </w:rPr>
        <w:t xml:space="preserve"> 2016</w:t>
      </w:r>
    </w:p>
    <w:p w14:paraId="69342A1A" w14:textId="77777777" w:rsidR="00B45D81" w:rsidRDefault="00B45D81" w:rsidP="00235B3A">
      <w:pPr>
        <w:spacing w:line="288" w:lineRule="auto"/>
        <w:rPr>
          <w:rFonts w:ascii="Helvetica" w:hAnsi="Helvetica"/>
          <w:sz w:val="20"/>
        </w:rPr>
      </w:pPr>
    </w:p>
    <w:p w14:paraId="6377B168" w14:textId="77777777" w:rsidR="00862AD9" w:rsidRPr="004E3918" w:rsidRDefault="00862AD9" w:rsidP="00235B3A">
      <w:pPr>
        <w:spacing w:line="288" w:lineRule="auto"/>
        <w:rPr>
          <w:rFonts w:ascii="Helvetica" w:hAnsi="Helvetica"/>
          <w:sz w:val="20"/>
        </w:rPr>
      </w:pPr>
    </w:p>
    <w:p w14:paraId="01DDE17D" w14:textId="24C0EFCC" w:rsidR="00A24C51" w:rsidRDefault="00226ABB" w:rsidP="00235B3A">
      <w:pPr>
        <w:spacing w:line="288" w:lineRule="auto"/>
        <w:rPr>
          <w:rFonts w:ascii="Helvetica" w:hAnsi="Helvetica"/>
          <w:sz w:val="24"/>
          <w:u w:val="single"/>
        </w:rPr>
      </w:pPr>
      <w:r>
        <w:rPr>
          <w:rFonts w:ascii="Helvetica" w:hAnsi="Helvetica"/>
          <w:sz w:val="24"/>
          <w:u w:val="single"/>
        </w:rPr>
        <w:t>Ein harmonisches</w:t>
      </w:r>
      <w:r w:rsidR="000B6B90">
        <w:rPr>
          <w:rFonts w:ascii="Helvetica" w:hAnsi="Helvetica"/>
          <w:sz w:val="24"/>
          <w:u w:val="single"/>
        </w:rPr>
        <w:t xml:space="preserve"> </w:t>
      </w:r>
      <w:r>
        <w:rPr>
          <w:rFonts w:ascii="Helvetica" w:hAnsi="Helvetica"/>
          <w:sz w:val="24"/>
          <w:u w:val="single"/>
        </w:rPr>
        <w:t>Ganzes</w:t>
      </w:r>
      <w:r w:rsidR="000B6B90">
        <w:rPr>
          <w:rFonts w:ascii="Helvetica" w:hAnsi="Helvetica"/>
          <w:sz w:val="24"/>
          <w:u w:val="single"/>
        </w:rPr>
        <w:t xml:space="preserve">: </w:t>
      </w:r>
      <w:r w:rsidR="004A3E11">
        <w:rPr>
          <w:rFonts w:ascii="Helvetica" w:hAnsi="Helvetica"/>
          <w:sz w:val="24"/>
          <w:u w:val="single"/>
        </w:rPr>
        <w:t>WMF Professional mit neuem Marken</w:t>
      </w:r>
      <w:r w:rsidR="00E77D37">
        <w:rPr>
          <w:rFonts w:ascii="Helvetica" w:hAnsi="Helvetica"/>
          <w:sz w:val="24"/>
          <w:u w:val="single"/>
        </w:rPr>
        <w:t>auftritt</w:t>
      </w:r>
    </w:p>
    <w:p w14:paraId="382031CE" w14:textId="77777777" w:rsidR="00603FB1" w:rsidRPr="004E3918" w:rsidRDefault="00603FB1" w:rsidP="00235B3A">
      <w:pPr>
        <w:spacing w:line="288" w:lineRule="auto"/>
        <w:rPr>
          <w:rFonts w:ascii="Helvetica" w:hAnsi="Helvetica"/>
          <w:sz w:val="20"/>
          <w:u w:val="single"/>
        </w:rPr>
      </w:pPr>
    </w:p>
    <w:p w14:paraId="46238AEC" w14:textId="07FB84E0" w:rsidR="002F4B1F" w:rsidRDefault="001B7A4B" w:rsidP="00235B3A">
      <w:pPr>
        <w:spacing w:line="288" w:lineRule="auto"/>
        <w:rPr>
          <w:rFonts w:ascii="Helvetica" w:hAnsi="Helvetica"/>
          <w:szCs w:val="22"/>
          <w:u w:val="single"/>
        </w:rPr>
      </w:pPr>
      <w:r>
        <w:rPr>
          <w:rFonts w:ascii="Helvetica" w:hAnsi="Helvetica"/>
          <w:szCs w:val="22"/>
          <w:u w:val="single"/>
        </w:rPr>
        <w:t xml:space="preserve">Tischkultur, </w:t>
      </w:r>
      <w:r w:rsidR="00D715BB">
        <w:rPr>
          <w:rFonts w:ascii="Helvetica" w:hAnsi="Helvetica"/>
          <w:szCs w:val="22"/>
          <w:u w:val="single"/>
        </w:rPr>
        <w:t>Ambiente</w:t>
      </w:r>
      <w:r w:rsidR="00207966">
        <w:rPr>
          <w:rFonts w:ascii="Helvetica" w:hAnsi="Helvetica"/>
          <w:szCs w:val="22"/>
          <w:u w:val="single"/>
        </w:rPr>
        <w:t xml:space="preserve"> und Genuss</w:t>
      </w:r>
      <w:r w:rsidR="00E77D37">
        <w:rPr>
          <w:rFonts w:ascii="Helvetica" w:hAnsi="Helvetica"/>
          <w:szCs w:val="22"/>
          <w:u w:val="single"/>
        </w:rPr>
        <w:t xml:space="preserve"> sind kommunikatives Leitbild</w:t>
      </w:r>
    </w:p>
    <w:p w14:paraId="5C955D78" w14:textId="77777777" w:rsidR="00AE3638" w:rsidRPr="004E3918" w:rsidRDefault="00AE3638" w:rsidP="00235B3A">
      <w:pPr>
        <w:spacing w:line="288" w:lineRule="auto"/>
        <w:rPr>
          <w:rFonts w:ascii="Helvetica" w:hAnsi="Helvetica"/>
          <w:sz w:val="20"/>
          <w:u w:val="single"/>
        </w:rPr>
      </w:pPr>
    </w:p>
    <w:p w14:paraId="37E48155" w14:textId="03CB3620" w:rsidR="001D5F74" w:rsidRPr="006B0AC0" w:rsidRDefault="00CE7E9C" w:rsidP="001D5F74">
      <w:pPr>
        <w:spacing w:line="288" w:lineRule="auto"/>
        <w:rPr>
          <w:rFonts w:ascii="Helvetica" w:hAnsi="Helvetica"/>
          <w:b/>
          <w:sz w:val="20"/>
        </w:rPr>
      </w:pPr>
      <w:r>
        <w:rPr>
          <w:rFonts w:ascii="Helvetica" w:hAnsi="Helvetica"/>
          <w:b/>
          <w:sz w:val="20"/>
        </w:rPr>
        <w:t>2016</w:t>
      </w:r>
      <w:r w:rsidR="002F35A1">
        <w:rPr>
          <w:rFonts w:ascii="Helvetica" w:hAnsi="Helvetica"/>
          <w:b/>
          <w:sz w:val="20"/>
        </w:rPr>
        <w:t xml:space="preserve"> präsentiert sich WMF Professional </w:t>
      </w:r>
      <w:r w:rsidR="00DB47C3">
        <w:rPr>
          <w:rFonts w:ascii="Helvetica" w:hAnsi="Helvetica"/>
          <w:b/>
          <w:sz w:val="20"/>
        </w:rPr>
        <w:t>mit einem neuen Erscheinungsbild.</w:t>
      </w:r>
      <w:r w:rsidR="002F35A1">
        <w:rPr>
          <w:rFonts w:ascii="Helvetica" w:hAnsi="Helvetica"/>
          <w:b/>
          <w:sz w:val="20"/>
        </w:rPr>
        <w:t xml:space="preserve"> D</w:t>
      </w:r>
      <w:r w:rsidR="00780F5D">
        <w:rPr>
          <w:rFonts w:ascii="Helvetica" w:hAnsi="Helvetica"/>
          <w:b/>
          <w:sz w:val="20"/>
        </w:rPr>
        <w:t>as</w:t>
      </w:r>
      <w:r w:rsidR="002F35A1">
        <w:rPr>
          <w:rFonts w:ascii="Helvetica" w:hAnsi="Helvetica"/>
          <w:b/>
          <w:sz w:val="20"/>
        </w:rPr>
        <w:t xml:space="preserve"> </w:t>
      </w:r>
      <w:r w:rsidR="008715EF">
        <w:rPr>
          <w:rFonts w:ascii="Helvetica" w:hAnsi="Helvetica"/>
          <w:b/>
          <w:sz w:val="20"/>
        </w:rPr>
        <w:t>verwandelte</w:t>
      </w:r>
      <w:r w:rsidR="00DC5B4C">
        <w:rPr>
          <w:rFonts w:ascii="Helvetica" w:hAnsi="Helvetica"/>
          <w:b/>
          <w:sz w:val="20"/>
        </w:rPr>
        <w:t xml:space="preserve"> </w:t>
      </w:r>
      <w:r w:rsidR="00780F5D">
        <w:rPr>
          <w:rFonts w:ascii="Helvetica" w:hAnsi="Helvetica"/>
          <w:b/>
          <w:sz w:val="20"/>
        </w:rPr>
        <w:t>Corporate Design</w:t>
      </w:r>
      <w:r w:rsidR="00DC5B4C">
        <w:rPr>
          <w:rFonts w:ascii="Helvetica" w:hAnsi="Helvetica"/>
          <w:b/>
          <w:sz w:val="20"/>
        </w:rPr>
        <w:t xml:space="preserve"> </w:t>
      </w:r>
      <w:r w:rsidR="00B30790">
        <w:rPr>
          <w:rFonts w:ascii="Helvetica" w:hAnsi="Helvetica"/>
          <w:b/>
          <w:sz w:val="20"/>
        </w:rPr>
        <w:t>inszeniert</w:t>
      </w:r>
      <w:r w:rsidR="00DC5B4C">
        <w:rPr>
          <w:rFonts w:ascii="Helvetica" w:hAnsi="Helvetica"/>
          <w:b/>
          <w:sz w:val="20"/>
        </w:rPr>
        <w:t xml:space="preserve"> </w:t>
      </w:r>
      <w:r w:rsidR="002B6DD2">
        <w:rPr>
          <w:rFonts w:ascii="Helvetica" w:hAnsi="Helvetica"/>
          <w:b/>
          <w:sz w:val="20"/>
        </w:rPr>
        <w:t>die</w:t>
      </w:r>
      <w:r w:rsidR="00B30790">
        <w:rPr>
          <w:rFonts w:ascii="Helvetica" w:hAnsi="Helvetica"/>
          <w:b/>
          <w:sz w:val="20"/>
        </w:rPr>
        <w:t xml:space="preserve"> </w:t>
      </w:r>
      <w:r w:rsidR="00FB7E90">
        <w:rPr>
          <w:rFonts w:ascii="Helvetica" w:hAnsi="Helvetica"/>
          <w:b/>
          <w:sz w:val="20"/>
        </w:rPr>
        <w:t xml:space="preserve">umfangreiche </w:t>
      </w:r>
      <w:r w:rsidR="00B30790">
        <w:rPr>
          <w:rFonts w:ascii="Helvetica" w:hAnsi="Helvetica"/>
          <w:b/>
          <w:sz w:val="20"/>
        </w:rPr>
        <w:t>Pro</w:t>
      </w:r>
      <w:r w:rsidR="00C327A5">
        <w:rPr>
          <w:rFonts w:ascii="Helvetica" w:hAnsi="Helvetica"/>
          <w:b/>
          <w:sz w:val="20"/>
        </w:rPr>
        <w:t>duktwelt</w:t>
      </w:r>
      <w:r w:rsidR="001C6963">
        <w:rPr>
          <w:rFonts w:ascii="Helvetica" w:hAnsi="Helvetica"/>
          <w:b/>
          <w:sz w:val="20"/>
        </w:rPr>
        <w:t xml:space="preserve"> </w:t>
      </w:r>
      <w:r w:rsidR="002B6DD2">
        <w:rPr>
          <w:rFonts w:ascii="Helvetica" w:hAnsi="Helvetica"/>
          <w:b/>
          <w:sz w:val="20"/>
        </w:rPr>
        <w:t xml:space="preserve">der Marke </w:t>
      </w:r>
      <w:r w:rsidR="001C6963">
        <w:rPr>
          <w:rFonts w:ascii="Helvetica" w:hAnsi="Helvetica"/>
          <w:b/>
          <w:sz w:val="20"/>
        </w:rPr>
        <w:t xml:space="preserve">mit </w:t>
      </w:r>
      <w:r w:rsidR="00B42C97">
        <w:rPr>
          <w:rFonts w:ascii="Helvetica" w:hAnsi="Helvetica"/>
          <w:b/>
          <w:sz w:val="20"/>
        </w:rPr>
        <w:t>ausgeprägtem</w:t>
      </w:r>
      <w:r w:rsidR="001C6963">
        <w:rPr>
          <w:rFonts w:ascii="Helvetica" w:hAnsi="Helvetica"/>
          <w:b/>
          <w:sz w:val="20"/>
        </w:rPr>
        <w:t xml:space="preserve"> Fokus auf die Stil- und Einsatzvielfalt</w:t>
      </w:r>
      <w:r w:rsidR="00C327A5">
        <w:rPr>
          <w:rFonts w:ascii="Helvetica" w:hAnsi="Helvetica"/>
          <w:b/>
          <w:sz w:val="20"/>
        </w:rPr>
        <w:t xml:space="preserve">. </w:t>
      </w:r>
      <w:r w:rsidR="00FB7E90">
        <w:rPr>
          <w:rFonts w:ascii="Helvetica" w:hAnsi="Helvetica"/>
          <w:b/>
          <w:sz w:val="20"/>
        </w:rPr>
        <w:t>„Für jedes Gastro</w:t>
      </w:r>
      <w:r w:rsidR="002B6DD2">
        <w:rPr>
          <w:rFonts w:ascii="Helvetica" w:hAnsi="Helvetica"/>
          <w:b/>
          <w:sz w:val="20"/>
        </w:rPr>
        <w:t>nomie-</w:t>
      </w:r>
      <w:r w:rsidR="00FB7E90">
        <w:rPr>
          <w:rFonts w:ascii="Helvetica" w:hAnsi="Helvetica"/>
          <w:b/>
          <w:sz w:val="20"/>
        </w:rPr>
        <w:t xml:space="preserve">Konzept </w:t>
      </w:r>
      <w:r w:rsidR="00A10615">
        <w:rPr>
          <w:rFonts w:ascii="Helvetica" w:hAnsi="Helvetica"/>
          <w:b/>
          <w:sz w:val="20"/>
        </w:rPr>
        <w:t>oder</w:t>
      </w:r>
      <w:r w:rsidR="00FB7E90">
        <w:rPr>
          <w:rFonts w:ascii="Helvetica" w:hAnsi="Helvetica"/>
          <w:b/>
          <w:sz w:val="20"/>
        </w:rPr>
        <w:t xml:space="preserve"> gewünschte Ambiente gibt es die passenden Pr</w:t>
      </w:r>
      <w:r w:rsidR="00FB7E90">
        <w:rPr>
          <w:rFonts w:ascii="Helvetica" w:hAnsi="Helvetica"/>
          <w:b/>
          <w:sz w:val="20"/>
        </w:rPr>
        <w:t>o</w:t>
      </w:r>
      <w:r w:rsidR="00FB7E90">
        <w:rPr>
          <w:rFonts w:ascii="Helvetica" w:hAnsi="Helvetica"/>
          <w:b/>
          <w:sz w:val="20"/>
        </w:rPr>
        <w:t>dukte von WMF. Mit ne</w:t>
      </w:r>
      <w:r w:rsidR="005205E8">
        <w:rPr>
          <w:rFonts w:ascii="Helvetica" w:hAnsi="Helvetica"/>
          <w:b/>
          <w:sz w:val="20"/>
        </w:rPr>
        <w:t>uen Bildwelten rücken wir diese Stärke</w:t>
      </w:r>
      <w:r w:rsidR="00BE22D8">
        <w:rPr>
          <w:rFonts w:ascii="Helvetica" w:hAnsi="Helvetica"/>
          <w:b/>
          <w:sz w:val="20"/>
        </w:rPr>
        <w:t xml:space="preserve"> </w:t>
      </w:r>
      <w:r w:rsidR="00FB7E90">
        <w:rPr>
          <w:rFonts w:ascii="Helvetica" w:hAnsi="Helvetica"/>
          <w:b/>
          <w:sz w:val="20"/>
        </w:rPr>
        <w:t xml:space="preserve">in den Fokus“, so Susanne Schmidt, </w:t>
      </w:r>
      <w:r w:rsidR="00C2044F" w:rsidRPr="00C2044F">
        <w:rPr>
          <w:rFonts w:ascii="Helvetica" w:hAnsi="Helvetica"/>
          <w:b/>
          <w:sz w:val="20"/>
        </w:rPr>
        <w:t xml:space="preserve">Leitung Marketing &amp; Produktmanagement der </w:t>
      </w:r>
      <w:proofErr w:type="spellStart"/>
      <w:r w:rsidR="00C2044F" w:rsidRPr="00C2044F">
        <w:rPr>
          <w:rFonts w:ascii="Helvetica" w:hAnsi="Helvetica"/>
          <w:b/>
          <w:sz w:val="20"/>
        </w:rPr>
        <w:t>proHeq</w:t>
      </w:r>
      <w:proofErr w:type="spellEnd"/>
      <w:r w:rsidR="00C2044F" w:rsidRPr="00C2044F">
        <w:rPr>
          <w:rFonts w:ascii="Helvetica" w:hAnsi="Helvetica"/>
          <w:b/>
          <w:sz w:val="20"/>
        </w:rPr>
        <w:t xml:space="preserve"> GmbH</w:t>
      </w:r>
      <w:r w:rsidR="00C2044F">
        <w:rPr>
          <w:rFonts w:ascii="Helvetica" w:hAnsi="Helvetica"/>
          <w:b/>
          <w:sz w:val="20"/>
        </w:rPr>
        <w:t>.</w:t>
      </w:r>
      <w:r w:rsidR="00C2044F" w:rsidRPr="00C2044F">
        <w:rPr>
          <w:rFonts w:ascii="Helvetica" w:hAnsi="Helvetica"/>
          <w:b/>
          <w:sz w:val="20"/>
        </w:rPr>
        <w:t xml:space="preserve"> </w:t>
      </w:r>
      <w:r w:rsidR="0023367C">
        <w:rPr>
          <w:rFonts w:ascii="Helvetica" w:hAnsi="Helvetica"/>
          <w:b/>
          <w:sz w:val="20"/>
        </w:rPr>
        <w:t>Darüber hinaus betont d</w:t>
      </w:r>
      <w:r w:rsidR="00B30ACA">
        <w:rPr>
          <w:rFonts w:ascii="Helvetica" w:hAnsi="Helvetica"/>
          <w:b/>
          <w:sz w:val="20"/>
        </w:rPr>
        <w:t>er veränderte Look</w:t>
      </w:r>
      <w:r w:rsidR="00554FCC">
        <w:rPr>
          <w:rFonts w:ascii="Helvetica" w:hAnsi="Helvetica"/>
          <w:b/>
          <w:sz w:val="20"/>
        </w:rPr>
        <w:t xml:space="preserve"> von WMF Professional</w:t>
      </w:r>
      <w:r w:rsidR="00B30ACA">
        <w:rPr>
          <w:rFonts w:ascii="Helvetica" w:hAnsi="Helvetica"/>
          <w:b/>
          <w:sz w:val="20"/>
        </w:rPr>
        <w:t xml:space="preserve"> </w:t>
      </w:r>
      <w:r w:rsidR="00C327A5">
        <w:rPr>
          <w:rFonts w:ascii="Helvetica" w:hAnsi="Helvetica"/>
          <w:b/>
          <w:sz w:val="20"/>
        </w:rPr>
        <w:t xml:space="preserve">die enge Verbindung </w:t>
      </w:r>
      <w:r w:rsidR="001E5C6C">
        <w:rPr>
          <w:rFonts w:ascii="Helvetica" w:hAnsi="Helvetica"/>
          <w:b/>
          <w:sz w:val="20"/>
        </w:rPr>
        <w:t>zwischen</w:t>
      </w:r>
      <w:r w:rsidR="00C327A5">
        <w:rPr>
          <w:rFonts w:ascii="Helvetica" w:hAnsi="Helvetica"/>
          <w:b/>
          <w:sz w:val="20"/>
        </w:rPr>
        <w:t xml:space="preserve"> Tischkultur und </w:t>
      </w:r>
      <w:r w:rsidR="001E5C6C">
        <w:rPr>
          <w:rFonts w:ascii="Helvetica" w:hAnsi="Helvetica"/>
          <w:b/>
          <w:sz w:val="20"/>
        </w:rPr>
        <w:t>ihrer</w:t>
      </w:r>
      <w:r w:rsidR="00C327A5">
        <w:rPr>
          <w:rFonts w:ascii="Helvetica" w:hAnsi="Helvetica"/>
          <w:b/>
          <w:sz w:val="20"/>
        </w:rPr>
        <w:t xml:space="preserve"> erweiterten Wirkung auf die Raumat</w:t>
      </w:r>
      <w:r w:rsidR="007A1F92">
        <w:rPr>
          <w:rFonts w:ascii="Helvetica" w:hAnsi="Helvetica"/>
          <w:b/>
          <w:sz w:val="20"/>
        </w:rPr>
        <w:t xml:space="preserve">mosphäre. </w:t>
      </w:r>
      <w:r w:rsidR="00554FCC">
        <w:rPr>
          <w:rFonts w:ascii="Helvetica" w:hAnsi="Helvetica"/>
          <w:b/>
          <w:sz w:val="20"/>
        </w:rPr>
        <w:t xml:space="preserve">Diesen Gedanken greift die </w:t>
      </w:r>
      <w:r w:rsidR="00E26146">
        <w:rPr>
          <w:rFonts w:ascii="Helvetica" w:hAnsi="Helvetica"/>
          <w:b/>
          <w:sz w:val="20"/>
        </w:rPr>
        <w:t>Bildsprache konsequent auf</w:t>
      </w:r>
      <w:r w:rsidR="001855BD">
        <w:rPr>
          <w:rFonts w:ascii="Helvetica" w:hAnsi="Helvetica"/>
          <w:b/>
          <w:sz w:val="20"/>
        </w:rPr>
        <w:t xml:space="preserve">: </w:t>
      </w:r>
      <w:r w:rsidR="00271A2C">
        <w:rPr>
          <w:rFonts w:ascii="Helvetica" w:hAnsi="Helvetica"/>
          <w:b/>
          <w:sz w:val="20"/>
        </w:rPr>
        <w:t xml:space="preserve">Einsatzszenarien von </w:t>
      </w:r>
      <w:r w:rsidR="00AA4EB3" w:rsidRPr="00AA4EB3">
        <w:rPr>
          <w:rFonts w:ascii="Helvetica" w:hAnsi="Helvetica"/>
          <w:b/>
          <w:sz w:val="20"/>
        </w:rPr>
        <w:t>Besteck und Glaswaren, Serviergeräte</w:t>
      </w:r>
      <w:r w:rsidR="00271A2C">
        <w:rPr>
          <w:rFonts w:ascii="Helvetica" w:hAnsi="Helvetica"/>
          <w:b/>
          <w:sz w:val="20"/>
        </w:rPr>
        <w:t>n</w:t>
      </w:r>
      <w:r w:rsidR="00AA4EB3" w:rsidRPr="00AA4EB3">
        <w:rPr>
          <w:rFonts w:ascii="Helvetica" w:hAnsi="Helvetica"/>
          <w:b/>
          <w:sz w:val="20"/>
        </w:rPr>
        <w:t xml:space="preserve">, Buffet-Equipment sowie Tischdekoration </w:t>
      </w:r>
      <w:r w:rsidR="00E26146">
        <w:rPr>
          <w:rFonts w:ascii="Helvetica" w:hAnsi="Helvetica"/>
          <w:b/>
          <w:sz w:val="20"/>
        </w:rPr>
        <w:t xml:space="preserve">werden </w:t>
      </w:r>
      <w:r w:rsidR="00541BC9">
        <w:rPr>
          <w:rFonts w:ascii="Helvetica" w:hAnsi="Helvetica"/>
          <w:b/>
          <w:sz w:val="20"/>
        </w:rPr>
        <w:t xml:space="preserve">im Einklang mit der </w:t>
      </w:r>
      <w:r w:rsidR="000C2683">
        <w:rPr>
          <w:rFonts w:ascii="Helvetica" w:hAnsi="Helvetica"/>
          <w:b/>
          <w:sz w:val="20"/>
        </w:rPr>
        <w:t xml:space="preserve">Raumgestaltung </w:t>
      </w:r>
      <w:r w:rsidR="00A10615">
        <w:rPr>
          <w:rFonts w:ascii="Helvetica" w:hAnsi="Helvetica"/>
          <w:b/>
          <w:sz w:val="20"/>
        </w:rPr>
        <w:t>„</w:t>
      </w:r>
      <w:r w:rsidR="00E26146">
        <w:rPr>
          <w:rFonts w:ascii="Helvetica" w:hAnsi="Helvetica"/>
          <w:b/>
          <w:sz w:val="20"/>
        </w:rPr>
        <w:t>i</w:t>
      </w:r>
      <w:r w:rsidR="00271A2C">
        <w:rPr>
          <w:rFonts w:ascii="Helvetica" w:hAnsi="Helvetica"/>
          <w:b/>
          <w:sz w:val="20"/>
        </w:rPr>
        <w:t>n echtem</w:t>
      </w:r>
      <w:r w:rsidR="00A10615">
        <w:rPr>
          <w:rFonts w:ascii="Helvetica" w:hAnsi="Helvetica"/>
          <w:b/>
          <w:sz w:val="20"/>
        </w:rPr>
        <w:t>“</w:t>
      </w:r>
      <w:r w:rsidR="00271A2C">
        <w:rPr>
          <w:rFonts w:ascii="Helvetica" w:hAnsi="Helvetica"/>
          <w:b/>
          <w:sz w:val="20"/>
        </w:rPr>
        <w:t xml:space="preserve"> Gastronomie- und Hotell</w:t>
      </w:r>
      <w:r w:rsidR="00E26146">
        <w:rPr>
          <w:rFonts w:ascii="Helvetica" w:hAnsi="Helvetica"/>
          <w:b/>
          <w:sz w:val="20"/>
        </w:rPr>
        <w:t>erie</w:t>
      </w:r>
      <w:r w:rsidR="00271A2C">
        <w:rPr>
          <w:rFonts w:ascii="Helvetica" w:hAnsi="Helvetica"/>
          <w:b/>
          <w:sz w:val="20"/>
        </w:rPr>
        <w:t>-U</w:t>
      </w:r>
      <w:r w:rsidR="00E26146">
        <w:rPr>
          <w:rFonts w:ascii="Helvetica" w:hAnsi="Helvetica"/>
          <w:b/>
          <w:sz w:val="20"/>
        </w:rPr>
        <w:t>mfeld</w:t>
      </w:r>
      <w:r w:rsidR="00B01FDB">
        <w:rPr>
          <w:rFonts w:ascii="Helvetica" w:hAnsi="Helvetica"/>
          <w:b/>
          <w:sz w:val="20"/>
        </w:rPr>
        <w:t xml:space="preserve"> fotografiert – auf künstliche Sets verzichtet die Marke bewusst. </w:t>
      </w:r>
    </w:p>
    <w:p w14:paraId="18415E58" w14:textId="77777777" w:rsidR="00B01FDB" w:rsidRDefault="00B01FDB" w:rsidP="00C04B2E">
      <w:pPr>
        <w:spacing w:line="288" w:lineRule="auto"/>
        <w:rPr>
          <w:rFonts w:ascii="Helvetica" w:hAnsi="Helvetica"/>
          <w:b/>
          <w:sz w:val="20"/>
        </w:rPr>
      </w:pPr>
    </w:p>
    <w:p w14:paraId="678CD4AC" w14:textId="7AD326C2" w:rsidR="00F933FF" w:rsidRPr="00DC46A9" w:rsidRDefault="00DA6186" w:rsidP="004E3918">
      <w:pPr>
        <w:spacing w:line="288" w:lineRule="auto"/>
        <w:rPr>
          <w:rFonts w:ascii="Helvetica" w:hAnsi="Helvetica"/>
          <w:sz w:val="20"/>
        </w:rPr>
      </w:pPr>
      <w:r>
        <w:rPr>
          <w:rFonts w:ascii="Helvetica" w:hAnsi="Helvetica"/>
          <w:sz w:val="20"/>
        </w:rPr>
        <w:t xml:space="preserve">Das neue Corporate Design von WMF Professional soll Kunden in den kreativen Kosmos der Marke entführen </w:t>
      </w:r>
      <w:r w:rsidR="00A017F9">
        <w:rPr>
          <w:rFonts w:ascii="Helvetica" w:hAnsi="Helvetica"/>
          <w:sz w:val="20"/>
        </w:rPr>
        <w:t xml:space="preserve">und auf diese Weise </w:t>
      </w:r>
      <w:r w:rsidR="00385C15">
        <w:rPr>
          <w:rFonts w:ascii="Helvetica" w:hAnsi="Helvetica"/>
          <w:sz w:val="20"/>
        </w:rPr>
        <w:t xml:space="preserve">als Inspirationsquelle auf dem </w:t>
      </w:r>
      <w:r w:rsidR="00A017F9">
        <w:rPr>
          <w:rFonts w:ascii="Helvetica" w:hAnsi="Helvetica"/>
          <w:sz w:val="20"/>
        </w:rPr>
        <w:t xml:space="preserve">Weg zu ihrem </w:t>
      </w:r>
      <w:r w:rsidR="0010139A">
        <w:rPr>
          <w:rFonts w:ascii="Helvetica" w:hAnsi="Helvetica"/>
          <w:sz w:val="20"/>
        </w:rPr>
        <w:t xml:space="preserve">eigenen, </w:t>
      </w:r>
      <w:r w:rsidR="00A017F9">
        <w:rPr>
          <w:rFonts w:ascii="Helvetica" w:hAnsi="Helvetica"/>
          <w:sz w:val="20"/>
        </w:rPr>
        <w:t xml:space="preserve">individuellen Ambiente </w:t>
      </w:r>
      <w:r w:rsidR="0010139A">
        <w:rPr>
          <w:rFonts w:ascii="Helvetica" w:hAnsi="Helvetica"/>
          <w:sz w:val="20"/>
        </w:rPr>
        <w:t>dienen</w:t>
      </w:r>
      <w:r w:rsidR="00A017F9">
        <w:rPr>
          <w:rFonts w:ascii="Helvetica" w:hAnsi="Helvetica"/>
          <w:sz w:val="20"/>
        </w:rPr>
        <w:t>.</w:t>
      </w:r>
      <w:r w:rsidR="00E6684F">
        <w:rPr>
          <w:rFonts w:ascii="Helvetica" w:hAnsi="Helvetica"/>
          <w:sz w:val="20"/>
        </w:rPr>
        <w:t xml:space="preserve"> Ein entscheidender Faktor dabei ist die </w:t>
      </w:r>
      <w:r w:rsidR="0010139A">
        <w:rPr>
          <w:rFonts w:ascii="Helvetica" w:hAnsi="Helvetica"/>
          <w:sz w:val="20"/>
        </w:rPr>
        <w:t>Authentizität</w:t>
      </w:r>
      <w:r w:rsidR="00E6684F">
        <w:rPr>
          <w:rFonts w:ascii="Helvetica" w:hAnsi="Helvetica"/>
          <w:sz w:val="20"/>
        </w:rPr>
        <w:t xml:space="preserve"> der Bildwelten, weshalb diese ausschließlich in </w:t>
      </w:r>
      <w:r w:rsidR="0010139A">
        <w:rPr>
          <w:rFonts w:ascii="Helvetica" w:hAnsi="Helvetica"/>
          <w:sz w:val="20"/>
        </w:rPr>
        <w:t>realen</w:t>
      </w:r>
      <w:r w:rsidR="00385C15">
        <w:rPr>
          <w:rFonts w:ascii="Helvetica" w:hAnsi="Helvetica"/>
          <w:sz w:val="20"/>
        </w:rPr>
        <w:t xml:space="preserve"> Restaurants und Ho</w:t>
      </w:r>
      <w:r w:rsidR="0010139A">
        <w:rPr>
          <w:rFonts w:ascii="Helvetica" w:hAnsi="Helvetica"/>
          <w:sz w:val="20"/>
        </w:rPr>
        <w:t>tels entstehen</w:t>
      </w:r>
      <w:r w:rsidR="00385C15">
        <w:rPr>
          <w:rFonts w:ascii="Helvetica" w:hAnsi="Helvetica"/>
          <w:sz w:val="20"/>
        </w:rPr>
        <w:t xml:space="preserve">. </w:t>
      </w:r>
      <w:r w:rsidR="00795D68">
        <w:rPr>
          <w:rFonts w:ascii="Helvetica" w:hAnsi="Helvetica"/>
          <w:sz w:val="20"/>
        </w:rPr>
        <w:t xml:space="preserve">„Ein </w:t>
      </w:r>
      <w:r w:rsidR="0010139A">
        <w:rPr>
          <w:rFonts w:ascii="Helvetica" w:hAnsi="Helvetica"/>
          <w:sz w:val="20"/>
        </w:rPr>
        <w:t>künstlich nachempfunde</w:t>
      </w:r>
      <w:r w:rsidR="00795D68">
        <w:rPr>
          <w:rFonts w:ascii="Helvetica" w:hAnsi="Helvetica"/>
          <w:sz w:val="20"/>
        </w:rPr>
        <w:t>nes</w:t>
      </w:r>
      <w:r w:rsidR="0010139A">
        <w:rPr>
          <w:rFonts w:ascii="Helvetica" w:hAnsi="Helvetica"/>
          <w:sz w:val="20"/>
        </w:rPr>
        <w:t xml:space="preserve"> </w:t>
      </w:r>
      <w:r w:rsidR="00795D68">
        <w:rPr>
          <w:rFonts w:ascii="Helvetica" w:hAnsi="Helvetica"/>
          <w:sz w:val="20"/>
        </w:rPr>
        <w:t xml:space="preserve">Set im Fotostudio kann </w:t>
      </w:r>
      <w:r w:rsidR="00340839">
        <w:rPr>
          <w:rFonts w:ascii="Helvetica" w:hAnsi="Helvetica"/>
          <w:sz w:val="20"/>
        </w:rPr>
        <w:t>ni</w:t>
      </w:r>
      <w:r w:rsidR="00340839">
        <w:rPr>
          <w:rFonts w:ascii="Helvetica" w:hAnsi="Helvetica"/>
          <w:sz w:val="20"/>
        </w:rPr>
        <w:t>e</w:t>
      </w:r>
      <w:r w:rsidR="00340839">
        <w:rPr>
          <w:rFonts w:ascii="Helvetica" w:hAnsi="Helvetica"/>
          <w:sz w:val="20"/>
        </w:rPr>
        <w:t xml:space="preserve">mals </w:t>
      </w:r>
      <w:r w:rsidR="004E70A1">
        <w:rPr>
          <w:rFonts w:ascii="Helvetica" w:hAnsi="Helvetica"/>
          <w:sz w:val="20"/>
        </w:rPr>
        <w:t>eine</w:t>
      </w:r>
      <w:r w:rsidR="00795D68">
        <w:rPr>
          <w:rFonts w:ascii="Helvetica" w:hAnsi="Helvetica"/>
          <w:sz w:val="20"/>
        </w:rPr>
        <w:t xml:space="preserve"> </w:t>
      </w:r>
      <w:r w:rsidR="00340839">
        <w:rPr>
          <w:rFonts w:ascii="Helvetica" w:hAnsi="Helvetica"/>
          <w:sz w:val="20"/>
        </w:rPr>
        <w:t xml:space="preserve">echte </w:t>
      </w:r>
      <w:proofErr w:type="spellStart"/>
      <w:r w:rsidR="004E70A1">
        <w:rPr>
          <w:rFonts w:ascii="Helvetica" w:hAnsi="Helvetica"/>
          <w:sz w:val="20"/>
        </w:rPr>
        <w:t>Gastro</w:t>
      </w:r>
      <w:proofErr w:type="spellEnd"/>
      <w:r w:rsidR="004E70A1">
        <w:rPr>
          <w:rFonts w:ascii="Helvetica" w:hAnsi="Helvetica"/>
          <w:sz w:val="20"/>
        </w:rPr>
        <w:t>-</w:t>
      </w:r>
      <w:r w:rsidR="00A64D47">
        <w:rPr>
          <w:rFonts w:ascii="Helvetica" w:hAnsi="Helvetica"/>
          <w:sz w:val="20"/>
        </w:rPr>
        <w:t>Stimmung</w:t>
      </w:r>
      <w:r w:rsidR="00795D68">
        <w:rPr>
          <w:rFonts w:ascii="Helvetica" w:hAnsi="Helvetica"/>
          <w:sz w:val="20"/>
        </w:rPr>
        <w:t xml:space="preserve"> </w:t>
      </w:r>
      <w:r w:rsidR="004E70A1">
        <w:rPr>
          <w:rFonts w:ascii="Helvetica" w:hAnsi="Helvetica"/>
          <w:sz w:val="20"/>
        </w:rPr>
        <w:t>einfangen</w:t>
      </w:r>
      <w:r w:rsidR="00340839">
        <w:rPr>
          <w:rFonts w:ascii="Helvetica" w:hAnsi="Helvetica"/>
          <w:sz w:val="20"/>
        </w:rPr>
        <w:t xml:space="preserve">. </w:t>
      </w:r>
      <w:r w:rsidR="00AC3094">
        <w:rPr>
          <w:rFonts w:ascii="Helvetica" w:hAnsi="Helvetica"/>
          <w:sz w:val="20"/>
        </w:rPr>
        <w:t>Denn das Wechselspiel mit den Räu</w:t>
      </w:r>
      <w:r w:rsidR="00AC3094">
        <w:rPr>
          <w:rFonts w:ascii="Helvetica" w:hAnsi="Helvetica"/>
          <w:sz w:val="20"/>
        </w:rPr>
        <w:t>m</w:t>
      </w:r>
      <w:r w:rsidR="00AC3094">
        <w:rPr>
          <w:rFonts w:ascii="Helvetica" w:hAnsi="Helvetica"/>
          <w:sz w:val="20"/>
        </w:rPr>
        <w:t xml:space="preserve">lichkeiten geht dort komplett verloren“, erklärt Susanne Schmidt. </w:t>
      </w:r>
      <w:r w:rsidR="00BB34F8">
        <w:rPr>
          <w:rFonts w:ascii="Helvetica" w:hAnsi="Helvetica"/>
          <w:sz w:val="20"/>
        </w:rPr>
        <w:t>Zudem sind</w:t>
      </w:r>
      <w:r w:rsidR="00460120">
        <w:rPr>
          <w:rFonts w:ascii="Helvetica" w:hAnsi="Helvetica"/>
          <w:sz w:val="20"/>
        </w:rPr>
        <w:t xml:space="preserve"> </w:t>
      </w:r>
      <w:r w:rsidR="00A64D47">
        <w:rPr>
          <w:rFonts w:ascii="Helvetica" w:hAnsi="Helvetica"/>
          <w:sz w:val="20"/>
        </w:rPr>
        <w:t xml:space="preserve">eine </w:t>
      </w:r>
      <w:r w:rsidR="00501A47">
        <w:rPr>
          <w:rFonts w:ascii="Helvetica" w:hAnsi="Helvetica"/>
          <w:sz w:val="20"/>
        </w:rPr>
        <w:t>m</w:t>
      </w:r>
      <w:r w:rsidR="00501A47">
        <w:rPr>
          <w:rFonts w:ascii="Helvetica" w:hAnsi="Helvetica"/>
          <w:sz w:val="20"/>
        </w:rPr>
        <w:t>a</w:t>
      </w:r>
      <w:r w:rsidR="00501A47">
        <w:rPr>
          <w:rFonts w:ascii="Helvetica" w:hAnsi="Helvetica"/>
          <w:sz w:val="20"/>
        </w:rPr>
        <w:t>kellose</w:t>
      </w:r>
      <w:r w:rsidR="00A64D47">
        <w:rPr>
          <w:rFonts w:ascii="Helvetica" w:hAnsi="Helvetica"/>
          <w:sz w:val="20"/>
        </w:rPr>
        <w:t xml:space="preserve"> </w:t>
      </w:r>
      <w:r w:rsidR="009640BC">
        <w:rPr>
          <w:rFonts w:ascii="Helvetica" w:hAnsi="Helvetica"/>
          <w:sz w:val="20"/>
        </w:rPr>
        <w:t xml:space="preserve">Bildretusche </w:t>
      </w:r>
      <w:r w:rsidR="00460120">
        <w:rPr>
          <w:rFonts w:ascii="Helvetica" w:hAnsi="Helvetica"/>
          <w:sz w:val="20"/>
        </w:rPr>
        <w:t>oder</w:t>
      </w:r>
      <w:r w:rsidR="009640BC">
        <w:rPr>
          <w:rFonts w:ascii="Helvetica" w:hAnsi="Helvetica"/>
          <w:sz w:val="20"/>
        </w:rPr>
        <w:t xml:space="preserve"> </w:t>
      </w:r>
      <w:r w:rsidR="006377A6">
        <w:rPr>
          <w:rFonts w:ascii="Helvetica" w:hAnsi="Helvetica"/>
          <w:sz w:val="20"/>
        </w:rPr>
        <w:t xml:space="preserve">künstliche </w:t>
      </w:r>
      <w:r w:rsidR="009640BC">
        <w:rPr>
          <w:rFonts w:ascii="Helvetica" w:hAnsi="Helvetica"/>
          <w:sz w:val="20"/>
        </w:rPr>
        <w:t>Lichtverhältnisse</w:t>
      </w:r>
      <w:r w:rsidR="00BB34F8">
        <w:rPr>
          <w:rFonts w:ascii="Helvetica" w:hAnsi="Helvetica"/>
          <w:sz w:val="20"/>
        </w:rPr>
        <w:t xml:space="preserve"> </w:t>
      </w:r>
      <w:r w:rsidR="006377A6">
        <w:rPr>
          <w:rFonts w:ascii="Helvetica" w:hAnsi="Helvetica"/>
          <w:sz w:val="20"/>
        </w:rPr>
        <w:t>vom neuen Markenauftritt au</w:t>
      </w:r>
      <w:r w:rsidR="006377A6">
        <w:rPr>
          <w:rFonts w:ascii="Helvetica" w:hAnsi="Helvetica"/>
          <w:sz w:val="20"/>
        </w:rPr>
        <w:t>s</w:t>
      </w:r>
      <w:r w:rsidR="006377A6">
        <w:rPr>
          <w:rFonts w:ascii="Helvetica" w:hAnsi="Helvetica"/>
          <w:sz w:val="20"/>
        </w:rPr>
        <w:t xml:space="preserve">geschlossen. </w:t>
      </w:r>
      <w:r w:rsidR="0010139A">
        <w:rPr>
          <w:rFonts w:ascii="Helvetica" w:hAnsi="Helvetica"/>
          <w:sz w:val="20"/>
        </w:rPr>
        <w:t xml:space="preserve">Vielmehr rücken authentische Aufnahmen </w:t>
      </w:r>
      <w:r w:rsidR="00A317FE">
        <w:rPr>
          <w:rFonts w:ascii="Helvetica" w:hAnsi="Helvetica"/>
          <w:sz w:val="20"/>
        </w:rPr>
        <w:t>des gedeckten Tischs unter Einbezug der gesamten Atmosphäre</w:t>
      </w:r>
      <w:r w:rsidR="0010139A">
        <w:rPr>
          <w:rFonts w:ascii="Helvetica" w:hAnsi="Helvetica"/>
          <w:sz w:val="20"/>
        </w:rPr>
        <w:t xml:space="preserve"> in den Mittelpunkt. </w:t>
      </w:r>
      <w:r w:rsidR="007F2034">
        <w:rPr>
          <w:rFonts w:ascii="Helvetica" w:hAnsi="Helvetica"/>
          <w:sz w:val="20"/>
        </w:rPr>
        <w:t xml:space="preserve">Schmidt dazu: „Wir wollen </w:t>
      </w:r>
      <w:r w:rsidR="0036617D">
        <w:rPr>
          <w:rFonts w:ascii="Helvetica" w:hAnsi="Helvetica"/>
          <w:sz w:val="20"/>
        </w:rPr>
        <w:t>die Lust unserer</w:t>
      </w:r>
      <w:r w:rsidR="007F2034">
        <w:rPr>
          <w:rFonts w:ascii="Helvetica" w:hAnsi="Helvetica"/>
          <w:sz w:val="20"/>
        </w:rPr>
        <w:t xml:space="preserve"> Kunden </w:t>
      </w:r>
      <w:r w:rsidR="0036617D">
        <w:rPr>
          <w:rFonts w:ascii="Helvetica" w:hAnsi="Helvetica"/>
          <w:sz w:val="20"/>
        </w:rPr>
        <w:t>wecken</w:t>
      </w:r>
      <w:r w:rsidR="007F2034">
        <w:rPr>
          <w:rFonts w:ascii="Helvetica" w:hAnsi="Helvetica"/>
          <w:sz w:val="20"/>
        </w:rPr>
        <w:t>, an der Tafel Platz zu nehmen</w:t>
      </w:r>
      <w:r w:rsidR="00DC46A9">
        <w:rPr>
          <w:rFonts w:ascii="Helvetica" w:hAnsi="Helvetica"/>
          <w:sz w:val="20"/>
        </w:rPr>
        <w:t>.“</w:t>
      </w:r>
    </w:p>
    <w:p w14:paraId="37236236" w14:textId="77777777" w:rsidR="00CE7E9C" w:rsidRDefault="00CE7E9C" w:rsidP="004E3918">
      <w:pPr>
        <w:spacing w:line="288" w:lineRule="auto"/>
        <w:rPr>
          <w:rFonts w:ascii="Helvetica" w:hAnsi="Helvetica"/>
          <w:b/>
          <w:sz w:val="20"/>
        </w:rPr>
      </w:pPr>
    </w:p>
    <w:p w14:paraId="1251A292" w14:textId="77777777" w:rsidR="00805F26" w:rsidRDefault="00805F26" w:rsidP="004E3918">
      <w:pPr>
        <w:spacing w:line="288" w:lineRule="auto"/>
        <w:rPr>
          <w:rFonts w:ascii="Helvetica" w:hAnsi="Helvetica"/>
          <w:b/>
          <w:sz w:val="20"/>
        </w:rPr>
      </w:pPr>
    </w:p>
    <w:p w14:paraId="60D66EF6" w14:textId="77777777" w:rsidR="00805F26" w:rsidRDefault="00805F26" w:rsidP="004E3918">
      <w:pPr>
        <w:spacing w:line="288" w:lineRule="auto"/>
        <w:rPr>
          <w:rFonts w:ascii="Helvetica" w:hAnsi="Helvetica"/>
          <w:b/>
          <w:sz w:val="20"/>
        </w:rPr>
      </w:pPr>
    </w:p>
    <w:p w14:paraId="1D6BCEDA" w14:textId="77777777" w:rsidR="00805F26" w:rsidRDefault="00805F26" w:rsidP="004E3918">
      <w:pPr>
        <w:spacing w:line="288" w:lineRule="auto"/>
        <w:rPr>
          <w:rFonts w:ascii="Helvetica" w:hAnsi="Helvetica"/>
          <w:b/>
          <w:sz w:val="20"/>
        </w:rPr>
      </w:pPr>
    </w:p>
    <w:p w14:paraId="4BEB41DC" w14:textId="77777777" w:rsidR="00805F26" w:rsidRDefault="00805F26" w:rsidP="004E3918">
      <w:pPr>
        <w:spacing w:line="288" w:lineRule="auto"/>
        <w:rPr>
          <w:rFonts w:ascii="Helvetica" w:hAnsi="Helvetica"/>
          <w:b/>
          <w:sz w:val="20"/>
        </w:rPr>
      </w:pPr>
    </w:p>
    <w:p w14:paraId="1B4A6566" w14:textId="77777777" w:rsidR="00805F26" w:rsidRDefault="00805F26" w:rsidP="004E3918">
      <w:pPr>
        <w:spacing w:line="288" w:lineRule="auto"/>
        <w:rPr>
          <w:rFonts w:ascii="Helvetica" w:hAnsi="Helvetica"/>
          <w:b/>
          <w:sz w:val="20"/>
        </w:rPr>
      </w:pPr>
    </w:p>
    <w:p w14:paraId="1020B0AE" w14:textId="77777777" w:rsidR="00805F26" w:rsidRDefault="00805F26" w:rsidP="004E3918">
      <w:pPr>
        <w:spacing w:line="288" w:lineRule="auto"/>
        <w:rPr>
          <w:rFonts w:ascii="Helvetica" w:hAnsi="Helvetica"/>
          <w:b/>
          <w:sz w:val="20"/>
        </w:rPr>
      </w:pPr>
    </w:p>
    <w:p w14:paraId="5126C6A5" w14:textId="77777777" w:rsidR="00805F26" w:rsidRDefault="00805F26" w:rsidP="004E3918">
      <w:pPr>
        <w:spacing w:line="288" w:lineRule="auto"/>
        <w:rPr>
          <w:rFonts w:ascii="Helvetica" w:hAnsi="Helvetica"/>
          <w:b/>
          <w:sz w:val="20"/>
        </w:rPr>
      </w:pPr>
    </w:p>
    <w:p w14:paraId="579F9410" w14:textId="77777777" w:rsidR="00805F26" w:rsidRDefault="00805F26" w:rsidP="004E3918">
      <w:pPr>
        <w:spacing w:line="288" w:lineRule="auto"/>
        <w:rPr>
          <w:rFonts w:ascii="Helvetica" w:hAnsi="Helvetica"/>
          <w:b/>
          <w:sz w:val="20"/>
        </w:rPr>
      </w:pPr>
    </w:p>
    <w:p w14:paraId="200007C6" w14:textId="77777777" w:rsidR="00805F26" w:rsidRDefault="00805F26" w:rsidP="004E3918">
      <w:pPr>
        <w:spacing w:line="288" w:lineRule="auto"/>
        <w:rPr>
          <w:rFonts w:ascii="Helvetica" w:hAnsi="Helvetica"/>
          <w:b/>
          <w:sz w:val="20"/>
        </w:rPr>
      </w:pPr>
    </w:p>
    <w:p w14:paraId="3C37083A" w14:textId="77777777" w:rsidR="00805F26" w:rsidRDefault="00805F26" w:rsidP="004E3918">
      <w:pPr>
        <w:spacing w:line="288" w:lineRule="auto"/>
        <w:rPr>
          <w:rFonts w:ascii="Helvetica" w:hAnsi="Helvetica"/>
          <w:b/>
          <w:sz w:val="20"/>
        </w:rPr>
      </w:pPr>
    </w:p>
    <w:p w14:paraId="264375FC" w14:textId="77777777" w:rsidR="00805F26" w:rsidRDefault="00805F26" w:rsidP="004E3918">
      <w:pPr>
        <w:spacing w:line="288" w:lineRule="auto"/>
        <w:rPr>
          <w:rFonts w:ascii="Helvetica" w:hAnsi="Helvetica"/>
          <w:b/>
          <w:sz w:val="20"/>
        </w:rPr>
      </w:pPr>
    </w:p>
    <w:p w14:paraId="05120105" w14:textId="77777777" w:rsidR="00805F26" w:rsidRDefault="00805F26" w:rsidP="004E3918">
      <w:pPr>
        <w:spacing w:line="288" w:lineRule="auto"/>
        <w:rPr>
          <w:rFonts w:ascii="Helvetica" w:hAnsi="Helvetica"/>
          <w:b/>
          <w:sz w:val="20"/>
        </w:rPr>
      </w:pPr>
    </w:p>
    <w:p w14:paraId="1EBDC056" w14:textId="77777777" w:rsidR="00805F26" w:rsidRDefault="00805F26" w:rsidP="004E3918">
      <w:pPr>
        <w:spacing w:line="288" w:lineRule="auto"/>
        <w:rPr>
          <w:rFonts w:ascii="Helvetica" w:hAnsi="Helvetica"/>
          <w:b/>
          <w:sz w:val="20"/>
        </w:rPr>
      </w:pPr>
    </w:p>
    <w:p w14:paraId="70885A76" w14:textId="77777777" w:rsidR="00805F26" w:rsidRDefault="00805F26" w:rsidP="004E3918">
      <w:pPr>
        <w:spacing w:line="288" w:lineRule="auto"/>
        <w:rPr>
          <w:rFonts w:ascii="Helvetica" w:hAnsi="Helvetica"/>
          <w:b/>
          <w:sz w:val="20"/>
        </w:rPr>
      </w:pPr>
    </w:p>
    <w:p w14:paraId="3A035C0D" w14:textId="77777777" w:rsidR="00805F26" w:rsidRDefault="00805F26" w:rsidP="004E3918">
      <w:pPr>
        <w:spacing w:line="288" w:lineRule="auto"/>
        <w:rPr>
          <w:rFonts w:ascii="Helvetica" w:hAnsi="Helvetica"/>
          <w:b/>
          <w:sz w:val="20"/>
        </w:rPr>
      </w:pPr>
      <w:bookmarkStart w:id="0" w:name="_GoBack"/>
      <w:bookmarkEnd w:id="0"/>
    </w:p>
    <w:p w14:paraId="28AE4E5F" w14:textId="77777777" w:rsidR="00920FA4" w:rsidRPr="00146286" w:rsidRDefault="00920FA4" w:rsidP="00920FA4">
      <w:pPr>
        <w:spacing w:line="288" w:lineRule="auto"/>
        <w:rPr>
          <w:rFonts w:ascii="Helvetica" w:hAnsi="Helvetica" w:cs="Arial"/>
          <w:b/>
          <w:sz w:val="20"/>
        </w:rPr>
      </w:pPr>
      <w:r w:rsidRPr="00146286">
        <w:rPr>
          <w:rFonts w:ascii="Helvetica" w:hAnsi="Helvetica" w:cs="Arial"/>
          <w:b/>
          <w:sz w:val="20"/>
        </w:rPr>
        <w:lastRenderedPageBreak/>
        <w:t>Bildanforderung</w:t>
      </w:r>
    </w:p>
    <w:p w14:paraId="42014F5B" w14:textId="5701657A" w:rsidR="00920FA4" w:rsidRDefault="00920FA4" w:rsidP="00920FA4">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WMF-Markenauftritt</w:t>
      </w:r>
      <w:r w:rsidRPr="00095AD9">
        <w:rPr>
          <w:rFonts w:ascii="Helvetica" w:hAnsi="Helvetica" w:cs="Arial"/>
          <w:sz w:val="20"/>
          <w:szCs w:val="13"/>
        </w:rPr>
        <w:t xml:space="preserve">“. Selbstverständlich schicken wir Ihnen die Dateien auch gerne per E-Mail zu. Kontakt: </w:t>
      </w:r>
      <w:r>
        <w:rPr>
          <w:rFonts w:ascii="Helvetica" w:hAnsi="Helvetica" w:cs="Arial"/>
          <w:sz w:val="20"/>
          <w:szCs w:val="13"/>
        </w:rPr>
        <w:t>wmf</w:t>
      </w:r>
      <w:r w:rsidRPr="00095AD9">
        <w:rPr>
          <w:rFonts w:ascii="Helvetica" w:hAnsi="Helvetica" w:cs="Arial"/>
          <w:sz w:val="20"/>
          <w:szCs w:val="13"/>
        </w:rPr>
        <w:t>@press-n-relations.de.</w:t>
      </w:r>
    </w:p>
    <w:p w14:paraId="237FD57B" w14:textId="77777777" w:rsidR="005E4D7B" w:rsidRDefault="005E4D7B" w:rsidP="00D07318">
      <w:pPr>
        <w:spacing w:line="288" w:lineRule="auto"/>
        <w:rPr>
          <w:rFonts w:ascii="Helvetica" w:hAnsi="Helvetica"/>
          <w:noProof/>
          <w:sz w:val="20"/>
          <w:lang w:eastAsia="de-DE"/>
        </w:rPr>
      </w:pPr>
    </w:p>
    <w:p w14:paraId="10EAFD90" w14:textId="6B46CF2C" w:rsidR="00DC46A9" w:rsidRPr="004E3918" w:rsidRDefault="007466CC" w:rsidP="00D07318">
      <w:pPr>
        <w:spacing w:line="288" w:lineRule="auto"/>
        <w:rPr>
          <w:rFonts w:ascii="Helvetica" w:hAnsi="Helvetica"/>
          <w:noProof/>
          <w:sz w:val="20"/>
          <w:lang w:eastAsia="de-DE"/>
        </w:rPr>
      </w:pPr>
      <w:r>
        <w:rPr>
          <w:rFonts w:ascii="Helvetica" w:hAnsi="Helvetica"/>
          <w:noProof/>
          <w:sz w:val="20"/>
          <w:lang w:eastAsia="de-DE"/>
        </w:rPr>
        <w:drawing>
          <wp:inline distT="0" distB="0" distL="0" distR="0" wp14:anchorId="1B17050E" wp14:editId="306C657F">
            <wp:extent cx="1018983" cy="1440000"/>
            <wp:effectExtent l="0" t="0" r="0" b="8255"/>
            <wp:docPr id="1" name="Bild 1" descr="PNR Kunden:Kunden T-Z:WMF.KDaten:WMF-PR:WMF-2016:WMF Birkenfeld:WMF Professional:Markenauftritt:Bilder:Word:WMF_Professional_Ti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WMF Professional:Markenauftritt:Bilder:Word:WMF_Professional_Tite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8983" cy="1440000"/>
                    </a:xfrm>
                    <a:prstGeom prst="rect">
                      <a:avLst/>
                    </a:prstGeom>
                    <a:noFill/>
                    <a:ln>
                      <a:noFill/>
                    </a:ln>
                  </pic:spPr>
                </pic:pic>
              </a:graphicData>
            </a:graphic>
          </wp:inline>
        </w:drawing>
      </w:r>
      <w:r>
        <w:rPr>
          <w:rFonts w:ascii="Helvetica" w:hAnsi="Helvetica"/>
          <w:noProof/>
          <w:sz w:val="20"/>
          <w:lang w:eastAsia="de-DE"/>
        </w:rPr>
        <w:t xml:space="preserve"> </w:t>
      </w:r>
      <w:r>
        <w:rPr>
          <w:rFonts w:ascii="Helvetica" w:hAnsi="Helvetica"/>
          <w:noProof/>
          <w:sz w:val="20"/>
          <w:lang w:eastAsia="de-DE"/>
        </w:rPr>
        <w:drawing>
          <wp:inline distT="0" distB="0" distL="0" distR="0" wp14:anchorId="1917D03A" wp14:editId="255A5C83">
            <wp:extent cx="1018983" cy="1440000"/>
            <wp:effectExtent l="0" t="0" r="0" b="8255"/>
            <wp:docPr id="2" name="Bild 2" descr="PNR Kunden:Kunden T-Z:WMF.KDaten:WMF-PR:WMF-2016:WMF Birkenfeld:WMF Professional:Markenauftritt:Bilder:Word:WMF_Professional_Seit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WMF Professional:Markenauftritt:Bilder:Word:WMF_Professional_Seite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8983" cy="1440000"/>
                    </a:xfrm>
                    <a:prstGeom prst="rect">
                      <a:avLst/>
                    </a:prstGeom>
                    <a:noFill/>
                    <a:ln>
                      <a:noFill/>
                    </a:ln>
                  </pic:spPr>
                </pic:pic>
              </a:graphicData>
            </a:graphic>
          </wp:inline>
        </w:drawing>
      </w:r>
      <w:r>
        <w:rPr>
          <w:rFonts w:ascii="Helvetica" w:hAnsi="Helvetica"/>
          <w:noProof/>
          <w:sz w:val="20"/>
          <w:lang w:eastAsia="de-DE"/>
        </w:rPr>
        <w:t xml:space="preserve"> </w:t>
      </w:r>
      <w:r>
        <w:rPr>
          <w:rFonts w:ascii="Helvetica" w:hAnsi="Helvetica"/>
          <w:noProof/>
          <w:sz w:val="20"/>
          <w:lang w:eastAsia="de-DE"/>
        </w:rPr>
        <w:drawing>
          <wp:inline distT="0" distB="0" distL="0" distR="0" wp14:anchorId="4A4AB6E4" wp14:editId="798FE7FB">
            <wp:extent cx="2037333" cy="1440000"/>
            <wp:effectExtent l="0" t="0" r="0" b="8255"/>
            <wp:docPr id="3" name="Bild 3" descr="PNR Kunden:Kunden T-Z:WMF.KDaten:WMF-PR:WMF-2016:WMF Birkenfeld:WMF Professional:Markenauftritt:Bilder:Word:WMF_Professional_Seite10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WMF Professional:Markenauftritt:Bilder:Word:WMF_Professional_Seite10_1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37333" cy="1440000"/>
                    </a:xfrm>
                    <a:prstGeom prst="rect">
                      <a:avLst/>
                    </a:prstGeom>
                    <a:noFill/>
                    <a:ln>
                      <a:noFill/>
                    </a:ln>
                  </pic:spPr>
                </pic:pic>
              </a:graphicData>
            </a:graphic>
          </wp:inline>
        </w:drawing>
      </w:r>
      <w:r>
        <w:rPr>
          <w:rFonts w:ascii="Helvetica" w:hAnsi="Helvetica"/>
          <w:noProof/>
          <w:sz w:val="20"/>
          <w:lang w:eastAsia="de-DE"/>
        </w:rPr>
        <w:drawing>
          <wp:inline distT="0" distB="0" distL="0" distR="0" wp14:anchorId="6C83C839" wp14:editId="392DA513">
            <wp:extent cx="2037333" cy="1440000"/>
            <wp:effectExtent l="0" t="0" r="0" b="8255"/>
            <wp:docPr id="4" name="Bild 4" descr="PNR Kunden:Kunden T-Z:WMF.KDaten:WMF-PR:WMF-2016:WMF Birkenfeld:WMF Professional:Markenauftritt:Bilder:Word:WMF_Professional_Seite72_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6:WMF Birkenfeld:WMF Professional:Markenauftritt:Bilder:Word:WMF_Professional_Seite72_7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37333" cy="1440000"/>
                    </a:xfrm>
                    <a:prstGeom prst="rect">
                      <a:avLst/>
                    </a:prstGeom>
                    <a:noFill/>
                    <a:ln>
                      <a:noFill/>
                    </a:ln>
                  </pic:spPr>
                </pic:pic>
              </a:graphicData>
            </a:graphic>
          </wp:inline>
        </w:drawing>
      </w:r>
      <w:r>
        <w:rPr>
          <w:rFonts w:ascii="Helvetica" w:hAnsi="Helvetica"/>
          <w:noProof/>
          <w:sz w:val="20"/>
          <w:lang w:eastAsia="de-DE"/>
        </w:rPr>
        <w:t xml:space="preserve"> </w:t>
      </w:r>
      <w:r>
        <w:rPr>
          <w:rFonts w:ascii="Helvetica" w:hAnsi="Helvetica"/>
          <w:noProof/>
          <w:sz w:val="20"/>
          <w:lang w:eastAsia="de-DE"/>
        </w:rPr>
        <w:drawing>
          <wp:inline distT="0" distB="0" distL="0" distR="0" wp14:anchorId="19CBEB8C" wp14:editId="135FF7FF">
            <wp:extent cx="2037333" cy="1440000"/>
            <wp:effectExtent l="0" t="0" r="0" b="8255"/>
            <wp:docPr id="5" name="Bild 5" descr="PNR Kunden:Kunden T-Z:WMF.KDaten:WMF-PR:WMF-2016:WMF Birkenfeld:WMF Professional:Markenauftritt:Bilder:Word:WMF_Professional_Seite74_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6:WMF Birkenfeld:WMF Professional:Markenauftritt:Bilder:Word:WMF_Professional_Seite74_7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37333" cy="1440000"/>
                    </a:xfrm>
                    <a:prstGeom prst="rect">
                      <a:avLst/>
                    </a:prstGeom>
                    <a:noFill/>
                    <a:ln>
                      <a:noFill/>
                    </a:ln>
                  </pic:spPr>
                </pic:pic>
              </a:graphicData>
            </a:graphic>
          </wp:inline>
        </w:drawing>
      </w:r>
    </w:p>
    <w:p w14:paraId="386F279C" w14:textId="1F7478E1" w:rsidR="0038678D" w:rsidRPr="004E3918" w:rsidRDefault="0038678D" w:rsidP="00235B3A">
      <w:pPr>
        <w:spacing w:line="288" w:lineRule="auto"/>
        <w:rPr>
          <w:rFonts w:ascii="Helvetica" w:hAnsi="Helvetica"/>
          <w:sz w:val="20"/>
        </w:rPr>
      </w:pPr>
    </w:p>
    <w:tbl>
      <w:tblPr>
        <w:tblW w:w="9039" w:type="dxa"/>
        <w:tblLook w:val="04A0" w:firstRow="1" w:lastRow="0" w:firstColumn="1" w:lastColumn="0" w:noHBand="0" w:noVBand="1"/>
      </w:tblPr>
      <w:tblGrid>
        <w:gridCol w:w="3510"/>
        <w:gridCol w:w="5529"/>
      </w:tblGrid>
      <w:tr w:rsidR="004E3918" w:rsidRPr="003363E9" w14:paraId="4F22297B" w14:textId="77777777" w:rsidTr="00CF4C17">
        <w:tc>
          <w:tcPr>
            <w:tcW w:w="3510" w:type="dxa"/>
            <w:shd w:val="clear" w:color="auto" w:fill="auto"/>
          </w:tcPr>
          <w:p w14:paraId="59D60AB4" w14:textId="77777777" w:rsidR="004E3918" w:rsidRPr="00DF61A1" w:rsidRDefault="004E3918" w:rsidP="002A1AA1">
            <w:pPr>
              <w:spacing w:line="288" w:lineRule="auto"/>
              <w:rPr>
                <w:rFonts w:ascii="Helvetica" w:hAnsi="Helvetica"/>
                <w:b/>
                <w:sz w:val="18"/>
                <w:szCs w:val="18"/>
              </w:rPr>
            </w:pPr>
            <w:r w:rsidRPr="00DF61A1">
              <w:rPr>
                <w:rFonts w:ascii="Helvetica" w:hAnsi="Helvetica"/>
                <w:b/>
                <w:sz w:val="18"/>
                <w:szCs w:val="18"/>
              </w:rPr>
              <w:t>Weitere Informationen:</w:t>
            </w:r>
          </w:p>
          <w:p w14:paraId="03657D1A"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WMF Group GmbH</w:t>
            </w:r>
          </w:p>
          <w:p w14:paraId="677CFC86"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Thomas Dix, PR-Manager</w:t>
            </w:r>
          </w:p>
          <w:p w14:paraId="40F095B8"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Eberhardstraße - 73309 Geislingen</w:t>
            </w:r>
          </w:p>
          <w:p w14:paraId="68AC830A" w14:textId="77777777" w:rsidR="004E3918" w:rsidRPr="00DF61A1"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 xml:space="preserve">Tel.: +49 73 31 25 8386 </w:t>
            </w:r>
          </w:p>
          <w:p w14:paraId="3D2C169C" w14:textId="77777777" w:rsidR="004E3918" w:rsidRPr="00DF61A1"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Fax: +49 73 31 25 8061</w:t>
            </w:r>
          </w:p>
          <w:p w14:paraId="5F6C41CD" w14:textId="77777777" w:rsidR="004E3918" w:rsidRDefault="004E3918" w:rsidP="002A1AA1">
            <w:pPr>
              <w:spacing w:line="288" w:lineRule="auto"/>
              <w:rPr>
                <w:rFonts w:ascii="Helvetica" w:hAnsi="Helvetica"/>
                <w:sz w:val="18"/>
                <w:szCs w:val="18"/>
                <w:lang w:val="en-US"/>
              </w:rPr>
            </w:pPr>
            <w:proofErr w:type="gramStart"/>
            <w:r w:rsidRPr="00DF61A1">
              <w:rPr>
                <w:rFonts w:ascii="Helvetica" w:hAnsi="Helvetica"/>
                <w:sz w:val="18"/>
                <w:szCs w:val="18"/>
                <w:lang w:val="en-US"/>
              </w:rPr>
              <w:t>thomas.dix@wmf.de</w:t>
            </w:r>
            <w:proofErr w:type="gramEnd"/>
            <w:r w:rsidRPr="00DF61A1">
              <w:rPr>
                <w:rFonts w:ascii="Helvetica" w:hAnsi="Helvetica"/>
                <w:sz w:val="18"/>
                <w:szCs w:val="18"/>
                <w:lang w:val="en-US"/>
              </w:rPr>
              <w:t xml:space="preserve"> - www.wmf</w:t>
            </w:r>
            <w:r w:rsidR="00CF4C17">
              <w:rPr>
                <w:rFonts w:ascii="Helvetica" w:hAnsi="Helvetica"/>
                <w:sz w:val="18"/>
                <w:szCs w:val="18"/>
                <w:lang w:val="en-US"/>
              </w:rPr>
              <w:t>-hotel</w:t>
            </w:r>
            <w:r w:rsidRPr="00DF61A1">
              <w:rPr>
                <w:rFonts w:ascii="Helvetica" w:hAnsi="Helvetica"/>
                <w:sz w:val="18"/>
                <w:szCs w:val="18"/>
                <w:lang w:val="en-US"/>
              </w:rPr>
              <w:t>.de</w:t>
            </w:r>
          </w:p>
          <w:p w14:paraId="57253B39" w14:textId="77777777" w:rsidR="00EC7D58" w:rsidRPr="00DF61A1" w:rsidRDefault="00EC7D58" w:rsidP="002A1AA1">
            <w:pPr>
              <w:spacing w:line="288" w:lineRule="auto"/>
              <w:rPr>
                <w:rFonts w:ascii="Helvetica" w:hAnsi="Helvetica"/>
                <w:sz w:val="18"/>
                <w:szCs w:val="18"/>
                <w:lang w:val="en-US"/>
              </w:rPr>
            </w:pPr>
          </w:p>
        </w:tc>
        <w:tc>
          <w:tcPr>
            <w:tcW w:w="5529" w:type="dxa"/>
            <w:shd w:val="clear" w:color="auto" w:fill="auto"/>
          </w:tcPr>
          <w:p w14:paraId="4A5DED2C" w14:textId="77777777" w:rsidR="004E3918" w:rsidRPr="00DF61A1" w:rsidRDefault="004E3918" w:rsidP="002A1AA1">
            <w:pPr>
              <w:spacing w:line="288" w:lineRule="auto"/>
              <w:rPr>
                <w:rFonts w:ascii="Helvetica" w:hAnsi="Helvetica"/>
                <w:b/>
                <w:sz w:val="18"/>
                <w:szCs w:val="18"/>
              </w:rPr>
            </w:pPr>
            <w:r w:rsidRPr="00DF61A1">
              <w:rPr>
                <w:rFonts w:ascii="Helvetica" w:hAnsi="Helvetica"/>
                <w:b/>
                <w:sz w:val="18"/>
                <w:szCs w:val="18"/>
              </w:rPr>
              <w:t>Presse- und Öffentlichkeitsarbeit:</w:t>
            </w:r>
          </w:p>
          <w:p w14:paraId="1060874E" w14:textId="77777777" w:rsidR="00C722ED" w:rsidRPr="00C722ED" w:rsidRDefault="00C722ED" w:rsidP="00C722ED">
            <w:pPr>
              <w:spacing w:line="288" w:lineRule="auto"/>
              <w:rPr>
                <w:rFonts w:ascii="Helvetica" w:hAnsi="Helvetica"/>
                <w:sz w:val="18"/>
                <w:szCs w:val="18"/>
              </w:rPr>
            </w:pPr>
            <w:r w:rsidRPr="00C722ED">
              <w:rPr>
                <w:rFonts w:ascii="Helvetica" w:hAnsi="Helvetica"/>
                <w:sz w:val="18"/>
                <w:szCs w:val="18"/>
              </w:rPr>
              <w:t>WMF Pressebüro</w:t>
            </w:r>
          </w:p>
          <w:p w14:paraId="62337867" w14:textId="77777777" w:rsidR="00C722ED" w:rsidRPr="00C722ED" w:rsidRDefault="00C722ED" w:rsidP="00C722ED">
            <w:pPr>
              <w:spacing w:line="288" w:lineRule="auto"/>
              <w:rPr>
                <w:rFonts w:ascii="Helvetica" w:hAnsi="Helvetica"/>
                <w:sz w:val="18"/>
                <w:szCs w:val="18"/>
              </w:rPr>
            </w:pPr>
            <w:r w:rsidRPr="00C722ED">
              <w:rPr>
                <w:rFonts w:ascii="Helvetica" w:hAnsi="Helvetica"/>
                <w:sz w:val="18"/>
                <w:szCs w:val="18"/>
              </w:rPr>
              <w:t xml:space="preserve">c/o Press’n’Relations GmbH </w:t>
            </w:r>
          </w:p>
          <w:p w14:paraId="6B9EE2AE"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Vanessa Klein und Monika </w:t>
            </w:r>
            <w:proofErr w:type="spellStart"/>
            <w:r w:rsidRPr="00DF61A1">
              <w:rPr>
                <w:rFonts w:ascii="Helvetica" w:hAnsi="Helvetica"/>
                <w:sz w:val="18"/>
                <w:szCs w:val="18"/>
              </w:rPr>
              <w:t>Nyendick</w:t>
            </w:r>
            <w:proofErr w:type="spellEnd"/>
            <w:r w:rsidRPr="00DF61A1">
              <w:rPr>
                <w:rFonts w:ascii="Helvetica" w:hAnsi="Helvetica"/>
                <w:sz w:val="18"/>
                <w:szCs w:val="18"/>
              </w:rPr>
              <w:t xml:space="preserve"> </w:t>
            </w:r>
          </w:p>
          <w:p w14:paraId="496B1031"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Magirusstraße 33 – D-89077 Ulm </w:t>
            </w:r>
          </w:p>
          <w:p w14:paraId="2B58FFB1" w14:textId="77777777" w:rsidR="004E3918" w:rsidRPr="002D48D3" w:rsidRDefault="004E3918" w:rsidP="002A1AA1">
            <w:pPr>
              <w:spacing w:line="288" w:lineRule="auto"/>
              <w:rPr>
                <w:rFonts w:ascii="Helvetica" w:hAnsi="Helvetica"/>
                <w:sz w:val="18"/>
                <w:szCs w:val="18"/>
                <w:lang w:val="en-US"/>
              </w:rPr>
            </w:pPr>
            <w:r w:rsidRPr="002D48D3">
              <w:rPr>
                <w:rFonts w:ascii="Helvetica" w:hAnsi="Helvetica"/>
                <w:sz w:val="18"/>
                <w:szCs w:val="18"/>
                <w:lang w:val="en-US"/>
              </w:rPr>
              <w:t xml:space="preserve">Tel.: +49 731 96287-20 – Fax: +49 731 96287-97 </w:t>
            </w:r>
          </w:p>
          <w:p w14:paraId="1056059E" w14:textId="77777777" w:rsidR="004E3918" w:rsidRPr="002D48D3" w:rsidRDefault="004E3918" w:rsidP="002A1AA1">
            <w:pPr>
              <w:spacing w:line="288" w:lineRule="auto"/>
              <w:rPr>
                <w:rFonts w:ascii="Helvetica" w:hAnsi="Helvetica"/>
                <w:sz w:val="18"/>
                <w:szCs w:val="18"/>
                <w:lang w:val="en-US"/>
              </w:rPr>
            </w:pPr>
            <w:proofErr w:type="gramStart"/>
            <w:r w:rsidRPr="002D48D3">
              <w:rPr>
                <w:rFonts w:ascii="Helvetica" w:hAnsi="Helvetica"/>
                <w:sz w:val="18"/>
                <w:szCs w:val="18"/>
                <w:lang w:val="en-US"/>
              </w:rPr>
              <w:t>wmf@press</w:t>
            </w:r>
            <w:proofErr w:type="gramEnd"/>
            <w:r w:rsidRPr="002D48D3">
              <w:rPr>
                <w:rFonts w:ascii="Helvetica" w:hAnsi="Helvetica"/>
                <w:sz w:val="18"/>
                <w:szCs w:val="18"/>
                <w:lang w:val="en-US"/>
              </w:rPr>
              <w:t xml:space="preserve">-n-relations.de - </w:t>
            </w:r>
            <w:hyperlink r:id="rId15" w:history="1">
              <w:r w:rsidRPr="002D48D3">
                <w:rPr>
                  <w:rFonts w:ascii="Helvetica" w:hAnsi="Helvetica"/>
                  <w:sz w:val="18"/>
                  <w:szCs w:val="18"/>
                  <w:lang w:val="en-US"/>
                </w:rPr>
                <w:t>www.press-n-relations.de</w:t>
              </w:r>
            </w:hyperlink>
          </w:p>
        </w:tc>
      </w:tr>
    </w:tbl>
    <w:p w14:paraId="0DD1C1FF" w14:textId="77777777" w:rsidR="004E3918" w:rsidRPr="00DF61A1" w:rsidRDefault="004E3918" w:rsidP="004E3918">
      <w:pPr>
        <w:pStyle w:val="KeinLeerraum"/>
        <w:spacing w:line="288" w:lineRule="auto"/>
        <w:rPr>
          <w:rFonts w:ascii="Helvetica" w:hAnsi="Helvetica"/>
          <w:b/>
          <w:sz w:val="20"/>
          <w:szCs w:val="20"/>
        </w:rPr>
      </w:pPr>
      <w:r w:rsidRPr="00DF61A1">
        <w:rPr>
          <w:rFonts w:ascii="Helvetica" w:hAnsi="Helvetica"/>
          <w:b/>
          <w:sz w:val="20"/>
          <w:szCs w:val="20"/>
        </w:rPr>
        <w:t xml:space="preserve">Über </w:t>
      </w:r>
      <w:r w:rsidR="002A1AA1">
        <w:rPr>
          <w:rFonts w:ascii="Helvetica" w:hAnsi="Helvetica"/>
          <w:b/>
          <w:sz w:val="20"/>
          <w:szCs w:val="20"/>
        </w:rPr>
        <w:t xml:space="preserve">die </w:t>
      </w:r>
      <w:r w:rsidRPr="00DF61A1">
        <w:rPr>
          <w:rFonts w:ascii="Helvetica" w:hAnsi="Helvetica"/>
          <w:b/>
          <w:sz w:val="20"/>
          <w:szCs w:val="20"/>
        </w:rPr>
        <w:t>WMF Group</w:t>
      </w:r>
      <w:r>
        <w:rPr>
          <w:rFonts w:ascii="Helvetica" w:hAnsi="Helvetica"/>
          <w:b/>
          <w:sz w:val="20"/>
          <w:szCs w:val="20"/>
        </w:rPr>
        <w:t xml:space="preserve"> </w:t>
      </w:r>
    </w:p>
    <w:p w14:paraId="430C1E57" w14:textId="77777777" w:rsidR="004E3918" w:rsidRPr="00DF61A1" w:rsidRDefault="004E3918" w:rsidP="004E3918">
      <w:pPr>
        <w:pStyle w:val="KeinLeerraum"/>
        <w:spacing w:line="288" w:lineRule="auto"/>
        <w:rPr>
          <w:rFonts w:ascii="Helvetica" w:hAnsi="Helvetica"/>
          <w:sz w:val="20"/>
          <w:szCs w:val="20"/>
        </w:rPr>
      </w:pPr>
      <w:r w:rsidRPr="00DF61A1">
        <w:rPr>
          <w:rFonts w:ascii="Helvetica" w:hAnsi="Helvetica"/>
          <w:sz w:val="20"/>
          <w:szCs w:val="20"/>
        </w:rPr>
        <w:t xml:space="preserve">WMF </w:t>
      </w:r>
      <w:r w:rsidR="00385612">
        <w:rPr>
          <w:rFonts w:ascii="Helvetica" w:hAnsi="Helvetica"/>
          <w:sz w:val="20"/>
          <w:szCs w:val="20"/>
        </w:rPr>
        <w:t>Professional Business Unit Hotel</w:t>
      </w:r>
      <w:r w:rsidRPr="00DF61A1">
        <w:rPr>
          <w:rFonts w:ascii="Helvetica" w:hAnsi="Helvetica"/>
          <w:sz w:val="20"/>
          <w:szCs w:val="20"/>
        </w:rPr>
        <w:t xml:space="preserve"> zählt zu den führenden Anbietern professione</w:t>
      </w:r>
      <w:r w:rsidRPr="00DF61A1">
        <w:rPr>
          <w:rFonts w:ascii="Helvetica" w:hAnsi="Helvetica"/>
          <w:sz w:val="20"/>
          <w:szCs w:val="20"/>
        </w:rPr>
        <w:t>l</w:t>
      </w:r>
      <w:r w:rsidRPr="00DF61A1">
        <w:rPr>
          <w:rFonts w:ascii="Helvetica" w:hAnsi="Helvetica"/>
          <w:sz w:val="20"/>
          <w:szCs w:val="20"/>
        </w:rPr>
        <w:t xml:space="preserve">ler Gastronomie- und Hotellerie-Ausstattung. Wesentliche Stärke der Traditionsmarke sind innovative, hochwertig verarbeitete sowie stilvolle Komplettlösungen rund um das Anrichten und Servieren von Speisen und Getränken. Zum umfangreichen Sortiment zählen Besteck und </w:t>
      </w:r>
      <w:proofErr w:type="gramStart"/>
      <w:r w:rsidRPr="00DF61A1">
        <w:rPr>
          <w:rFonts w:ascii="Helvetica" w:hAnsi="Helvetica"/>
          <w:sz w:val="20"/>
          <w:szCs w:val="20"/>
        </w:rPr>
        <w:t>Glaswaren, Serviergeräte,</w:t>
      </w:r>
      <w:proofErr w:type="gramEnd"/>
      <w:r w:rsidRPr="00DF61A1">
        <w:rPr>
          <w:rFonts w:ascii="Helvetica" w:hAnsi="Helvetica"/>
          <w:sz w:val="20"/>
          <w:szCs w:val="20"/>
        </w:rPr>
        <w:t xml:space="preserve"> Buffet-Equipment sowie Tischdekorat</w:t>
      </w:r>
      <w:r w:rsidRPr="00DF61A1">
        <w:rPr>
          <w:rFonts w:ascii="Helvetica" w:hAnsi="Helvetica"/>
          <w:sz w:val="20"/>
          <w:szCs w:val="20"/>
        </w:rPr>
        <w:t>i</w:t>
      </w:r>
      <w:r w:rsidRPr="00DF61A1">
        <w:rPr>
          <w:rFonts w:ascii="Helvetica" w:hAnsi="Helvetica"/>
          <w:sz w:val="20"/>
          <w:szCs w:val="20"/>
        </w:rPr>
        <w:t>on jeglicher Couleur.</w:t>
      </w:r>
    </w:p>
    <w:p w14:paraId="42F4CD1E" w14:textId="77777777" w:rsidR="004E3918" w:rsidRPr="00DF61A1" w:rsidRDefault="004E3918" w:rsidP="004E3918">
      <w:pPr>
        <w:pStyle w:val="KeinLeerraum"/>
        <w:spacing w:line="288" w:lineRule="auto"/>
        <w:rPr>
          <w:rFonts w:ascii="Helvetica" w:hAnsi="Helvetica"/>
          <w:sz w:val="20"/>
          <w:szCs w:val="20"/>
        </w:rPr>
      </w:pPr>
    </w:p>
    <w:p w14:paraId="446DC5C0" w14:textId="77777777" w:rsidR="00E32167" w:rsidRPr="004E3918" w:rsidRDefault="008723C5" w:rsidP="008723C5">
      <w:pPr>
        <w:spacing w:line="288" w:lineRule="auto"/>
        <w:ind w:right="16"/>
        <w:rPr>
          <w:rFonts w:ascii="Helvetica" w:hAnsi="Helvetica"/>
          <w:sz w:val="20"/>
        </w:rPr>
      </w:pPr>
      <w:r w:rsidRPr="008723C5">
        <w:rPr>
          <w:rFonts w:ascii="Helvetica" w:eastAsiaTheme="minorHAnsi" w:hAnsi="Helvetica"/>
          <w:bCs/>
          <w:sz w:val="20"/>
          <w:lang w:eastAsia="de-DE"/>
        </w:rPr>
        <w:t>Seit über 160 Jahren stehen die Marken der WMF Group für beste Koch-, Trink- und Esskultur. Jeden Tag verwenden mehrere 100 Millionen Menschen weltweit die Pr</w:t>
      </w:r>
      <w:r w:rsidRPr="008723C5">
        <w:rPr>
          <w:rFonts w:ascii="Helvetica" w:eastAsiaTheme="minorHAnsi" w:hAnsi="Helvetica"/>
          <w:bCs/>
          <w:sz w:val="20"/>
          <w:lang w:eastAsia="de-DE"/>
        </w:rPr>
        <w:t>o</w:t>
      </w:r>
      <w:r w:rsidRPr="008723C5">
        <w:rPr>
          <w:rFonts w:ascii="Helvetica" w:eastAsiaTheme="minorHAnsi" w:hAnsi="Helvetica"/>
          <w:bCs/>
          <w:sz w:val="20"/>
          <w:lang w:eastAsia="de-DE"/>
        </w:rPr>
        <w:t xml:space="preserve">dukte von WMF, </w:t>
      </w:r>
      <w:proofErr w:type="spellStart"/>
      <w:r w:rsidRPr="008723C5">
        <w:rPr>
          <w:rFonts w:ascii="Helvetica" w:eastAsiaTheme="minorHAnsi" w:hAnsi="Helvetica"/>
          <w:bCs/>
          <w:sz w:val="20"/>
          <w:lang w:eastAsia="de-DE"/>
        </w:rPr>
        <w:t>Silit</w:t>
      </w:r>
      <w:proofErr w:type="spellEnd"/>
      <w:r w:rsidRPr="008723C5">
        <w:rPr>
          <w:rFonts w:ascii="Helvetica" w:eastAsiaTheme="minorHAnsi" w:hAnsi="Helvetica"/>
          <w:bCs/>
          <w:sz w:val="20"/>
          <w:lang w:eastAsia="de-DE"/>
        </w:rPr>
        <w:t xml:space="preserve"> und Kaiser zum </w:t>
      </w:r>
      <w:proofErr w:type="gramStart"/>
      <w:r w:rsidRPr="008723C5">
        <w:rPr>
          <w:rFonts w:ascii="Helvetica" w:eastAsiaTheme="minorHAnsi" w:hAnsi="Helvetica"/>
          <w:bCs/>
          <w:sz w:val="20"/>
          <w:lang w:eastAsia="de-DE"/>
        </w:rPr>
        <w:t>Zubereiten, Kochen,</w:t>
      </w:r>
      <w:proofErr w:type="gramEnd"/>
      <w:r w:rsidRPr="008723C5">
        <w:rPr>
          <w:rFonts w:ascii="Helvetica" w:eastAsiaTheme="minorHAnsi" w:hAnsi="Helvetica"/>
          <w:bCs/>
          <w:sz w:val="20"/>
          <w:lang w:eastAsia="de-DE"/>
        </w:rPr>
        <w:t xml:space="preserve"> Essen, Trinken und B</w:t>
      </w:r>
      <w:r w:rsidRPr="008723C5">
        <w:rPr>
          <w:rFonts w:ascii="Helvetica" w:eastAsiaTheme="minorHAnsi" w:hAnsi="Helvetica"/>
          <w:bCs/>
          <w:sz w:val="20"/>
          <w:lang w:eastAsia="de-DE"/>
        </w:rPr>
        <w:t>a</w:t>
      </w:r>
      <w:r w:rsidRPr="008723C5">
        <w:rPr>
          <w:rFonts w:ascii="Helvetica" w:eastAsiaTheme="minorHAnsi" w:hAnsi="Helvetica"/>
          <w:bCs/>
          <w:sz w:val="20"/>
          <w:lang w:eastAsia="de-DE"/>
        </w:rPr>
        <w:t xml:space="preserve">cken bei sich zu Hause. Oder sie genießen Kaffeespezialitäten und Speisen, die mit den Produkten der Marken WMF, </w:t>
      </w:r>
      <w:proofErr w:type="spellStart"/>
      <w:r w:rsidRPr="008723C5">
        <w:rPr>
          <w:rFonts w:ascii="Helvetica" w:eastAsiaTheme="minorHAnsi" w:hAnsi="Helvetica"/>
          <w:bCs/>
          <w:sz w:val="20"/>
          <w:lang w:eastAsia="de-DE"/>
        </w:rPr>
        <w:t>Schaerer</w:t>
      </w:r>
      <w:proofErr w:type="spellEnd"/>
      <w:r w:rsidRPr="008723C5">
        <w:rPr>
          <w:rFonts w:ascii="Helvetica" w:eastAsiaTheme="minorHAnsi" w:hAnsi="Helvetica"/>
          <w:bCs/>
          <w:sz w:val="20"/>
          <w:lang w:eastAsia="de-DE"/>
        </w:rPr>
        <w:t xml:space="preserve"> und Hepp in der Gastronomie oder Hote</w:t>
      </w:r>
      <w:r w:rsidRPr="008723C5">
        <w:rPr>
          <w:rFonts w:ascii="Helvetica" w:eastAsiaTheme="minorHAnsi" w:hAnsi="Helvetica"/>
          <w:bCs/>
          <w:sz w:val="20"/>
          <w:lang w:eastAsia="de-DE"/>
        </w:rPr>
        <w:t>l</w:t>
      </w:r>
      <w:r w:rsidRPr="008723C5">
        <w:rPr>
          <w:rFonts w:ascii="Helvetica" w:eastAsiaTheme="minorHAnsi" w:hAnsi="Helvetica"/>
          <w:bCs/>
          <w:sz w:val="20"/>
          <w:lang w:eastAsia="de-DE"/>
        </w:rPr>
        <w:t>lerie zubereitet werden. Es ist die Leidenschaft unserer Mitarbeiter, Menschen z</w:t>
      </w:r>
      <w:r w:rsidRPr="008723C5">
        <w:rPr>
          <w:rFonts w:ascii="Helvetica" w:eastAsiaTheme="minorHAnsi" w:hAnsi="Helvetica"/>
          <w:bCs/>
          <w:sz w:val="20"/>
          <w:lang w:eastAsia="de-DE"/>
        </w:rPr>
        <w:t>u</w:t>
      </w:r>
      <w:r w:rsidRPr="008723C5">
        <w:rPr>
          <w:rFonts w:ascii="Helvetica" w:eastAsiaTheme="minorHAnsi" w:hAnsi="Helvetica"/>
          <w:bCs/>
          <w:sz w:val="20"/>
          <w:lang w:eastAsia="de-DE"/>
        </w:rPr>
        <w:t>sammenzubringen, sei es daheim, unterwegs oder im Bereich der gehobenen Gas</w:t>
      </w:r>
      <w:r w:rsidRPr="008723C5">
        <w:rPr>
          <w:rFonts w:ascii="Helvetica" w:eastAsiaTheme="minorHAnsi" w:hAnsi="Helvetica"/>
          <w:bCs/>
          <w:sz w:val="20"/>
          <w:lang w:eastAsia="de-DE"/>
        </w:rPr>
        <w:t>t</w:t>
      </w:r>
      <w:r w:rsidRPr="008723C5">
        <w:rPr>
          <w:rFonts w:ascii="Helvetica" w:eastAsiaTheme="minorHAnsi" w:hAnsi="Helvetica"/>
          <w:bCs/>
          <w:sz w:val="20"/>
          <w:lang w:eastAsia="de-DE"/>
        </w:rPr>
        <w:t>ronomie</w:t>
      </w:r>
      <w:proofErr w:type="gramStart"/>
      <w:r w:rsidRPr="008723C5">
        <w:rPr>
          <w:rFonts w:ascii="Helvetica" w:eastAsiaTheme="minorHAnsi" w:hAnsi="Helvetica"/>
          <w:bCs/>
          <w:sz w:val="20"/>
          <w:lang w:eastAsia="de-DE"/>
        </w:rPr>
        <w:t>, um</w:t>
      </w:r>
      <w:proofErr w:type="gramEnd"/>
      <w:r w:rsidRPr="008723C5">
        <w:rPr>
          <w:rFonts w:ascii="Helvetica" w:eastAsiaTheme="minorHAnsi" w:hAnsi="Helvetica"/>
          <w:bCs/>
          <w:sz w:val="20"/>
          <w:lang w:eastAsia="de-DE"/>
        </w:rPr>
        <w:t xml:space="preserve"> ihnen kostbare und köstliche gemeinsame Momente zu bescheren. Und das mit Produkten, die durch ihr ausgezeichnetes Design, perfekte Funktionalität und beste Qualität Freude auf ein kulinarisches Erlebnis machen. Unser Traditionsunte</w:t>
      </w:r>
      <w:r w:rsidRPr="008723C5">
        <w:rPr>
          <w:rFonts w:ascii="Helvetica" w:eastAsiaTheme="minorHAnsi" w:hAnsi="Helvetica"/>
          <w:bCs/>
          <w:sz w:val="20"/>
          <w:lang w:eastAsia="de-DE"/>
        </w:rPr>
        <w:t>r</w:t>
      </w:r>
      <w:r w:rsidRPr="008723C5">
        <w:rPr>
          <w:rFonts w:ascii="Helvetica" w:eastAsiaTheme="minorHAnsi" w:hAnsi="Helvetica"/>
          <w:bCs/>
          <w:sz w:val="20"/>
          <w:lang w:eastAsia="de-DE"/>
        </w:rPr>
        <w:t>nehmen wurde 1853 in Geislingen an der Steige gegründet. Knapp 6.000 Mitarbeiter bescheren kulinarischen Genuss von über 40 internationalen Standorten aus. Die WMF Group erwirtschaftete im Geschäftsjahr 2014 einen Umsatz in Höhe von 1.024,3 Mio. Euro</w:t>
      </w:r>
      <w:proofErr w:type="gramStart"/>
      <w:r w:rsidRPr="008723C5">
        <w:rPr>
          <w:rFonts w:ascii="Helvetica" w:eastAsiaTheme="minorHAnsi" w:hAnsi="Helvetica"/>
          <w:bCs/>
          <w:sz w:val="20"/>
          <w:lang w:eastAsia="de-DE"/>
        </w:rPr>
        <w:t>.</w:t>
      </w:r>
      <w:proofErr w:type="gramEnd"/>
    </w:p>
    <w:sectPr w:rsidR="00E32167" w:rsidRPr="004E3918" w:rsidSect="00BA35F5">
      <w:headerReference w:type="default" r:id="rId16"/>
      <w:footerReference w:type="default" r:id="rId17"/>
      <w:headerReference w:type="first" r:id="rId18"/>
      <w:footerReference w:type="first" r:id="rId19"/>
      <w:type w:val="continuous"/>
      <w:pgSz w:w="11906" w:h="16838" w:code="9"/>
      <w:pgMar w:top="2172" w:right="2722" w:bottom="79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2EFAFD" w14:textId="77777777" w:rsidR="00CE7E9C" w:rsidRDefault="00CE7E9C">
      <w:r>
        <w:separator/>
      </w:r>
    </w:p>
  </w:endnote>
  <w:endnote w:type="continuationSeparator" w:id="0">
    <w:p w14:paraId="33B884A3" w14:textId="77777777" w:rsidR="00CE7E9C" w:rsidRDefault="00CE7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Rotis SemiSans Std">
    <w:altName w:val="Cambria"/>
    <w:panose1 w:val="00000000000000000000"/>
    <w:charset w:val="00"/>
    <w:family w:val="modern"/>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D7871" w14:textId="77777777" w:rsidR="00CE7E9C" w:rsidRDefault="00CE7E9C">
    <w:pPr>
      <w:pStyle w:val="MLStat"/>
      <w:spacing w:before="0" w:after="0" w:line="240" w:lineRule="exact"/>
      <w:ind w:left="0" w:right="0" w:firstLine="0"/>
      <w:rPr>
        <w:noProof/>
        <w:szCs w:val="2"/>
      </w:rPr>
    </w:pPr>
  </w:p>
  <w:p w14:paraId="5DD277BE" w14:textId="77777777" w:rsidR="00CE7E9C" w:rsidRDefault="00CE7E9C">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48780" w14:textId="77777777" w:rsidR="00CE7E9C" w:rsidRPr="00102595" w:rsidRDefault="00CE7E9C" w:rsidP="00235B3A">
    <w:pPr>
      <w:pStyle w:val="MLStat"/>
      <w:spacing w:before="0" w:after="0" w:line="240" w:lineRule="exact"/>
      <w:ind w:left="0" w:right="0" w:firstLine="0"/>
      <w:rPr>
        <w:noProof/>
        <w:szCs w:val="2"/>
        <w:lang w:val="de-DE"/>
      </w:rPr>
    </w:pPr>
  </w:p>
  <w:p w14:paraId="03FEF080" w14:textId="77777777" w:rsidR="00CE7E9C" w:rsidRPr="00102595" w:rsidRDefault="00CE7E9C"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E794C3" w14:textId="77777777" w:rsidR="00CE7E9C" w:rsidRDefault="00CE7E9C">
      <w:r>
        <w:separator/>
      </w:r>
    </w:p>
  </w:footnote>
  <w:footnote w:type="continuationSeparator" w:id="0">
    <w:p w14:paraId="56F8F9F5" w14:textId="77777777" w:rsidR="00CE7E9C" w:rsidRDefault="00CE7E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E5175F" w14:textId="77777777" w:rsidR="00CE7E9C" w:rsidRDefault="00CE7E9C">
    <w:pPr>
      <w:pStyle w:val="MLStat"/>
      <w:spacing w:before="0" w:after="0" w:line="240" w:lineRule="exact"/>
      <w:ind w:left="0" w:right="0" w:firstLine="0"/>
      <w:rPr>
        <w:noProof/>
        <w:szCs w:val="2"/>
      </w:rPr>
    </w:pPr>
  </w:p>
  <w:p w14:paraId="45BE87E7" w14:textId="77777777" w:rsidR="00CE7E9C" w:rsidRDefault="00CE7E9C">
    <w:pPr>
      <w:pStyle w:val="MLStat"/>
      <w:spacing w:before="0" w:after="0" w:line="240" w:lineRule="exact"/>
      <w:ind w:left="0" w:right="0" w:firstLine="0"/>
      <w:rPr>
        <w:noProof/>
        <w:szCs w:val="2"/>
      </w:rPr>
    </w:pPr>
    <w:r>
      <w:rPr>
        <w:noProof/>
        <w:sz w:val="24"/>
      </w:rPr>
      <w:fldChar w:fldCharType="begin" w:fldLock="1"/>
    </w:r>
    <w:r>
      <w:rPr>
        <w:noProof/>
        <w:sz w:val="24"/>
      </w:rPr>
      <w:instrText xml:space="preserve"> REF  bkmHeaderRef </w:instrText>
    </w:r>
    <w:r>
      <w:rPr>
        <w:noProof/>
        <w:sz w:val="24"/>
      </w:rPr>
      <w:fldChar w:fldCharType="separate"/>
    </w:r>
  </w:p>
  <w:p w14:paraId="39709471" w14:textId="77777777" w:rsidR="00CE7E9C" w:rsidRDefault="00CE7E9C">
    <w:pPr>
      <w:pStyle w:val="MLStat"/>
      <w:framePr w:w="1684" w:h="1338" w:hSpace="181" w:wrap="around" w:vAnchor="page" w:hAnchor="page" w:xAlign="right" w:yAlign="top" w:anchorLock="1"/>
      <w:spacing w:before="0" w:after="0" w:line="480" w:lineRule="exact"/>
      <w:ind w:left="0" w:right="0" w:firstLine="0"/>
      <w:rPr>
        <w:noProof/>
        <w:szCs w:val="2"/>
      </w:rPr>
    </w:pPr>
  </w:p>
  <w:p w14:paraId="2EFB7FA1" w14:textId="77777777" w:rsidR="00CE7E9C" w:rsidRDefault="00CE7E9C">
    <w:pPr>
      <w:pStyle w:val="MLStat"/>
      <w:framePr w:w="1684" w:h="1338" w:hSpace="181" w:wrap="around" w:vAnchor="page" w:hAnchor="page" w:xAlign="right" w:yAlign="top" w:anchorLock="1"/>
      <w:spacing w:before="0" w:after="0" w:line="240" w:lineRule="atLeast"/>
      <w:ind w:left="0" w:right="0" w:firstLine="0"/>
      <w:rPr>
        <w:noProof/>
        <w:sz w:val="24"/>
      </w:rPr>
    </w:pPr>
    <w:r>
      <w:rPr>
        <w:noProof/>
        <w:sz w:val="24"/>
        <w:lang w:val="de-DE" w:eastAsia="de-DE"/>
      </w:rPr>
      <w:drawing>
        <wp:inline distT="0" distB="0" distL="0" distR="0" wp14:anchorId="385BE604" wp14:editId="3893E725">
          <wp:extent cx="465455" cy="550545"/>
          <wp:effectExtent l="0" t="0" r="0" b="8255"/>
          <wp:docPr id="32" name="Bild 3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rPr>
      <w:t xml:space="preserve"> </w:t>
    </w:r>
  </w:p>
  <w:p w14:paraId="015C0F65" w14:textId="77777777" w:rsidR="00CE7E9C" w:rsidRDefault="00CE7E9C">
    <w:pPr>
      <w:pStyle w:val="MLStat"/>
      <w:spacing w:before="0" w:after="0" w:line="240" w:lineRule="exact"/>
      <w:ind w:left="0" w:right="0" w:firstLine="0"/>
      <w:rPr>
        <w:noProof/>
        <w:szCs w:val="2"/>
      </w:rPr>
    </w:pPr>
  </w:p>
  <w:p w14:paraId="43C7493E" w14:textId="77777777" w:rsidR="00CE7E9C" w:rsidRDefault="00CE7E9C">
    <w:pPr>
      <w:pStyle w:val="MLStat"/>
      <w:spacing w:before="0" w:after="0" w:line="240" w:lineRule="exact"/>
      <w:ind w:left="0" w:right="0" w:firstLine="0"/>
      <w:rPr>
        <w:noProof/>
        <w:szCs w:val="2"/>
      </w:rPr>
    </w:pPr>
    <w:r>
      <w:rPr>
        <w:noProof/>
        <w:sz w:val="24"/>
      </w:rPr>
      <w:fldChar w:fldCharType="end"/>
    </w:r>
  </w:p>
  <w:p w14:paraId="4F51A82A" w14:textId="77777777" w:rsidR="00CE7E9C" w:rsidRPr="00B861D0" w:rsidRDefault="00CE7E9C" w:rsidP="00235B3A">
    <w:pPr>
      <w:pStyle w:val="MLStat"/>
      <w:framePr w:w="9361" w:h="482" w:hSpace="181" w:wrap="around" w:vAnchor="page" w:hAnchor="margin" w:y="1577" w:anchorLock="1"/>
      <w:spacing w:before="0" w:after="0" w:line="257" w:lineRule="atLeast"/>
      <w:ind w:left="0" w:right="0" w:firstLine="0"/>
      <w:rPr>
        <w:rFonts w:ascii="Rotis SemiSans Std" w:hAnsi="Rotis SemiSans Std"/>
        <w:noProof/>
        <w:sz w:val="20"/>
      </w:rPr>
    </w:pPr>
    <w:bookmarkStart w:id="1" w:name="stPage"/>
    <w:r w:rsidRPr="00B861D0">
      <w:rPr>
        <w:rFonts w:ascii="WMF Rotis" w:hAnsi="WMF Rotis"/>
        <w:noProof/>
        <w:sz w:val="20"/>
      </w:rPr>
      <w:t>Blatt</w:t>
    </w:r>
    <w:bookmarkEnd w:id="1"/>
    <w:r w:rsidRPr="00B861D0">
      <w:rPr>
        <w:rFonts w:ascii="WMF Rotis" w:hAnsi="WMF Rotis"/>
        <w:noProof/>
        <w:sz w:val="20"/>
      </w:rPr>
      <w:t xml:space="preserve"> </w:t>
    </w:r>
    <w:r w:rsidRPr="00B861D0">
      <w:rPr>
        <w:rFonts w:ascii="WMF Rotis" w:hAnsi="WMF Rotis"/>
        <w:noProof/>
        <w:sz w:val="20"/>
      </w:rPr>
      <w:fldChar w:fldCharType="begin"/>
    </w:r>
    <w:r w:rsidRPr="00B861D0">
      <w:rPr>
        <w:rFonts w:ascii="WMF Rotis" w:hAnsi="WMF Rotis"/>
        <w:noProof/>
        <w:sz w:val="20"/>
      </w:rPr>
      <w:instrText xml:space="preserve"> </w:instrText>
    </w:r>
    <w:r>
      <w:rPr>
        <w:rFonts w:ascii="WMF Rotis" w:hAnsi="WMF Rotis"/>
        <w:noProof/>
        <w:sz w:val="20"/>
      </w:rPr>
      <w:instrText>PAGE</w:instrText>
    </w:r>
    <w:r w:rsidRPr="00B861D0">
      <w:rPr>
        <w:rFonts w:ascii="WMF Rotis" w:hAnsi="WMF Rotis"/>
        <w:noProof/>
        <w:sz w:val="20"/>
      </w:rPr>
      <w:instrText xml:space="preserve"> </w:instrText>
    </w:r>
    <w:r w:rsidRPr="00B861D0">
      <w:rPr>
        <w:rFonts w:ascii="WMF Rotis" w:hAnsi="WMF Rotis"/>
        <w:noProof/>
        <w:sz w:val="20"/>
      </w:rPr>
      <w:fldChar w:fldCharType="separate"/>
    </w:r>
    <w:r w:rsidR="00805F26">
      <w:rPr>
        <w:rFonts w:ascii="WMF Rotis" w:hAnsi="WMF Rotis"/>
        <w:noProof/>
        <w:sz w:val="20"/>
      </w:rPr>
      <w:t>2</w:t>
    </w:r>
    <w:r w:rsidRPr="00B861D0">
      <w:rPr>
        <w:rFonts w:ascii="WMF Rotis" w:hAnsi="WMF Rotis"/>
        <w:noProof/>
        <w:sz w:val="20"/>
      </w:rPr>
      <w:fldChar w:fldCharType="end"/>
    </w:r>
  </w:p>
  <w:p w14:paraId="0AAD33FE" w14:textId="77777777" w:rsidR="00CE7E9C" w:rsidRDefault="00CE7E9C">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B1C8A" w14:textId="77777777" w:rsidR="00CE7E9C" w:rsidRDefault="00CE7E9C">
    <w:pPr>
      <w:pStyle w:val="MLStat"/>
      <w:spacing w:before="0" w:after="0" w:line="240" w:lineRule="exact"/>
      <w:ind w:left="0" w:right="0" w:firstLine="0"/>
      <w:rPr>
        <w:noProof/>
        <w:szCs w:val="2"/>
      </w:rPr>
    </w:pPr>
  </w:p>
  <w:p w14:paraId="00D2CE0D" w14:textId="77777777" w:rsidR="00CE7E9C" w:rsidRDefault="00CE7E9C">
    <w:pPr>
      <w:pStyle w:val="MLStat"/>
      <w:spacing w:before="0" w:after="0" w:line="240" w:lineRule="exact"/>
      <w:ind w:left="0" w:right="0" w:firstLine="0"/>
      <w:rPr>
        <w:noProof/>
        <w:szCs w:val="2"/>
      </w:rPr>
    </w:pPr>
    <w:bookmarkStart w:id="2" w:name="bkmHeaderRef"/>
  </w:p>
  <w:p w14:paraId="32377C33" w14:textId="77777777" w:rsidR="00CE7E9C" w:rsidRDefault="00CE7E9C">
    <w:pPr>
      <w:pStyle w:val="MLStat"/>
      <w:framePr w:w="1684" w:h="1338" w:hSpace="181" w:wrap="around" w:vAnchor="page" w:hAnchor="page" w:xAlign="right" w:yAlign="top" w:anchorLock="1"/>
      <w:spacing w:before="0" w:after="0" w:line="480" w:lineRule="exact"/>
      <w:ind w:left="0" w:right="0" w:firstLine="0"/>
      <w:rPr>
        <w:noProof/>
        <w:szCs w:val="2"/>
      </w:rPr>
    </w:pPr>
  </w:p>
  <w:p w14:paraId="15A48234" w14:textId="77777777" w:rsidR="00CE7E9C" w:rsidRDefault="00CE7E9C">
    <w:pPr>
      <w:pStyle w:val="MLStat"/>
      <w:framePr w:w="1684" w:h="1338" w:hSpace="181" w:wrap="around" w:vAnchor="page" w:hAnchor="page" w:xAlign="right" w:yAlign="top" w:anchorLock="1"/>
      <w:spacing w:before="0" w:after="0" w:line="240" w:lineRule="atLeast"/>
      <w:ind w:left="0" w:right="0" w:firstLine="0"/>
      <w:rPr>
        <w:noProof/>
        <w:sz w:val="24"/>
      </w:rPr>
    </w:pPr>
    <w:bookmarkStart w:id="3" w:name="bkmLogo63"/>
    <w:r>
      <w:rPr>
        <w:noProof/>
        <w:sz w:val="24"/>
        <w:lang w:val="de-DE" w:eastAsia="de-DE"/>
      </w:rPr>
      <w:drawing>
        <wp:inline distT="0" distB="0" distL="0" distR="0" wp14:anchorId="1D17390E" wp14:editId="1EF493EC">
          <wp:extent cx="465455" cy="550545"/>
          <wp:effectExtent l="0" t="0" r="0" b="8255"/>
          <wp:docPr id="33" name="Bild 33"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rPr>
      <w:t xml:space="preserve"> </w:t>
    </w:r>
    <w:bookmarkEnd w:id="3"/>
  </w:p>
  <w:p w14:paraId="6323C36B" w14:textId="77777777" w:rsidR="00CE7E9C" w:rsidRDefault="00CE7E9C">
    <w:pPr>
      <w:pStyle w:val="MLStat"/>
      <w:spacing w:before="0" w:after="0" w:line="240" w:lineRule="exact"/>
      <w:ind w:left="0" w:right="0" w:firstLine="0"/>
      <w:rPr>
        <w:noProof/>
        <w:szCs w:val="2"/>
      </w:rPr>
    </w:pPr>
  </w:p>
  <w:p w14:paraId="6E0CBCBE" w14:textId="77777777" w:rsidR="00CE7E9C" w:rsidRPr="004E3918" w:rsidRDefault="00CE7E9C"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79B1B783" w14:textId="77777777" w:rsidR="00CE7E9C" w:rsidRDefault="00CE7E9C">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1067F"/>
    <w:rsid w:val="000139B4"/>
    <w:rsid w:val="00014E38"/>
    <w:rsid w:val="00015590"/>
    <w:rsid w:val="00017F83"/>
    <w:rsid w:val="000261E1"/>
    <w:rsid w:val="0002677A"/>
    <w:rsid w:val="00026BBE"/>
    <w:rsid w:val="00026C86"/>
    <w:rsid w:val="000310FB"/>
    <w:rsid w:val="00031AEC"/>
    <w:rsid w:val="00031D33"/>
    <w:rsid w:val="00032006"/>
    <w:rsid w:val="000354C5"/>
    <w:rsid w:val="000405C7"/>
    <w:rsid w:val="0004196A"/>
    <w:rsid w:val="00050A90"/>
    <w:rsid w:val="0005573D"/>
    <w:rsid w:val="00055D2D"/>
    <w:rsid w:val="0005628F"/>
    <w:rsid w:val="00056BB4"/>
    <w:rsid w:val="0005706F"/>
    <w:rsid w:val="00061F51"/>
    <w:rsid w:val="00063C90"/>
    <w:rsid w:val="000651FA"/>
    <w:rsid w:val="000661C2"/>
    <w:rsid w:val="00067D7F"/>
    <w:rsid w:val="00071EAC"/>
    <w:rsid w:val="00072D65"/>
    <w:rsid w:val="00072FA4"/>
    <w:rsid w:val="00074E85"/>
    <w:rsid w:val="0007584F"/>
    <w:rsid w:val="000800FD"/>
    <w:rsid w:val="00081D08"/>
    <w:rsid w:val="00081EDC"/>
    <w:rsid w:val="000822EA"/>
    <w:rsid w:val="00083EB3"/>
    <w:rsid w:val="000871CD"/>
    <w:rsid w:val="0009023C"/>
    <w:rsid w:val="00091554"/>
    <w:rsid w:val="00091D7B"/>
    <w:rsid w:val="00092488"/>
    <w:rsid w:val="000A56FA"/>
    <w:rsid w:val="000B06B3"/>
    <w:rsid w:val="000B26E5"/>
    <w:rsid w:val="000B4F5D"/>
    <w:rsid w:val="000B4FF5"/>
    <w:rsid w:val="000B57E8"/>
    <w:rsid w:val="000B6B90"/>
    <w:rsid w:val="000C2564"/>
    <w:rsid w:val="000C2683"/>
    <w:rsid w:val="000C31DC"/>
    <w:rsid w:val="000C34F7"/>
    <w:rsid w:val="000C48B7"/>
    <w:rsid w:val="000C7158"/>
    <w:rsid w:val="000D3A26"/>
    <w:rsid w:val="000D53DC"/>
    <w:rsid w:val="000D6FA3"/>
    <w:rsid w:val="000E23E2"/>
    <w:rsid w:val="000E30E0"/>
    <w:rsid w:val="000E620C"/>
    <w:rsid w:val="000E638A"/>
    <w:rsid w:val="000E7592"/>
    <w:rsid w:val="000F2664"/>
    <w:rsid w:val="000F547C"/>
    <w:rsid w:val="000F5AC2"/>
    <w:rsid w:val="0010139A"/>
    <w:rsid w:val="00102515"/>
    <w:rsid w:val="00102FB3"/>
    <w:rsid w:val="0010326A"/>
    <w:rsid w:val="00105D8A"/>
    <w:rsid w:val="00106B15"/>
    <w:rsid w:val="00106F6B"/>
    <w:rsid w:val="00112219"/>
    <w:rsid w:val="00122780"/>
    <w:rsid w:val="00124736"/>
    <w:rsid w:val="00125C8C"/>
    <w:rsid w:val="00125D39"/>
    <w:rsid w:val="001269EC"/>
    <w:rsid w:val="00130F02"/>
    <w:rsid w:val="001342BB"/>
    <w:rsid w:val="00134591"/>
    <w:rsid w:val="001367C0"/>
    <w:rsid w:val="001373B1"/>
    <w:rsid w:val="00137849"/>
    <w:rsid w:val="00141D17"/>
    <w:rsid w:val="001525FF"/>
    <w:rsid w:val="00157220"/>
    <w:rsid w:val="001573E1"/>
    <w:rsid w:val="001627F8"/>
    <w:rsid w:val="00164C8D"/>
    <w:rsid w:val="00165F70"/>
    <w:rsid w:val="00173402"/>
    <w:rsid w:val="001734BF"/>
    <w:rsid w:val="00173B93"/>
    <w:rsid w:val="00176645"/>
    <w:rsid w:val="00177FBE"/>
    <w:rsid w:val="00180581"/>
    <w:rsid w:val="001823EB"/>
    <w:rsid w:val="001842DE"/>
    <w:rsid w:val="001855BD"/>
    <w:rsid w:val="00193684"/>
    <w:rsid w:val="001A2CC9"/>
    <w:rsid w:val="001A36FC"/>
    <w:rsid w:val="001A45D9"/>
    <w:rsid w:val="001A4799"/>
    <w:rsid w:val="001B62B3"/>
    <w:rsid w:val="001B6A2F"/>
    <w:rsid w:val="001B7A4B"/>
    <w:rsid w:val="001B7DD5"/>
    <w:rsid w:val="001C1DB1"/>
    <w:rsid w:val="001C6963"/>
    <w:rsid w:val="001D1DF6"/>
    <w:rsid w:val="001D2317"/>
    <w:rsid w:val="001D461B"/>
    <w:rsid w:val="001D4D15"/>
    <w:rsid w:val="001D5F74"/>
    <w:rsid w:val="001D686F"/>
    <w:rsid w:val="001D7460"/>
    <w:rsid w:val="001D7A5D"/>
    <w:rsid w:val="001E0447"/>
    <w:rsid w:val="001E2419"/>
    <w:rsid w:val="001E5C6C"/>
    <w:rsid w:val="001E5C75"/>
    <w:rsid w:val="001F0F53"/>
    <w:rsid w:val="001F187D"/>
    <w:rsid w:val="001F1D37"/>
    <w:rsid w:val="001F34D6"/>
    <w:rsid w:val="001F4260"/>
    <w:rsid w:val="001F54A4"/>
    <w:rsid w:val="002000A7"/>
    <w:rsid w:val="002006F0"/>
    <w:rsid w:val="00203579"/>
    <w:rsid w:val="002036C2"/>
    <w:rsid w:val="00203CE3"/>
    <w:rsid w:val="0020731C"/>
    <w:rsid w:val="00207966"/>
    <w:rsid w:val="00212A95"/>
    <w:rsid w:val="00214941"/>
    <w:rsid w:val="002173E7"/>
    <w:rsid w:val="00220BFB"/>
    <w:rsid w:val="002216E7"/>
    <w:rsid w:val="00221ED5"/>
    <w:rsid w:val="0022549D"/>
    <w:rsid w:val="00226ABB"/>
    <w:rsid w:val="002276C1"/>
    <w:rsid w:val="00227AF2"/>
    <w:rsid w:val="002335DC"/>
    <w:rsid w:val="0023367C"/>
    <w:rsid w:val="0023376F"/>
    <w:rsid w:val="00233FBC"/>
    <w:rsid w:val="00235B3A"/>
    <w:rsid w:val="00236D09"/>
    <w:rsid w:val="002422C6"/>
    <w:rsid w:val="00242429"/>
    <w:rsid w:val="00242BF5"/>
    <w:rsid w:val="00243D80"/>
    <w:rsid w:val="00245EE0"/>
    <w:rsid w:val="00250F6C"/>
    <w:rsid w:val="00252969"/>
    <w:rsid w:val="00254F06"/>
    <w:rsid w:val="00255014"/>
    <w:rsid w:val="002552BE"/>
    <w:rsid w:val="0025557C"/>
    <w:rsid w:val="00255AF5"/>
    <w:rsid w:val="0026124F"/>
    <w:rsid w:val="0026149B"/>
    <w:rsid w:val="00261996"/>
    <w:rsid w:val="00263AEB"/>
    <w:rsid w:val="00264026"/>
    <w:rsid w:val="00265A43"/>
    <w:rsid w:val="0026641D"/>
    <w:rsid w:val="00267E2E"/>
    <w:rsid w:val="00271657"/>
    <w:rsid w:val="00271785"/>
    <w:rsid w:val="00271A2C"/>
    <w:rsid w:val="002826B3"/>
    <w:rsid w:val="00284F3C"/>
    <w:rsid w:val="00290E1E"/>
    <w:rsid w:val="00293EF3"/>
    <w:rsid w:val="002952C0"/>
    <w:rsid w:val="002A09E8"/>
    <w:rsid w:val="002A1AA1"/>
    <w:rsid w:val="002A3261"/>
    <w:rsid w:val="002A5C3D"/>
    <w:rsid w:val="002B1575"/>
    <w:rsid w:val="002B3746"/>
    <w:rsid w:val="002B3824"/>
    <w:rsid w:val="002B577C"/>
    <w:rsid w:val="002B6DD2"/>
    <w:rsid w:val="002B79E6"/>
    <w:rsid w:val="002B7A8C"/>
    <w:rsid w:val="002C1348"/>
    <w:rsid w:val="002C511F"/>
    <w:rsid w:val="002D2921"/>
    <w:rsid w:val="002D48D3"/>
    <w:rsid w:val="002D69BF"/>
    <w:rsid w:val="002D6FA0"/>
    <w:rsid w:val="002D752E"/>
    <w:rsid w:val="002F1B1A"/>
    <w:rsid w:val="002F35A1"/>
    <w:rsid w:val="002F4B1F"/>
    <w:rsid w:val="002F5529"/>
    <w:rsid w:val="002F7C9F"/>
    <w:rsid w:val="0030261F"/>
    <w:rsid w:val="00302624"/>
    <w:rsid w:val="0030298B"/>
    <w:rsid w:val="00305171"/>
    <w:rsid w:val="00305BC4"/>
    <w:rsid w:val="00306454"/>
    <w:rsid w:val="00307113"/>
    <w:rsid w:val="0031632E"/>
    <w:rsid w:val="0031715C"/>
    <w:rsid w:val="00321B26"/>
    <w:rsid w:val="00322F44"/>
    <w:rsid w:val="00326D07"/>
    <w:rsid w:val="00327F41"/>
    <w:rsid w:val="003318E2"/>
    <w:rsid w:val="003344A0"/>
    <w:rsid w:val="00335868"/>
    <w:rsid w:val="00335DB9"/>
    <w:rsid w:val="003363E9"/>
    <w:rsid w:val="0033649F"/>
    <w:rsid w:val="003403EF"/>
    <w:rsid w:val="00340839"/>
    <w:rsid w:val="00341A38"/>
    <w:rsid w:val="0034336A"/>
    <w:rsid w:val="0034747D"/>
    <w:rsid w:val="00350B0E"/>
    <w:rsid w:val="00352924"/>
    <w:rsid w:val="0035407F"/>
    <w:rsid w:val="00360004"/>
    <w:rsid w:val="00362260"/>
    <w:rsid w:val="00363E1C"/>
    <w:rsid w:val="00365D70"/>
    <w:rsid w:val="0036617D"/>
    <w:rsid w:val="00366361"/>
    <w:rsid w:val="00366F21"/>
    <w:rsid w:val="003708C0"/>
    <w:rsid w:val="00371AEA"/>
    <w:rsid w:val="00371C96"/>
    <w:rsid w:val="00372D38"/>
    <w:rsid w:val="00374EFD"/>
    <w:rsid w:val="003803C5"/>
    <w:rsid w:val="00385612"/>
    <w:rsid w:val="00385C15"/>
    <w:rsid w:val="0038678D"/>
    <w:rsid w:val="00387B00"/>
    <w:rsid w:val="00387C9A"/>
    <w:rsid w:val="003901AC"/>
    <w:rsid w:val="003930BD"/>
    <w:rsid w:val="00395FDE"/>
    <w:rsid w:val="003A0562"/>
    <w:rsid w:val="003A129C"/>
    <w:rsid w:val="003A6595"/>
    <w:rsid w:val="003B012D"/>
    <w:rsid w:val="003B082B"/>
    <w:rsid w:val="003B37A9"/>
    <w:rsid w:val="003B478D"/>
    <w:rsid w:val="003B47CB"/>
    <w:rsid w:val="003B4978"/>
    <w:rsid w:val="003C162D"/>
    <w:rsid w:val="003C29F5"/>
    <w:rsid w:val="003C4FAE"/>
    <w:rsid w:val="003C4FE3"/>
    <w:rsid w:val="003C5855"/>
    <w:rsid w:val="003D0B7D"/>
    <w:rsid w:val="003D1104"/>
    <w:rsid w:val="003D15D5"/>
    <w:rsid w:val="003D31FE"/>
    <w:rsid w:val="003D44B1"/>
    <w:rsid w:val="003D45B1"/>
    <w:rsid w:val="003D6EE3"/>
    <w:rsid w:val="003E03DA"/>
    <w:rsid w:val="003E696F"/>
    <w:rsid w:val="003F2F2F"/>
    <w:rsid w:val="003F5801"/>
    <w:rsid w:val="003F6364"/>
    <w:rsid w:val="0040403D"/>
    <w:rsid w:val="004065EB"/>
    <w:rsid w:val="00407F70"/>
    <w:rsid w:val="00410171"/>
    <w:rsid w:val="00412198"/>
    <w:rsid w:val="004155AD"/>
    <w:rsid w:val="00415697"/>
    <w:rsid w:val="00416830"/>
    <w:rsid w:val="00416E3F"/>
    <w:rsid w:val="00417316"/>
    <w:rsid w:val="00424ADE"/>
    <w:rsid w:val="00425381"/>
    <w:rsid w:val="0042668F"/>
    <w:rsid w:val="00427C12"/>
    <w:rsid w:val="00431415"/>
    <w:rsid w:val="0043249F"/>
    <w:rsid w:val="0043312F"/>
    <w:rsid w:val="00434129"/>
    <w:rsid w:val="00441615"/>
    <w:rsid w:val="00443E42"/>
    <w:rsid w:val="004460FC"/>
    <w:rsid w:val="00447B15"/>
    <w:rsid w:val="00450A77"/>
    <w:rsid w:val="00456B00"/>
    <w:rsid w:val="00456EF4"/>
    <w:rsid w:val="00460120"/>
    <w:rsid w:val="00460DE5"/>
    <w:rsid w:val="00462395"/>
    <w:rsid w:val="004631DA"/>
    <w:rsid w:val="00465305"/>
    <w:rsid w:val="0046716A"/>
    <w:rsid w:val="004677B6"/>
    <w:rsid w:val="0047026F"/>
    <w:rsid w:val="00470EC0"/>
    <w:rsid w:val="00473462"/>
    <w:rsid w:val="00483CE0"/>
    <w:rsid w:val="00487A3A"/>
    <w:rsid w:val="0049042C"/>
    <w:rsid w:val="00492231"/>
    <w:rsid w:val="004926E6"/>
    <w:rsid w:val="004940C2"/>
    <w:rsid w:val="004966B8"/>
    <w:rsid w:val="00496A89"/>
    <w:rsid w:val="00496C5A"/>
    <w:rsid w:val="00496CFB"/>
    <w:rsid w:val="004A0662"/>
    <w:rsid w:val="004A074C"/>
    <w:rsid w:val="004A3E11"/>
    <w:rsid w:val="004A3EA4"/>
    <w:rsid w:val="004A4A65"/>
    <w:rsid w:val="004B1AA0"/>
    <w:rsid w:val="004B2F46"/>
    <w:rsid w:val="004B64C7"/>
    <w:rsid w:val="004C2129"/>
    <w:rsid w:val="004C545F"/>
    <w:rsid w:val="004C5492"/>
    <w:rsid w:val="004C6853"/>
    <w:rsid w:val="004D1938"/>
    <w:rsid w:val="004D19C3"/>
    <w:rsid w:val="004D1D2F"/>
    <w:rsid w:val="004D2BC6"/>
    <w:rsid w:val="004D40EE"/>
    <w:rsid w:val="004D5945"/>
    <w:rsid w:val="004D5C58"/>
    <w:rsid w:val="004D673E"/>
    <w:rsid w:val="004E3918"/>
    <w:rsid w:val="004E45DB"/>
    <w:rsid w:val="004E6812"/>
    <w:rsid w:val="004E70A1"/>
    <w:rsid w:val="004F10AE"/>
    <w:rsid w:val="004F4C4F"/>
    <w:rsid w:val="004F5550"/>
    <w:rsid w:val="00500A51"/>
    <w:rsid w:val="00501A47"/>
    <w:rsid w:val="005049B5"/>
    <w:rsid w:val="00506D5C"/>
    <w:rsid w:val="00511AEB"/>
    <w:rsid w:val="00513EC3"/>
    <w:rsid w:val="005149BD"/>
    <w:rsid w:val="00520583"/>
    <w:rsid w:val="005205E8"/>
    <w:rsid w:val="005221D6"/>
    <w:rsid w:val="00522AEE"/>
    <w:rsid w:val="00522FE6"/>
    <w:rsid w:val="00525D3F"/>
    <w:rsid w:val="005315E5"/>
    <w:rsid w:val="00533C76"/>
    <w:rsid w:val="005349FB"/>
    <w:rsid w:val="005366DE"/>
    <w:rsid w:val="00536EE4"/>
    <w:rsid w:val="00541BC9"/>
    <w:rsid w:val="005476B5"/>
    <w:rsid w:val="005506CA"/>
    <w:rsid w:val="00552D7A"/>
    <w:rsid w:val="00554FCC"/>
    <w:rsid w:val="005628FF"/>
    <w:rsid w:val="00563BF7"/>
    <w:rsid w:val="0056431C"/>
    <w:rsid w:val="005678D7"/>
    <w:rsid w:val="005709EB"/>
    <w:rsid w:val="00574727"/>
    <w:rsid w:val="00574E0E"/>
    <w:rsid w:val="005750E6"/>
    <w:rsid w:val="005851BD"/>
    <w:rsid w:val="00592A99"/>
    <w:rsid w:val="005945F4"/>
    <w:rsid w:val="005962D2"/>
    <w:rsid w:val="0059690F"/>
    <w:rsid w:val="005A3A29"/>
    <w:rsid w:val="005A57DD"/>
    <w:rsid w:val="005B3819"/>
    <w:rsid w:val="005B3CBD"/>
    <w:rsid w:val="005B4AAB"/>
    <w:rsid w:val="005B50BE"/>
    <w:rsid w:val="005C1F93"/>
    <w:rsid w:val="005C2580"/>
    <w:rsid w:val="005C4991"/>
    <w:rsid w:val="005D2DA9"/>
    <w:rsid w:val="005E2ADD"/>
    <w:rsid w:val="005E2D88"/>
    <w:rsid w:val="005E37C6"/>
    <w:rsid w:val="005E3CFC"/>
    <w:rsid w:val="005E4A00"/>
    <w:rsid w:val="005E4D7B"/>
    <w:rsid w:val="005F0DF2"/>
    <w:rsid w:val="005F62CE"/>
    <w:rsid w:val="006025D9"/>
    <w:rsid w:val="00603FB1"/>
    <w:rsid w:val="00610764"/>
    <w:rsid w:val="00611E06"/>
    <w:rsid w:val="006128E9"/>
    <w:rsid w:val="00613A67"/>
    <w:rsid w:val="00613F68"/>
    <w:rsid w:val="0061656E"/>
    <w:rsid w:val="00617709"/>
    <w:rsid w:val="006233EB"/>
    <w:rsid w:val="00623E4A"/>
    <w:rsid w:val="00625953"/>
    <w:rsid w:val="00626741"/>
    <w:rsid w:val="00630046"/>
    <w:rsid w:val="006373DB"/>
    <w:rsid w:val="006377A6"/>
    <w:rsid w:val="00640207"/>
    <w:rsid w:val="006458EE"/>
    <w:rsid w:val="00650879"/>
    <w:rsid w:val="00656CE0"/>
    <w:rsid w:val="00662D8E"/>
    <w:rsid w:val="0066557B"/>
    <w:rsid w:val="00665BF5"/>
    <w:rsid w:val="00666D87"/>
    <w:rsid w:val="006704D2"/>
    <w:rsid w:val="006706AE"/>
    <w:rsid w:val="00670784"/>
    <w:rsid w:val="00673043"/>
    <w:rsid w:val="006739DC"/>
    <w:rsid w:val="00677775"/>
    <w:rsid w:val="00677B69"/>
    <w:rsid w:val="00684EC9"/>
    <w:rsid w:val="00685EA7"/>
    <w:rsid w:val="00687DED"/>
    <w:rsid w:val="006A4411"/>
    <w:rsid w:val="006A56CA"/>
    <w:rsid w:val="006B08AB"/>
    <w:rsid w:val="006B0AA5"/>
    <w:rsid w:val="006B0AC0"/>
    <w:rsid w:val="006B6AB7"/>
    <w:rsid w:val="006C03CA"/>
    <w:rsid w:val="006C0AC6"/>
    <w:rsid w:val="006C1A56"/>
    <w:rsid w:val="006C28BB"/>
    <w:rsid w:val="006C410F"/>
    <w:rsid w:val="006C43AD"/>
    <w:rsid w:val="006C5152"/>
    <w:rsid w:val="006C51F0"/>
    <w:rsid w:val="006C5E39"/>
    <w:rsid w:val="006C6E44"/>
    <w:rsid w:val="006C7D42"/>
    <w:rsid w:val="006D68A1"/>
    <w:rsid w:val="006E45E3"/>
    <w:rsid w:val="006E4C93"/>
    <w:rsid w:val="006E5DAB"/>
    <w:rsid w:val="006E74D2"/>
    <w:rsid w:val="006F2206"/>
    <w:rsid w:val="006F2FC6"/>
    <w:rsid w:val="006F33B9"/>
    <w:rsid w:val="006F41E2"/>
    <w:rsid w:val="006F4556"/>
    <w:rsid w:val="006F5EB7"/>
    <w:rsid w:val="0070097D"/>
    <w:rsid w:val="00700986"/>
    <w:rsid w:val="00700D37"/>
    <w:rsid w:val="007053C7"/>
    <w:rsid w:val="007147C3"/>
    <w:rsid w:val="007166DC"/>
    <w:rsid w:val="0072175C"/>
    <w:rsid w:val="00722059"/>
    <w:rsid w:val="007236AE"/>
    <w:rsid w:val="00723BD2"/>
    <w:rsid w:val="00723C25"/>
    <w:rsid w:val="00724888"/>
    <w:rsid w:val="00724D77"/>
    <w:rsid w:val="00727E13"/>
    <w:rsid w:val="00730599"/>
    <w:rsid w:val="00730C33"/>
    <w:rsid w:val="007314D5"/>
    <w:rsid w:val="00731DAF"/>
    <w:rsid w:val="007367E4"/>
    <w:rsid w:val="007379BE"/>
    <w:rsid w:val="00743B2A"/>
    <w:rsid w:val="007446BE"/>
    <w:rsid w:val="00744707"/>
    <w:rsid w:val="007466CC"/>
    <w:rsid w:val="007527E2"/>
    <w:rsid w:val="0075686B"/>
    <w:rsid w:val="00760EA2"/>
    <w:rsid w:val="00761443"/>
    <w:rsid w:val="007734D5"/>
    <w:rsid w:val="00774D45"/>
    <w:rsid w:val="00774EE9"/>
    <w:rsid w:val="00775FCE"/>
    <w:rsid w:val="007801A1"/>
    <w:rsid w:val="007805B6"/>
    <w:rsid w:val="007807F0"/>
    <w:rsid w:val="00780F5D"/>
    <w:rsid w:val="0078352B"/>
    <w:rsid w:val="007843AF"/>
    <w:rsid w:val="00785D93"/>
    <w:rsid w:val="00786D20"/>
    <w:rsid w:val="00790550"/>
    <w:rsid w:val="00790998"/>
    <w:rsid w:val="007921AD"/>
    <w:rsid w:val="00793756"/>
    <w:rsid w:val="0079385A"/>
    <w:rsid w:val="007953FC"/>
    <w:rsid w:val="00795D68"/>
    <w:rsid w:val="00797EA3"/>
    <w:rsid w:val="007A11A5"/>
    <w:rsid w:val="007A1398"/>
    <w:rsid w:val="007A1418"/>
    <w:rsid w:val="007A1DF5"/>
    <w:rsid w:val="007A1F92"/>
    <w:rsid w:val="007A2475"/>
    <w:rsid w:val="007A4C0B"/>
    <w:rsid w:val="007B2966"/>
    <w:rsid w:val="007B424D"/>
    <w:rsid w:val="007B5666"/>
    <w:rsid w:val="007C0366"/>
    <w:rsid w:val="007C498C"/>
    <w:rsid w:val="007C6FC7"/>
    <w:rsid w:val="007D2BE5"/>
    <w:rsid w:val="007D2F3F"/>
    <w:rsid w:val="007D37AD"/>
    <w:rsid w:val="007D79EB"/>
    <w:rsid w:val="007E4E5E"/>
    <w:rsid w:val="007E624A"/>
    <w:rsid w:val="007E6F51"/>
    <w:rsid w:val="007F1A0F"/>
    <w:rsid w:val="007F2034"/>
    <w:rsid w:val="007F729B"/>
    <w:rsid w:val="007F72AE"/>
    <w:rsid w:val="00801854"/>
    <w:rsid w:val="00802315"/>
    <w:rsid w:val="008027A6"/>
    <w:rsid w:val="00803D45"/>
    <w:rsid w:val="00803D84"/>
    <w:rsid w:val="00803F1B"/>
    <w:rsid w:val="0080567C"/>
    <w:rsid w:val="00805AAA"/>
    <w:rsid w:val="00805F26"/>
    <w:rsid w:val="008123BB"/>
    <w:rsid w:val="00812B08"/>
    <w:rsid w:val="008166BF"/>
    <w:rsid w:val="008168D9"/>
    <w:rsid w:val="008213A3"/>
    <w:rsid w:val="008263DA"/>
    <w:rsid w:val="008274E3"/>
    <w:rsid w:val="00827E76"/>
    <w:rsid w:val="00830457"/>
    <w:rsid w:val="00831792"/>
    <w:rsid w:val="0083450D"/>
    <w:rsid w:val="00835BE6"/>
    <w:rsid w:val="008370E6"/>
    <w:rsid w:val="00841279"/>
    <w:rsid w:val="00842355"/>
    <w:rsid w:val="008452D2"/>
    <w:rsid w:val="00847642"/>
    <w:rsid w:val="00847E3F"/>
    <w:rsid w:val="00847ECA"/>
    <w:rsid w:val="0085662F"/>
    <w:rsid w:val="00856EF8"/>
    <w:rsid w:val="008607D4"/>
    <w:rsid w:val="00862AD9"/>
    <w:rsid w:val="008631F2"/>
    <w:rsid w:val="008654F2"/>
    <w:rsid w:val="008664BB"/>
    <w:rsid w:val="00867A94"/>
    <w:rsid w:val="008715EF"/>
    <w:rsid w:val="008723C5"/>
    <w:rsid w:val="0087310E"/>
    <w:rsid w:val="00873940"/>
    <w:rsid w:val="00874397"/>
    <w:rsid w:val="0087498D"/>
    <w:rsid w:val="00875A6D"/>
    <w:rsid w:val="00876BAB"/>
    <w:rsid w:val="008801F0"/>
    <w:rsid w:val="00883820"/>
    <w:rsid w:val="00893E71"/>
    <w:rsid w:val="00896A89"/>
    <w:rsid w:val="008A071A"/>
    <w:rsid w:val="008A28AA"/>
    <w:rsid w:val="008A37B8"/>
    <w:rsid w:val="008A3AEA"/>
    <w:rsid w:val="008A4F65"/>
    <w:rsid w:val="008A6170"/>
    <w:rsid w:val="008A7739"/>
    <w:rsid w:val="008A7842"/>
    <w:rsid w:val="008B04FA"/>
    <w:rsid w:val="008B32BE"/>
    <w:rsid w:val="008B5C7A"/>
    <w:rsid w:val="008C430A"/>
    <w:rsid w:val="008C4861"/>
    <w:rsid w:val="008C4C26"/>
    <w:rsid w:val="008C5FC7"/>
    <w:rsid w:val="008C6B29"/>
    <w:rsid w:val="008C6C5F"/>
    <w:rsid w:val="008D7B13"/>
    <w:rsid w:val="008E06E3"/>
    <w:rsid w:val="008F1CA2"/>
    <w:rsid w:val="008F51A6"/>
    <w:rsid w:val="008F6056"/>
    <w:rsid w:val="008F672A"/>
    <w:rsid w:val="00900434"/>
    <w:rsid w:val="00901B23"/>
    <w:rsid w:val="00901EE8"/>
    <w:rsid w:val="009031C7"/>
    <w:rsid w:val="00904B99"/>
    <w:rsid w:val="00906AE1"/>
    <w:rsid w:val="0090755A"/>
    <w:rsid w:val="00915956"/>
    <w:rsid w:val="0091775E"/>
    <w:rsid w:val="0092097F"/>
    <w:rsid w:val="009209B3"/>
    <w:rsid w:val="00920FA4"/>
    <w:rsid w:val="00925CEA"/>
    <w:rsid w:val="00926918"/>
    <w:rsid w:val="0092722A"/>
    <w:rsid w:val="009276AF"/>
    <w:rsid w:val="00931514"/>
    <w:rsid w:val="009328BF"/>
    <w:rsid w:val="00941C78"/>
    <w:rsid w:val="0094439E"/>
    <w:rsid w:val="00944ECC"/>
    <w:rsid w:val="00947357"/>
    <w:rsid w:val="0095031F"/>
    <w:rsid w:val="00952149"/>
    <w:rsid w:val="00955E44"/>
    <w:rsid w:val="009640BC"/>
    <w:rsid w:val="009645E9"/>
    <w:rsid w:val="00964DD2"/>
    <w:rsid w:val="009660C7"/>
    <w:rsid w:val="0096674B"/>
    <w:rsid w:val="00971841"/>
    <w:rsid w:val="00971954"/>
    <w:rsid w:val="0097437F"/>
    <w:rsid w:val="009805C6"/>
    <w:rsid w:val="00982526"/>
    <w:rsid w:val="0098429B"/>
    <w:rsid w:val="009879F8"/>
    <w:rsid w:val="009924CF"/>
    <w:rsid w:val="00992AD9"/>
    <w:rsid w:val="0099615B"/>
    <w:rsid w:val="00996D1F"/>
    <w:rsid w:val="00997F90"/>
    <w:rsid w:val="009A0A8A"/>
    <w:rsid w:val="009A0C4F"/>
    <w:rsid w:val="009A0EBC"/>
    <w:rsid w:val="009A399A"/>
    <w:rsid w:val="009A415C"/>
    <w:rsid w:val="009B029F"/>
    <w:rsid w:val="009B0C62"/>
    <w:rsid w:val="009B4E72"/>
    <w:rsid w:val="009B54DD"/>
    <w:rsid w:val="009B5780"/>
    <w:rsid w:val="009B66A5"/>
    <w:rsid w:val="009C06A5"/>
    <w:rsid w:val="009C4AB7"/>
    <w:rsid w:val="009C7793"/>
    <w:rsid w:val="009D002A"/>
    <w:rsid w:val="009D0057"/>
    <w:rsid w:val="009D28EF"/>
    <w:rsid w:val="009D3CA3"/>
    <w:rsid w:val="009D47B2"/>
    <w:rsid w:val="009D7014"/>
    <w:rsid w:val="009E381F"/>
    <w:rsid w:val="009E3AA1"/>
    <w:rsid w:val="009E56E2"/>
    <w:rsid w:val="009F0AC6"/>
    <w:rsid w:val="009F1980"/>
    <w:rsid w:val="009F39B5"/>
    <w:rsid w:val="009F42D8"/>
    <w:rsid w:val="009F65AA"/>
    <w:rsid w:val="009F758E"/>
    <w:rsid w:val="009F76D1"/>
    <w:rsid w:val="00A017F9"/>
    <w:rsid w:val="00A02374"/>
    <w:rsid w:val="00A0340E"/>
    <w:rsid w:val="00A03A93"/>
    <w:rsid w:val="00A052EA"/>
    <w:rsid w:val="00A07011"/>
    <w:rsid w:val="00A10615"/>
    <w:rsid w:val="00A10B3F"/>
    <w:rsid w:val="00A17176"/>
    <w:rsid w:val="00A1774E"/>
    <w:rsid w:val="00A21C93"/>
    <w:rsid w:val="00A232F8"/>
    <w:rsid w:val="00A24C51"/>
    <w:rsid w:val="00A25E95"/>
    <w:rsid w:val="00A25F2A"/>
    <w:rsid w:val="00A26176"/>
    <w:rsid w:val="00A277CF"/>
    <w:rsid w:val="00A30241"/>
    <w:rsid w:val="00A317FE"/>
    <w:rsid w:val="00A3221F"/>
    <w:rsid w:val="00A346C0"/>
    <w:rsid w:val="00A43E1B"/>
    <w:rsid w:val="00A469D3"/>
    <w:rsid w:val="00A50BAF"/>
    <w:rsid w:val="00A52EED"/>
    <w:rsid w:val="00A54A1A"/>
    <w:rsid w:val="00A54F9C"/>
    <w:rsid w:val="00A55860"/>
    <w:rsid w:val="00A60225"/>
    <w:rsid w:val="00A61B32"/>
    <w:rsid w:val="00A61D28"/>
    <w:rsid w:val="00A625A8"/>
    <w:rsid w:val="00A63850"/>
    <w:rsid w:val="00A64D47"/>
    <w:rsid w:val="00A67423"/>
    <w:rsid w:val="00A67F74"/>
    <w:rsid w:val="00A71183"/>
    <w:rsid w:val="00A711AD"/>
    <w:rsid w:val="00A74EF0"/>
    <w:rsid w:val="00A751C2"/>
    <w:rsid w:val="00A7696C"/>
    <w:rsid w:val="00A8398A"/>
    <w:rsid w:val="00A83B2D"/>
    <w:rsid w:val="00A867E2"/>
    <w:rsid w:val="00A875DB"/>
    <w:rsid w:val="00A8789C"/>
    <w:rsid w:val="00A87E8F"/>
    <w:rsid w:val="00A97530"/>
    <w:rsid w:val="00AA0C92"/>
    <w:rsid w:val="00AA1F08"/>
    <w:rsid w:val="00AA44D0"/>
    <w:rsid w:val="00AA4EB3"/>
    <w:rsid w:val="00AA7F97"/>
    <w:rsid w:val="00AB112E"/>
    <w:rsid w:val="00AB3019"/>
    <w:rsid w:val="00AB4D3D"/>
    <w:rsid w:val="00AB5D8A"/>
    <w:rsid w:val="00AC0ED5"/>
    <w:rsid w:val="00AC1F84"/>
    <w:rsid w:val="00AC2F37"/>
    <w:rsid w:val="00AC3094"/>
    <w:rsid w:val="00AC5D34"/>
    <w:rsid w:val="00AC5F03"/>
    <w:rsid w:val="00AC6BB3"/>
    <w:rsid w:val="00AD0E7E"/>
    <w:rsid w:val="00AD25E7"/>
    <w:rsid w:val="00AD3095"/>
    <w:rsid w:val="00AE0381"/>
    <w:rsid w:val="00AE1BDA"/>
    <w:rsid w:val="00AE3638"/>
    <w:rsid w:val="00AE3CD6"/>
    <w:rsid w:val="00AE490D"/>
    <w:rsid w:val="00AF53E2"/>
    <w:rsid w:val="00B01824"/>
    <w:rsid w:val="00B01FDB"/>
    <w:rsid w:val="00B0343E"/>
    <w:rsid w:val="00B03959"/>
    <w:rsid w:val="00B10150"/>
    <w:rsid w:val="00B152CA"/>
    <w:rsid w:val="00B1743B"/>
    <w:rsid w:val="00B238A3"/>
    <w:rsid w:val="00B23D09"/>
    <w:rsid w:val="00B26566"/>
    <w:rsid w:val="00B27739"/>
    <w:rsid w:val="00B30790"/>
    <w:rsid w:val="00B30ACA"/>
    <w:rsid w:val="00B319F0"/>
    <w:rsid w:val="00B32553"/>
    <w:rsid w:val="00B3330A"/>
    <w:rsid w:val="00B3432A"/>
    <w:rsid w:val="00B41D69"/>
    <w:rsid w:val="00B42713"/>
    <w:rsid w:val="00B42C97"/>
    <w:rsid w:val="00B44A20"/>
    <w:rsid w:val="00B454C7"/>
    <w:rsid w:val="00B45D81"/>
    <w:rsid w:val="00B45F19"/>
    <w:rsid w:val="00B5223A"/>
    <w:rsid w:val="00B53595"/>
    <w:rsid w:val="00B56D4E"/>
    <w:rsid w:val="00B57929"/>
    <w:rsid w:val="00B64573"/>
    <w:rsid w:val="00B718F7"/>
    <w:rsid w:val="00B73986"/>
    <w:rsid w:val="00B77758"/>
    <w:rsid w:val="00B826DB"/>
    <w:rsid w:val="00B84593"/>
    <w:rsid w:val="00B90D8B"/>
    <w:rsid w:val="00B96E68"/>
    <w:rsid w:val="00B97E9E"/>
    <w:rsid w:val="00BA0739"/>
    <w:rsid w:val="00BA0BAF"/>
    <w:rsid w:val="00BA0C0E"/>
    <w:rsid w:val="00BA35F5"/>
    <w:rsid w:val="00BA36FB"/>
    <w:rsid w:val="00BA3EF6"/>
    <w:rsid w:val="00BA691F"/>
    <w:rsid w:val="00BB1C49"/>
    <w:rsid w:val="00BB27A7"/>
    <w:rsid w:val="00BB34F8"/>
    <w:rsid w:val="00BB4904"/>
    <w:rsid w:val="00BB492C"/>
    <w:rsid w:val="00BB4A21"/>
    <w:rsid w:val="00BB525C"/>
    <w:rsid w:val="00BB5BBA"/>
    <w:rsid w:val="00BB612A"/>
    <w:rsid w:val="00BC11D0"/>
    <w:rsid w:val="00BC1754"/>
    <w:rsid w:val="00BC4319"/>
    <w:rsid w:val="00BC4A48"/>
    <w:rsid w:val="00BC62AD"/>
    <w:rsid w:val="00BC6DAA"/>
    <w:rsid w:val="00BE14E9"/>
    <w:rsid w:val="00BE22D8"/>
    <w:rsid w:val="00BE62BD"/>
    <w:rsid w:val="00BE7049"/>
    <w:rsid w:val="00BF2B85"/>
    <w:rsid w:val="00BF472D"/>
    <w:rsid w:val="00BF49D5"/>
    <w:rsid w:val="00BF5216"/>
    <w:rsid w:val="00BF6213"/>
    <w:rsid w:val="00C0198C"/>
    <w:rsid w:val="00C02181"/>
    <w:rsid w:val="00C02E36"/>
    <w:rsid w:val="00C0308D"/>
    <w:rsid w:val="00C04817"/>
    <w:rsid w:val="00C04B2E"/>
    <w:rsid w:val="00C052C0"/>
    <w:rsid w:val="00C10C54"/>
    <w:rsid w:val="00C118AE"/>
    <w:rsid w:val="00C122DA"/>
    <w:rsid w:val="00C14522"/>
    <w:rsid w:val="00C14FDD"/>
    <w:rsid w:val="00C15288"/>
    <w:rsid w:val="00C15914"/>
    <w:rsid w:val="00C16B77"/>
    <w:rsid w:val="00C17DD2"/>
    <w:rsid w:val="00C2044F"/>
    <w:rsid w:val="00C2094B"/>
    <w:rsid w:val="00C24087"/>
    <w:rsid w:val="00C27A9D"/>
    <w:rsid w:val="00C327A5"/>
    <w:rsid w:val="00C34014"/>
    <w:rsid w:val="00C340C4"/>
    <w:rsid w:val="00C34EC8"/>
    <w:rsid w:val="00C44FA0"/>
    <w:rsid w:val="00C4539E"/>
    <w:rsid w:val="00C46DDC"/>
    <w:rsid w:val="00C47A90"/>
    <w:rsid w:val="00C52D6C"/>
    <w:rsid w:val="00C5535E"/>
    <w:rsid w:val="00C55511"/>
    <w:rsid w:val="00C56D4E"/>
    <w:rsid w:val="00C570A8"/>
    <w:rsid w:val="00C57DEC"/>
    <w:rsid w:val="00C62E1C"/>
    <w:rsid w:val="00C62FAE"/>
    <w:rsid w:val="00C63899"/>
    <w:rsid w:val="00C66289"/>
    <w:rsid w:val="00C66504"/>
    <w:rsid w:val="00C722ED"/>
    <w:rsid w:val="00C72537"/>
    <w:rsid w:val="00C74598"/>
    <w:rsid w:val="00C81515"/>
    <w:rsid w:val="00C82AEE"/>
    <w:rsid w:val="00C902B0"/>
    <w:rsid w:val="00C91155"/>
    <w:rsid w:val="00C9268F"/>
    <w:rsid w:val="00C93526"/>
    <w:rsid w:val="00C9422B"/>
    <w:rsid w:val="00C94E3F"/>
    <w:rsid w:val="00C96D56"/>
    <w:rsid w:val="00C97D8B"/>
    <w:rsid w:val="00CA25E7"/>
    <w:rsid w:val="00CA561E"/>
    <w:rsid w:val="00CA628E"/>
    <w:rsid w:val="00CA6733"/>
    <w:rsid w:val="00CA7BD6"/>
    <w:rsid w:val="00CB53D5"/>
    <w:rsid w:val="00CB5704"/>
    <w:rsid w:val="00CC04EA"/>
    <w:rsid w:val="00CC2F0C"/>
    <w:rsid w:val="00CC3A19"/>
    <w:rsid w:val="00CC591B"/>
    <w:rsid w:val="00CD32D3"/>
    <w:rsid w:val="00CE1604"/>
    <w:rsid w:val="00CE465B"/>
    <w:rsid w:val="00CE7E9C"/>
    <w:rsid w:val="00CF29C3"/>
    <w:rsid w:val="00CF3FCE"/>
    <w:rsid w:val="00CF4C17"/>
    <w:rsid w:val="00CF4D60"/>
    <w:rsid w:val="00D000A1"/>
    <w:rsid w:val="00D007D0"/>
    <w:rsid w:val="00D00F8D"/>
    <w:rsid w:val="00D00F9E"/>
    <w:rsid w:val="00D06887"/>
    <w:rsid w:val="00D07318"/>
    <w:rsid w:val="00D112B8"/>
    <w:rsid w:val="00D119A8"/>
    <w:rsid w:val="00D123AA"/>
    <w:rsid w:val="00D13EDF"/>
    <w:rsid w:val="00D1647C"/>
    <w:rsid w:val="00D17887"/>
    <w:rsid w:val="00D22DA7"/>
    <w:rsid w:val="00D257F1"/>
    <w:rsid w:val="00D269C0"/>
    <w:rsid w:val="00D318D5"/>
    <w:rsid w:val="00D318D7"/>
    <w:rsid w:val="00D336CB"/>
    <w:rsid w:val="00D33BC7"/>
    <w:rsid w:val="00D41C02"/>
    <w:rsid w:val="00D50D72"/>
    <w:rsid w:val="00D60FDE"/>
    <w:rsid w:val="00D62332"/>
    <w:rsid w:val="00D62518"/>
    <w:rsid w:val="00D70CC5"/>
    <w:rsid w:val="00D70FC2"/>
    <w:rsid w:val="00D715BB"/>
    <w:rsid w:val="00D725E9"/>
    <w:rsid w:val="00D779BA"/>
    <w:rsid w:val="00D808B5"/>
    <w:rsid w:val="00D86C37"/>
    <w:rsid w:val="00D90FE6"/>
    <w:rsid w:val="00DA1891"/>
    <w:rsid w:val="00DA24DA"/>
    <w:rsid w:val="00DA265C"/>
    <w:rsid w:val="00DA297B"/>
    <w:rsid w:val="00DA341F"/>
    <w:rsid w:val="00DA525D"/>
    <w:rsid w:val="00DA6186"/>
    <w:rsid w:val="00DA778D"/>
    <w:rsid w:val="00DB0B0A"/>
    <w:rsid w:val="00DB12DD"/>
    <w:rsid w:val="00DB12F9"/>
    <w:rsid w:val="00DB348E"/>
    <w:rsid w:val="00DB3FA2"/>
    <w:rsid w:val="00DB47C3"/>
    <w:rsid w:val="00DB561E"/>
    <w:rsid w:val="00DB72F9"/>
    <w:rsid w:val="00DC0C02"/>
    <w:rsid w:val="00DC1DB1"/>
    <w:rsid w:val="00DC3494"/>
    <w:rsid w:val="00DC46A9"/>
    <w:rsid w:val="00DC4CD4"/>
    <w:rsid w:val="00DC5265"/>
    <w:rsid w:val="00DC5B4C"/>
    <w:rsid w:val="00DD0130"/>
    <w:rsid w:val="00DD0993"/>
    <w:rsid w:val="00DD1EE8"/>
    <w:rsid w:val="00DD2A6D"/>
    <w:rsid w:val="00DD76EC"/>
    <w:rsid w:val="00DE0152"/>
    <w:rsid w:val="00DE461C"/>
    <w:rsid w:val="00DE62AB"/>
    <w:rsid w:val="00DE6972"/>
    <w:rsid w:val="00DF06C1"/>
    <w:rsid w:val="00DF17FA"/>
    <w:rsid w:val="00DF519C"/>
    <w:rsid w:val="00DF65C8"/>
    <w:rsid w:val="00E025B6"/>
    <w:rsid w:val="00E02B45"/>
    <w:rsid w:val="00E02CC0"/>
    <w:rsid w:val="00E04EDD"/>
    <w:rsid w:val="00E056BF"/>
    <w:rsid w:val="00E11C55"/>
    <w:rsid w:val="00E14C7D"/>
    <w:rsid w:val="00E15EED"/>
    <w:rsid w:val="00E16F67"/>
    <w:rsid w:val="00E175E0"/>
    <w:rsid w:val="00E200AC"/>
    <w:rsid w:val="00E21BFC"/>
    <w:rsid w:val="00E221B4"/>
    <w:rsid w:val="00E251EB"/>
    <w:rsid w:val="00E26146"/>
    <w:rsid w:val="00E27C6B"/>
    <w:rsid w:val="00E32167"/>
    <w:rsid w:val="00E3619F"/>
    <w:rsid w:val="00E36AE4"/>
    <w:rsid w:val="00E37E7E"/>
    <w:rsid w:val="00E415F0"/>
    <w:rsid w:val="00E47EC3"/>
    <w:rsid w:val="00E509C8"/>
    <w:rsid w:val="00E50ACA"/>
    <w:rsid w:val="00E51928"/>
    <w:rsid w:val="00E553CF"/>
    <w:rsid w:val="00E55844"/>
    <w:rsid w:val="00E57BE7"/>
    <w:rsid w:val="00E6684F"/>
    <w:rsid w:val="00E66EDB"/>
    <w:rsid w:val="00E70628"/>
    <w:rsid w:val="00E7268F"/>
    <w:rsid w:val="00E72E50"/>
    <w:rsid w:val="00E74F9F"/>
    <w:rsid w:val="00E757E1"/>
    <w:rsid w:val="00E759DF"/>
    <w:rsid w:val="00E77D37"/>
    <w:rsid w:val="00E809A3"/>
    <w:rsid w:val="00E81285"/>
    <w:rsid w:val="00E8357E"/>
    <w:rsid w:val="00E860CA"/>
    <w:rsid w:val="00E865C6"/>
    <w:rsid w:val="00E930AD"/>
    <w:rsid w:val="00E93193"/>
    <w:rsid w:val="00E93726"/>
    <w:rsid w:val="00E95DA1"/>
    <w:rsid w:val="00E97333"/>
    <w:rsid w:val="00EA3ACF"/>
    <w:rsid w:val="00EA5D38"/>
    <w:rsid w:val="00EB0185"/>
    <w:rsid w:val="00EB1BF7"/>
    <w:rsid w:val="00EB236F"/>
    <w:rsid w:val="00EB296B"/>
    <w:rsid w:val="00EB3815"/>
    <w:rsid w:val="00EB453D"/>
    <w:rsid w:val="00EB7489"/>
    <w:rsid w:val="00EC0367"/>
    <w:rsid w:val="00EC3FC6"/>
    <w:rsid w:val="00EC55C6"/>
    <w:rsid w:val="00EC7D58"/>
    <w:rsid w:val="00ED1F3C"/>
    <w:rsid w:val="00ED303A"/>
    <w:rsid w:val="00ED4BCC"/>
    <w:rsid w:val="00EE3C61"/>
    <w:rsid w:val="00EF0FF9"/>
    <w:rsid w:val="00EF1241"/>
    <w:rsid w:val="00EF3158"/>
    <w:rsid w:val="00EF3271"/>
    <w:rsid w:val="00EF3AA4"/>
    <w:rsid w:val="00EF75BB"/>
    <w:rsid w:val="00EF7C3D"/>
    <w:rsid w:val="00F0078D"/>
    <w:rsid w:val="00F051E5"/>
    <w:rsid w:val="00F05272"/>
    <w:rsid w:val="00F05ABC"/>
    <w:rsid w:val="00F06EB9"/>
    <w:rsid w:val="00F070A3"/>
    <w:rsid w:val="00F13238"/>
    <w:rsid w:val="00F134DF"/>
    <w:rsid w:val="00F13C15"/>
    <w:rsid w:val="00F1439A"/>
    <w:rsid w:val="00F14F24"/>
    <w:rsid w:val="00F27E1B"/>
    <w:rsid w:val="00F30992"/>
    <w:rsid w:val="00F3132A"/>
    <w:rsid w:val="00F33222"/>
    <w:rsid w:val="00F35BC5"/>
    <w:rsid w:val="00F35CF8"/>
    <w:rsid w:val="00F36A73"/>
    <w:rsid w:val="00F41238"/>
    <w:rsid w:val="00F452A9"/>
    <w:rsid w:val="00F45DD8"/>
    <w:rsid w:val="00F46AA7"/>
    <w:rsid w:val="00F530E4"/>
    <w:rsid w:val="00F5356B"/>
    <w:rsid w:val="00F5659D"/>
    <w:rsid w:val="00F56DF0"/>
    <w:rsid w:val="00F6072E"/>
    <w:rsid w:val="00F60AEE"/>
    <w:rsid w:val="00F617BB"/>
    <w:rsid w:val="00F627F9"/>
    <w:rsid w:val="00F64E5D"/>
    <w:rsid w:val="00F66DF2"/>
    <w:rsid w:val="00F70041"/>
    <w:rsid w:val="00F72497"/>
    <w:rsid w:val="00F72E1F"/>
    <w:rsid w:val="00F77B9E"/>
    <w:rsid w:val="00F801BD"/>
    <w:rsid w:val="00F86A0D"/>
    <w:rsid w:val="00F90988"/>
    <w:rsid w:val="00F933FF"/>
    <w:rsid w:val="00F95CC6"/>
    <w:rsid w:val="00F9704B"/>
    <w:rsid w:val="00FA49BF"/>
    <w:rsid w:val="00FA588C"/>
    <w:rsid w:val="00FB1245"/>
    <w:rsid w:val="00FB20EF"/>
    <w:rsid w:val="00FB6638"/>
    <w:rsid w:val="00FB73B2"/>
    <w:rsid w:val="00FB7E90"/>
    <w:rsid w:val="00FC6871"/>
    <w:rsid w:val="00FC7B97"/>
    <w:rsid w:val="00FD4FA9"/>
    <w:rsid w:val="00FD71A5"/>
    <w:rsid w:val="00FE060B"/>
    <w:rsid w:val="00FE1318"/>
    <w:rsid w:val="00FE3AFC"/>
    <w:rsid w:val="00FE49B3"/>
    <w:rsid w:val="00FE5771"/>
    <w:rsid w:val="00FF34E9"/>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B48E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style>
  <w:style w:type="paragraph" w:styleId="berschrift8">
    <w:name w:val="heading 8"/>
    <w:basedOn w:val="Standard"/>
    <w:next w:val="Standard"/>
    <w:qFormat/>
    <w:rsid w:val="007B67A3"/>
    <w:pPr>
      <w:spacing w:before="240" w:after="60"/>
      <w:outlineLvl w:val="7"/>
    </w:pPr>
    <w:rPr>
      <w:i/>
      <w:iCs/>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style>
  <w:style w:type="paragraph" w:styleId="berschrift8">
    <w:name w:val="heading 8"/>
    <w:basedOn w:val="Standard"/>
    <w:next w:val="Standard"/>
    <w:qFormat/>
    <w:rsid w:val="007B67A3"/>
    <w:pPr>
      <w:spacing w:before="240" w:after="60"/>
      <w:outlineLvl w:val="7"/>
    </w:pPr>
    <w:rPr>
      <w:i/>
      <w:iCs/>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2CAE74-2D23-EB4E-A694-321DEA974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585</Words>
  <Characters>3688</Characters>
  <Application>Microsoft Macintosh Word</Application>
  <DocSecurity>0</DocSecurity>
  <PresentationFormat/>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4265</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Vanessa Klein</cp:lastModifiedBy>
  <cp:revision>20</cp:revision>
  <cp:lastPrinted>2016-02-26T09:18:00Z</cp:lastPrinted>
  <dcterms:created xsi:type="dcterms:W3CDTF">2016-01-21T08:26:00Z</dcterms:created>
  <dcterms:modified xsi:type="dcterms:W3CDTF">2016-04-06T09:36:00Z</dcterms:modified>
</cp:coreProperties>
</file>