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549223DC" w:rsidR="00F3262A" w:rsidRPr="00A23EA7" w:rsidRDefault="00332103" w:rsidP="002E20AB">
      <w:pPr>
        <w:spacing w:line="288" w:lineRule="auto"/>
        <w:rPr>
          <w:rFonts w:ascii="Helvetica" w:hAnsi="Helvetica"/>
          <w:sz w:val="20"/>
        </w:rPr>
      </w:pPr>
      <w:r>
        <w:rPr>
          <w:rFonts w:ascii="Helvetica" w:hAnsi="Helvetica"/>
          <w:noProof/>
          <w:sz w:val="20"/>
          <w:lang w:eastAsia="de-DE"/>
        </w:rPr>
        <w:drawing>
          <wp:anchor distT="0" distB="0" distL="114300" distR="114300" simplePos="0" relativeHeight="251659264" behindDoc="0" locked="0" layoutInCell="1" allowOverlap="0" wp14:anchorId="67AB60CA" wp14:editId="06C26053">
            <wp:simplePos x="0" y="0"/>
            <wp:positionH relativeFrom="column">
              <wp:posOffset>4970145</wp:posOffset>
            </wp:positionH>
            <wp:positionV relativeFrom="paragraph">
              <wp:posOffset>-389890</wp:posOffset>
            </wp:positionV>
            <wp:extent cx="546735" cy="1223043"/>
            <wp:effectExtent l="0" t="0" r="12065" b="0"/>
            <wp:wrapNone/>
            <wp:docPr id="4" name="Bild 4" descr="/Volumes/MNY EHD/Kunden T-Z/WMF.KDaten/WMF-PR/WMF-2016/WMF Geislingen/Weltmarktführer - Global Market Leader/WiWo_Weltmarktfuehrer_Champions_WMF_Group_GmbH-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MNY EHD/Kunden T-Z/WMF.KDaten/WMF-PR/WMF-2016/WMF Geislingen/Weltmarktführer - Global Market Leader/WiWo_Weltmarktfuehrer_Champions_WMF_Group_GmbH-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6735" cy="122304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262A" w:rsidRPr="00A23EA7">
        <w:rPr>
          <w:rFonts w:ascii="Helvetica" w:hAnsi="Helvetica"/>
          <w:sz w:val="20"/>
        </w:rPr>
        <w:t>Geislingen</w:t>
      </w:r>
      <w:r w:rsidR="00C705F6">
        <w:rPr>
          <w:rFonts w:ascii="Helvetica" w:hAnsi="Helvetica"/>
          <w:sz w:val="20"/>
        </w:rPr>
        <w:t>/Steige</w:t>
      </w:r>
      <w:r w:rsidR="00CD2304">
        <w:rPr>
          <w:rFonts w:ascii="Helvetica" w:hAnsi="Helvetica"/>
          <w:sz w:val="20"/>
        </w:rPr>
        <w:t>,</w:t>
      </w:r>
      <w:r w:rsidR="0090638A">
        <w:rPr>
          <w:rFonts w:ascii="Helvetica" w:hAnsi="Helvetica"/>
          <w:sz w:val="20"/>
        </w:rPr>
        <w:t xml:space="preserve"> </w:t>
      </w:r>
      <w:r w:rsidR="00F438C7">
        <w:rPr>
          <w:rFonts w:ascii="Helvetica" w:hAnsi="Helvetica"/>
          <w:sz w:val="20"/>
        </w:rPr>
        <w:t>24</w:t>
      </w:r>
      <w:bookmarkStart w:id="0" w:name="_GoBack"/>
      <w:bookmarkEnd w:id="0"/>
      <w:r w:rsidR="00810642">
        <w:rPr>
          <w:rFonts w:ascii="Helvetica" w:hAnsi="Helvetica"/>
          <w:sz w:val="20"/>
        </w:rPr>
        <w:t xml:space="preserve">. November </w:t>
      </w:r>
      <w:r w:rsidR="0090638A">
        <w:rPr>
          <w:rFonts w:ascii="Helvetica" w:hAnsi="Helvetica"/>
          <w:sz w:val="20"/>
        </w:rPr>
        <w:t>2016</w:t>
      </w:r>
    </w:p>
    <w:p w14:paraId="51013181" w14:textId="295CC99E" w:rsidR="00042C4A" w:rsidRPr="00A23EA7" w:rsidRDefault="00042C4A" w:rsidP="002E20AB">
      <w:pPr>
        <w:widowControl w:val="0"/>
        <w:autoSpaceDE w:val="0"/>
        <w:autoSpaceDN w:val="0"/>
        <w:adjustRightInd w:val="0"/>
        <w:spacing w:line="288" w:lineRule="auto"/>
        <w:rPr>
          <w:rFonts w:ascii="Helvetica" w:hAnsi="Helvetica" w:cs="Calibri"/>
          <w:sz w:val="30"/>
          <w:szCs w:val="30"/>
          <w:lang w:eastAsia="de-DE"/>
        </w:rPr>
      </w:pPr>
    </w:p>
    <w:p w14:paraId="64C93CD7" w14:textId="3F34F19E" w:rsidR="001355A9" w:rsidRDefault="00697E19" w:rsidP="002E20AB">
      <w:pPr>
        <w:spacing w:line="288" w:lineRule="auto"/>
        <w:outlineLvl w:val="0"/>
        <w:rPr>
          <w:rFonts w:ascii="Helvetica" w:hAnsi="Helvetica"/>
          <w:sz w:val="24"/>
          <w:szCs w:val="24"/>
          <w:u w:val="single"/>
        </w:rPr>
      </w:pPr>
      <w:r>
        <w:rPr>
          <w:rFonts w:ascii="Helvetica" w:hAnsi="Helvetica"/>
          <w:sz w:val="24"/>
          <w:szCs w:val="24"/>
          <w:u w:val="single"/>
        </w:rPr>
        <w:t>WMF Group als Champion im Weltmarktführer-Index gelistet</w:t>
      </w:r>
    </w:p>
    <w:p w14:paraId="5841278E" w14:textId="77777777" w:rsidR="00151A7C" w:rsidRDefault="00151A7C" w:rsidP="002E20AB">
      <w:pPr>
        <w:spacing w:line="288" w:lineRule="auto"/>
        <w:outlineLvl w:val="0"/>
        <w:rPr>
          <w:rFonts w:ascii="Helvetica" w:hAnsi="Helvetica"/>
          <w:sz w:val="24"/>
          <w:szCs w:val="24"/>
          <w:u w:val="single"/>
        </w:rPr>
      </w:pPr>
    </w:p>
    <w:p w14:paraId="13C41794" w14:textId="462A2322" w:rsidR="001355A9" w:rsidRDefault="00BB6CB1" w:rsidP="002E20AB">
      <w:pPr>
        <w:spacing w:line="288" w:lineRule="auto"/>
        <w:rPr>
          <w:rFonts w:ascii="Helvetica" w:hAnsi="Helvetica"/>
          <w:szCs w:val="22"/>
          <w:u w:val="single"/>
        </w:rPr>
      </w:pPr>
      <w:r>
        <w:rPr>
          <w:rFonts w:ascii="Helvetica" w:hAnsi="Helvetica"/>
          <w:szCs w:val="22"/>
          <w:u w:val="single"/>
        </w:rPr>
        <w:t xml:space="preserve">Renommierter </w:t>
      </w:r>
      <w:r w:rsidR="00CC53A8">
        <w:rPr>
          <w:rFonts w:ascii="Helvetica" w:hAnsi="Helvetica"/>
          <w:szCs w:val="22"/>
          <w:u w:val="single"/>
        </w:rPr>
        <w:t>Leiti</w:t>
      </w:r>
      <w:r>
        <w:rPr>
          <w:rFonts w:ascii="Helvetica" w:hAnsi="Helvetica"/>
          <w:szCs w:val="22"/>
          <w:u w:val="single"/>
        </w:rPr>
        <w:t xml:space="preserve">ndex nimmt Premiumhersteller aus Geislingen in die Liste der Top </w:t>
      </w:r>
      <w:r w:rsidR="00CC53A8">
        <w:rPr>
          <w:rFonts w:ascii="Helvetica" w:hAnsi="Helvetica"/>
          <w:szCs w:val="22"/>
          <w:u w:val="single"/>
        </w:rPr>
        <w:t>Performer</w:t>
      </w:r>
      <w:r>
        <w:rPr>
          <w:rFonts w:ascii="Helvetica" w:hAnsi="Helvetica"/>
          <w:szCs w:val="22"/>
          <w:u w:val="single"/>
        </w:rPr>
        <w:t xml:space="preserve"> auf</w:t>
      </w:r>
    </w:p>
    <w:p w14:paraId="0A1C7C4E" w14:textId="77777777" w:rsidR="00BB6CB1" w:rsidRDefault="00BB6CB1" w:rsidP="002E20AB">
      <w:pPr>
        <w:spacing w:line="288" w:lineRule="auto"/>
        <w:rPr>
          <w:rFonts w:ascii="Helvetica" w:hAnsi="Helvetica"/>
          <w:szCs w:val="22"/>
          <w:u w:val="single"/>
        </w:rPr>
      </w:pPr>
    </w:p>
    <w:p w14:paraId="2965E1CE" w14:textId="55A797D0" w:rsidR="00AF2C7E" w:rsidRDefault="006E6159" w:rsidP="00B23A0C">
      <w:pPr>
        <w:spacing w:line="288" w:lineRule="auto"/>
        <w:rPr>
          <w:rFonts w:ascii="Helvetica" w:eastAsia="MS Mincho" w:hAnsi="Helvetica"/>
          <w:b/>
          <w:bCs/>
          <w:sz w:val="20"/>
          <w:lang w:eastAsia="de-DE"/>
        </w:rPr>
      </w:pPr>
      <w:r>
        <w:rPr>
          <w:rFonts w:ascii="Helvetica" w:eastAsia="MS Mincho" w:hAnsi="Helvetica"/>
          <w:b/>
          <w:bCs/>
          <w:sz w:val="20"/>
          <w:lang w:eastAsia="de-DE"/>
        </w:rPr>
        <w:t>Die WMF Group g</w:t>
      </w:r>
      <w:r w:rsidR="00151A7C">
        <w:rPr>
          <w:rFonts w:ascii="Helvetica" w:eastAsia="MS Mincho" w:hAnsi="Helvetica"/>
          <w:b/>
          <w:bCs/>
          <w:sz w:val="20"/>
          <w:lang w:eastAsia="de-DE"/>
        </w:rPr>
        <w:t>ehört zu den Besten der B</w:t>
      </w:r>
      <w:r>
        <w:rPr>
          <w:rFonts w:ascii="Helvetica" w:eastAsia="MS Mincho" w:hAnsi="Helvetica"/>
          <w:b/>
          <w:bCs/>
          <w:sz w:val="20"/>
          <w:lang w:eastAsia="de-DE"/>
        </w:rPr>
        <w:t>esten – dies zeigt sich nich</w:t>
      </w:r>
      <w:r w:rsidR="00D07F1A">
        <w:rPr>
          <w:rFonts w:ascii="Helvetica" w:eastAsia="MS Mincho" w:hAnsi="Helvetica"/>
          <w:b/>
          <w:bCs/>
          <w:sz w:val="20"/>
          <w:lang w:eastAsia="de-DE"/>
        </w:rPr>
        <w:t xml:space="preserve">t nur an </w:t>
      </w:r>
      <w:r w:rsidR="00AF2C7E">
        <w:rPr>
          <w:rFonts w:ascii="Helvetica" w:eastAsia="MS Mincho" w:hAnsi="Helvetica"/>
          <w:b/>
          <w:bCs/>
          <w:sz w:val="20"/>
          <w:lang w:eastAsia="de-DE"/>
        </w:rPr>
        <w:t xml:space="preserve">den begehrten </w:t>
      </w:r>
      <w:r>
        <w:rPr>
          <w:rFonts w:ascii="Helvetica" w:eastAsia="MS Mincho" w:hAnsi="Helvetica"/>
          <w:b/>
          <w:bCs/>
          <w:sz w:val="20"/>
          <w:lang w:eastAsia="de-DE"/>
        </w:rPr>
        <w:t xml:space="preserve">Design-Preisen, die </w:t>
      </w:r>
      <w:r w:rsidR="00151A7C">
        <w:rPr>
          <w:rFonts w:ascii="Helvetica" w:eastAsia="MS Mincho" w:hAnsi="Helvetica"/>
          <w:b/>
          <w:bCs/>
          <w:sz w:val="20"/>
          <w:lang w:eastAsia="de-DE"/>
        </w:rPr>
        <w:t xml:space="preserve">der </w:t>
      </w:r>
      <w:r>
        <w:rPr>
          <w:rFonts w:ascii="Helvetica" w:eastAsia="MS Mincho" w:hAnsi="Helvetica"/>
          <w:b/>
          <w:bCs/>
          <w:sz w:val="20"/>
          <w:lang w:eastAsia="de-DE"/>
        </w:rPr>
        <w:t xml:space="preserve">Global Player mit Sitz im süddeutschen Geislingen </w:t>
      </w:r>
      <w:r w:rsidR="00D07F1A">
        <w:rPr>
          <w:rFonts w:ascii="Helvetica" w:eastAsia="MS Mincho" w:hAnsi="Helvetica"/>
          <w:b/>
          <w:bCs/>
          <w:sz w:val="20"/>
          <w:lang w:eastAsia="de-DE"/>
        </w:rPr>
        <w:t xml:space="preserve">jedes Jahr entgegennehmen darf. </w:t>
      </w:r>
      <w:r w:rsidR="00151A7C">
        <w:rPr>
          <w:rFonts w:ascii="Helvetica" w:eastAsia="MS Mincho" w:hAnsi="Helvetica"/>
          <w:b/>
          <w:bCs/>
          <w:sz w:val="20"/>
          <w:lang w:eastAsia="de-DE"/>
        </w:rPr>
        <w:t xml:space="preserve">Auch unternehmerisch spielt </w:t>
      </w:r>
      <w:r w:rsidR="00AF2C7E">
        <w:rPr>
          <w:rFonts w:ascii="Helvetica" w:eastAsia="MS Mincho" w:hAnsi="Helvetica"/>
          <w:b/>
          <w:bCs/>
          <w:sz w:val="20"/>
          <w:lang w:eastAsia="de-DE"/>
        </w:rPr>
        <w:t>der Premiumhersteller</w:t>
      </w:r>
      <w:r w:rsidR="00151A7C">
        <w:rPr>
          <w:rFonts w:ascii="Helvetica" w:eastAsia="MS Mincho" w:hAnsi="Helvetica"/>
          <w:b/>
          <w:bCs/>
          <w:sz w:val="20"/>
          <w:lang w:eastAsia="de-DE"/>
        </w:rPr>
        <w:t xml:space="preserve"> in der Top-Liga. So zeichnet der diesjährige Weltmarktführer-Index 2017 </w:t>
      </w:r>
      <w:r w:rsidR="00AF2C7E">
        <w:rPr>
          <w:rFonts w:ascii="Helvetica" w:eastAsia="MS Mincho" w:hAnsi="Helvetica"/>
          <w:b/>
          <w:bCs/>
          <w:sz w:val="20"/>
          <w:lang w:eastAsia="de-DE"/>
        </w:rPr>
        <w:t>die WMF Group</w:t>
      </w:r>
      <w:r w:rsidR="00151A7C">
        <w:rPr>
          <w:rFonts w:ascii="Helvetica" w:eastAsia="MS Mincho" w:hAnsi="Helvetica"/>
          <w:b/>
          <w:bCs/>
          <w:sz w:val="20"/>
          <w:lang w:eastAsia="de-DE"/>
        </w:rPr>
        <w:t xml:space="preserve"> als </w:t>
      </w:r>
      <w:r w:rsidR="00D07F1A">
        <w:rPr>
          <w:rFonts w:ascii="Helvetica" w:eastAsia="MS Mincho" w:hAnsi="Helvetica"/>
          <w:b/>
          <w:bCs/>
          <w:sz w:val="20"/>
          <w:lang w:eastAsia="de-DE"/>
        </w:rPr>
        <w:t>‚</w:t>
      </w:r>
      <w:r w:rsidR="00151A7C">
        <w:rPr>
          <w:rFonts w:ascii="Helvetica" w:eastAsia="MS Mincho" w:hAnsi="Helvetica"/>
          <w:b/>
          <w:bCs/>
          <w:sz w:val="20"/>
          <w:lang w:eastAsia="de-DE"/>
        </w:rPr>
        <w:t>Weltmarktführer Champion 2017</w:t>
      </w:r>
      <w:r w:rsidR="00D07F1A">
        <w:rPr>
          <w:rFonts w:ascii="Helvetica" w:eastAsia="MS Mincho" w:hAnsi="Helvetica"/>
          <w:b/>
          <w:bCs/>
          <w:sz w:val="20"/>
          <w:lang w:eastAsia="de-DE"/>
        </w:rPr>
        <w:t>’</w:t>
      </w:r>
      <w:r w:rsidR="00151A7C">
        <w:rPr>
          <w:rFonts w:ascii="Helvetica" w:eastAsia="MS Mincho" w:hAnsi="Helvetica"/>
          <w:b/>
          <w:bCs/>
          <w:sz w:val="20"/>
          <w:lang w:eastAsia="de-DE"/>
        </w:rPr>
        <w:t xml:space="preserve"> im Segment </w:t>
      </w:r>
      <w:r w:rsidR="000B2224">
        <w:rPr>
          <w:rFonts w:ascii="Helvetica" w:eastAsia="MS Mincho" w:hAnsi="Helvetica"/>
          <w:b/>
          <w:bCs/>
          <w:sz w:val="20"/>
          <w:lang w:eastAsia="de-DE"/>
        </w:rPr>
        <w:t>„</w:t>
      </w:r>
      <w:r w:rsidR="00D07F1A">
        <w:rPr>
          <w:rFonts w:ascii="Helvetica" w:eastAsia="MS Mincho" w:hAnsi="Helvetica"/>
          <w:b/>
          <w:bCs/>
          <w:sz w:val="20"/>
          <w:lang w:eastAsia="de-DE"/>
        </w:rPr>
        <w:t>g</w:t>
      </w:r>
      <w:r w:rsidR="00CC53A8">
        <w:rPr>
          <w:rFonts w:ascii="Helvetica" w:eastAsia="MS Mincho" w:hAnsi="Helvetica"/>
          <w:b/>
          <w:bCs/>
          <w:sz w:val="20"/>
          <w:lang w:eastAsia="de-DE"/>
        </w:rPr>
        <w:t>ewerbliche Kaffeevollautomaten</w:t>
      </w:r>
      <w:r w:rsidR="000B2224">
        <w:rPr>
          <w:rFonts w:ascii="Helvetica" w:eastAsia="MS Mincho" w:hAnsi="Helvetica"/>
          <w:b/>
          <w:bCs/>
          <w:sz w:val="20"/>
          <w:lang w:eastAsia="de-DE"/>
        </w:rPr>
        <w:t>“</w:t>
      </w:r>
      <w:r w:rsidR="00151A7C">
        <w:rPr>
          <w:rFonts w:ascii="Helvetica" w:eastAsia="MS Mincho" w:hAnsi="Helvetica"/>
          <w:b/>
          <w:bCs/>
          <w:sz w:val="20"/>
          <w:lang w:eastAsia="de-DE"/>
        </w:rPr>
        <w:t xml:space="preserve"> aus. </w:t>
      </w:r>
    </w:p>
    <w:p w14:paraId="619F24AE" w14:textId="77777777" w:rsidR="00AF2C7E" w:rsidRDefault="00AF2C7E" w:rsidP="002E20AB">
      <w:pPr>
        <w:spacing w:line="288" w:lineRule="auto"/>
        <w:rPr>
          <w:rFonts w:ascii="Helvetica" w:eastAsia="MS Mincho" w:hAnsi="Helvetica"/>
          <w:b/>
          <w:bCs/>
          <w:sz w:val="20"/>
          <w:lang w:eastAsia="de-DE"/>
        </w:rPr>
      </w:pPr>
    </w:p>
    <w:p w14:paraId="18100EAC" w14:textId="03D655F8" w:rsidR="00AF2C7E" w:rsidRPr="00AF2C7E" w:rsidRDefault="001B55EE" w:rsidP="00AF2C7E">
      <w:pPr>
        <w:spacing w:line="288" w:lineRule="auto"/>
        <w:rPr>
          <w:rFonts w:ascii="Helvetica" w:eastAsia="MS Mincho" w:hAnsi="Helvetica"/>
          <w:bCs/>
          <w:sz w:val="20"/>
          <w:lang w:eastAsia="de-DE"/>
        </w:rPr>
      </w:pPr>
      <w:r w:rsidRPr="00CC53A8">
        <w:rPr>
          <w:rFonts w:ascii="Helvetica" w:eastAsia="MS Mincho" w:hAnsi="Helvetica"/>
          <w:bCs/>
          <w:sz w:val="20"/>
          <w:lang w:eastAsia="de-DE"/>
        </w:rPr>
        <w:t>In insgesamt sechs Kategorien</w:t>
      </w:r>
      <w:r w:rsidR="004751E3" w:rsidRPr="00CC53A8">
        <w:rPr>
          <w:rFonts w:ascii="Helvetica" w:eastAsia="MS Mincho" w:hAnsi="Helvetica"/>
          <w:bCs/>
          <w:sz w:val="20"/>
          <w:lang w:eastAsia="de-DE"/>
        </w:rPr>
        <w:t xml:space="preserve"> </w:t>
      </w:r>
      <w:r w:rsidR="00EF7971">
        <w:rPr>
          <w:rFonts w:ascii="Helvetica" w:eastAsia="MS Mincho" w:hAnsi="Helvetica"/>
          <w:bCs/>
          <w:sz w:val="20"/>
          <w:lang w:eastAsia="de-DE"/>
        </w:rPr>
        <w:t>benennt</w:t>
      </w:r>
      <w:r w:rsidR="004751E3" w:rsidRPr="00CC53A8">
        <w:rPr>
          <w:rFonts w:ascii="Helvetica" w:eastAsia="MS Mincho" w:hAnsi="Helvetica"/>
          <w:bCs/>
          <w:sz w:val="20"/>
          <w:lang w:eastAsia="de-DE"/>
        </w:rPr>
        <w:t xml:space="preserve"> der Weltmarkführer-Index </w:t>
      </w:r>
      <w:r w:rsidR="00CC53A8">
        <w:rPr>
          <w:rFonts w:ascii="Helvetica" w:eastAsia="MS Mincho" w:hAnsi="Helvetica"/>
          <w:bCs/>
          <w:sz w:val="20"/>
          <w:lang w:eastAsia="de-DE"/>
        </w:rPr>
        <w:t xml:space="preserve">der Universität St. Gallen und der Akademie Deutscher Weltmarktführer </w:t>
      </w:r>
      <w:r w:rsidR="004751E3" w:rsidRPr="00CC53A8">
        <w:rPr>
          <w:rFonts w:ascii="Helvetica" w:eastAsia="MS Mincho" w:hAnsi="Helvetica"/>
          <w:bCs/>
          <w:sz w:val="20"/>
          <w:lang w:eastAsia="de-DE"/>
        </w:rPr>
        <w:t>die Top Performer aus 20 Branchen und drei Länder</w:t>
      </w:r>
      <w:r w:rsidR="00EF7971">
        <w:rPr>
          <w:rFonts w:ascii="Helvetica" w:eastAsia="MS Mincho" w:hAnsi="Helvetica"/>
          <w:bCs/>
          <w:sz w:val="20"/>
          <w:lang w:eastAsia="de-DE"/>
        </w:rPr>
        <w:t>n</w:t>
      </w:r>
      <w:r w:rsidR="004751E3" w:rsidRPr="00CC53A8">
        <w:rPr>
          <w:rFonts w:ascii="Helvetica" w:eastAsia="MS Mincho" w:hAnsi="Helvetica"/>
          <w:bCs/>
          <w:sz w:val="20"/>
          <w:lang w:eastAsia="de-DE"/>
        </w:rPr>
        <w:t>.</w:t>
      </w:r>
      <w:r w:rsidR="00CC53A8">
        <w:rPr>
          <w:rFonts w:ascii="Helvetica" w:eastAsia="MS Mincho" w:hAnsi="Helvetica"/>
          <w:bCs/>
          <w:sz w:val="20"/>
          <w:lang w:eastAsia="de-DE"/>
        </w:rPr>
        <w:t xml:space="preserve"> Dieses Jahr konnten sich insgesamt 313 Unternehmen aus Deutschland, Österreich und </w:t>
      </w:r>
      <w:r w:rsidR="00F67C27">
        <w:rPr>
          <w:rFonts w:ascii="Helvetica" w:eastAsia="MS Mincho" w:hAnsi="Helvetica"/>
          <w:bCs/>
          <w:sz w:val="20"/>
          <w:lang w:eastAsia="de-DE"/>
        </w:rPr>
        <w:t xml:space="preserve">der </w:t>
      </w:r>
      <w:r w:rsidR="00CC53A8">
        <w:rPr>
          <w:rFonts w:ascii="Helvetica" w:eastAsia="MS Mincho" w:hAnsi="Helvetica"/>
          <w:bCs/>
          <w:sz w:val="20"/>
          <w:lang w:eastAsia="de-DE"/>
        </w:rPr>
        <w:t>Schweiz über die Aufnahme in das unternehmerische Who is Who freuen. Dazu gehört auch die WMF Group, welche in der Branche</w:t>
      </w:r>
      <w:r w:rsidR="00F67C27">
        <w:rPr>
          <w:rFonts w:ascii="Helvetica" w:eastAsia="MS Mincho" w:hAnsi="Helvetica"/>
          <w:bCs/>
          <w:sz w:val="20"/>
          <w:lang w:eastAsia="de-DE"/>
        </w:rPr>
        <w:t xml:space="preserve"> „</w:t>
      </w:r>
      <w:r w:rsidR="00CC53A8">
        <w:rPr>
          <w:rFonts w:ascii="Helvetica" w:eastAsia="MS Mincho" w:hAnsi="Helvetica"/>
          <w:bCs/>
          <w:sz w:val="20"/>
          <w:lang w:eastAsia="de-DE"/>
        </w:rPr>
        <w:t xml:space="preserve">Sonstige Verarbeitung“ im Segment </w:t>
      </w:r>
      <w:r w:rsidR="0053797D">
        <w:rPr>
          <w:rFonts w:ascii="Helvetica" w:eastAsia="MS Mincho" w:hAnsi="Helvetica"/>
          <w:bCs/>
          <w:sz w:val="20"/>
          <w:lang w:eastAsia="de-DE"/>
        </w:rPr>
        <w:t>„</w:t>
      </w:r>
      <w:r w:rsidR="00EF7971">
        <w:rPr>
          <w:rFonts w:ascii="Helvetica" w:eastAsia="MS Mincho" w:hAnsi="Helvetica"/>
          <w:bCs/>
          <w:sz w:val="20"/>
          <w:lang w:eastAsia="de-DE"/>
        </w:rPr>
        <w:t>g</w:t>
      </w:r>
      <w:r w:rsidR="00CC53A8">
        <w:rPr>
          <w:rFonts w:ascii="Helvetica" w:eastAsia="MS Mincho" w:hAnsi="Helvetica"/>
          <w:bCs/>
          <w:sz w:val="20"/>
          <w:lang w:eastAsia="de-DE"/>
        </w:rPr>
        <w:t>ewerbliche Kaffeevollautomaten</w:t>
      </w:r>
      <w:r w:rsidR="0053797D">
        <w:rPr>
          <w:rFonts w:ascii="Helvetica" w:eastAsia="MS Mincho" w:hAnsi="Helvetica"/>
          <w:bCs/>
          <w:sz w:val="20"/>
          <w:lang w:eastAsia="de-DE"/>
        </w:rPr>
        <w:t>“</w:t>
      </w:r>
      <w:r w:rsidR="00CC53A8">
        <w:rPr>
          <w:rFonts w:ascii="Helvetica" w:eastAsia="MS Mincho" w:hAnsi="Helvetica"/>
          <w:bCs/>
          <w:sz w:val="20"/>
          <w:lang w:eastAsia="de-DE"/>
        </w:rPr>
        <w:t xml:space="preserve"> als Weltmarktführer Champion 2017 gelistet wurde. </w:t>
      </w:r>
      <w:r w:rsidR="00AF2C7E" w:rsidRPr="00AF2C7E">
        <w:rPr>
          <w:rFonts w:ascii="Helvetica" w:eastAsia="MS Mincho" w:hAnsi="Helvetica"/>
          <w:bCs/>
          <w:sz w:val="20"/>
          <w:lang w:eastAsia="de-DE"/>
        </w:rPr>
        <w:t>„Wir sind stolz darauf</w:t>
      </w:r>
      <w:r w:rsidR="00EF7971">
        <w:rPr>
          <w:rFonts w:ascii="Helvetica" w:eastAsia="MS Mincho" w:hAnsi="Helvetica"/>
          <w:bCs/>
          <w:sz w:val="20"/>
          <w:lang w:eastAsia="de-DE"/>
        </w:rPr>
        <w:t xml:space="preserve">, zu den </w:t>
      </w:r>
      <w:r w:rsidR="00AF2C7E" w:rsidRPr="00AF2C7E">
        <w:rPr>
          <w:rFonts w:ascii="Helvetica" w:eastAsia="MS Mincho" w:hAnsi="Helvetica"/>
          <w:bCs/>
          <w:sz w:val="20"/>
          <w:lang w:eastAsia="de-DE"/>
        </w:rPr>
        <w:t xml:space="preserve">Unternehmen zu gehören, die dieses Jahr in das branchenübergreifende Ranking aufgenommen wurden. </w:t>
      </w:r>
      <w:r w:rsidR="00AF2C7E" w:rsidRPr="002C7FEF">
        <w:rPr>
          <w:rFonts w:ascii="Helvetica" w:eastAsia="MS Mincho" w:hAnsi="Helvetica"/>
          <w:bCs/>
          <w:sz w:val="20"/>
          <w:lang w:eastAsia="de-DE"/>
        </w:rPr>
        <w:t xml:space="preserve">Die Auszeichnung beweist, dass wir </w:t>
      </w:r>
      <w:r w:rsidR="00C14E94">
        <w:rPr>
          <w:rFonts w:ascii="Helvetica" w:eastAsia="MS Mincho" w:hAnsi="Helvetica"/>
          <w:bCs/>
          <w:sz w:val="20"/>
          <w:lang w:eastAsia="de-DE"/>
        </w:rPr>
        <w:t>uns</w:t>
      </w:r>
      <w:r w:rsidR="00C14E94" w:rsidRPr="00C14E94">
        <w:rPr>
          <w:rFonts w:ascii="Helvetica" w:eastAsia="MS Mincho" w:hAnsi="Helvetica"/>
          <w:bCs/>
          <w:sz w:val="20"/>
          <w:lang w:eastAsia="de-DE"/>
        </w:rPr>
        <w:t xml:space="preserve"> </w:t>
      </w:r>
      <w:r w:rsidR="00AF2C7E" w:rsidRPr="002C7FEF">
        <w:rPr>
          <w:rFonts w:ascii="Helvetica" w:eastAsia="MS Mincho" w:hAnsi="Helvetica"/>
          <w:bCs/>
          <w:sz w:val="20"/>
          <w:lang w:eastAsia="de-DE"/>
        </w:rPr>
        <w:t>in einem wettbewerbsstarken Segment</w:t>
      </w:r>
      <w:r w:rsidR="000B2224">
        <w:rPr>
          <w:rFonts w:ascii="Helvetica" w:eastAsia="MS Mincho" w:hAnsi="Helvetica"/>
          <w:bCs/>
          <w:sz w:val="20"/>
          <w:lang w:eastAsia="de-DE"/>
        </w:rPr>
        <w:t>,</w:t>
      </w:r>
      <w:r w:rsidR="00AF2C7E" w:rsidRPr="002C7FEF">
        <w:rPr>
          <w:rFonts w:ascii="Helvetica" w:eastAsia="MS Mincho" w:hAnsi="Helvetica"/>
          <w:bCs/>
          <w:sz w:val="20"/>
          <w:lang w:eastAsia="de-DE"/>
        </w:rPr>
        <w:t xml:space="preserve"> wie den gewerblichen Kaffeemaschinen</w:t>
      </w:r>
      <w:r w:rsidR="000B2224">
        <w:rPr>
          <w:rFonts w:ascii="Helvetica" w:eastAsia="MS Mincho" w:hAnsi="Helvetica"/>
          <w:bCs/>
          <w:sz w:val="20"/>
          <w:lang w:eastAsia="de-DE"/>
        </w:rPr>
        <w:t>,</w:t>
      </w:r>
      <w:r w:rsidR="00AF2C7E" w:rsidRPr="002C7FEF">
        <w:rPr>
          <w:rFonts w:ascii="Helvetica" w:eastAsia="MS Mincho" w:hAnsi="Helvetica"/>
          <w:bCs/>
          <w:sz w:val="20"/>
          <w:lang w:eastAsia="de-DE"/>
        </w:rPr>
        <w:t xml:space="preserve"> </w:t>
      </w:r>
      <w:r w:rsidR="00C14E94">
        <w:rPr>
          <w:rFonts w:ascii="Helvetica" w:eastAsia="MS Mincho" w:hAnsi="Helvetica"/>
          <w:bCs/>
          <w:sz w:val="20"/>
          <w:lang w:eastAsia="de-DE"/>
        </w:rPr>
        <w:t>an der Spitze behaupten können und die Weichen für eine erfolgreiche Zukunft gestellt haben</w:t>
      </w:r>
      <w:r w:rsidR="00AF2C7E" w:rsidRPr="00AF2C7E">
        <w:rPr>
          <w:rFonts w:ascii="Helvetica" w:eastAsia="MS Mincho" w:hAnsi="Helvetica"/>
          <w:bCs/>
          <w:sz w:val="20"/>
          <w:lang w:eastAsia="de-DE"/>
        </w:rPr>
        <w:t xml:space="preserve">“, </w:t>
      </w:r>
      <w:r w:rsidR="00EC7B00">
        <w:rPr>
          <w:rFonts w:ascii="Helvetica" w:eastAsia="MS Mincho" w:hAnsi="Helvetica"/>
          <w:bCs/>
          <w:sz w:val="20"/>
          <w:lang w:eastAsia="de-DE"/>
        </w:rPr>
        <w:t xml:space="preserve">so </w:t>
      </w:r>
      <w:r w:rsidR="00AF2C7E" w:rsidRPr="00AF2C7E">
        <w:rPr>
          <w:rFonts w:ascii="Helvetica" w:eastAsia="MS Mincho" w:hAnsi="Helvetica"/>
          <w:bCs/>
          <w:sz w:val="20"/>
          <w:lang w:eastAsia="de-DE"/>
        </w:rPr>
        <w:t xml:space="preserve">Florian Lehmann, Präsident Globales Kaffeemaschinengeschäft </w:t>
      </w:r>
      <w:r w:rsidR="00DE77BE">
        <w:rPr>
          <w:rFonts w:ascii="Helvetica" w:eastAsia="MS Mincho" w:hAnsi="Helvetica"/>
          <w:bCs/>
          <w:sz w:val="20"/>
          <w:lang w:eastAsia="de-DE"/>
        </w:rPr>
        <w:t xml:space="preserve">der </w:t>
      </w:r>
      <w:r w:rsidR="00AF2C7E" w:rsidRPr="00AF2C7E">
        <w:rPr>
          <w:rFonts w:ascii="Helvetica" w:eastAsia="MS Mincho" w:hAnsi="Helvetica"/>
          <w:bCs/>
          <w:sz w:val="20"/>
          <w:lang w:eastAsia="de-DE"/>
        </w:rPr>
        <w:t>WMF Group.</w:t>
      </w:r>
    </w:p>
    <w:p w14:paraId="5FA9ACF8" w14:textId="77777777" w:rsidR="00A418AA" w:rsidRDefault="00A418AA" w:rsidP="002E20AB">
      <w:pPr>
        <w:spacing w:line="288" w:lineRule="auto"/>
        <w:rPr>
          <w:rFonts w:ascii="Helvetica" w:hAnsi="Helvetica"/>
        </w:rPr>
      </w:pPr>
    </w:p>
    <w:p w14:paraId="67279DE1" w14:textId="3BE2780A" w:rsidR="00CC53A8" w:rsidRPr="00CC53A8" w:rsidRDefault="00B66FB1" w:rsidP="002E20AB">
      <w:pPr>
        <w:spacing w:line="288" w:lineRule="auto"/>
        <w:rPr>
          <w:rFonts w:ascii="Helvetica" w:eastAsia="MS Mincho" w:hAnsi="Helvetica"/>
          <w:bCs/>
          <w:sz w:val="20"/>
          <w:lang w:eastAsia="de-DE"/>
        </w:rPr>
      </w:pPr>
      <w:r>
        <w:rPr>
          <w:rFonts w:ascii="Helvetica" w:hAnsi="Helvetica"/>
          <w:noProof/>
          <w:lang w:eastAsia="de-DE"/>
        </w:rPr>
        <w:drawing>
          <wp:anchor distT="0" distB="0" distL="114300" distR="114300" simplePos="0" relativeHeight="251658240" behindDoc="0" locked="0" layoutInCell="1" allowOverlap="1" wp14:anchorId="2B01C633" wp14:editId="2476A253">
            <wp:simplePos x="0" y="0"/>
            <wp:positionH relativeFrom="column">
              <wp:posOffset>4885055</wp:posOffset>
            </wp:positionH>
            <wp:positionV relativeFrom="paragraph">
              <wp:posOffset>112395</wp:posOffset>
            </wp:positionV>
            <wp:extent cx="1325245" cy="1087954"/>
            <wp:effectExtent l="0" t="0" r="0" b="4445"/>
            <wp:wrapNone/>
            <wp:docPr id="3" name="Bild 3" descr="/Volumes/PNR Kunden/Kunden T-Z/WMF.KDaten/WMF-PR/WMF-Bilder/Personen/WMF_Florian Lehmann-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WMF.KDaten/WMF-PR/WMF-Bilder/Personen/WMF_Florian Lehmann-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25245" cy="10879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53A8" w:rsidRPr="00CC53A8">
        <w:rPr>
          <w:rFonts w:ascii="Helvetica" w:eastAsia="MS Mincho" w:hAnsi="Helvetica"/>
          <w:bCs/>
          <w:sz w:val="20"/>
          <w:lang w:eastAsia="de-DE"/>
        </w:rPr>
        <w:t xml:space="preserve">Weitere Informationen: </w:t>
      </w:r>
      <w:hyperlink r:id="rId9" w:history="1">
        <w:r w:rsidR="00CC53A8" w:rsidRPr="00CC53A8">
          <w:rPr>
            <w:rFonts w:ascii="Helvetica" w:eastAsia="MS Mincho" w:hAnsi="Helvetica"/>
            <w:bCs/>
            <w:sz w:val="20"/>
            <w:lang w:eastAsia="de-DE"/>
          </w:rPr>
          <w:t>www.weltmarktführerindex.de</w:t>
        </w:r>
      </w:hyperlink>
    </w:p>
    <w:p w14:paraId="75E09DDF" w14:textId="20E2E7C7" w:rsidR="00CC53A8" w:rsidRDefault="00CC53A8" w:rsidP="002E20AB">
      <w:pPr>
        <w:spacing w:line="288" w:lineRule="auto"/>
        <w:rPr>
          <w:rFonts w:ascii="Helvetica" w:hAnsi="Helvetica"/>
        </w:rPr>
      </w:pPr>
    </w:p>
    <w:p w14:paraId="2ABC1EA3" w14:textId="5BD2E9A5" w:rsidR="008F1742" w:rsidRPr="008F1742" w:rsidRDefault="008F1742" w:rsidP="008F1742">
      <w:pPr>
        <w:spacing w:line="288" w:lineRule="auto"/>
        <w:rPr>
          <w:rFonts w:ascii="Helvetica" w:eastAsia="MS Mincho" w:hAnsi="Helvetica"/>
          <w:b/>
          <w:bCs/>
          <w:sz w:val="20"/>
          <w:lang w:eastAsia="de-DE"/>
        </w:rPr>
      </w:pPr>
      <w:r w:rsidRPr="008F1742">
        <w:rPr>
          <w:rFonts w:ascii="Helvetica" w:eastAsia="MS Mincho" w:hAnsi="Helvetica"/>
          <w:b/>
          <w:bCs/>
          <w:sz w:val="20"/>
          <w:lang w:eastAsia="de-DE"/>
        </w:rPr>
        <w:t>Bildanforderung</w:t>
      </w:r>
    </w:p>
    <w:p w14:paraId="0657A5B2" w14:textId="5A41582F" w:rsidR="00965865" w:rsidRDefault="008F1742" w:rsidP="002E20AB">
      <w:pPr>
        <w:spacing w:line="288" w:lineRule="auto"/>
        <w:rPr>
          <w:rFonts w:ascii="Helvetica" w:hAnsi="Helvetica"/>
        </w:rPr>
      </w:pPr>
      <w:r w:rsidRPr="008F1742">
        <w:rPr>
          <w:rFonts w:ascii="Helvetica" w:eastAsia="MS Mincho" w:hAnsi="Helvetica"/>
          <w:bCs/>
          <w:sz w:val="20"/>
          <w:lang w:eastAsia="de-DE"/>
        </w:rPr>
        <w:t>Bildmaterial finden Sie in unserem Medienportal http://press-n-relations.amid-pr.com (Suchbegriff „</w:t>
      </w:r>
      <w:r w:rsidR="00965865" w:rsidRPr="008F1742">
        <w:rPr>
          <w:rFonts w:ascii="Helvetica" w:eastAsia="MS Mincho" w:hAnsi="Helvetica"/>
          <w:bCs/>
          <w:sz w:val="20"/>
          <w:lang w:eastAsia="de-DE"/>
        </w:rPr>
        <w:t>WMF-Index-2016</w:t>
      </w:r>
      <w:r w:rsidRPr="008F1742">
        <w:rPr>
          <w:rFonts w:ascii="Helvetica" w:eastAsia="MS Mincho" w:hAnsi="Helvetica"/>
          <w:bCs/>
          <w:sz w:val="20"/>
          <w:lang w:eastAsia="de-DE"/>
        </w:rPr>
        <w:t>“</w:t>
      </w:r>
      <w:r>
        <w:rPr>
          <w:rFonts w:ascii="Helvetica" w:eastAsia="MS Mincho" w:hAnsi="Helvetica"/>
          <w:bCs/>
          <w:sz w:val="20"/>
          <w:lang w:eastAsia="de-DE"/>
        </w:rPr>
        <w:t>).</w:t>
      </w:r>
      <w:r w:rsidR="00FA2C4D" w:rsidRPr="00FA2C4D">
        <w:rPr>
          <w:rFonts w:ascii="Helvetica" w:hAnsi="Helvetica"/>
          <w:noProof/>
          <w:lang w:eastAsia="de-DE"/>
        </w:rPr>
        <w:t xml:space="preserve"> </w:t>
      </w:r>
    </w:p>
    <w:p w14:paraId="6ECFF08A" w14:textId="77777777" w:rsidR="008F1742" w:rsidRPr="00A23EA7" w:rsidRDefault="008F1742" w:rsidP="002E20AB">
      <w:pPr>
        <w:spacing w:line="288" w:lineRule="auto"/>
        <w:rPr>
          <w:rFonts w:ascii="Helvetica" w:hAnsi="Helvetica"/>
        </w:rPr>
      </w:pPr>
    </w:p>
    <w:tbl>
      <w:tblPr>
        <w:tblW w:w="9039" w:type="dxa"/>
        <w:tblInd w:w="-107" w:type="dxa"/>
        <w:tblLook w:val="04A0" w:firstRow="1" w:lastRow="0" w:firstColumn="1" w:lastColumn="0" w:noHBand="0" w:noVBand="1"/>
      </w:tblPr>
      <w:tblGrid>
        <w:gridCol w:w="3996"/>
        <w:gridCol w:w="5043"/>
      </w:tblGrid>
      <w:tr w:rsidR="00CE4819" w:rsidRPr="002C7FEF" w14:paraId="5F126A61" w14:textId="77777777" w:rsidTr="009B0506">
        <w:tc>
          <w:tcPr>
            <w:tcW w:w="3996" w:type="dxa"/>
            <w:shd w:val="clear" w:color="auto" w:fill="auto"/>
          </w:tcPr>
          <w:p w14:paraId="2BCE779B" w14:textId="77777777" w:rsidR="00CE4819" w:rsidRPr="00864DC2" w:rsidRDefault="00CE4819" w:rsidP="002E20AB">
            <w:pPr>
              <w:spacing w:line="288" w:lineRule="auto"/>
              <w:rPr>
                <w:rFonts w:ascii="Helvetica" w:hAnsi="Helvetica"/>
                <w:b/>
                <w:sz w:val="18"/>
                <w:szCs w:val="18"/>
              </w:rPr>
            </w:pPr>
            <w:r w:rsidRPr="00864DC2">
              <w:rPr>
                <w:rFonts w:ascii="Helvetica" w:hAnsi="Helvetica"/>
                <w:b/>
                <w:sz w:val="18"/>
                <w:szCs w:val="18"/>
              </w:rPr>
              <w:t>Weitere Informationen:</w:t>
            </w:r>
          </w:p>
          <w:p w14:paraId="2251FF75" w14:textId="77777777" w:rsidR="00D60CF8" w:rsidRPr="00864DC2" w:rsidRDefault="00D60CF8" w:rsidP="002E20AB">
            <w:pPr>
              <w:spacing w:line="288" w:lineRule="auto"/>
              <w:rPr>
                <w:rFonts w:ascii="Helvetica" w:hAnsi="Helvetica"/>
                <w:sz w:val="18"/>
                <w:szCs w:val="18"/>
              </w:rPr>
            </w:pPr>
            <w:r w:rsidRPr="00864DC2">
              <w:rPr>
                <w:rFonts w:ascii="Helvetica" w:hAnsi="Helvetica"/>
                <w:sz w:val="18"/>
                <w:szCs w:val="18"/>
              </w:rPr>
              <w:t>WMF Group GmbH</w:t>
            </w:r>
          </w:p>
          <w:p w14:paraId="3EC1E69F" w14:textId="77777777" w:rsidR="00D60CF8" w:rsidRDefault="00D60CF8" w:rsidP="002E20AB">
            <w:pPr>
              <w:spacing w:line="288" w:lineRule="auto"/>
              <w:rPr>
                <w:rFonts w:ascii="Helvetica" w:hAnsi="Helvetica"/>
                <w:sz w:val="18"/>
                <w:szCs w:val="18"/>
              </w:rPr>
            </w:pPr>
            <w:r>
              <w:rPr>
                <w:rFonts w:ascii="Helvetica" w:hAnsi="Helvetica"/>
                <w:sz w:val="18"/>
                <w:szCs w:val="18"/>
              </w:rPr>
              <w:t>Luise Glauert</w:t>
            </w:r>
          </w:p>
          <w:p w14:paraId="2FB947AA" w14:textId="77777777" w:rsidR="00D60CF8" w:rsidRPr="00864DC2" w:rsidRDefault="00D60CF8" w:rsidP="002E20AB">
            <w:pPr>
              <w:spacing w:line="288" w:lineRule="auto"/>
              <w:rPr>
                <w:rFonts w:ascii="Helvetica" w:hAnsi="Helvetica"/>
                <w:sz w:val="18"/>
                <w:szCs w:val="18"/>
              </w:rPr>
            </w:pPr>
            <w:r>
              <w:rPr>
                <w:rFonts w:ascii="Helvetica" w:hAnsi="Helvetica"/>
                <w:sz w:val="18"/>
                <w:szCs w:val="18"/>
              </w:rPr>
              <w:t>Corporate Communications</w:t>
            </w:r>
          </w:p>
          <w:p w14:paraId="71FF1FCB" w14:textId="77777777" w:rsidR="00D60CF8" w:rsidRPr="00864DC2" w:rsidRDefault="00D60CF8" w:rsidP="002E20AB">
            <w:pPr>
              <w:spacing w:line="288" w:lineRule="auto"/>
              <w:rPr>
                <w:rFonts w:ascii="Helvetica" w:hAnsi="Helvetica"/>
                <w:sz w:val="18"/>
                <w:szCs w:val="18"/>
              </w:rPr>
            </w:pPr>
            <w:r w:rsidRPr="00864DC2">
              <w:rPr>
                <w:rFonts w:ascii="Helvetica" w:hAnsi="Helvetica"/>
                <w:sz w:val="18"/>
                <w:szCs w:val="18"/>
              </w:rPr>
              <w:t xml:space="preserve">Eberhardstraße </w:t>
            </w:r>
            <w:r>
              <w:rPr>
                <w:rFonts w:ascii="Helvetica" w:hAnsi="Helvetica"/>
                <w:sz w:val="18"/>
                <w:szCs w:val="18"/>
              </w:rPr>
              <w:t>35 –</w:t>
            </w:r>
            <w:r w:rsidRPr="00864DC2">
              <w:rPr>
                <w:rFonts w:ascii="Helvetica" w:hAnsi="Helvetica"/>
                <w:sz w:val="18"/>
                <w:szCs w:val="18"/>
              </w:rPr>
              <w:t xml:space="preserve"> </w:t>
            </w:r>
            <w:r>
              <w:rPr>
                <w:rFonts w:ascii="Helvetica" w:hAnsi="Helvetica"/>
                <w:sz w:val="18"/>
                <w:szCs w:val="18"/>
              </w:rPr>
              <w:t>D-</w:t>
            </w:r>
            <w:r w:rsidRPr="00864DC2">
              <w:rPr>
                <w:rFonts w:ascii="Helvetica" w:hAnsi="Helvetica"/>
                <w:sz w:val="18"/>
                <w:szCs w:val="18"/>
              </w:rPr>
              <w:t>73309 Geislingen</w:t>
            </w:r>
          </w:p>
          <w:p w14:paraId="6373A32F" w14:textId="77777777" w:rsidR="00D60CF8" w:rsidRPr="00864DC2" w:rsidRDefault="00D60CF8" w:rsidP="002E20AB">
            <w:pPr>
              <w:spacing w:line="288" w:lineRule="auto"/>
              <w:rPr>
                <w:rFonts w:ascii="Helvetica" w:hAnsi="Helvetica"/>
                <w:sz w:val="18"/>
                <w:szCs w:val="18"/>
                <w:lang w:val="en-US"/>
              </w:rPr>
            </w:pPr>
            <w:r w:rsidRPr="00864DC2">
              <w:rPr>
                <w:rFonts w:ascii="Helvetica" w:hAnsi="Helvetica"/>
                <w:sz w:val="18"/>
                <w:szCs w:val="18"/>
                <w:lang w:val="en-US"/>
              </w:rPr>
              <w:t>Tel.: +49 73 31 25 8</w:t>
            </w:r>
            <w:r>
              <w:rPr>
                <w:rFonts w:ascii="Helvetica" w:hAnsi="Helvetica"/>
                <w:sz w:val="18"/>
                <w:szCs w:val="18"/>
                <w:lang w:val="en-US"/>
              </w:rPr>
              <w:t>153</w:t>
            </w:r>
            <w:r w:rsidRPr="00864DC2">
              <w:rPr>
                <w:rFonts w:ascii="Helvetica" w:hAnsi="Helvetica"/>
                <w:sz w:val="18"/>
                <w:szCs w:val="18"/>
                <w:lang w:val="en-US"/>
              </w:rPr>
              <w:t xml:space="preserve"> </w:t>
            </w:r>
          </w:p>
          <w:p w14:paraId="66482667" w14:textId="77777777" w:rsidR="00D60CF8" w:rsidRPr="00864DC2" w:rsidRDefault="00D60CF8" w:rsidP="002E20AB">
            <w:pPr>
              <w:spacing w:line="288" w:lineRule="auto"/>
              <w:rPr>
                <w:rFonts w:ascii="Helvetica" w:hAnsi="Helvetica"/>
                <w:sz w:val="18"/>
                <w:szCs w:val="18"/>
                <w:lang w:val="en-US"/>
              </w:rPr>
            </w:pPr>
            <w:r w:rsidRPr="00864DC2">
              <w:rPr>
                <w:rFonts w:ascii="Helvetica" w:hAnsi="Helvetica"/>
                <w:sz w:val="18"/>
                <w:szCs w:val="18"/>
                <w:lang w:val="en-US"/>
              </w:rPr>
              <w:t>Fax: +49 73 31 25 8061</w:t>
            </w:r>
          </w:p>
          <w:p w14:paraId="6CBFD994" w14:textId="78F61F92" w:rsidR="00CE4819" w:rsidRPr="00864DC2" w:rsidRDefault="00D60CF8" w:rsidP="002E20AB">
            <w:pPr>
              <w:spacing w:line="288" w:lineRule="auto"/>
              <w:rPr>
                <w:rFonts w:ascii="Helvetica" w:hAnsi="Helvetica"/>
                <w:sz w:val="18"/>
                <w:szCs w:val="18"/>
                <w:lang w:val="en-US"/>
              </w:rPr>
            </w:pPr>
            <w:r>
              <w:rPr>
                <w:rFonts w:ascii="Helvetica" w:hAnsi="Helvetica"/>
                <w:sz w:val="18"/>
                <w:szCs w:val="18"/>
                <w:lang w:val="en-US"/>
              </w:rPr>
              <w:t>luise.glauert@wmf-group.com</w:t>
            </w:r>
            <w:r w:rsidRPr="00864DC2">
              <w:rPr>
                <w:rFonts w:ascii="Helvetica" w:hAnsi="Helvetica"/>
                <w:sz w:val="18"/>
                <w:szCs w:val="18"/>
                <w:lang w:val="en-US"/>
              </w:rPr>
              <w:t xml:space="preserve"> - www.wmf.de</w:t>
            </w:r>
          </w:p>
        </w:tc>
        <w:tc>
          <w:tcPr>
            <w:tcW w:w="5043" w:type="dxa"/>
            <w:shd w:val="clear" w:color="auto" w:fill="auto"/>
          </w:tcPr>
          <w:p w14:paraId="170AE5F9" w14:textId="77777777" w:rsidR="00CE4819" w:rsidRPr="00864DC2" w:rsidRDefault="00CE4819" w:rsidP="002E20AB">
            <w:pPr>
              <w:spacing w:line="288" w:lineRule="auto"/>
              <w:rPr>
                <w:rFonts w:ascii="Helvetica" w:hAnsi="Helvetica"/>
                <w:b/>
                <w:sz w:val="18"/>
                <w:szCs w:val="18"/>
              </w:rPr>
            </w:pPr>
            <w:r w:rsidRPr="00864DC2">
              <w:rPr>
                <w:rFonts w:ascii="Helvetica" w:hAnsi="Helvetica"/>
                <w:b/>
                <w:sz w:val="18"/>
                <w:szCs w:val="18"/>
              </w:rPr>
              <w:t>Presse- und Öffentlichkeitsarbeit:</w:t>
            </w:r>
          </w:p>
          <w:p w14:paraId="182547D1" w14:textId="77777777" w:rsidR="00CE4819" w:rsidRPr="00864DC2" w:rsidRDefault="00CE4819" w:rsidP="002E20AB">
            <w:pPr>
              <w:spacing w:line="288" w:lineRule="auto"/>
              <w:rPr>
                <w:rFonts w:ascii="Helvetica" w:hAnsi="Helvetica"/>
                <w:sz w:val="18"/>
                <w:szCs w:val="18"/>
              </w:rPr>
            </w:pPr>
            <w:r w:rsidRPr="00864DC2">
              <w:rPr>
                <w:rFonts w:ascii="Helvetica" w:hAnsi="Helvetica"/>
                <w:sz w:val="18"/>
                <w:szCs w:val="18"/>
              </w:rPr>
              <w:t>WMF Pressebüro</w:t>
            </w:r>
          </w:p>
          <w:p w14:paraId="6940E5E7" w14:textId="77777777" w:rsidR="00CE4819" w:rsidRPr="00864DC2" w:rsidRDefault="00CE4819" w:rsidP="002E20AB">
            <w:pPr>
              <w:spacing w:line="288" w:lineRule="auto"/>
              <w:rPr>
                <w:rFonts w:ascii="Helvetica" w:hAnsi="Helvetica"/>
                <w:sz w:val="18"/>
                <w:szCs w:val="18"/>
              </w:rPr>
            </w:pPr>
            <w:r w:rsidRPr="00864DC2">
              <w:rPr>
                <w:rFonts w:ascii="Helvetica" w:hAnsi="Helvetica"/>
                <w:sz w:val="18"/>
                <w:szCs w:val="18"/>
              </w:rPr>
              <w:t xml:space="preserve">c/o Press’n’Relations GmbH </w:t>
            </w:r>
          </w:p>
          <w:p w14:paraId="79C0CBF8" w14:textId="77777777" w:rsidR="00CE4819" w:rsidRPr="00864DC2" w:rsidRDefault="00CE4819" w:rsidP="002E20AB">
            <w:pPr>
              <w:spacing w:line="288" w:lineRule="auto"/>
              <w:rPr>
                <w:rFonts w:ascii="Helvetica" w:hAnsi="Helvetica"/>
                <w:sz w:val="18"/>
                <w:szCs w:val="18"/>
              </w:rPr>
            </w:pPr>
            <w:r w:rsidRPr="00864DC2">
              <w:rPr>
                <w:rFonts w:ascii="Helvetica" w:hAnsi="Helvetica"/>
                <w:sz w:val="18"/>
                <w:szCs w:val="18"/>
              </w:rPr>
              <w:t xml:space="preserve">Monika Nyendick </w:t>
            </w:r>
          </w:p>
          <w:p w14:paraId="745DEF5D" w14:textId="77777777" w:rsidR="00CE4819" w:rsidRPr="00864DC2" w:rsidRDefault="00CE4819" w:rsidP="002E20AB">
            <w:pPr>
              <w:spacing w:line="288" w:lineRule="auto"/>
              <w:rPr>
                <w:rFonts w:ascii="Helvetica" w:hAnsi="Helvetica"/>
                <w:sz w:val="18"/>
                <w:szCs w:val="18"/>
                <w:lang w:val="it-IT"/>
              </w:rPr>
            </w:pPr>
            <w:r w:rsidRPr="00864DC2">
              <w:rPr>
                <w:rFonts w:ascii="Helvetica" w:hAnsi="Helvetica"/>
                <w:sz w:val="18"/>
                <w:szCs w:val="18"/>
                <w:lang w:val="it-IT"/>
              </w:rPr>
              <w:t xml:space="preserve">Magirusstraße 33 – D-89077 Ulm </w:t>
            </w:r>
          </w:p>
          <w:p w14:paraId="52B4AFCE" w14:textId="77777777" w:rsidR="00CE4819" w:rsidRPr="00864DC2" w:rsidRDefault="00CE4819" w:rsidP="002E20AB">
            <w:pPr>
              <w:spacing w:line="288" w:lineRule="auto"/>
              <w:rPr>
                <w:rFonts w:ascii="Helvetica" w:hAnsi="Helvetica"/>
                <w:sz w:val="18"/>
                <w:szCs w:val="18"/>
                <w:lang w:val="it-IT"/>
              </w:rPr>
            </w:pPr>
            <w:r w:rsidRPr="00864DC2">
              <w:rPr>
                <w:rFonts w:ascii="Helvetica" w:hAnsi="Helvetica"/>
                <w:sz w:val="18"/>
                <w:szCs w:val="18"/>
                <w:lang w:val="it-IT"/>
              </w:rPr>
              <w:t xml:space="preserve">Tel.: +49 731 96287-30 – Fax: +49 731 96287-97 </w:t>
            </w:r>
          </w:p>
          <w:p w14:paraId="78C956C3" w14:textId="77777777" w:rsidR="00CE4819" w:rsidRPr="00864DC2" w:rsidRDefault="00CE4819" w:rsidP="002E20AB">
            <w:pPr>
              <w:spacing w:line="288" w:lineRule="auto"/>
              <w:rPr>
                <w:rFonts w:ascii="Helvetica" w:hAnsi="Helvetica"/>
                <w:sz w:val="18"/>
                <w:szCs w:val="18"/>
                <w:lang w:val="it-IT"/>
              </w:rPr>
            </w:pPr>
            <w:r w:rsidRPr="00864DC2">
              <w:rPr>
                <w:rFonts w:ascii="Helvetica" w:hAnsi="Helvetica"/>
                <w:sz w:val="18"/>
                <w:szCs w:val="18"/>
                <w:lang w:val="it-IT"/>
              </w:rPr>
              <w:t xml:space="preserve">wmf@press-n-relations.de - </w:t>
            </w:r>
            <w:hyperlink r:id="rId10" w:history="1">
              <w:r w:rsidRPr="00864DC2">
                <w:rPr>
                  <w:rFonts w:ascii="Helvetica" w:hAnsi="Helvetica"/>
                  <w:sz w:val="18"/>
                  <w:szCs w:val="18"/>
                  <w:lang w:val="it-IT"/>
                </w:rPr>
                <w:t>www.press-n-relations.de</w:t>
              </w:r>
            </w:hyperlink>
          </w:p>
        </w:tc>
      </w:tr>
    </w:tbl>
    <w:p w14:paraId="43F42459" w14:textId="77777777" w:rsidR="00C544B0" w:rsidRDefault="00C544B0" w:rsidP="002E20AB">
      <w:pPr>
        <w:tabs>
          <w:tab w:val="left" w:pos="2868"/>
        </w:tabs>
        <w:spacing w:line="288" w:lineRule="auto"/>
        <w:rPr>
          <w:rFonts w:ascii="Helvetica" w:hAnsi="Helvetica"/>
          <w:b/>
          <w:bCs/>
          <w:sz w:val="20"/>
          <w:lang w:val="it-IT"/>
        </w:rPr>
      </w:pPr>
    </w:p>
    <w:p w14:paraId="61A5E646" w14:textId="77777777" w:rsidR="00B66FB1" w:rsidRDefault="00B66FB1" w:rsidP="002E20AB">
      <w:pPr>
        <w:tabs>
          <w:tab w:val="left" w:pos="2868"/>
        </w:tabs>
        <w:spacing w:line="288" w:lineRule="auto"/>
        <w:rPr>
          <w:rFonts w:ascii="Helvetica" w:hAnsi="Helvetica"/>
          <w:b/>
          <w:bCs/>
          <w:sz w:val="20"/>
          <w:lang w:val="it-IT"/>
        </w:rPr>
      </w:pPr>
    </w:p>
    <w:p w14:paraId="70CE041A" w14:textId="77777777" w:rsidR="00B66FB1" w:rsidRPr="002E20AB" w:rsidRDefault="00B66FB1" w:rsidP="002E20AB">
      <w:pPr>
        <w:tabs>
          <w:tab w:val="left" w:pos="2868"/>
        </w:tabs>
        <w:spacing w:line="288" w:lineRule="auto"/>
        <w:rPr>
          <w:rFonts w:ascii="Helvetica" w:hAnsi="Helvetica"/>
          <w:b/>
          <w:bCs/>
          <w:sz w:val="20"/>
          <w:lang w:val="it-IT"/>
        </w:rPr>
      </w:pPr>
    </w:p>
    <w:p w14:paraId="57E1F7E4" w14:textId="77777777" w:rsidR="00FA2C4D" w:rsidRDefault="00FA2C4D" w:rsidP="002E20AB">
      <w:pPr>
        <w:tabs>
          <w:tab w:val="left" w:pos="2868"/>
        </w:tabs>
        <w:spacing w:line="288" w:lineRule="auto"/>
        <w:rPr>
          <w:rFonts w:ascii="Helvetica" w:hAnsi="Helvetica"/>
          <w:b/>
          <w:bCs/>
          <w:sz w:val="20"/>
        </w:rPr>
      </w:pPr>
    </w:p>
    <w:p w14:paraId="58F5FBBB" w14:textId="77777777" w:rsidR="00CE4819" w:rsidRPr="00864DC2" w:rsidRDefault="00CE4819" w:rsidP="002E20AB">
      <w:pPr>
        <w:tabs>
          <w:tab w:val="left" w:pos="2868"/>
        </w:tabs>
        <w:spacing w:line="288" w:lineRule="auto"/>
        <w:rPr>
          <w:rFonts w:ascii="Helvetica" w:hAnsi="Helvetica"/>
          <w:b/>
          <w:bCs/>
          <w:sz w:val="20"/>
        </w:rPr>
      </w:pPr>
      <w:r w:rsidRPr="00864DC2">
        <w:rPr>
          <w:rFonts w:ascii="Helvetica" w:hAnsi="Helvetica"/>
          <w:b/>
          <w:bCs/>
          <w:sz w:val="20"/>
        </w:rPr>
        <w:lastRenderedPageBreak/>
        <w:t>Über die WMF Group</w:t>
      </w:r>
    </w:p>
    <w:p w14:paraId="6FC70854" w14:textId="77777777" w:rsidR="00CE4819" w:rsidRPr="00676297" w:rsidRDefault="00CE4819" w:rsidP="002E20AB">
      <w:pPr>
        <w:tabs>
          <w:tab w:val="left" w:pos="2868"/>
        </w:tabs>
        <w:spacing w:line="288" w:lineRule="auto"/>
        <w:rPr>
          <w:rFonts w:ascii="Helvetica" w:hAnsi="Helvetica"/>
          <w:bCs/>
          <w:sz w:val="20"/>
        </w:rPr>
      </w:pPr>
      <w:r w:rsidRPr="00864DC2">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2015 einen Umsatz in Höhe von 1,061 Mrd. Euro.</w:t>
      </w:r>
    </w:p>
    <w:p w14:paraId="09A1D710" w14:textId="1BFBECE1" w:rsidR="00990A92" w:rsidRPr="00A23EA7" w:rsidRDefault="00990A92" w:rsidP="002E20AB">
      <w:pPr>
        <w:tabs>
          <w:tab w:val="left" w:pos="2868"/>
        </w:tabs>
        <w:spacing w:line="288" w:lineRule="auto"/>
        <w:rPr>
          <w:rFonts w:ascii="Helvetica" w:hAnsi="Helvetica"/>
        </w:rPr>
      </w:pPr>
    </w:p>
    <w:sectPr w:rsidR="00990A92" w:rsidRPr="00A23EA7"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D901C2" w14:textId="77777777" w:rsidR="00B71C12" w:rsidRDefault="00B71C12">
      <w:r>
        <w:separator/>
      </w:r>
    </w:p>
  </w:endnote>
  <w:endnote w:type="continuationSeparator" w:id="0">
    <w:p w14:paraId="6C303FFD" w14:textId="77777777" w:rsidR="00B71C12" w:rsidRDefault="00B71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0451BF" w14:textId="77777777" w:rsidR="00B71C12" w:rsidRDefault="00B71C12">
      <w:r>
        <w:separator/>
      </w:r>
    </w:p>
  </w:footnote>
  <w:footnote w:type="continuationSeparator" w:id="0">
    <w:p w14:paraId="16255516" w14:textId="77777777" w:rsidR="00B71C12" w:rsidRDefault="00B71C1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332103">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5A58"/>
    <w:rsid w:val="000115C3"/>
    <w:rsid w:val="0003156C"/>
    <w:rsid w:val="00034257"/>
    <w:rsid w:val="00036124"/>
    <w:rsid w:val="00041DC1"/>
    <w:rsid w:val="00042C4A"/>
    <w:rsid w:val="000457DC"/>
    <w:rsid w:val="00047D99"/>
    <w:rsid w:val="00047E00"/>
    <w:rsid w:val="00057C44"/>
    <w:rsid w:val="00060ACC"/>
    <w:rsid w:val="00066204"/>
    <w:rsid w:val="000703EF"/>
    <w:rsid w:val="00071EAC"/>
    <w:rsid w:val="000906B1"/>
    <w:rsid w:val="00090FFB"/>
    <w:rsid w:val="00093B2A"/>
    <w:rsid w:val="00093ECE"/>
    <w:rsid w:val="000A6A4B"/>
    <w:rsid w:val="000B0125"/>
    <w:rsid w:val="000B0319"/>
    <w:rsid w:val="000B2224"/>
    <w:rsid w:val="000B2D18"/>
    <w:rsid w:val="000B5E00"/>
    <w:rsid w:val="000E53CF"/>
    <w:rsid w:val="000F294A"/>
    <w:rsid w:val="000F4C9D"/>
    <w:rsid w:val="000F65E8"/>
    <w:rsid w:val="00110928"/>
    <w:rsid w:val="00110E2F"/>
    <w:rsid w:val="001353B9"/>
    <w:rsid w:val="001355A9"/>
    <w:rsid w:val="00135EBC"/>
    <w:rsid w:val="00141EC6"/>
    <w:rsid w:val="00142337"/>
    <w:rsid w:val="00144725"/>
    <w:rsid w:val="00151A7C"/>
    <w:rsid w:val="00154C30"/>
    <w:rsid w:val="0016431A"/>
    <w:rsid w:val="00172F99"/>
    <w:rsid w:val="00186367"/>
    <w:rsid w:val="00186C78"/>
    <w:rsid w:val="00194206"/>
    <w:rsid w:val="001A3A60"/>
    <w:rsid w:val="001A4A39"/>
    <w:rsid w:val="001B41F2"/>
    <w:rsid w:val="001B55EE"/>
    <w:rsid w:val="001C0091"/>
    <w:rsid w:val="001C5412"/>
    <w:rsid w:val="001D53FF"/>
    <w:rsid w:val="001F10F0"/>
    <w:rsid w:val="001F52D8"/>
    <w:rsid w:val="00221D0E"/>
    <w:rsid w:val="0022463D"/>
    <w:rsid w:val="002250F4"/>
    <w:rsid w:val="00232845"/>
    <w:rsid w:val="00234D55"/>
    <w:rsid w:val="00241F2A"/>
    <w:rsid w:val="002458AC"/>
    <w:rsid w:val="002519B7"/>
    <w:rsid w:val="002541FC"/>
    <w:rsid w:val="00267A22"/>
    <w:rsid w:val="002756D4"/>
    <w:rsid w:val="0027663C"/>
    <w:rsid w:val="00277F3D"/>
    <w:rsid w:val="00284E1A"/>
    <w:rsid w:val="00286176"/>
    <w:rsid w:val="002919D5"/>
    <w:rsid w:val="00291E41"/>
    <w:rsid w:val="002A0CA6"/>
    <w:rsid w:val="002A424A"/>
    <w:rsid w:val="002C37F7"/>
    <w:rsid w:val="002C3B51"/>
    <w:rsid w:val="002C7FEF"/>
    <w:rsid w:val="002D7904"/>
    <w:rsid w:val="002E16D4"/>
    <w:rsid w:val="002E1F4C"/>
    <w:rsid w:val="002E20AB"/>
    <w:rsid w:val="002E211B"/>
    <w:rsid w:val="002E59E7"/>
    <w:rsid w:val="002F69EC"/>
    <w:rsid w:val="0031486B"/>
    <w:rsid w:val="00316DDC"/>
    <w:rsid w:val="00322A67"/>
    <w:rsid w:val="00330A44"/>
    <w:rsid w:val="00332103"/>
    <w:rsid w:val="003339A8"/>
    <w:rsid w:val="003617A4"/>
    <w:rsid w:val="00363153"/>
    <w:rsid w:val="00382EDC"/>
    <w:rsid w:val="00384076"/>
    <w:rsid w:val="0038645F"/>
    <w:rsid w:val="00390A3C"/>
    <w:rsid w:val="003A05C4"/>
    <w:rsid w:val="003A28CA"/>
    <w:rsid w:val="003A355E"/>
    <w:rsid w:val="003A44D1"/>
    <w:rsid w:val="003B6A90"/>
    <w:rsid w:val="003C54BD"/>
    <w:rsid w:val="003C6C74"/>
    <w:rsid w:val="003D31D4"/>
    <w:rsid w:val="003F62D7"/>
    <w:rsid w:val="004018DE"/>
    <w:rsid w:val="004166FA"/>
    <w:rsid w:val="00417040"/>
    <w:rsid w:val="004209CF"/>
    <w:rsid w:val="00432636"/>
    <w:rsid w:val="00441419"/>
    <w:rsid w:val="00443C64"/>
    <w:rsid w:val="004451AC"/>
    <w:rsid w:val="00446148"/>
    <w:rsid w:val="0044692C"/>
    <w:rsid w:val="004523EF"/>
    <w:rsid w:val="00461673"/>
    <w:rsid w:val="0046539C"/>
    <w:rsid w:val="0047473D"/>
    <w:rsid w:val="004751E3"/>
    <w:rsid w:val="0048153E"/>
    <w:rsid w:val="00485D05"/>
    <w:rsid w:val="004A1F51"/>
    <w:rsid w:val="004A2E72"/>
    <w:rsid w:val="004A340A"/>
    <w:rsid w:val="004A404D"/>
    <w:rsid w:val="004A7C96"/>
    <w:rsid w:val="004B3186"/>
    <w:rsid w:val="004B4454"/>
    <w:rsid w:val="004B5284"/>
    <w:rsid w:val="004F42B1"/>
    <w:rsid w:val="004F4C96"/>
    <w:rsid w:val="004F7B60"/>
    <w:rsid w:val="00505469"/>
    <w:rsid w:val="00510853"/>
    <w:rsid w:val="005113EE"/>
    <w:rsid w:val="005234AB"/>
    <w:rsid w:val="00534927"/>
    <w:rsid w:val="00534B0B"/>
    <w:rsid w:val="00535E3B"/>
    <w:rsid w:val="0053797D"/>
    <w:rsid w:val="005504FC"/>
    <w:rsid w:val="00552EB8"/>
    <w:rsid w:val="005605B4"/>
    <w:rsid w:val="00564F27"/>
    <w:rsid w:val="00566FEB"/>
    <w:rsid w:val="00571F37"/>
    <w:rsid w:val="00577B9F"/>
    <w:rsid w:val="0058753E"/>
    <w:rsid w:val="005916C7"/>
    <w:rsid w:val="00594D79"/>
    <w:rsid w:val="00597D48"/>
    <w:rsid w:val="005A062D"/>
    <w:rsid w:val="005A135E"/>
    <w:rsid w:val="005A6AEC"/>
    <w:rsid w:val="005B45FC"/>
    <w:rsid w:val="005B59E3"/>
    <w:rsid w:val="005C4AFD"/>
    <w:rsid w:val="005D266A"/>
    <w:rsid w:val="005D32D5"/>
    <w:rsid w:val="005D32F5"/>
    <w:rsid w:val="005D649A"/>
    <w:rsid w:val="005E520E"/>
    <w:rsid w:val="005F15DB"/>
    <w:rsid w:val="005F26D7"/>
    <w:rsid w:val="005F6021"/>
    <w:rsid w:val="005F6F17"/>
    <w:rsid w:val="00607121"/>
    <w:rsid w:val="0061308A"/>
    <w:rsid w:val="006138CF"/>
    <w:rsid w:val="00623E6B"/>
    <w:rsid w:val="00636DDC"/>
    <w:rsid w:val="00651A19"/>
    <w:rsid w:val="00653EDB"/>
    <w:rsid w:val="00671E69"/>
    <w:rsid w:val="00672EA9"/>
    <w:rsid w:val="00674410"/>
    <w:rsid w:val="00684B9D"/>
    <w:rsid w:val="00687BEA"/>
    <w:rsid w:val="006912BB"/>
    <w:rsid w:val="00694602"/>
    <w:rsid w:val="00695A56"/>
    <w:rsid w:val="00697E19"/>
    <w:rsid w:val="006B202E"/>
    <w:rsid w:val="006B7C47"/>
    <w:rsid w:val="006C2B5F"/>
    <w:rsid w:val="006C4A7A"/>
    <w:rsid w:val="006C7644"/>
    <w:rsid w:val="006E4D13"/>
    <w:rsid w:val="006E6159"/>
    <w:rsid w:val="006F00E9"/>
    <w:rsid w:val="006F1A65"/>
    <w:rsid w:val="006F3683"/>
    <w:rsid w:val="00702D66"/>
    <w:rsid w:val="00707678"/>
    <w:rsid w:val="007120E5"/>
    <w:rsid w:val="00716018"/>
    <w:rsid w:val="0072027E"/>
    <w:rsid w:val="00724530"/>
    <w:rsid w:val="00761FBA"/>
    <w:rsid w:val="0076229B"/>
    <w:rsid w:val="00765B6A"/>
    <w:rsid w:val="00767AD0"/>
    <w:rsid w:val="00774C12"/>
    <w:rsid w:val="00776ED3"/>
    <w:rsid w:val="00786E4C"/>
    <w:rsid w:val="007927C8"/>
    <w:rsid w:val="00795DC3"/>
    <w:rsid w:val="007A67BA"/>
    <w:rsid w:val="007B5459"/>
    <w:rsid w:val="007C233B"/>
    <w:rsid w:val="007D64D8"/>
    <w:rsid w:val="007D6F63"/>
    <w:rsid w:val="008009CB"/>
    <w:rsid w:val="0080659D"/>
    <w:rsid w:val="00810642"/>
    <w:rsid w:val="00811A1B"/>
    <w:rsid w:val="00826899"/>
    <w:rsid w:val="00834BB8"/>
    <w:rsid w:val="00837ACD"/>
    <w:rsid w:val="0084452C"/>
    <w:rsid w:val="008478F3"/>
    <w:rsid w:val="00854CFE"/>
    <w:rsid w:val="00863E29"/>
    <w:rsid w:val="0088727F"/>
    <w:rsid w:val="008A0D82"/>
    <w:rsid w:val="008A451A"/>
    <w:rsid w:val="008A7D4F"/>
    <w:rsid w:val="008B1C70"/>
    <w:rsid w:val="008B4077"/>
    <w:rsid w:val="008B59B4"/>
    <w:rsid w:val="008B5ECE"/>
    <w:rsid w:val="008D1450"/>
    <w:rsid w:val="008D31CD"/>
    <w:rsid w:val="008E3498"/>
    <w:rsid w:val="008F1654"/>
    <w:rsid w:val="008F1742"/>
    <w:rsid w:val="009006FE"/>
    <w:rsid w:val="009020C2"/>
    <w:rsid w:val="0090638A"/>
    <w:rsid w:val="00907ADA"/>
    <w:rsid w:val="0091345E"/>
    <w:rsid w:val="00914246"/>
    <w:rsid w:val="00922DD3"/>
    <w:rsid w:val="00925051"/>
    <w:rsid w:val="0092675C"/>
    <w:rsid w:val="009316DA"/>
    <w:rsid w:val="009354A0"/>
    <w:rsid w:val="00936359"/>
    <w:rsid w:val="00952AAD"/>
    <w:rsid w:val="009537C5"/>
    <w:rsid w:val="00965865"/>
    <w:rsid w:val="009671AE"/>
    <w:rsid w:val="009671CF"/>
    <w:rsid w:val="009870A5"/>
    <w:rsid w:val="00990A92"/>
    <w:rsid w:val="009A3A76"/>
    <w:rsid w:val="009A6421"/>
    <w:rsid w:val="009B3E52"/>
    <w:rsid w:val="009B713F"/>
    <w:rsid w:val="009C2895"/>
    <w:rsid w:val="009D1E6D"/>
    <w:rsid w:val="009D6A65"/>
    <w:rsid w:val="009E6652"/>
    <w:rsid w:val="009E6DEE"/>
    <w:rsid w:val="009E7CA8"/>
    <w:rsid w:val="009F124F"/>
    <w:rsid w:val="009F1CCF"/>
    <w:rsid w:val="00A1080A"/>
    <w:rsid w:val="00A23EA7"/>
    <w:rsid w:val="00A30911"/>
    <w:rsid w:val="00A30F5B"/>
    <w:rsid w:val="00A418AA"/>
    <w:rsid w:val="00A43E82"/>
    <w:rsid w:val="00A44DF8"/>
    <w:rsid w:val="00A56ABC"/>
    <w:rsid w:val="00A61B24"/>
    <w:rsid w:val="00A65A03"/>
    <w:rsid w:val="00A66F5E"/>
    <w:rsid w:val="00A677C6"/>
    <w:rsid w:val="00A67EBE"/>
    <w:rsid w:val="00A745B4"/>
    <w:rsid w:val="00A74E2D"/>
    <w:rsid w:val="00A76336"/>
    <w:rsid w:val="00A771B4"/>
    <w:rsid w:val="00A7778E"/>
    <w:rsid w:val="00A90BF2"/>
    <w:rsid w:val="00AA0B9D"/>
    <w:rsid w:val="00AB4906"/>
    <w:rsid w:val="00AC6532"/>
    <w:rsid w:val="00AC7536"/>
    <w:rsid w:val="00AD289C"/>
    <w:rsid w:val="00AE0951"/>
    <w:rsid w:val="00AE21F2"/>
    <w:rsid w:val="00AE2C75"/>
    <w:rsid w:val="00AE4196"/>
    <w:rsid w:val="00AF2C7E"/>
    <w:rsid w:val="00B02674"/>
    <w:rsid w:val="00B05A69"/>
    <w:rsid w:val="00B13E19"/>
    <w:rsid w:val="00B23A0C"/>
    <w:rsid w:val="00B256A9"/>
    <w:rsid w:val="00B2695E"/>
    <w:rsid w:val="00B321C6"/>
    <w:rsid w:val="00B32BE4"/>
    <w:rsid w:val="00B37061"/>
    <w:rsid w:val="00B435C8"/>
    <w:rsid w:val="00B502F7"/>
    <w:rsid w:val="00B60E27"/>
    <w:rsid w:val="00B621BF"/>
    <w:rsid w:val="00B66FB1"/>
    <w:rsid w:val="00B71C12"/>
    <w:rsid w:val="00B911ED"/>
    <w:rsid w:val="00B94FE6"/>
    <w:rsid w:val="00BA4D85"/>
    <w:rsid w:val="00BA6921"/>
    <w:rsid w:val="00BB2399"/>
    <w:rsid w:val="00BB2AA8"/>
    <w:rsid w:val="00BB5070"/>
    <w:rsid w:val="00BB6CB1"/>
    <w:rsid w:val="00BC27DA"/>
    <w:rsid w:val="00BC3130"/>
    <w:rsid w:val="00BD12BB"/>
    <w:rsid w:val="00BD4625"/>
    <w:rsid w:val="00BD543D"/>
    <w:rsid w:val="00BD63AB"/>
    <w:rsid w:val="00BD6639"/>
    <w:rsid w:val="00BD66B3"/>
    <w:rsid w:val="00BD71C6"/>
    <w:rsid w:val="00BD7358"/>
    <w:rsid w:val="00BF4BDB"/>
    <w:rsid w:val="00C014CC"/>
    <w:rsid w:val="00C05F1E"/>
    <w:rsid w:val="00C0665B"/>
    <w:rsid w:val="00C073F1"/>
    <w:rsid w:val="00C14E94"/>
    <w:rsid w:val="00C22093"/>
    <w:rsid w:val="00C300AB"/>
    <w:rsid w:val="00C33060"/>
    <w:rsid w:val="00C47920"/>
    <w:rsid w:val="00C52D76"/>
    <w:rsid w:val="00C544B0"/>
    <w:rsid w:val="00C54D8E"/>
    <w:rsid w:val="00C705F6"/>
    <w:rsid w:val="00C7379C"/>
    <w:rsid w:val="00C779BB"/>
    <w:rsid w:val="00C80D26"/>
    <w:rsid w:val="00C93ED7"/>
    <w:rsid w:val="00C97EC8"/>
    <w:rsid w:val="00CA62E7"/>
    <w:rsid w:val="00CC167A"/>
    <w:rsid w:val="00CC53A8"/>
    <w:rsid w:val="00CD2304"/>
    <w:rsid w:val="00CD620A"/>
    <w:rsid w:val="00CE1028"/>
    <w:rsid w:val="00CE1F57"/>
    <w:rsid w:val="00CE4819"/>
    <w:rsid w:val="00CF7488"/>
    <w:rsid w:val="00D01B10"/>
    <w:rsid w:val="00D04A5B"/>
    <w:rsid w:val="00D07BB7"/>
    <w:rsid w:val="00D07F1A"/>
    <w:rsid w:val="00D24DE7"/>
    <w:rsid w:val="00D363E0"/>
    <w:rsid w:val="00D44B67"/>
    <w:rsid w:val="00D465B4"/>
    <w:rsid w:val="00D54CA4"/>
    <w:rsid w:val="00D60CF8"/>
    <w:rsid w:val="00D62F8C"/>
    <w:rsid w:val="00D71D6B"/>
    <w:rsid w:val="00D853FB"/>
    <w:rsid w:val="00D87BB1"/>
    <w:rsid w:val="00D87D03"/>
    <w:rsid w:val="00D908F5"/>
    <w:rsid w:val="00D9174E"/>
    <w:rsid w:val="00D97874"/>
    <w:rsid w:val="00DA1948"/>
    <w:rsid w:val="00DB0E90"/>
    <w:rsid w:val="00DB7A46"/>
    <w:rsid w:val="00DB7B0A"/>
    <w:rsid w:val="00DC76BB"/>
    <w:rsid w:val="00DE2287"/>
    <w:rsid w:val="00DE66E8"/>
    <w:rsid w:val="00DE77BE"/>
    <w:rsid w:val="00E0333B"/>
    <w:rsid w:val="00E039FD"/>
    <w:rsid w:val="00E05445"/>
    <w:rsid w:val="00E07CD9"/>
    <w:rsid w:val="00E17F00"/>
    <w:rsid w:val="00E27E98"/>
    <w:rsid w:val="00E37E70"/>
    <w:rsid w:val="00E46C62"/>
    <w:rsid w:val="00E50486"/>
    <w:rsid w:val="00E51911"/>
    <w:rsid w:val="00E53829"/>
    <w:rsid w:val="00E61B6F"/>
    <w:rsid w:val="00E74644"/>
    <w:rsid w:val="00E74C56"/>
    <w:rsid w:val="00E81208"/>
    <w:rsid w:val="00E81BE3"/>
    <w:rsid w:val="00E851DC"/>
    <w:rsid w:val="00E8554C"/>
    <w:rsid w:val="00E8699C"/>
    <w:rsid w:val="00E86ADA"/>
    <w:rsid w:val="00E92E8B"/>
    <w:rsid w:val="00E93408"/>
    <w:rsid w:val="00E95495"/>
    <w:rsid w:val="00EA07C8"/>
    <w:rsid w:val="00EA76FD"/>
    <w:rsid w:val="00EB2575"/>
    <w:rsid w:val="00EB4AFF"/>
    <w:rsid w:val="00EC0E78"/>
    <w:rsid w:val="00EC3138"/>
    <w:rsid w:val="00EC6057"/>
    <w:rsid w:val="00EC7B00"/>
    <w:rsid w:val="00EE1D18"/>
    <w:rsid w:val="00EE2062"/>
    <w:rsid w:val="00EF0352"/>
    <w:rsid w:val="00EF3A94"/>
    <w:rsid w:val="00EF6040"/>
    <w:rsid w:val="00EF7971"/>
    <w:rsid w:val="00F00520"/>
    <w:rsid w:val="00F037C1"/>
    <w:rsid w:val="00F05A84"/>
    <w:rsid w:val="00F0641E"/>
    <w:rsid w:val="00F137B8"/>
    <w:rsid w:val="00F3262A"/>
    <w:rsid w:val="00F36E58"/>
    <w:rsid w:val="00F40478"/>
    <w:rsid w:val="00F429AC"/>
    <w:rsid w:val="00F438C7"/>
    <w:rsid w:val="00F462FE"/>
    <w:rsid w:val="00F64069"/>
    <w:rsid w:val="00F67C27"/>
    <w:rsid w:val="00F726F6"/>
    <w:rsid w:val="00F853D6"/>
    <w:rsid w:val="00F867C1"/>
    <w:rsid w:val="00F94FD4"/>
    <w:rsid w:val="00FA2C4D"/>
    <w:rsid w:val="00FA4558"/>
    <w:rsid w:val="00FB2932"/>
    <w:rsid w:val="00FB338E"/>
    <w:rsid w:val="00FC3262"/>
    <w:rsid w:val="00FC49EA"/>
    <w:rsid w:val="00FD019E"/>
    <w:rsid w:val="00FD5B70"/>
    <w:rsid w:val="00FE0889"/>
  </w:rsids>
  <m:mathPr>
    <m:mathFont m:val="Cambria Math"/>
    <m:brkBin m:val="before"/>
    <m:brkBinSub m:val="--"/>
    <m:smallFrac m:val="0"/>
    <m:dispDef m:val="0"/>
    <m:lMargin m:val="0"/>
    <m:rMargin m:val="0"/>
    <m:defJc m:val="centerGroup"/>
    <m:wrapRight/>
    <m:intLim m:val="subSup"/>
    <m:naryLim m:val="subSup"/>
  </m:mathPr>
  <w:themeFontLang w:val="de-DE" w:eastAsia="zh-TW"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link w:val="KopfzeileZchn"/>
    <w:uiPriority w:val="99"/>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1355A9"/>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1355A9"/>
    <w:rPr>
      <w:rFonts w:ascii="Helvetica" w:eastAsia="MS Mincho" w:hAnsi="Helvetica"/>
      <w:sz w:val="18"/>
    </w:rPr>
  </w:style>
  <w:style w:type="character" w:customStyle="1" w:styleId="KopfzeileZchn">
    <w:name w:val="Kopfzeile Zchn"/>
    <w:link w:val="Kopfzeile"/>
    <w:uiPriority w:val="99"/>
    <w:rsid w:val="001355A9"/>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www.weltmarktf&#252;hrerindex.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457</Words>
  <Characters>2880</Characters>
  <Application>Microsoft Macintosh Word</Application>
  <DocSecurity>0</DocSecurity>
  <PresentationFormat/>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3331</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17</cp:revision>
  <cp:lastPrinted>2016-11-18T07:34:00Z</cp:lastPrinted>
  <dcterms:created xsi:type="dcterms:W3CDTF">2016-11-17T14:29:00Z</dcterms:created>
  <dcterms:modified xsi:type="dcterms:W3CDTF">2016-11-24T10:02:00Z</dcterms:modified>
</cp:coreProperties>
</file>