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2B5BD" w14:textId="047415E1" w:rsidR="00F3262A" w:rsidRPr="00A23EA7" w:rsidRDefault="00810642" w:rsidP="002E20AB">
      <w:pPr>
        <w:spacing w:line="288" w:lineRule="auto"/>
        <w:rPr>
          <w:rFonts w:ascii="Helvetica" w:hAnsi="Helvetica"/>
          <w:sz w:val="20"/>
        </w:rPr>
      </w:pPr>
      <w:r>
        <w:rPr>
          <w:rFonts w:ascii="Helvetica" w:hAnsi="Helvetica"/>
          <w:noProof/>
          <w:sz w:val="20"/>
          <w:lang w:eastAsia="de-DE"/>
        </w:rPr>
        <w:drawing>
          <wp:anchor distT="0" distB="0" distL="114300" distR="114300" simplePos="0" relativeHeight="251664384" behindDoc="0" locked="0" layoutInCell="1" allowOverlap="1" wp14:anchorId="2EDCEB05" wp14:editId="51D3832C">
            <wp:simplePos x="0" y="0"/>
            <wp:positionH relativeFrom="column">
              <wp:posOffset>4969761</wp:posOffset>
            </wp:positionH>
            <wp:positionV relativeFrom="paragraph">
              <wp:posOffset>-299225</wp:posOffset>
            </wp:positionV>
            <wp:extent cx="632711" cy="1631175"/>
            <wp:effectExtent l="0" t="0" r="2540" b="0"/>
            <wp:wrapNone/>
            <wp:docPr id="4" name="Bild 4" descr="/Users/mny/Desktop/Label_GDA17_SPECIAL/GDA17_VE_SPECIAL/Print/GDA17_VE_SPECIAL_4C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Label_GDA17_SPECIAL/GDA17_VE_SPECIAL/Print/GDA17_VE_SPECIAL_4C_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2711" cy="163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262A" w:rsidRPr="00A23EA7">
        <w:rPr>
          <w:rFonts w:ascii="Helvetica" w:hAnsi="Helvetica"/>
          <w:sz w:val="20"/>
        </w:rPr>
        <w:t>Geislingen</w:t>
      </w:r>
      <w:r w:rsidR="00C705F6">
        <w:rPr>
          <w:rFonts w:ascii="Helvetica" w:hAnsi="Helvetica"/>
          <w:sz w:val="20"/>
        </w:rPr>
        <w:t>/Steige</w:t>
      </w:r>
      <w:r w:rsidR="00CD2304">
        <w:rPr>
          <w:rFonts w:ascii="Helvetica" w:hAnsi="Helvetica"/>
          <w:sz w:val="20"/>
        </w:rPr>
        <w:t>,</w:t>
      </w:r>
      <w:r w:rsidR="0090638A">
        <w:rPr>
          <w:rFonts w:ascii="Helvetica" w:hAnsi="Helvetica"/>
          <w:sz w:val="20"/>
        </w:rPr>
        <w:t xml:space="preserve"> </w:t>
      </w:r>
      <w:r w:rsidR="009F124F">
        <w:rPr>
          <w:rFonts w:ascii="Helvetica" w:hAnsi="Helvetica"/>
          <w:sz w:val="20"/>
        </w:rPr>
        <w:t>9</w:t>
      </w:r>
      <w:r>
        <w:rPr>
          <w:rFonts w:ascii="Helvetica" w:hAnsi="Helvetica"/>
          <w:sz w:val="20"/>
        </w:rPr>
        <w:t xml:space="preserve">. November </w:t>
      </w:r>
      <w:r w:rsidR="0090638A">
        <w:rPr>
          <w:rFonts w:ascii="Helvetica" w:hAnsi="Helvetica"/>
          <w:sz w:val="20"/>
        </w:rPr>
        <w:t>2016</w:t>
      </w:r>
    </w:p>
    <w:p w14:paraId="51013181" w14:textId="295CC99E" w:rsidR="00042C4A" w:rsidRPr="00A23EA7" w:rsidRDefault="00042C4A" w:rsidP="002E20AB">
      <w:pPr>
        <w:widowControl w:val="0"/>
        <w:autoSpaceDE w:val="0"/>
        <w:autoSpaceDN w:val="0"/>
        <w:adjustRightInd w:val="0"/>
        <w:spacing w:line="288" w:lineRule="auto"/>
        <w:rPr>
          <w:rFonts w:ascii="Helvetica" w:hAnsi="Helvetica" w:cs="Calibri"/>
          <w:sz w:val="30"/>
          <w:szCs w:val="30"/>
          <w:lang w:eastAsia="de-DE"/>
        </w:rPr>
      </w:pPr>
    </w:p>
    <w:p w14:paraId="64C93CD7" w14:textId="57E5F8EC" w:rsidR="001355A9" w:rsidRDefault="001355A9" w:rsidP="002E20AB">
      <w:pPr>
        <w:spacing w:line="288" w:lineRule="auto"/>
        <w:outlineLvl w:val="0"/>
        <w:rPr>
          <w:rFonts w:ascii="Helvetica" w:hAnsi="Helvetica"/>
          <w:sz w:val="24"/>
          <w:szCs w:val="24"/>
          <w:u w:val="single"/>
        </w:rPr>
      </w:pPr>
      <w:r w:rsidRPr="001355A9">
        <w:rPr>
          <w:rFonts w:ascii="Helvetica" w:hAnsi="Helvetica"/>
          <w:sz w:val="24"/>
          <w:szCs w:val="24"/>
          <w:u w:val="single"/>
        </w:rPr>
        <w:t xml:space="preserve">Special </w:t>
      </w:r>
      <w:proofErr w:type="spellStart"/>
      <w:r w:rsidRPr="001355A9">
        <w:rPr>
          <w:rFonts w:ascii="Helvetica" w:hAnsi="Helvetica"/>
          <w:sz w:val="24"/>
          <w:szCs w:val="24"/>
          <w:u w:val="single"/>
        </w:rPr>
        <w:t>Mention</w:t>
      </w:r>
      <w:proofErr w:type="spellEnd"/>
      <w:r w:rsidRPr="001355A9">
        <w:rPr>
          <w:rFonts w:ascii="Helvetica" w:hAnsi="Helvetica"/>
          <w:sz w:val="24"/>
          <w:szCs w:val="24"/>
          <w:u w:val="single"/>
        </w:rPr>
        <w:t xml:space="preserve"> für das Design der </w:t>
      </w:r>
      <w:r>
        <w:rPr>
          <w:rFonts w:ascii="Helvetica" w:hAnsi="Helvetica"/>
          <w:sz w:val="24"/>
          <w:szCs w:val="24"/>
          <w:u w:val="single"/>
        </w:rPr>
        <w:t>WMF espresso</w:t>
      </w:r>
    </w:p>
    <w:p w14:paraId="13C41794" w14:textId="40788FA4" w:rsidR="001355A9" w:rsidRDefault="001355A9" w:rsidP="002E20AB">
      <w:pPr>
        <w:spacing w:line="288" w:lineRule="auto"/>
        <w:rPr>
          <w:rFonts w:ascii="Helvetica" w:hAnsi="Helvetica"/>
          <w:szCs w:val="22"/>
          <w:u w:val="single"/>
        </w:rPr>
      </w:pPr>
    </w:p>
    <w:p w14:paraId="3CE933FE" w14:textId="6C09BD6A" w:rsidR="001355A9" w:rsidRPr="001355A9" w:rsidRDefault="001355A9" w:rsidP="002E20AB">
      <w:pPr>
        <w:spacing w:line="288" w:lineRule="auto"/>
        <w:rPr>
          <w:rFonts w:ascii="Helvetica" w:hAnsi="Helvetica"/>
          <w:szCs w:val="22"/>
          <w:u w:val="single"/>
        </w:rPr>
      </w:pPr>
      <w:r w:rsidRPr="001355A9">
        <w:rPr>
          <w:rFonts w:ascii="Helvetica" w:hAnsi="Helvetica"/>
          <w:szCs w:val="22"/>
          <w:u w:val="single"/>
        </w:rPr>
        <w:t xml:space="preserve">Jury des German Design Award zeichnet </w:t>
      </w:r>
      <w:r w:rsidR="00B13E19">
        <w:rPr>
          <w:rFonts w:ascii="Helvetica" w:hAnsi="Helvetica"/>
          <w:szCs w:val="22"/>
          <w:u w:val="single"/>
        </w:rPr>
        <w:t xml:space="preserve">Halbautomat </w:t>
      </w:r>
      <w:r w:rsidR="002E20AB">
        <w:rPr>
          <w:rFonts w:ascii="Helvetica" w:hAnsi="Helvetica"/>
          <w:szCs w:val="22"/>
          <w:u w:val="single"/>
        </w:rPr>
        <w:br/>
      </w:r>
      <w:r w:rsidR="00194206">
        <w:rPr>
          <w:rFonts w:ascii="Helvetica" w:hAnsi="Helvetica"/>
          <w:szCs w:val="22"/>
          <w:u w:val="single"/>
        </w:rPr>
        <w:t xml:space="preserve">der Marke </w:t>
      </w:r>
      <w:r>
        <w:rPr>
          <w:rFonts w:ascii="Helvetica" w:hAnsi="Helvetica"/>
          <w:szCs w:val="22"/>
          <w:u w:val="single"/>
        </w:rPr>
        <w:t xml:space="preserve">WMF </w:t>
      </w:r>
      <w:r w:rsidRPr="001355A9">
        <w:rPr>
          <w:rFonts w:ascii="Helvetica" w:hAnsi="Helvetica"/>
          <w:szCs w:val="22"/>
          <w:u w:val="single"/>
        </w:rPr>
        <w:t>in der Kategorie “</w:t>
      </w:r>
      <w:proofErr w:type="spellStart"/>
      <w:r w:rsidR="008009CB">
        <w:rPr>
          <w:rFonts w:ascii="Helvetica" w:hAnsi="Helvetica"/>
          <w:szCs w:val="22"/>
          <w:u w:val="single"/>
        </w:rPr>
        <w:t>Excellent</w:t>
      </w:r>
      <w:proofErr w:type="spellEnd"/>
      <w:r w:rsidR="008009CB">
        <w:rPr>
          <w:rFonts w:ascii="Helvetica" w:hAnsi="Helvetica"/>
          <w:szCs w:val="22"/>
          <w:u w:val="single"/>
        </w:rPr>
        <w:t xml:space="preserve"> </w:t>
      </w:r>
      <w:proofErr w:type="spellStart"/>
      <w:r w:rsidR="008009CB">
        <w:rPr>
          <w:rFonts w:ascii="Helvetica" w:hAnsi="Helvetica"/>
          <w:szCs w:val="22"/>
          <w:u w:val="single"/>
        </w:rPr>
        <w:t>Product</w:t>
      </w:r>
      <w:proofErr w:type="spellEnd"/>
      <w:r w:rsidR="008009CB">
        <w:rPr>
          <w:rFonts w:ascii="Helvetica" w:hAnsi="Helvetica"/>
          <w:szCs w:val="22"/>
          <w:u w:val="single"/>
        </w:rPr>
        <w:t xml:space="preserve"> Design </w:t>
      </w:r>
      <w:proofErr w:type="spellStart"/>
      <w:r w:rsidR="008009CB">
        <w:rPr>
          <w:rFonts w:ascii="Helvetica" w:hAnsi="Helvetica"/>
          <w:szCs w:val="22"/>
          <w:u w:val="single"/>
        </w:rPr>
        <w:t>Kitchen</w:t>
      </w:r>
      <w:proofErr w:type="spellEnd"/>
      <w:r w:rsidRPr="001355A9">
        <w:rPr>
          <w:rFonts w:ascii="Helvetica" w:hAnsi="Helvetica"/>
          <w:szCs w:val="22"/>
          <w:u w:val="single"/>
        </w:rPr>
        <w:t>” aus</w:t>
      </w:r>
    </w:p>
    <w:p w14:paraId="597C7169" w14:textId="77777777" w:rsidR="001355A9" w:rsidRDefault="001355A9" w:rsidP="002E20AB">
      <w:pPr>
        <w:spacing w:line="288" w:lineRule="auto"/>
        <w:rPr>
          <w:rFonts w:ascii="Helvetica" w:hAnsi="Helvetica"/>
          <w:szCs w:val="22"/>
          <w:u w:val="single"/>
        </w:rPr>
      </w:pPr>
    </w:p>
    <w:p w14:paraId="39A1DAE8" w14:textId="76B490F1" w:rsidR="00A30911" w:rsidRPr="00A30911" w:rsidRDefault="00B13E19" w:rsidP="002E20AB">
      <w:pPr>
        <w:spacing w:line="288" w:lineRule="auto"/>
        <w:rPr>
          <w:rFonts w:ascii="Helvetica" w:eastAsia="MS Mincho" w:hAnsi="Helvetica"/>
          <w:b/>
          <w:bCs/>
          <w:sz w:val="20"/>
          <w:lang w:eastAsia="de-DE"/>
        </w:rPr>
      </w:pPr>
      <w:r w:rsidRPr="00A30911">
        <w:rPr>
          <w:rFonts w:ascii="Helvetica" w:eastAsia="MS Mincho" w:hAnsi="Helvetica"/>
          <w:b/>
          <w:bCs/>
          <w:sz w:val="20"/>
          <w:lang w:eastAsia="de-DE"/>
        </w:rPr>
        <w:t>Technologieführerschaft und</w:t>
      </w:r>
      <w:r w:rsidR="00A30911">
        <w:rPr>
          <w:rFonts w:ascii="Helvetica" w:eastAsia="MS Mincho" w:hAnsi="Helvetica"/>
          <w:b/>
          <w:bCs/>
          <w:sz w:val="20"/>
          <w:lang w:eastAsia="de-DE"/>
        </w:rPr>
        <w:t xml:space="preserve"> </w:t>
      </w:r>
      <w:r w:rsidRPr="00A30911">
        <w:rPr>
          <w:rFonts w:ascii="Helvetica" w:eastAsia="MS Mincho" w:hAnsi="Helvetica"/>
          <w:b/>
          <w:bCs/>
          <w:sz w:val="20"/>
          <w:lang w:eastAsia="de-DE"/>
        </w:rPr>
        <w:t>Designqual</w:t>
      </w:r>
      <w:r w:rsidR="00A30911">
        <w:rPr>
          <w:rFonts w:ascii="Helvetica" w:eastAsia="MS Mincho" w:hAnsi="Helvetica"/>
          <w:b/>
          <w:bCs/>
          <w:sz w:val="20"/>
          <w:lang w:eastAsia="de-DE"/>
        </w:rPr>
        <w:t>i</w:t>
      </w:r>
      <w:r w:rsidR="003A28CA">
        <w:rPr>
          <w:rFonts w:ascii="Helvetica" w:eastAsia="MS Mincho" w:hAnsi="Helvetica"/>
          <w:b/>
          <w:bCs/>
          <w:sz w:val="20"/>
          <w:lang w:eastAsia="de-DE"/>
        </w:rPr>
        <w:t>t</w:t>
      </w:r>
      <w:r w:rsidRPr="00A30911">
        <w:rPr>
          <w:rFonts w:ascii="Helvetica" w:eastAsia="MS Mincho" w:hAnsi="Helvetica"/>
          <w:b/>
          <w:bCs/>
          <w:sz w:val="20"/>
          <w:lang w:eastAsia="de-DE"/>
        </w:rPr>
        <w:t>ät gehen bei der WMF Group stets Hand in Hand. Dass diese Entwicklungsmaxime auch im direk</w:t>
      </w:r>
      <w:r w:rsidR="000F294A">
        <w:rPr>
          <w:rFonts w:ascii="Helvetica" w:eastAsia="MS Mincho" w:hAnsi="Helvetica"/>
          <w:b/>
          <w:bCs/>
          <w:sz w:val="20"/>
          <w:lang w:eastAsia="de-DE"/>
        </w:rPr>
        <w:t>ten Herstellervergleich Bestand</w:t>
      </w:r>
      <w:r w:rsidRPr="00A30911">
        <w:rPr>
          <w:rFonts w:ascii="Helvetica" w:eastAsia="MS Mincho" w:hAnsi="Helvetica"/>
          <w:b/>
          <w:bCs/>
          <w:sz w:val="20"/>
          <w:lang w:eastAsia="de-DE"/>
        </w:rPr>
        <w:t xml:space="preserve"> hat</w:t>
      </w:r>
      <w:r w:rsidR="000F294A">
        <w:rPr>
          <w:rFonts w:ascii="Helvetica" w:eastAsia="MS Mincho" w:hAnsi="Helvetica"/>
          <w:b/>
          <w:bCs/>
          <w:sz w:val="20"/>
          <w:lang w:eastAsia="de-DE"/>
        </w:rPr>
        <w:t>,</w:t>
      </w:r>
      <w:r w:rsidRPr="00A30911">
        <w:rPr>
          <w:rFonts w:ascii="Helvetica" w:eastAsia="MS Mincho" w:hAnsi="Helvetica"/>
          <w:b/>
          <w:bCs/>
          <w:sz w:val="20"/>
          <w:lang w:eastAsia="de-DE"/>
        </w:rPr>
        <w:t xml:space="preserve"> zeigt der diesjährige German Design Award. Die Fachjury der international renommierten Auszeichnung würdigte das Siebträgerkonzept WMF espresso mit einer Special </w:t>
      </w:r>
      <w:proofErr w:type="spellStart"/>
      <w:r w:rsidRPr="00A30911">
        <w:rPr>
          <w:rFonts w:ascii="Helvetica" w:eastAsia="MS Mincho" w:hAnsi="Helvetica"/>
          <w:b/>
          <w:bCs/>
          <w:sz w:val="20"/>
          <w:lang w:eastAsia="de-DE"/>
        </w:rPr>
        <w:t>Mention</w:t>
      </w:r>
      <w:proofErr w:type="spellEnd"/>
      <w:r w:rsidRPr="00A30911">
        <w:rPr>
          <w:rFonts w:ascii="Helvetica" w:eastAsia="MS Mincho" w:hAnsi="Helvetica"/>
          <w:b/>
          <w:bCs/>
          <w:sz w:val="20"/>
          <w:lang w:eastAsia="de-DE"/>
        </w:rPr>
        <w:t xml:space="preserve"> in der Kategorie “</w:t>
      </w:r>
      <w:proofErr w:type="spellStart"/>
      <w:r w:rsidRPr="00A30911">
        <w:rPr>
          <w:rFonts w:ascii="Helvetica" w:eastAsia="MS Mincho" w:hAnsi="Helvetica"/>
          <w:b/>
          <w:bCs/>
          <w:sz w:val="20"/>
          <w:lang w:eastAsia="de-DE"/>
        </w:rPr>
        <w:t>Excellent</w:t>
      </w:r>
      <w:proofErr w:type="spellEnd"/>
      <w:r w:rsidRPr="00A30911">
        <w:rPr>
          <w:rFonts w:ascii="Helvetica" w:eastAsia="MS Mincho" w:hAnsi="Helvetica"/>
          <w:b/>
          <w:bCs/>
          <w:sz w:val="20"/>
          <w:lang w:eastAsia="de-DE"/>
        </w:rPr>
        <w:t xml:space="preserve"> </w:t>
      </w:r>
      <w:proofErr w:type="spellStart"/>
      <w:r w:rsidRPr="00A30911">
        <w:rPr>
          <w:rFonts w:ascii="Helvetica" w:eastAsia="MS Mincho" w:hAnsi="Helvetica"/>
          <w:b/>
          <w:bCs/>
          <w:sz w:val="20"/>
          <w:lang w:eastAsia="de-DE"/>
        </w:rPr>
        <w:t>Product</w:t>
      </w:r>
      <w:proofErr w:type="spellEnd"/>
      <w:r w:rsidRPr="00A30911">
        <w:rPr>
          <w:rFonts w:ascii="Helvetica" w:eastAsia="MS Mincho" w:hAnsi="Helvetica"/>
          <w:b/>
          <w:bCs/>
          <w:sz w:val="20"/>
          <w:lang w:eastAsia="de-DE"/>
        </w:rPr>
        <w:t xml:space="preserve"> Design </w:t>
      </w:r>
      <w:proofErr w:type="spellStart"/>
      <w:r w:rsidRPr="00A30911">
        <w:rPr>
          <w:rFonts w:ascii="Helvetica" w:eastAsia="MS Mincho" w:hAnsi="Helvetica"/>
          <w:b/>
          <w:bCs/>
          <w:sz w:val="20"/>
          <w:lang w:eastAsia="de-DE"/>
        </w:rPr>
        <w:t>Kitchen</w:t>
      </w:r>
      <w:proofErr w:type="spellEnd"/>
      <w:r w:rsidRPr="00A30911">
        <w:rPr>
          <w:rFonts w:ascii="Helvetica" w:eastAsia="MS Mincho" w:hAnsi="Helvetica"/>
          <w:b/>
          <w:bCs/>
          <w:sz w:val="20"/>
          <w:lang w:eastAsia="de-DE"/>
        </w:rPr>
        <w:t xml:space="preserve">”. </w:t>
      </w:r>
      <w:r w:rsidR="001355A9" w:rsidRPr="00A30911">
        <w:rPr>
          <w:rFonts w:ascii="Helvetica" w:eastAsia="MS Mincho" w:hAnsi="Helvetica"/>
          <w:b/>
          <w:bCs/>
          <w:sz w:val="20"/>
          <w:lang w:eastAsia="de-DE"/>
        </w:rPr>
        <w:t xml:space="preserve">Mit dem Prädikat werden Arbeiten gewürdigt, deren Design besonders gelungene Teilaspekte oder Lösungen aufweist – eine Auszeichnung, die das Engagement von Unternehmen und Designern honoriert. </w:t>
      </w:r>
      <w:r w:rsidR="00A30911" w:rsidRPr="00A30911">
        <w:rPr>
          <w:rFonts w:ascii="Helvetica" w:eastAsia="MS Mincho" w:hAnsi="Helvetica"/>
          <w:b/>
          <w:bCs/>
          <w:sz w:val="20"/>
          <w:lang w:eastAsia="de-DE"/>
        </w:rPr>
        <w:t>Der Halbautomat WMF espresso</w:t>
      </w:r>
      <w:r w:rsidR="001355A9" w:rsidRPr="00A30911">
        <w:rPr>
          <w:rFonts w:ascii="Helvetica" w:eastAsia="MS Mincho" w:hAnsi="Helvetica"/>
          <w:b/>
          <w:bCs/>
          <w:sz w:val="20"/>
          <w:lang w:eastAsia="de-DE"/>
        </w:rPr>
        <w:t xml:space="preserve"> erfüllt diese </w:t>
      </w:r>
      <w:bookmarkStart w:id="0" w:name="_GoBack"/>
      <w:bookmarkEnd w:id="0"/>
      <w:r w:rsidR="005F26D7">
        <w:rPr>
          <w:rFonts w:ascii="Helvetica" w:eastAsia="MS Mincho" w:hAnsi="Helvetica"/>
          <w:b/>
          <w:bCs/>
          <w:sz w:val="20"/>
          <w:lang w:eastAsia="de-DE"/>
        </w:rPr>
        <w:t xml:space="preserve">Anforderungen auf ganzer Linie. </w:t>
      </w:r>
    </w:p>
    <w:p w14:paraId="6FC41359" w14:textId="183380E6" w:rsidR="00A30911" w:rsidRPr="00A30911" w:rsidRDefault="00A30911" w:rsidP="002E20AB">
      <w:pPr>
        <w:spacing w:line="288" w:lineRule="auto"/>
        <w:rPr>
          <w:rFonts w:ascii="Helvetica" w:eastAsia="MS Mincho" w:hAnsi="Helvetica"/>
          <w:b/>
          <w:bCs/>
          <w:sz w:val="20"/>
          <w:lang w:eastAsia="de-DE"/>
        </w:rPr>
      </w:pPr>
    </w:p>
    <w:p w14:paraId="41D27344" w14:textId="77777777" w:rsidR="002E20AB" w:rsidRDefault="001355A9" w:rsidP="002E20AB">
      <w:pPr>
        <w:pStyle w:val="Textkrper"/>
        <w:spacing w:line="288" w:lineRule="auto"/>
        <w:rPr>
          <w:bCs/>
          <w:sz w:val="20"/>
        </w:rPr>
      </w:pPr>
      <w:r w:rsidRPr="0031640E">
        <w:rPr>
          <w:bCs/>
          <w:sz w:val="20"/>
        </w:rPr>
        <w:t>Der German Design Award ist der internationale Premiumpreis des Rat</w:t>
      </w:r>
      <w:r>
        <w:rPr>
          <w:bCs/>
          <w:sz w:val="20"/>
        </w:rPr>
        <w:t>s</w:t>
      </w:r>
      <w:r w:rsidRPr="0031640E">
        <w:rPr>
          <w:bCs/>
          <w:sz w:val="20"/>
        </w:rPr>
        <w:t xml:space="preserve"> für Formgebung. Sein Ziel: einzigartige Gestaltungstrends zu entdecken, zu präsentieren und auszuzeichnen. Jährlich werden daher hochkarätige Einreichungen aus dem Produkt- und Kommunikationsdesign prämiert, die alle auf ihre Art wegweisend in der internationalen Designlandschaft sind. Der 2012 initiierte German Design Award zählt zu den anerkanntesten Design-Wettbewerben weltweit und genießt weit über die Fachkreise hinaus hohes Ansehen. </w:t>
      </w:r>
    </w:p>
    <w:p w14:paraId="378CF9C4" w14:textId="77777777" w:rsidR="002E20AB" w:rsidRDefault="002E20AB" w:rsidP="002E20AB">
      <w:pPr>
        <w:pStyle w:val="Textkrper"/>
        <w:spacing w:line="288" w:lineRule="auto"/>
        <w:rPr>
          <w:bCs/>
          <w:sz w:val="20"/>
        </w:rPr>
      </w:pPr>
    </w:p>
    <w:p w14:paraId="1FFBDF2F" w14:textId="08297028" w:rsidR="002E20AB" w:rsidRPr="002E20AB" w:rsidRDefault="002E20AB" w:rsidP="002E20AB">
      <w:pPr>
        <w:pStyle w:val="Textkrper"/>
        <w:spacing w:line="288" w:lineRule="auto"/>
        <w:rPr>
          <w:bCs/>
          <w:sz w:val="20"/>
        </w:rPr>
      </w:pPr>
      <w:r w:rsidRPr="00E46C62">
        <w:rPr>
          <w:bCs/>
          <w:sz w:val="20"/>
        </w:rPr>
        <w:t>Zu den diesjährigen Preisträgern gehört auch die WMF Group, welche mit ihrem Halbautomat WMF espresso in der Kategorie “</w:t>
      </w:r>
      <w:proofErr w:type="spellStart"/>
      <w:r w:rsidRPr="00E46C62">
        <w:rPr>
          <w:bCs/>
          <w:sz w:val="20"/>
        </w:rPr>
        <w:t>Excellent</w:t>
      </w:r>
      <w:proofErr w:type="spellEnd"/>
      <w:r w:rsidRPr="00E46C62">
        <w:rPr>
          <w:bCs/>
          <w:sz w:val="20"/>
        </w:rPr>
        <w:t xml:space="preserve"> </w:t>
      </w:r>
      <w:proofErr w:type="spellStart"/>
      <w:r w:rsidRPr="00E46C62">
        <w:rPr>
          <w:bCs/>
          <w:sz w:val="20"/>
        </w:rPr>
        <w:t>Product</w:t>
      </w:r>
      <w:proofErr w:type="spellEnd"/>
      <w:r w:rsidRPr="00E46C62">
        <w:rPr>
          <w:bCs/>
          <w:sz w:val="20"/>
        </w:rPr>
        <w:t xml:space="preserve"> Design </w:t>
      </w:r>
      <w:proofErr w:type="spellStart"/>
      <w:r w:rsidRPr="00E46C62">
        <w:rPr>
          <w:bCs/>
          <w:sz w:val="20"/>
        </w:rPr>
        <w:t>Kitchen</w:t>
      </w:r>
      <w:proofErr w:type="spellEnd"/>
      <w:r w:rsidRPr="00E46C62">
        <w:rPr>
          <w:bCs/>
          <w:sz w:val="20"/>
        </w:rPr>
        <w:t xml:space="preserve">“ mit einer Special </w:t>
      </w:r>
      <w:proofErr w:type="spellStart"/>
      <w:r w:rsidRPr="00E46C62">
        <w:rPr>
          <w:bCs/>
          <w:sz w:val="20"/>
        </w:rPr>
        <w:t>Mention</w:t>
      </w:r>
      <w:proofErr w:type="spellEnd"/>
      <w:r w:rsidRPr="00E46C62">
        <w:rPr>
          <w:bCs/>
          <w:sz w:val="20"/>
        </w:rPr>
        <w:t xml:space="preserve"> geehrt wurde. „Die Maschine produziert perfekt gebrühten Espresso aus portionsweise frisch gemahlenen Bohnen – absolut prozesssicher. Das unter der schwebenden Tassenablage befindliche Bohnendepot, kombiniert mit den konventionellen Siebträgern, erinnert in Look und Proportion an traditionelle Bar-Espressomaschinen. Der Einsatz von Touch-Display und versteckter Intelligenz transponieren den scheinbaren Klassiker in die Moderne und machen jeden Service-Mitarbeiter zum Barista“, so die Beschreibung der Fachjury.</w:t>
      </w:r>
    </w:p>
    <w:p w14:paraId="7F37E4FF" w14:textId="43117F11" w:rsidR="00F94FD4" w:rsidRDefault="00F94FD4" w:rsidP="002E20AB">
      <w:pPr>
        <w:spacing w:line="288" w:lineRule="auto"/>
        <w:rPr>
          <w:rFonts w:ascii="Helvetica" w:hAnsi="Helvetica"/>
          <w:sz w:val="20"/>
        </w:rPr>
      </w:pPr>
    </w:p>
    <w:p w14:paraId="23B18CE4" w14:textId="11449AB1" w:rsidR="00110E2F" w:rsidRPr="00A23EA7" w:rsidRDefault="00034257" w:rsidP="002E20AB">
      <w:pPr>
        <w:spacing w:line="288" w:lineRule="auto"/>
        <w:rPr>
          <w:rFonts w:ascii="Helvetica" w:hAnsi="Helvetica"/>
          <w:sz w:val="20"/>
        </w:rPr>
      </w:pPr>
      <w:r>
        <w:rPr>
          <w:bCs/>
          <w:noProof/>
          <w:sz w:val="20"/>
          <w:lang w:eastAsia="de-DE"/>
        </w:rPr>
        <w:drawing>
          <wp:anchor distT="0" distB="0" distL="114300" distR="114300" simplePos="0" relativeHeight="251665408" behindDoc="0" locked="0" layoutInCell="1" allowOverlap="1" wp14:anchorId="4CD2B776" wp14:editId="5F0ECEBC">
            <wp:simplePos x="0" y="0"/>
            <wp:positionH relativeFrom="column">
              <wp:posOffset>5056983</wp:posOffset>
            </wp:positionH>
            <wp:positionV relativeFrom="paragraph">
              <wp:posOffset>583967</wp:posOffset>
            </wp:positionV>
            <wp:extent cx="1141479" cy="820839"/>
            <wp:effectExtent l="0" t="0" r="1905" b="0"/>
            <wp:wrapNone/>
            <wp:docPr id="3" name="Bild 3" descr="/Users/Nat/Desktop/Bildschirmfoto 2016-11-04 um 11.54.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6-11-04 um 11.54.5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1479" cy="82083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74644" w:rsidRPr="00E74644">
        <w:rPr>
          <w:rFonts w:ascii="Helvetica" w:hAnsi="Helvetica"/>
          <w:sz w:val="20"/>
        </w:rPr>
        <w:t xml:space="preserve">Seit ihrem </w:t>
      </w:r>
      <w:r w:rsidR="00E74644">
        <w:rPr>
          <w:rFonts w:ascii="Helvetica" w:hAnsi="Helvetica"/>
          <w:sz w:val="20"/>
        </w:rPr>
        <w:t>Verkaufs</w:t>
      </w:r>
      <w:r w:rsidR="00E74644" w:rsidRPr="00E74644">
        <w:rPr>
          <w:rFonts w:ascii="Helvetica" w:hAnsi="Helvetica"/>
          <w:sz w:val="20"/>
        </w:rPr>
        <w:t>start im Frühjahr 2015 hat die Sie</w:t>
      </w:r>
      <w:r w:rsidR="00E74644">
        <w:rPr>
          <w:rFonts w:ascii="Helvetica" w:hAnsi="Helvetica"/>
          <w:sz w:val="20"/>
        </w:rPr>
        <w:t>bträgermaschine WMF espresso durchschlagende Erfolge gefeiert. Die Möglichkeit, mit nur wenigen Handgriffen einen Espresso oder einen Café</w:t>
      </w:r>
      <w:r w:rsidR="009870A5">
        <w:rPr>
          <w:rFonts w:ascii="Helvetica" w:hAnsi="Helvetica"/>
          <w:sz w:val="20"/>
        </w:rPr>
        <w:t xml:space="preserve"> Crè</w:t>
      </w:r>
      <w:r w:rsidR="0058753E">
        <w:rPr>
          <w:rFonts w:ascii="Helvetica" w:hAnsi="Helvetica"/>
          <w:sz w:val="20"/>
        </w:rPr>
        <w:t>me in B</w:t>
      </w:r>
      <w:r w:rsidR="00E74644">
        <w:rPr>
          <w:rFonts w:ascii="Helvetica" w:hAnsi="Helvetica"/>
          <w:sz w:val="20"/>
        </w:rPr>
        <w:t>a</w:t>
      </w:r>
      <w:r w:rsidR="0058753E">
        <w:rPr>
          <w:rFonts w:ascii="Helvetica" w:hAnsi="Helvetica"/>
          <w:sz w:val="20"/>
        </w:rPr>
        <w:t>rist</w:t>
      </w:r>
      <w:r w:rsidR="00E74644">
        <w:rPr>
          <w:rFonts w:ascii="Helvetica" w:hAnsi="Helvetica"/>
          <w:sz w:val="20"/>
        </w:rPr>
        <w:t xml:space="preserve">a-Qualität </w:t>
      </w:r>
      <w:r w:rsidR="002E16D4">
        <w:rPr>
          <w:rFonts w:ascii="Helvetica" w:hAnsi="Helvetica"/>
          <w:sz w:val="20"/>
        </w:rPr>
        <w:t>zu zaubern</w:t>
      </w:r>
      <w:r w:rsidR="00E74644">
        <w:rPr>
          <w:rFonts w:ascii="Helvetica" w:hAnsi="Helvetica"/>
          <w:sz w:val="20"/>
        </w:rPr>
        <w:t xml:space="preserve">, hat Kunden aus allen Branchen überzeugt – vom Systemgastronomen über den Hotelier und Sterne-Betrieb bis hin </w:t>
      </w:r>
      <w:r w:rsidR="00552EB8">
        <w:rPr>
          <w:rFonts w:ascii="Helvetica" w:hAnsi="Helvetica"/>
          <w:sz w:val="20"/>
        </w:rPr>
        <w:t xml:space="preserve">zu </w:t>
      </w:r>
      <w:r w:rsidR="00F867C1">
        <w:rPr>
          <w:rFonts w:ascii="Helvetica" w:hAnsi="Helvetica"/>
          <w:sz w:val="20"/>
        </w:rPr>
        <w:t>Bäckereien, Event-Cafés</w:t>
      </w:r>
      <w:r w:rsidR="00E74644">
        <w:rPr>
          <w:rFonts w:ascii="Helvetica" w:hAnsi="Helvetica"/>
          <w:sz w:val="20"/>
        </w:rPr>
        <w:t xml:space="preserve">, </w:t>
      </w:r>
      <w:proofErr w:type="spellStart"/>
      <w:r w:rsidR="00B60E27" w:rsidRPr="00D62F8C">
        <w:rPr>
          <w:rFonts w:ascii="Helvetica" w:hAnsi="Helvetica"/>
          <w:sz w:val="20"/>
        </w:rPr>
        <w:t>Cruiseline</w:t>
      </w:r>
      <w:proofErr w:type="spellEnd"/>
      <w:r w:rsidR="008F1654" w:rsidRPr="00B60E27">
        <w:rPr>
          <w:rFonts w:ascii="Helvetica" w:hAnsi="Helvetica"/>
          <w:sz w:val="20"/>
        </w:rPr>
        <w:t>-Gesellschaften</w:t>
      </w:r>
      <w:r w:rsidR="00E74644">
        <w:rPr>
          <w:rFonts w:ascii="Helvetica" w:hAnsi="Helvetica"/>
          <w:sz w:val="20"/>
        </w:rPr>
        <w:t xml:space="preserve"> und Catering-Unternehmen.</w:t>
      </w:r>
      <w:r w:rsidR="009354A0">
        <w:rPr>
          <w:rFonts w:ascii="Helvetica" w:hAnsi="Helvetica"/>
          <w:sz w:val="20"/>
        </w:rPr>
        <w:t xml:space="preserve"> </w:t>
      </w:r>
      <w:r w:rsidR="00384076" w:rsidRPr="00384076">
        <w:rPr>
          <w:rFonts w:ascii="Helvetica" w:hAnsi="Helvetica"/>
          <w:sz w:val="20"/>
        </w:rPr>
        <w:t>Als erster Vertreter eine</w:t>
      </w:r>
      <w:r w:rsidR="002E16D4">
        <w:rPr>
          <w:rFonts w:ascii="Helvetica" w:hAnsi="Helvetica"/>
          <w:sz w:val="20"/>
        </w:rPr>
        <w:t>r neuen Maschinenära erlaubt der WMF Siebträger</w:t>
      </w:r>
      <w:r w:rsidR="00384076" w:rsidRPr="00384076">
        <w:rPr>
          <w:rFonts w:ascii="Helvetica" w:hAnsi="Helvetica"/>
          <w:sz w:val="20"/>
        </w:rPr>
        <w:t>, „handgemachten Espresso auf Knopfdruck“ zu produzieren</w:t>
      </w:r>
      <w:r w:rsidR="00E53829">
        <w:rPr>
          <w:rFonts w:ascii="Helvetica" w:hAnsi="Helvetica"/>
          <w:sz w:val="20"/>
        </w:rPr>
        <w:t>. A</w:t>
      </w:r>
      <w:r w:rsidR="00384076" w:rsidRPr="00384076">
        <w:rPr>
          <w:rFonts w:ascii="Helvetica" w:hAnsi="Helvetica"/>
          <w:sz w:val="20"/>
        </w:rPr>
        <w:t>lle Handgriffe, bei denen es zischen, dampfen und klopfen muss</w:t>
      </w:r>
      <w:r w:rsidR="00E53829">
        <w:rPr>
          <w:rFonts w:ascii="Helvetica" w:hAnsi="Helvetica"/>
          <w:sz w:val="20"/>
        </w:rPr>
        <w:t>, laufen</w:t>
      </w:r>
      <w:r w:rsidR="00384076" w:rsidRPr="00384076">
        <w:rPr>
          <w:rFonts w:ascii="Helvetica" w:hAnsi="Helvetica"/>
          <w:sz w:val="20"/>
        </w:rPr>
        <w:t xml:space="preserve"> in traditioneller Barista-Manier ab. Dementgegen findet die tatsächliche Kaffeeproduktion </w:t>
      </w:r>
      <w:r w:rsidR="00384076" w:rsidRPr="00384076">
        <w:rPr>
          <w:rFonts w:ascii="Helvetica" w:hAnsi="Helvetica"/>
          <w:sz w:val="20"/>
        </w:rPr>
        <w:lastRenderedPageBreak/>
        <w:t xml:space="preserve">vollautomatisiert im Hintergrund statt. Jede Tasse – egal ob Espresso oder Café </w:t>
      </w:r>
      <w:r w:rsidR="00C52D76">
        <w:rPr>
          <w:rFonts w:ascii="Helvetica" w:hAnsi="Helvetica"/>
          <w:sz w:val="20"/>
        </w:rPr>
        <w:t>Crème</w:t>
      </w:r>
      <w:r w:rsidR="00384076" w:rsidRPr="00384076">
        <w:rPr>
          <w:rFonts w:ascii="Helvetica" w:hAnsi="Helvetica"/>
          <w:sz w:val="20"/>
        </w:rPr>
        <w:t xml:space="preserve"> – zeichnet sich dank dieser Prozessstabilität durch maximale Qualität aus. </w:t>
      </w:r>
      <w:r w:rsidR="00110E2F" w:rsidRPr="00A23EA7">
        <w:rPr>
          <w:rFonts w:ascii="Helvetica" w:hAnsi="Helvetica"/>
          <w:sz w:val="20"/>
        </w:rPr>
        <w:t>Der Anwender setzt den Siebträger in die Maschine ein, wählt das gewünschte Getränk – fertig. Das parallele Milchaufschäumen wird ebenfalls zum Kinderspiel. Neben einem traditionellen manuellen Dampfhahn verfügt die</w:t>
      </w:r>
      <w:r w:rsidR="00E53829">
        <w:rPr>
          <w:rFonts w:ascii="Helvetica" w:hAnsi="Helvetica"/>
          <w:sz w:val="20"/>
        </w:rPr>
        <w:t xml:space="preserve"> WMF espresso</w:t>
      </w:r>
      <w:r w:rsidR="00110E2F" w:rsidRPr="00A23EA7">
        <w:rPr>
          <w:rFonts w:ascii="Helvetica" w:hAnsi="Helvetica"/>
          <w:sz w:val="20"/>
        </w:rPr>
        <w:t xml:space="preserve"> über den sogenannten „Auto </w:t>
      </w:r>
      <w:proofErr w:type="spellStart"/>
      <w:r w:rsidR="00110E2F" w:rsidRPr="00A23EA7">
        <w:rPr>
          <w:rFonts w:ascii="Helvetica" w:hAnsi="Helvetica"/>
          <w:sz w:val="20"/>
        </w:rPr>
        <w:t>Steam</w:t>
      </w:r>
      <w:proofErr w:type="spellEnd"/>
      <w:r w:rsidR="00110E2F" w:rsidRPr="00A23EA7">
        <w:rPr>
          <w:rFonts w:ascii="Helvetica" w:hAnsi="Helvetica"/>
          <w:sz w:val="20"/>
        </w:rPr>
        <w:t xml:space="preserve">“, um heiße Milch und Milchschaum in bis zu drei verschiedenen </w:t>
      </w:r>
      <w:proofErr w:type="spellStart"/>
      <w:r w:rsidR="00110E2F" w:rsidRPr="00A23EA7">
        <w:rPr>
          <w:rFonts w:ascii="Helvetica" w:hAnsi="Helvetica"/>
          <w:sz w:val="20"/>
        </w:rPr>
        <w:t>Konsistenzen</w:t>
      </w:r>
      <w:proofErr w:type="spellEnd"/>
      <w:r w:rsidR="00110E2F" w:rsidRPr="00A23EA7">
        <w:rPr>
          <w:rFonts w:ascii="Helvetica" w:hAnsi="Helvetica"/>
          <w:sz w:val="20"/>
        </w:rPr>
        <w:t xml:space="preserve"> automatisch zu produzieren. </w:t>
      </w:r>
    </w:p>
    <w:p w14:paraId="6BCA66EE" w14:textId="77777777" w:rsidR="00C33060" w:rsidRDefault="00C33060" w:rsidP="002E20AB">
      <w:pPr>
        <w:spacing w:line="288" w:lineRule="auto"/>
        <w:rPr>
          <w:rFonts w:ascii="Helvetica" w:hAnsi="Helvetica"/>
          <w:sz w:val="20"/>
        </w:rPr>
      </w:pPr>
    </w:p>
    <w:p w14:paraId="5179971C" w14:textId="77777777" w:rsidR="001355A9" w:rsidRPr="007D2DF9" w:rsidRDefault="001355A9" w:rsidP="002E20AB">
      <w:pPr>
        <w:spacing w:line="288" w:lineRule="auto"/>
        <w:rPr>
          <w:rFonts w:ascii="Helvetica Neue" w:hAnsi="Helvetica Neue"/>
          <w:b/>
          <w:sz w:val="20"/>
        </w:rPr>
      </w:pPr>
      <w:r w:rsidRPr="007D2DF9">
        <w:rPr>
          <w:rFonts w:ascii="Helvetica Neue" w:hAnsi="Helvetica Neue"/>
          <w:b/>
          <w:sz w:val="20"/>
        </w:rPr>
        <w:t>Bildanforderung</w:t>
      </w:r>
    </w:p>
    <w:p w14:paraId="40A6F9E5" w14:textId="48FA61AD" w:rsidR="001355A9" w:rsidRPr="007D2DF9" w:rsidRDefault="001355A9" w:rsidP="002E20AB">
      <w:pPr>
        <w:spacing w:line="288" w:lineRule="auto"/>
        <w:rPr>
          <w:rFonts w:ascii="Helvetica Neue" w:hAnsi="Helvetica Neue"/>
          <w:sz w:val="20"/>
        </w:rPr>
      </w:pPr>
      <w:r w:rsidRPr="007D2DF9">
        <w:rPr>
          <w:rFonts w:ascii="Helvetica Neue" w:hAnsi="Helvetica Neue"/>
          <w:sz w:val="20"/>
        </w:rPr>
        <w:t>Bildmaterial finden Sie in unserem Medienportal http://press-n-relations.amid-pr.com (Suchbegriff „</w:t>
      </w:r>
      <w:proofErr w:type="spellStart"/>
      <w:r>
        <w:rPr>
          <w:rFonts w:ascii="Helvetica Neue" w:hAnsi="Helvetica Neue"/>
          <w:sz w:val="20"/>
        </w:rPr>
        <w:t>WMFespresso</w:t>
      </w:r>
      <w:proofErr w:type="spellEnd"/>
      <w:r w:rsidRPr="007D2DF9">
        <w:rPr>
          <w:rFonts w:ascii="Helvetica Neue" w:hAnsi="Helvetica Neue"/>
          <w:sz w:val="20"/>
        </w:rPr>
        <w:t xml:space="preserve">“). </w:t>
      </w:r>
    </w:p>
    <w:p w14:paraId="5FA9ACF8" w14:textId="77777777" w:rsidR="00A418AA" w:rsidRPr="00A23EA7" w:rsidRDefault="00A418AA" w:rsidP="002E20AB">
      <w:pPr>
        <w:spacing w:line="288" w:lineRule="auto"/>
        <w:rPr>
          <w:rFonts w:ascii="Helvetica" w:hAnsi="Helvetica"/>
        </w:rPr>
      </w:pPr>
    </w:p>
    <w:tbl>
      <w:tblPr>
        <w:tblW w:w="9039" w:type="dxa"/>
        <w:tblInd w:w="-107" w:type="dxa"/>
        <w:tblLook w:val="04A0" w:firstRow="1" w:lastRow="0" w:firstColumn="1" w:lastColumn="0" w:noHBand="0" w:noVBand="1"/>
      </w:tblPr>
      <w:tblGrid>
        <w:gridCol w:w="3996"/>
        <w:gridCol w:w="5043"/>
      </w:tblGrid>
      <w:tr w:rsidR="00CE4819" w:rsidRPr="00267A22" w14:paraId="5F126A61" w14:textId="77777777" w:rsidTr="009B0506">
        <w:tc>
          <w:tcPr>
            <w:tcW w:w="3996" w:type="dxa"/>
            <w:shd w:val="clear" w:color="auto" w:fill="auto"/>
          </w:tcPr>
          <w:p w14:paraId="2BCE779B" w14:textId="77777777" w:rsidR="00CE4819" w:rsidRPr="00864DC2" w:rsidRDefault="00CE4819" w:rsidP="002E20AB">
            <w:pPr>
              <w:spacing w:line="288" w:lineRule="auto"/>
              <w:rPr>
                <w:rFonts w:ascii="Helvetica" w:hAnsi="Helvetica"/>
                <w:b/>
                <w:sz w:val="18"/>
                <w:szCs w:val="18"/>
              </w:rPr>
            </w:pPr>
            <w:r w:rsidRPr="00864DC2">
              <w:rPr>
                <w:rFonts w:ascii="Helvetica" w:hAnsi="Helvetica"/>
                <w:b/>
                <w:sz w:val="18"/>
                <w:szCs w:val="18"/>
              </w:rPr>
              <w:t>Weitere Informationen:</w:t>
            </w:r>
          </w:p>
          <w:p w14:paraId="2251FF75" w14:textId="77777777" w:rsidR="00D60CF8" w:rsidRPr="00864DC2" w:rsidRDefault="00D60CF8" w:rsidP="002E20AB">
            <w:pPr>
              <w:spacing w:line="288" w:lineRule="auto"/>
              <w:rPr>
                <w:rFonts w:ascii="Helvetica" w:hAnsi="Helvetica"/>
                <w:sz w:val="18"/>
                <w:szCs w:val="18"/>
              </w:rPr>
            </w:pPr>
            <w:r w:rsidRPr="00864DC2">
              <w:rPr>
                <w:rFonts w:ascii="Helvetica" w:hAnsi="Helvetica"/>
                <w:sz w:val="18"/>
                <w:szCs w:val="18"/>
              </w:rPr>
              <w:t>WMF Group GmbH</w:t>
            </w:r>
          </w:p>
          <w:p w14:paraId="3EC1E69F" w14:textId="77777777" w:rsidR="00D60CF8" w:rsidRDefault="00D60CF8" w:rsidP="002E20AB">
            <w:pPr>
              <w:spacing w:line="288" w:lineRule="auto"/>
              <w:rPr>
                <w:rFonts w:ascii="Helvetica" w:hAnsi="Helvetica"/>
                <w:sz w:val="18"/>
                <w:szCs w:val="18"/>
              </w:rPr>
            </w:pPr>
            <w:r>
              <w:rPr>
                <w:rFonts w:ascii="Helvetica" w:hAnsi="Helvetica"/>
                <w:sz w:val="18"/>
                <w:szCs w:val="18"/>
              </w:rPr>
              <w:t>Luise Glauert</w:t>
            </w:r>
          </w:p>
          <w:p w14:paraId="2FB947AA" w14:textId="77777777" w:rsidR="00D60CF8" w:rsidRPr="00864DC2" w:rsidRDefault="00D60CF8" w:rsidP="002E20AB">
            <w:pPr>
              <w:spacing w:line="288" w:lineRule="auto"/>
              <w:rPr>
                <w:rFonts w:ascii="Helvetica" w:hAnsi="Helvetica"/>
                <w:sz w:val="18"/>
                <w:szCs w:val="18"/>
              </w:rPr>
            </w:pPr>
            <w:r>
              <w:rPr>
                <w:rFonts w:ascii="Helvetica" w:hAnsi="Helvetica"/>
                <w:sz w:val="18"/>
                <w:szCs w:val="18"/>
              </w:rPr>
              <w:t>Corporate Communications</w:t>
            </w:r>
          </w:p>
          <w:p w14:paraId="71FF1FCB" w14:textId="77777777" w:rsidR="00D60CF8" w:rsidRPr="00864DC2" w:rsidRDefault="00D60CF8" w:rsidP="002E20AB">
            <w:pPr>
              <w:spacing w:line="288" w:lineRule="auto"/>
              <w:rPr>
                <w:rFonts w:ascii="Helvetica" w:hAnsi="Helvetica"/>
                <w:sz w:val="18"/>
                <w:szCs w:val="18"/>
              </w:rPr>
            </w:pPr>
            <w:r w:rsidRPr="00864DC2">
              <w:rPr>
                <w:rFonts w:ascii="Helvetica" w:hAnsi="Helvetica"/>
                <w:sz w:val="18"/>
                <w:szCs w:val="18"/>
              </w:rPr>
              <w:t xml:space="preserve">Eberhardstraße </w:t>
            </w:r>
            <w:r>
              <w:rPr>
                <w:rFonts w:ascii="Helvetica" w:hAnsi="Helvetica"/>
                <w:sz w:val="18"/>
                <w:szCs w:val="18"/>
              </w:rPr>
              <w:t>35 –</w:t>
            </w:r>
            <w:r w:rsidRPr="00864DC2">
              <w:rPr>
                <w:rFonts w:ascii="Helvetica" w:hAnsi="Helvetica"/>
                <w:sz w:val="18"/>
                <w:szCs w:val="18"/>
              </w:rPr>
              <w:t xml:space="preserve"> </w:t>
            </w:r>
            <w:r>
              <w:rPr>
                <w:rFonts w:ascii="Helvetica" w:hAnsi="Helvetica"/>
                <w:sz w:val="18"/>
                <w:szCs w:val="18"/>
              </w:rPr>
              <w:t>D-</w:t>
            </w:r>
            <w:r w:rsidRPr="00864DC2">
              <w:rPr>
                <w:rFonts w:ascii="Helvetica" w:hAnsi="Helvetica"/>
                <w:sz w:val="18"/>
                <w:szCs w:val="18"/>
              </w:rPr>
              <w:t>73309 Geislingen</w:t>
            </w:r>
          </w:p>
          <w:p w14:paraId="6373A32F" w14:textId="77777777" w:rsidR="00D60CF8" w:rsidRPr="00864DC2" w:rsidRDefault="00D60CF8" w:rsidP="002E20AB">
            <w:pPr>
              <w:spacing w:line="288" w:lineRule="auto"/>
              <w:rPr>
                <w:rFonts w:ascii="Helvetica" w:hAnsi="Helvetica"/>
                <w:sz w:val="18"/>
                <w:szCs w:val="18"/>
                <w:lang w:val="en-US"/>
              </w:rPr>
            </w:pPr>
            <w:r w:rsidRPr="00864DC2">
              <w:rPr>
                <w:rFonts w:ascii="Helvetica" w:hAnsi="Helvetica"/>
                <w:sz w:val="18"/>
                <w:szCs w:val="18"/>
                <w:lang w:val="en-US"/>
              </w:rPr>
              <w:t>Tel.: +49 73 31 25 8</w:t>
            </w:r>
            <w:r>
              <w:rPr>
                <w:rFonts w:ascii="Helvetica" w:hAnsi="Helvetica"/>
                <w:sz w:val="18"/>
                <w:szCs w:val="18"/>
                <w:lang w:val="en-US"/>
              </w:rPr>
              <w:t>153</w:t>
            </w:r>
            <w:r w:rsidRPr="00864DC2">
              <w:rPr>
                <w:rFonts w:ascii="Helvetica" w:hAnsi="Helvetica"/>
                <w:sz w:val="18"/>
                <w:szCs w:val="18"/>
                <w:lang w:val="en-US"/>
              </w:rPr>
              <w:t xml:space="preserve"> </w:t>
            </w:r>
          </w:p>
          <w:p w14:paraId="66482667" w14:textId="77777777" w:rsidR="00D60CF8" w:rsidRPr="00864DC2" w:rsidRDefault="00D60CF8" w:rsidP="002E20AB">
            <w:pPr>
              <w:spacing w:line="288" w:lineRule="auto"/>
              <w:rPr>
                <w:rFonts w:ascii="Helvetica" w:hAnsi="Helvetica"/>
                <w:sz w:val="18"/>
                <w:szCs w:val="18"/>
                <w:lang w:val="en-US"/>
              </w:rPr>
            </w:pPr>
            <w:r w:rsidRPr="00864DC2">
              <w:rPr>
                <w:rFonts w:ascii="Helvetica" w:hAnsi="Helvetica"/>
                <w:sz w:val="18"/>
                <w:szCs w:val="18"/>
                <w:lang w:val="en-US"/>
              </w:rPr>
              <w:t>Fax: +49 73 31 25 8061</w:t>
            </w:r>
          </w:p>
          <w:p w14:paraId="6CBFD994" w14:textId="78F61F92" w:rsidR="00CE4819" w:rsidRPr="00864DC2" w:rsidRDefault="00D60CF8" w:rsidP="002E20AB">
            <w:pPr>
              <w:spacing w:line="288" w:lineRule="auto"/>
              <w:rPr>
                <w:rFonts w:ascii="Helvetica" w:hAnsi="Helvetica"/>
                <w:sz w:val="18"/>
                <w:szCs w:val="18"/>
                <w:lang w:val="en-US"/>
              </w:rPr>
            </w:pPr>
            <w:r>
              <w:rPr>
                <w:rFonts w:ascii="Helvetica" w:hAnsi="Helvetica"/>
                <w:sz w:val="18"/>
                <w:szCs w:val="18"/>
                <w:lang w:val="en-US"/>
              </w:rPr>
              <w:t>luise.glauert@wmf-group.com</w:t>
            </w:r>
            <w:r w:rsidRPr="00864DC2">
              <w:rPr>
                <w:rFonts w:ascii="Helvetica" w:hAnsi="Helvetica"/>
                <w:sz w:val="18"/>
                <w:szCs w:val="18"/>
                <w:lang w:val="en-US"/>
              </w:rPr>
              <w:t xml:space="preserve"> - www.wmf.de</w:t>
            </w:r>
          </w:p>
        </w:tc>
        <w:tc>
          <w:tcPr>
            <w:tcW w:w="5043" w:type="dxa"/>
            <w:shd w:val="clear" w:color="auto" w:fill="auto"/>
          </w:tcPr>
          <w:p w14:paraId="170AE5F9" w14:textId="77777777" w:rsidR="00CE4819" w:rsidRPr="00864DC2" w:rsidRDefault="00CE4819" w:rsidP="002E20AB">
            <w:pPr>
              <w:spacing w:line="288" w:lineRule="auto"/>
              <w:rPr>
                <w:rFonts w:ascii="Helvetica" w:hAnsi="Helvetica"/>
                <w:b/>
                <w:sz w:val="18"/>
                <w:szCs w:val="18"/>
              </w:rPr>
            </w:pPr>
            <w:r w:rsidRPr="00864DC2">
              <w:rPr>
                <w:rFonts w:ascii="Helvetica" w:hAnsi="Helvetica"/>
                <w:b/>
                <w:sz w:val="18"/>
                <w:szCs w:val="18"/>
              </w:rPr>
              <w:t>Presse- und Öffentlichkeitsarbeit:</w:t>
            </w:r>
          </w:p>
          <w:p w14:paraId="182547D1" w14:textId="77777777" w:rsidR="00CE4819" w:rsidRPr="00864DC2" w:rsidRDefault="00CE4819" w:rsidP="002E20AB">
            <w:pPr>
              <w:spacing w:line="288" w:lineRule="auto"/>
              <w:rPr>
                <w:rFonts w:ascii="Helvetica" w:hAnsi="Helvetica"/>
                <w:sz w:val="18"/>
                <w:szCs w:val="18"/>
              </w:rPr>
            </w:pPr>
            <w:r w:rsidRPr="00864DC2">
              <w:rPr>
                <w:rFonts w:ascii="Helvetica" w:hAnsi="Helvetica"/>
                <w:sz w:val="18"/>
                <w:szCs w:val="18"/>
              </w:rPr>
              <w:t>WMF Pressebüro</w:t>
            </w:r>
          </w:p>
          <w:p w14:paraId="6940E5E7" w14:textId="77777777" w:rsidR="00CE4819" w:rsidRPr="00864DC2" w:rsidRDefault="00CE4819" w:rsidP="002E20AB">
            <w:pPr>
              <w:spacing w:line="288" w:lineRule="auto"/>
              <w:rPr>
                <w:rFonts w:ascii="Helvetica" w:hAnsi="Helvetica"/>
                <w:sz w:val="18"/>
                <w:szCs w:val="18"/>
              </w:rPr>
            </w:pPr>
            <w:r w:rsidRPr="00864DC2">
              <w:rPr>
                <w:rFonts w:ascii="Helvetica" w:hAnsi="Helvetica"/>
                <w:sz w:val="18"/>
                <w:szCs w:val="18"/>
              </w:rPr>
              <w:t xml:space="preserve">c/o Press’n’Relations GmbH </w:t>
            </w:r>
          </w:p>
          <w:p w14:paraId="79C0CBF8" w14:textId="77777777" w:rsidR="00CE4819" w:rsidRPr="00864DC2" w:rsidRDefault="00CE4819" w:rsidP="002E20AB">
            <w:pPr>
              <w:spacing w:line="288" w:lineRule="auto"/>
              <w:rPr>
                <w:rFonts w:ascii="Helvetica" w:hAnsi="Helvetica"/>
                <w:sz w:val="18"/>
                <w:szCs w:val="18"/>
              </w:rPr>
            </w:pPr>
            <w:r w:rsidRPr="00864DC2">
              <w:rPr>
                <w:rFonts w:ascii="Helvetica" w:hAnsi="Helvetica"/>
                <w:sz w:val="18"/>
                <w:szCs w:val="18"/>
              </w:rPr>
              <w:t xml:space="preserve">Monika Nyendick </w:t>
            </w:r>
          </w:p>
          <w:p w14:paraId="745DEF5D" w14:textId="77777777" w:rsidR="00CE4819" w:rsidRPr="00864DC2" w:rsidRDefault="00CE4819" w:rsidP="002E20AB">
            <w:pPr>
              <w:spacing w:line="288" w:lineRule="auto"/>
              <w:rPr>
                <w:rFonts w:ascii="Helvetica" w:hAnsi="Helvetica"/>
                <w:sz w:val="18"/>
                <w:szCs w:val="18"/>
                <w:lang w:val="it-IT"/>
              </w:rPr>
            </w:pPr>
            <w:r w:rsidRPr="00864DC2">
              <w:rPr>
                <w:rFonts w:ascii="Helvetica" w:hAnsi="Helvetica"/>
                <w:sz w:val="18"/>
                <w:szCs w:val="18"/>
                <w:lang w:val="it-IT"/>
              </w:rPr>
              <w:t xml:space="preserve">Magirusstraße 33 – D-89077 Ulm </w:t>
            </w:r>
          </w:p>
          <w:p w14:paraId="52B4AFCE" w14:textId="77777777" w:rsidR="00CE4819" w:rsidRPr="00864DC2" w:rsidRDefault="00CE4819" w:rsidP="002E20AB">
            <w:pPr>
              <w:spacing w:line="288" w:lineRule="auto"/>
              <w:rPr>
                <w:rFonts w:ascii="Helvetica" w:hAnsi="Helvetica"/>
                <w:sz w:val="18"/>
                <w:szCs w:val="18"/>
                <w:lang w:val="it-IT"/>
              </w:rPr>
            </w:pPr>
            <w:r w:rsidRPr="00864DC2">
              <w:rPr>
                <w:rFonts w:ascii="Helvetica" w:hAnsi="Helvetica"/>
                <w:sz w:val="18"/>
                <w:szCs w:val="18"/>
                <w:lang w:val="it-IT"/>
              </w:rPr>
              <w:t xml:space="preserve">Tel.: +49 731 96287-30 – Fax: +49 731 96287-97 </w:t>
            </w:r>
          </w:p>
          <w:p w14:paraId="78C956C3" w14:textId="77777777" w:rsidR="00CE4819" w:rsidRPr="00864DC2" w:rsidRDefault="00CE4819" w:rsidP="002E20AB">
            <w:pPr>
              <w:spacing w:line="288" w:lineRule="auto"/>
              <w:rPr>
                <w:rFonts w:ascii="Helvetica" w:hAnsi="Helvetica"/>
                <w:sz w:val="18"/>
                <w:szCs w:val="18"/>
                <w:lang w:val="it-IT"/>
              </w:rPr>
            </w:pPr>
            <w:r w:rsidRPr="00864DC2">
              <w:rPr>
                <w:rFonts w:ascii="Helvetica" w:hAnsi="Helvetica"/>
                <w:sz w:val="18"/>
                <w:szCs w:val="18"/>
                <w:lang w:val="it-IT"/>
              </w:rPr>
              <w:t xml:space="preserve">wmf@press-n-relations.de - </w:t>
            </w:r>
            <w:hyperlink r:id="rId9" w:history="1">
              <w:r w:rsidRPr="00864DC2">
                <w:rPr>
                  <w:rFonts w:ascii="Helvetica" w:hAnsi="Helvetica"/>
                  <w:sz w:val="18"/>
                  <w:szCs w:val="18"/>
                  <w:lang w:val="it-IT"/>
                </w:rPr>
                <w:t>www.press-n-relations.de</w:t>
              </w:r>
            </w:hyperlink>
          </w:p>
        </w:tc>
      </w:tr>
    </w:tbl>
    <w:p w14:paraId="43F42459" w14:textId="77777777" w:rsidR="00C544B0" w:rsidRPr="002E20AB" w:rsidRDefault="00C544B0" w:rsidP="002E20AB">
      <w:pPr>
        <w:tabs>
          <w:tab w:val="left" w:pos="2868"/>
        </w:tabs>
        <w:spacing w:line="288" w:lineRule="auto"/>
        <w:rPr>
          <w:rFonts w:ascii="Helvetica" w:hAnsi="Helvetica"/>
          <w:b/>
          <w:bCs/>
          <w:sz w:val="20"/>
          <w:lang w:val="it-IT"/>
        </w:rPr>
      </w:pPr>
    </w:p>
    <w:p w14:paraId="58F5FBBB" w14:textId="77777777" w:rsidR="00CE4819" w:rsidRPr="00864DC2" w:rsidRDefault="00CE4819" w:rsidP="002E20AB">
      <w:pPr>
        <w:tabs>
          <w:tab w:val="left" w:pos="2868"/>
        </w:tabs>
        <w:spacing w:line="288" w:lineRule="auto"/>
        <w:rPr>
          <w:rFonts w:ascii="Helvetica" w:hAnsi="Helvetica"/>
          <w:b/>
          <w:bCs/>
          <w:sz w:val="20"/>
        </w:rPr>
      </w:pPr>
      <w:r w:rsidRPr="00864DC2">
        <w:rPr>
          <w:rFonts w:ascii="Helvetica" w:hAnsi="Helvetica"/>
          <w:b/>
          <w:bCs/>
          <w:sz w:val="20"/>
        </w:rPr>
        <w:t>Über die WMF Group</w:t>
      </w:r>
    </w:p>
    <w:p w14:paraId="6FC70854" w14:textId="77777777" w:rsidR="00CE4819" w:rsidRPr="00676297" w:rsidRDefault="00CE4819" w:rsidP="002E20AB">
      <w:pPr>
        <w:tabs>
          <w:tab w:val="left" w:pos="2868"/>
        </w:tabs>
        <w:spacing w:line="288" w:lineRule="auto"/>
        <w:rPr>
          <w:rFonts w:ascii="Helvetica" w:hAnsi="Helvetica"/>
          <w:bCs/>
          <w:sz w:val="20"/>
        </w:rPr>
      </w:pPr>
      <w:r w:rsidRPr="00864DC2">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Die WMF Group erwirtschaftete im Geschäftsjahr 2015 einen Umsatz in Höhe von 1,061 Mrd. Euro.</w:t>
      </w:r>
    </w:p>
    <w:p w14:paraId="09A1D710" w14:textId="1BFBECE1" w:rsidR="00990A92" w:rsidRPr="00A23EA7" w:rsidRDefault="00990A92" w:rsidP="002E20AB">
      <w:pPr>
        <w:tabs>
          <w:tab w:val="left" w:pos="2868"/>
        </w:tabs>
        <w:spacing w:line="288" w:lineRule="auto"/>
        <w:rPr>
          <w:rFonts w:ascii="Helvetica" w:hAnsi="Helvetica"/>
        </w:rPr>
      </w:pPr>
    </w:p>
    <w:sectPr w:rsidR="00990A92" w:rsidRPr="00A23EA7" w:rsidSect="00F3262A">
      <w:headerReference w:type="default" r:id="rId10"/>
      <w:footerReference w:type="default" r:id="rId11"/>
      <w:headerReference w:type="first" r:id="rId12"/>
      <w:footerReference w:type="first" r:id="rId13"/>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ADEBA5" w14:textId="77777777" w:rsidR="008A451A" w:rsidRDefault="008A451A">
      <w:r>
        <w:separator/>
      </w:r>
    </w:p>
  </w:endnote>
  <w:endnote w:type="continuationSeparator" w:id="0">
    <w:p w14:paraId="100D0C46" w14:textId="77777777" w:rsidR="008A451A" w:rsidRDefault="008A4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Luminari"/>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Helvetica Neue">
    <w:panose1 w:val="02000503000000020004"/>
    <w:charset w:val="00"/>
    <w:family w:val="auto"/>
    <w:pitch w:val="variable"/>
    <w:sig w:usb0="E50002FF" w:usb1="500079DB" w:usb2="00000010" w:usb3="00000000" w:csb0="00000001" w:csb1="00000000"/>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lang w:val="de-DE"/>
      </w:rPr>
    </w:pPr>
  </w:p>
  <w:p w14:paraId="2356C9BA"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C759DD" w14:textId="77777777" w:rsidR="008A451A" w:rsidRDefault="008A451A">
      <w:r>
        <w:separator/>
      </w:r>
    </w:p>
  </w:footnote>
  <w:footnote w:type="continuationSeparator" w:id="0">
    <w:p w14:paraId="2AF44BA3" w14:textId="77777777" w:rsidR="008A451A" w:rsidRDefault="008A451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060ACC">
      <w:rPr>
        <w:rFonts w:ascii="Helvetica" w:hAnsi="Helvetica"/>
        <w:noProof/>
        <w:sz w:val="18"/>
        <w:szCs w:val="18"/>
      </w:rPr>
      <w:t>2</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6"/>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5A58"/>
    <w:rsid w:val="000115C3"/>
    <w:rsid w:val="0003156C"/>
    <w:rsid w:val="00034257"/>
    <w:rsid w:val="00036124"/>
    <w:rsid w:val="00041DC1"/>
    <w:rsid w:val="00042C4A"/>
    <w:rsid w:val="000457DC"/>
    <w:rsid w:val="00047D99"/>
    <w:rsid w:val="00047E00"/>
    <w:rsid w:val="00057C44"/>
    <w:rsid w:val="00060ACC"/>
    <w:rsid w:val="00066204"/>
    <w:rsid w:val="000703EF"/>
    <w:rsid w:val="00071EAC"/>
    <w:rsid w:val="00093B2A"/>
    <w:rsid w:val="00093ECE"/>
    <w:rsid w:val="000A6A4B"/>
    <w:rsid w:val="000B0125"/>
    <w:rsid w:val="000B0319"/>
    <w:rsid w:val="000B2D18"/>
    <w:rsid w:val="000B5E00"/>
    <w:rsid w:val="000E53CF"/>
    <w:rsid w:val="000F294A"/>
    <w:rsid w:val="000F4C9D"/>
    <w:rsid w:val="000F65E8"/>
    <w:rsid w:val="00110928"/>
    <w:rsid w:val="00110E2F"/>
    <w:rsid w:val="001353B9"/>
    <w:rsid w:val="001355A9"/>
    <w:rsid w:val="00135EBC"/>
    <w:rsid w:val="00141EC6"/>
    <w:rsid w:val="00142337"/>
    <w:rsid w:val="00154C30"/>
    <w:rsid w:val="0016431A"/>
    <w:rsid w:val="00172F99"/>
    <w:rsid w:val="00186367"/>
    <w:rsid w:val="00186C78"/>
    <w:rsid w:val="00194206"/>
    <w:rsid w:val="001A3A60"/>
    <w:rsid w:val="001A4A39"/>
    <w:rsid w:val="001B41F2"/>
    <w:rsid w:val="001C0091"/>
    <w:rsid w:val="001C5412"/>
    <w:rsid w:val="001D53FF"/>
    <w:rsid w:val="001F10F0"/>
    <w:rsid w:val="001F52D8"/>
    <w:rsid w:val="00221D0E"/>
    <w:rsid w:val="0022463D"/>
    <w:rsid w:val="002250F4"/>
    <w:rsid w:val="00232845"/>
    <w:rsid w:val="00234D55"/>
    <w:rsid w:val="00241F2A"/>
    <w:rsid w:val="002458AC"/>
    <w:rsid w:val="002519B7"/>
    <w:rsid w:val="002541FC"/>
    <w:rsid w:val="00267A22"/>
    <w:rsid w:val="002756D4"/>
    <w:rsid w:val="0027663C"/>
    <w:rsid w:val="00277F3D"/>
    <w:rsid w:val="00284E1A"/>
    <w:rsid w:val="002919D5"/>
    <w:rsid w:val="00291E41"/>
    <w:rsid w:val="002A0CA6"/>
    <w:rsid w:val="002A424A"/>
    <w:rsid w:val="002C37F7"/>
    <w:rsid w:val="002C3B51"/>
    <w:rsid w:val="002D7904"/>
    <w:rsid w:val="002E16D4"/>
    <w:rsid w:val="002E1F4C"/>
    <w:rsid w:val="002E20AB"/>
    <w:rsid w:val="002E211B"/>
    <w:rsid w:val="002E59E7"/>
    <w:rsid w:val="002F69EC"/>
    <w:rsid w:val="0031486B"/>
    <w:rsid w:val="00316DDC"/>
    <w:rsid w:val="00322A67"/>
    <w:rsid w:val="00330A44"/>
    <w:rsid w:val="003339A8"/>
    <w:rsid w:val="003617A4"/>
    <w:rsid w:val="00363153"/>
    <w:rsid w:val="00382EDC"/>
    <w:rsid w:val="00384076"/>
    <w:rsid w:val="0038645F"/>
    <w:rsid w:val="00390A3C"/>
    <w:rsid w:val="003A05C4"/>
    <w:rsid w:val="003A28CA"/>
    <w:rsid w:val="003A355E"/>
    <w:rsid w:val="003A44D1"/>
    <w:rsid w:val="003B6A90"/>
    <w:rsid w:val="003C54BD"/>
    <w:rsid w:val="003C6C74"/>
    <w:rsid w:val="003D31D4"/>
    <w:rsid w:val="003F62D7"/>
    <w:rsid w:val="004018DE"/>
    <w:rsid w:val="004166FA"/>
    <w:rsid w:val="00417040"/>
    <w:rsid w:val="004209CF"/>
    <w:rsid w:val="00432636"/>
    <w:rsid w:val="00441419"/>
    <w:rsid w:val="00443C64"/>
    <w:rsid w:val="004451AC"/>
    <w:rsid w:val="00446148"/>
    <w:rsid w:val="0044692C"/>
    <w:rsid w:val="004523EF"/>
    <w:rsid w:val="00461673"/>
    <w:rsid w:val="0046539C"/>
    <w:rsid w:val="0047473D"/>
    <w:rsid w:val="0048153E"/>
    <w:rsid w:val="00485D05"/>
    <w:rsid w:val="004A1F51"/>
    <w:rsid w:val="004A2E72"/>
    <w:rsid w:val="004A340A"/>
    <w:rsid w:val="004A404D"/>
    <w:rsid w:val="004A7C96"/>
    <w:rsid w:val="004B3186"/>
    <w:rsid w:val="004B4454"/>
    <w:rsid w:val="004B5284"/>
    <w:rsid w:val="004F42B1"/>
    <w:rsid w:val="004F4C96"/>
    <w:rsid w:val="004F7B60"/>
    <w:rsid w:val="00505469"/>
    <w:rsid w:val="00510853"/>
    <w:rsid w:val="005113EE"/>
    <w:rsid w:val="005234AB"/>
    <w:rsid w:val="00534927"/>
    <w:rsid w:val="00534B0B"/>
    <w:rsid w:val="00535E3B"/>
    <w:rsid w:val="005504FC"/>
    <w:rsid w:val="00552EB8"/>
    <w:rsid w:val="005605B4"/>
    <w:rsid w:val="00564F27"/>
    <w:rsid w:val="00566FEB"/>
    <w:rsid w:val="00571F37"/>
    <w:rsid w:val="00577B9F"/>
    <w:rsid w:val="0058753E"/>
    <w:rsid w:val="005916C7"/>
    <w:rsid w:val="00594D79"/>
    <w:rsid w:val="00597D48"/>
    <w:rsid w:val="005A062D"/>
    <w:rsid w:val="005A135E"/>
    <w:rsid w:val="005A6AEC"/>
    <w:rsid w:val="005B45FC"/>
    <w:rsid w:val="005B59E3"/>
    <w:rsid w:val="005C4AFD"/>
    <w:rsid w:val="005D266A"/>
    <w:rsid w:val="005D32D5"/>
    <w:rsid w:val="005D32F5"/>
    <w:rsid w:val="005D649A"/>
    <w:rsid w:val="005E520E"/>
    <w:rsid w:val="005F15DB"/>
    <w:rsid w:val="005F26D7"/>
    <w:rsid w:val="005F6021"/>
    <w:rsid w:val="005F6F17"/>
    <w:rsid w:val="00607121"/>
    <w:rsid w:val="0061308A"/>
    <w:rsid w:val="006138CF"/>
    <w:rsid w:val="00623E6B"/>
    <w:rsid w:val="00636DDC"/>
    <w:rsid w:val="00651A19"/>
    <w:rsid w:val="00653EDB"/>
    <w:rsid w:val="00671E69"/>
    <w:rsid w:val="00672EA9"/>
    <w:rsid w:val="00674410"/>
    <w:rsid w:val="00684B9D"/>
    <w:rsid w:val="00687BEA"/>
    <w:rsid w:val="006912BB"/>
    <w:rsid w:val="00694602"/>
    <w:rsid w:val="00695A56"/>
    <w:rsid w:val="006B202E"/>
    <w:rsid w:val="006C2B5F"/>
    <w:rsid w:val="006C4A7A"/>
    <w:rsid w:val="006C7644"/>
    <w:rsid w:val="006E4D13"/>
    <w:rsid w:val="006F00E9"/>
    <w:rsid w:val="006F1A65"/>
    <w:rsid w:val="006F3683"/>
    <w:rsid w:val="00702D66"/>
    <w:rsid w:val="00707678"/>
    <w:rsid w:val="007120E5"/>
    <w:rsid w:val="00716018"/>
    <w:rsid w:val="0072027E"/>
    <w:rsid w:val="00724530"/>
    <w:rsid w:val="00761FBA"/>
    <w:rsid w:val="0076229B"/>
    <w:rsid w:val="00765B6A"/>
    <w:rsid w:val="00767AD0"/>
    <w:rsid w:val="00774C12"/>
    <w:rsid w:val="00776ED3"/>
    <w:rsid w:val="00786E4C"/>
    <w:rsid w:val="00795DC3"/>
    <w:rsid w:val="007A67BA"/>
    <w:rsid w:val="007B5459"/>
    <w:rsid w:val="007C233B"/>
    <w:rsid w:val="007D64D8"/>
    <w:rsid w:val="007D6F63"/>
    <w:rsid w:val="008009CB"/>
    <w:rsid w:val="0080659D"/>
    <w:rsid w:val="00810642"/>
    <w:rsid w:val="00811A1B"/>
    <w:rsid w:val="00826899"/>
    <w:rsid w:val="00834BB8"/>
    <w:rsid w:val="00837ACD"/>
    <w:rsid w:val="0084452C"/>
    <w:rsid w:val="008478F3"/>
    <w:rsid w:val="00854CFE"/>
    <w:rsid w:val="00863E29"/>
    <w:rsid w:val="0088727F"/>
    <w:rsid w:val="008A0D82"/>
    <w:rsid w:val="008A451A"/>
    <w:rsid w:val="008A7D4F"/>
    <w:rsid w:val="008B1C70"/>
    <w:rsid w:val="008B4077"/>
    <w:rsid w:val="008B59B4"/>
    <w:rsid w:val="008B5ECE"/>
    <w:rsid w:val="008D1450"/>
    <w:rsid w:val="008D31CD"/>
    <w:rsid w:val="008E3498"/>
    <w:rsid w:val="008F1654"/>
    <w:rsid w:val="009006FE"/>
    <w:rsid w:val="009020C2"/>
    <w:rsid w:val="0090638A"/>
    <w:rsid w:val="00907ADA"/>
    <w:rsid w:val="0091345E"/>
    <w:rsid w:val="00914246"/>
    <w:rsid w:val="00922DD3"/>
    <w:rsid w:val="00925051"/>
    <w:rsid w:val="0092675C"/>
    <w:rsid w:val="009316DA"/>
    <w:rsid w:val="009354A0"/>
    <w:rsid w:val="00936359"/>
    <w:rsid w:val="00952AAD"/>
    <w:rsid w:val="009537C5"/>
    <w:rsid w:val="009671AE"/>
    <w:rsid w:val="009671CF"/>
    <w:rsid w:val="009870A5"/>
    <w:rsid w:val="00990A92"/>
    <w:rsid w:val="009A3A76"/>
    <w:rsid w:val="009A6421"/>
    <w:rsid w:val="009B3E52"/>
    <w:rsid w:val="009B713F"/>
    <w:rsid w:val="009C2895"/>
    <w:rsid w:val="009D1E6D"/>
    <w:rsid w:val="009D6A65"/>
    <w:rsid w:val="009E6652"/>
    <w:rsid w:val="009E6DEE"/>
    <w:rsid w:val="009E7CA8"/>
    <w:rsid w:val="009F124F"/>
    <w:rsid w:val="009F1CCF"/>
    <w:rsid w:val="00A1080A"/>
    <w:rsid w:val="00A23EA7"/>
    <w:rsid w:val="00A30911"/>
    <w:rsid w:val="00A30F5B"/>
    <w:rsid w:val="00A418AA"/>
    <w:rsid w:val="00A43E82"/>
    <w:rsid w:val="00A56ABC"/>
    <w:rsid w:val="00A61B24"/>
    <w:rsid w:val="00A65A03"/>
    <w:rsid w:val="00A66F5E"/>
    <w:rsid w:val="00A677C6"/>
    <w:rsid w:val="00A745B4"/>
    <w:rsid w:val="00A74E2D"/>
    <w:rsid w:val="00A76336"/>
    <w:rsid w:val="00A771B4"/>
    <w:rsid w:val="00A7778E"/>
    <w:rsid w:val="00A90BF2"/>
    <w:rsid w:val="00AA0B9D"/>
    <w:rsid w:val="00AC6532"/>
    <w:rsid w:val="00AE0951"/>
    <w:rsid w:val="00AE21F2"/>
    <w:rsid w:val="00AE2C75"/>
    <w:rsid w:val="00B02674"/>
    <w:rsid w:val="00B05A69"/>
    <w:rsid w:val="00B13E19"/>
    <w:rsid w:val="00B256A9"/>
    <w:rsid w:val="00B2695E"/>
    <w:rsid w:val="00B321C6"/>
    <w:rsid w:val="00B32BE4"/>
    <w:rsid w:val="00B37061"/>
    <w:rsid w:val="00B435C8"/>
    <w:rsid w:val="00B502F7"/>
    <w:rsid w:val="00B60E27"/>
    <w:rsid w:val="00B621BF"/>
    <w:rsid w:val="00B911ED"/>
    <w:rsid w:val="00B94FE6"/>
    <w:rsid w:val="00BA4D85"/>
    <w:rsid w:val="00BA6921"/>
    <w:rsid w:val="00BB2399"/>
    <w:rsid w:val="00BB2AA8"/>
    <w:rsid w:val="00BB5070"/>
    <w:rsid w:val="00BC27DA"/>
    <w:rsid w:val="00BC3130"/>
    <w:rsid w:val="00BD12BB"/>
    <w:rsid w:val="00BD4625"/>
    <w:rsid w:val="00BD543D"/>
    <w:rsid w:val="00BD63AB"/>
    <w:rsid w:val="00BD6639"/>
    <w:rsid w:val="00BD66B3"/>
    <w:rsid w:val="00BD71C6"/>
    <w:rsid w:val="00BD7358"/>
    <w:rsid w:val="00BF4BDB"/>
    <w:rsid w:val="00C014CC"/>
    <w:rsid w:val="00C05F1E"/>
    <w:rsid w:val="00C0665B"/>
    <w:rsid w:val="00C073F1"/>
    <w:rsid w:val="00C22093"/>
    <w:rsid w:val="00C300AB"/>
    <w:rsid w:val="00C33060"/>
    <w:rsid w:val="00C47920"/>
    <w:rsid w:val="00C52D76"/>
    <w:rsid w:val="00C544B0"/>
    <w:rsid w:val="00C54D8E"/>
    <w:rsid w:val="00C705F6"/>
    <w:rsid w:val="00C7379C"/>
    <w:rsid w:val="00C779BB"/>
    <w:rsid w:val="00C80D26"/>
    <w:rsid w:val="00C93ED7"/>
    <w:rsid w:val="00C97EC8"/>
    <w:rsid w:val="00CA62E7"/>
    <w:rsid w:val="00CC167A"/>
    <w:rsid w:val="00CD2304"/>
    <w:rsid w:val="00CD620A"/>
    <w:rsid w:val="00CE1028"/>
    <w:rsid w:val="00CE1F57"/>
    <w:rsid w:val="00CE4819"/>
    <w:rsid w:val="00CF7488"/>
    <w:rsid w:val="00D01B10"/>
    <w:rsid w:val="00D04A5B"/>
    <w:rsid w:val="00D07BB7"/>
    <w:rsid w:val="00D24DE7"/>
    <w:rsid w:val="00D363E0"/>
    <w:rsid w:val="00D44B67"/>
    <w:rsid w:val="00D465B4"/>
    <w:rsid w:val="00D54CA4"/>
    <w:rsid w:val="00D60CF8"/>
    <w:rsid w:val="00D62F8C"/>
    <w:rsid w:val="00D71D6B"/>
    <w:rsid w:val="00D853FB"/>
    <w:rsid w:val="00D87BB1"/>
    <w:rsid w:val="00D87D03"/>
    <w:rsid w:val="00D908F5"/>
    <w:rsid w:val="00D9174E"/>
    <w:rsid w:val="00D97874"/>
    <w:rsid w:val="00DA1948"/>
    <w:rsid w:val="00DB7A46"/>
    <w:rsid w:val="00DB7B0A"/>
    <w:rsid w:val="00DC76BB"/>
    <w:rsid w:val="00DE2287"/>
    <w:rsid w:val="00DE66E8"/>
    <w:rsid w:val="00E0333B"/>
    <w:rsid w:val="00E05445"/>
    <w:rsid w:val="00E07CD9"/>
    <w:rsid w:val="00E27E98"/>
    <w:rsid w:val="00E37E70"/>
    <w:rsid w:val="00E46C62"/>
    <w:rsid w:val="00E50486"/>
    <w:rsid w:val="00E51911"/>
    <w:rsid w:val="00E53829"/>
    <w:rsid w:val="00E61B6F"/>
    <w:rsid w:val="00E74644"/>
    <w:rsid w:val="00E74C56"/>
    <w:rsid w:val="00E81208"/>
    <w:rsid w:val="00E81BE3"/>
    <w:rsid w:val="00E851DC"/>
    <w:rsid w:val="00E8554C"/>
    <w:rsid w:val="00E8699C"/>
    <w:rsid w:val="00E86ADA"/>
    <w:rsid w:val="00E92E8B"/>
    <w:rsid w:val="00E93408"/>
    <w:rsid w:val="00E95495"/>
    <w:rsid w:val="00EA07C8"/>
    <w:rsid w:val="00EA76FD"/>
    <w:rsid w:val="00EB2575"/>
    <w:rsid w:val="00EB4AFF"/>
    <w:rsid w:val="00EC0E78"/>
    <w:rsid w:val="00EC3138"/>
    <w:rsid w:val="00EC6057"/>
    <w:rsid w:val="00EE2062"/>
    <w:rsid w:val="00EF0352"/>
    <w:rsid w:val="00EF3A94"/>
    <w:rsid w:val="00EF6040"/>
    <w:rsid w:val="00F00520"/>
    <w:rsid w:val="00F037C1"/>
    <w:rsid w:val="00F05A84"/>
    <w:rsid w:val="00F0641E"/>
    <w:rsid w:val="00F137B8"/>
    <w:rsid w:val="00F3262A"/>
    <w:rsid w:val="00F40478"/>
    <w:rsid w:val="00F429AC"/>
    <w:rsid w:val="00F462FE"/>
    <w:rsid w:val="00F64069"/>
    <w:rsid w:val="00F726F6"/>
    <w:rsid w:val="00F853D6"/>
    <w:rsid w:val="00F867C1"/>
    <w:rsid w:val="00F94FD4"/>
    <w:rsid w:val="00FA4558"/>
    <w:rsid w:val="00FB2932"/>
    <w:rsid w:val="00FB338E"/>
    <w:rsid w:val="00FC3262"/>
    <w:rsid w:val="00FC49EA"/>
    <w:rsid w:val="00FD019E"/>
    <w:rsid w:val="00FD5B70"/>
    <w:rsid w:val="00FE0889"/>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link w:val="KopfzeileZchn"/>
    <w:uiPriority w:val="99"/>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1C0091"/>
    <w:rPr>
      <w:color w:val="954F72" w:themeColor="followedHyperlink"/>
      <w:u w:val="single"/>
    </w:rPr>
  </w:style>
  <w:style w:type="paragraph" w:styleId="Textkrper">
    <w:name w:val="Body Text"/>
    <w:basedOn w:val="Standard"/>
    <w:link w:val="TextkrperZchn"/>
    <w:rsid w:val="001355A9"/>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1355A9"/>
    <w:rPr>
      <w:rFonts w:ascii="Helvetica" w:eastAsia="MS Mincho" w:hAnsi="Helvetica"/>
      <w:sz w:val="18"/>
    </w:rPr>
  </w:style>
  <w:style w:type="character" w:customStyle="1" w:styleId="KopfzeileZchn">
    <w:name w:val="Kopfzeile Zchn"/>
    <w:link w:val="Kopfzeile"/>
    <w:uiPriority w:val="99"/>
    <w:rsid w:val="001355A9"/>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png"/><Relationship Id="rId9" Type="http://schemas.openxmlformats.org/officeDocument/2006/relationships/hyperlink" Target="http://www.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617</Words>
  <Characters>4385</Characters>
  <Application>Microsoft Macintosh Word</Application>
  <DocSecurity>0</DocSecurity>
  <PresentationFormat/>
  <Lines>57</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4996</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Natasa Forstner</cp:lastModifiedBy>
  <cp:revision>5</cp:revision>
  <cp:lastPrinted>2016-11-08T14:50:00Z</cp:lastPrinted>
  <dcterms:created xsi:type="dcterms:W3CDTF">2016-11-08T14:54:00Z</dcterms:created>
  <dcterms:modified xsi:type="dcterms:W3CDTF">2016-11-09T09:45:00Z</dcterms:modified>
</cp:coreProperties>
</file>