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D03BD4" w14:textId="77B66F17" w:rsidR="00C51C55" w:rsidRPr="00B2745D" w:rsidRDefault="00C51C55" w:rsidP="00C51C55">
      <w:pPr>
        <w:ind w:right="-709"/>
        <w:outlineLvl w:val="0"/>
        <w:rPr>
          <w:b/>
        </w:rPr>
      </w:pPr>
      <w:r w:rsidRPr="00B2745D">
        <w:rPr>
          <w:b/>
        </w:rPr>
        <w:t xml:space="preserve">PRESSEINFORMATION </w:t>
      </w:r>
    </w:p>
    <w:p w14:paraId="333A9BD1" w14:textId="37AFF97A" w:rsidR="00970937" w:rsidRDefault="00C51C55" w:rsidP="00064DC6">
      <w:pPr>
        <w:ind w:right="-709"/>
        <w:outlineLvl w:val="0"/>
        <w:rPr>
          <w:sz w:val="20"/>
        </w:rPr>
      </w:pPr>
      <w:r w:rsidRPr="00B2745D">
        <w:rPr>
          <w:sz w:val="20"/>
        </w:rPr>
        <w:t xml:space="preserve">Ulm, </w:t>
      </w:r>
      <w:r w:rsidR="006A0FEA">
        <w:rPr>
          <w:sz w:val="20"/>
        </w:rPr>
        <w:t>10</w:t>
      </w:r>
      <w:bookmarkStart w:id="0" w:name="_GoBack"/>
      <w:bookmarkEnd w:id="0"/>
      <w:r w:rsidR="008B69E2" w:rsidRPr="00B2745D">
        <w:rPr>
          <w:sz w:val="20"/>
        </w:rPr>
        <w:t xml:space="preserve">. </w:t>
      </w:r>
      <w:r w:rsidR="00127E87">
        <w:rPr>
          <w:sz w:val="20"/>
        </w:rPr>
        <w:t>Oktober</w:t>
      </w:r>
      <w:r w:rsidRPr="00B2745D">
        <w:rPr>
          <w:sz w:val="20"/>
        </w:rPr>
        <w:t xml:space="preserve"> 201</w:t>
      </w:r>
      <w:r w:rsidR="000C08EF">
        <w:rPr>
          <w:sz w:val="20"/>
        </w:rPr>
        <w:t>6</w:t>
      </w:r>
    </w:p>
    <w:p w14:paraId="67E2BA79" w14:textId="32C58D28" w:rsidR="007E1E5C" w:rsidRPr="00B2745D" w:rsidRDefault="00F3050A" w:rsidP="000120D4">
      <w:pPr>
        <w:ind w:right="-1843"/>
        <w:rPr>
          <w:b/>
          <w:bCs/>
          <w:sz w:val="28"/>
          <w:szCs w:val="28"/>
        </w:rPr>
      </w:pPr>
      <w:r>
        <w:rPr>
          <w:b/>
          <w:bCs/>
          <w:sz w:val="28"/>
          <w:szCs w:val="28"/>
        </w:rPr>
        <w:t xml:space="preserve">Wilken </w:t>
      </w:r>
      <w:r w:rsidR="000120D4">
        <w:rPr>
          <w:b/>
          <w:bCs/>
          <w:sz w:val="28"/>
          <w:szCs w:val="28"/>
        </w:rPr>
        <w:t xml:space="preserve">gewinnt Silber beim </w:t>
      </w:r>
      <w:proofErr w:type="spellStart"/>
      <w:r w:rsidR="000120D4">
        <w:rPr>
          <w:b/>
          <w:bCs/>
          <w:sz w:val="28"/>
          <w:szCs w:val="28"/>
        </w:rPr>
        <w:t>eGovernment</w:t>
      </w:r>
      <w:proofErr w:type="spellEnd"/>
      <w:r w:rsidR="000120D4">
        <w:rPr>
          <w:b/>
          <w:bCs/>
          <w:sz w:val="28"/>
          <w:szCs w:val="28"/>
        </w:rPr>
        <w:t xml:space="preserve"> Award 2016</w:t>
      </w:r>
      <w:r w:rsidR="00064DC6" w:rsidRPr="00B2745D">
        <w:rPr>
          <w:b/>
          <w:bCs/>
          <w:sz w:val="28"/>
          <w:szCs w:val="28"/>
        </w:rPr>
        <w:br/>
      </w:r>
      <w:r w:rsidR="000712DC">
        <w:rPr>
          <w:rFonts w:cs="Arial"/>
          <w:b/>
          <w:bCs/>
          <w:szCs w:val="22"/>
        </w:rPr>
        <w:t xml:space="preserve">Wilken Software Group </w:t>
      </w:r>
      <w:r w:rsidR="000C313B">
        <w:rPr>
          <w:rFonts w:cs="Arial"/>
          <w:b/>
          <w:bCs/>
          <w:szCs w:val="22"/>
        </w:rPr>
        <w:t xml:space="preserve">in der Kategorie Finanzmanagement </w:t>
      </w:r>
      <w:r w:rsidR="00921B7A">
        <w:rPr>
          <w:rFonts w:cs="Arial"/>
          <w:b/>
          <w:bCs/>
          <w:szCs w:val="22"/>
        </w:rPr>
        <w:t>ausgezeichnet</w:t>
      </w:r>
    </w:p>
    <w:p w14:paraId="1879C95A" w14:textId="015DEAFC" w:rsidR="000712DC" w:rsidRDefault="000C313B" w:rsidP="005937FF">
      <w:pPr>
        <w:rPr>
          <w:rFonts w:cs="Helvetica"/>
          <w:b/>
          <w:bCs/>
          <w:sz w:val="20"/>
        </w:rPr>
      </w:pPr>
      <w:r>
        <w:rPr>
          <w:rFonts w:cs="Helvetica"/>
          <w:b/>
          <w:bCs/>
          <w:sz w:val="20"/>
        </w:rPr>
        <w:t xml:space="preserve">Rund 2.000 Leser hatten sich </w:t>
      </w:r>
      <w:r w:rsidR="00921B7A">
        <w:rPr>
          <w:rFonts w:cs="Helvetica"/>
          <w:b/>
          <w:bCs/>
          <w:sz w:val="20"/>
        </w:rPr>
        <w:t>an der Befragung</w:t>
      </w:r>
      <w:r w:rsidR="00ED53FF">
        <w:rPr>
          <w:rFonts w:cs="Helvetica"/>
          <w:b/>
          <w:bCs/>
          <w:sz w:val="20"/>
        </w:rPr>
        <w:t xml:space="preserve"> der Fachzeitschrift </w:t>
      </w:r>
      <w:proofErr w:type="spellStart"/>
      <w:r w:rsidR="00ED53FF" w:rsidRPr="00ED53FF">
        <w:rPr>
          <w:rFonts w:cs="Helvetica"/>
          <w:b/>
          <w:bCs/>
          <w:sz w:val="20"/>
        </w:rPr>
        <w:t>eGovernment</w:t>
      </w:r>
      <w:proofErr w:type="spellEnd"/>
      <w:r w:rsidR="00ED53FF" w:rsidRPr="00ED53FF">
        <w:rPr>
          <w:rFonts w:cs="Helvetica"/>
          <w:b/>
          <w:bCs/>
          <w:sz w:val="20"/>
        </w:rPr>
        <w:t xml:space="preserve"> Computing</w:t>
      </w:r>
      <w:r w:rsidR="00ED53FF">
        <w:rPr>
          <w:rFonts w:cs="Helvetica"/>
          <w:b/>
          <w:bCs/>
          <w:sz w:val="20"/>
        </w:rPr>
        <w:t xml:space="preserve"> beteiligt und IT-Lösungen</w:t>
      </w:r>
      <w:r w:rsidR="001307C5">
        <w:rPr>
          <w:rFonts w:cs="Helvetica"/>
          <w:b/>
          <w:bCs/>
          <w:sz w:val="20"/>
        </w:rPr>
        <w:t xml:space="preserve"> für den öffentlichen Sektor i</w:t>
      </w:r>
      <w:r w:rsidR="00ED53FF">
        <w:rPr>
          <w:rFonts w:cs="Helvetica"/>
          <w:b/>
          <w:bCs/>
          <w:sz w:val="20"/>
        </w:rPr>
        <w:t xml:space="preserve">n insgesamt zehn Kategorien bewertet. Am Ende </w:t>
      </w:r>
      <w:r w:rsidR="0076126F">
        <w:rPr>
          <w:rFonts w:cs="Helvetica"/>
          <w:b/>
          <w:bCs/>
          <w:sz w:val="20"/>
        </w:rPr>
        <w:t>erhält</w:t>
      </w:r>
      <w:r w:rsidR="00ED53FF">
        <w:rPr>
          <w:rFonts w:cs="Helvetica"/>
          <w:b/>
          <w:bCs/>
          <w:sz w:val="20"/>
        </w:rPr>
        <w:t xml:space="preserve"> die Wilken Software Group in der Kategorie „Finanzmanagement“ </w:t>
      </w:r>
      <w:r w:rsidR="001307C5">
        <w:rPr>
          <w:rFonts w:cs="Helvetica"/>
          <w:b/>
          <w:bCs/>
          <w:sz w:val="20"/>
        </w:rPr>
        <w:t xml:space="preserve">des in diesem Jahr erstmals vergebenen </w:t>
      </w:r>
      <w:proofErr w:type="spellStart"/>
      <w:r w:rsidR="001307C5" w:rsidRPr="001307C5">
        <w:rPr>
          <w:rFonts w:cs="Helvetica"/>
          <w:b/>
          <w:bCs/>
          <w:sz w:val="20"/>
        </w:rPr>
        <w:t>eGovernment</w:t>
      </w:r>
      <w:proofErr w:type="spellEnd"/>
      <w:r w:rsidR="001307C5" w:rsidRPr="001307C5">
        <w:rPr>
          <w:rFonts w:cs="Helvetica"/>
          <w:b/>
          <w:bCs/>
          <w:sz w:val="20"/>
        </w:rPr>
        <w:t xml:space="preserve"> Award 2016</w:t>
      </w:r>
      <w:r w:rsidR="001307C5">
        <w:rPr>
          <w:rFonts w:cs="Helvetica"/>
          <w:b/>
          <w:bCs/>
          <w:sz w:val="20"/>
        </w:rPr>
        <w:t xml:space="preserve"> </w:t>
      </w:r>
      <w:r w:rsidR="0076126F">
        <w:rPr>
          <w:rFonts w:cs="Helvetica"/>
          <w:b/>
          <w:bCs/>
          <w:sz w:val="20"/>
        </w:rPr>
        <w:t>den Silber Award</w:t>
      </w:r>
      <w:r w:rsidR="001307C5">
        <w:rPr>
          <w:rFonts w:cs="Helvetica"/>
          <w:b/>
          <w:bCs/>
          <w:sz w:val="20"/>
        </w:rPr>
        <w:t xml:space="preserve">. „Dieses Leservotum bestätigt, dass wir auch im </w:t>
      </w:r>
      <w:r w:rsidR="001307C5" w:rsidRPr="001307C5">
        <w:rPr>
          <w:rFonts w:cs="Helvetica"/>
          <w:b/>
          <w:bCs/>
          <w:sz w:val="20"/>
        </w:rPr>
        <w:t xml:space="preserve">Public </w:t>
      </w:r>
      <w:proofErr w:type="spellStart"/>
      <w:r w:rsidR="001307C5" w:rsidRPr="001307C5">
        <w:rPr>
          <w:rFonts w:cs="Helvetica"/>
          <w:b/>
          <w:bCs/>
          <w:sz w:val="20"/>
        </w:rPr>
        <w:t>Sector</w:t>
      </w:r>
      <w:proofErr w:type="spellEnd"/>
      <w:r w:rsidR="001307C5" w:rsidRPr="001307C5">
        <w:rPr>
          <w:rFonts w:cs="Helvetica"/>
          <w:b/>
          <w:bCs/>
          <w:sz w:val="20"/>
        </w:rPr>
        <w:t xml:space="preserve"> als deutscher ERP Software-Hersteller und IT-Dienstleister zu den wichtigsten und besten Partnern</w:t>
      </w:r>
      <w:r w:rsidR="001307C5">
        <w:rPr>
          <w:rFonts w:cs="Helvetica"/>
          <w:b/>
          <w:bCs/>
          <w:sz w:val="20"/>
        </w:rPr>
        <w:t xml:space="preserve"> gehören“, freut sich Eberhard </w:t>
      </w:r>
      <w:proofErr w:type="spellStart"/>
      <w:r w:rsidR="001307C5">
        <w:rPr>
          <w:rFonts w:cs="Helvetica"/>
          <w:b/>
          <w:bCs/>
          <w:sz w:val="20"/>
        </w:rPr>
        <w:t>Macziol</w:t>
      </w:r>
      <w:proofErr w:type="spellEnd"/>
      <w:r w:rsidR="001307C5">
        <w:rPr>
          <w:rFonts w:cs="Helvetica"/>
          <w:b/>
          <w:bCs/>
          <w:sz w:val="20"/>
        </w:rPr>
        <w:t>, in der Wilken Geschäftsführung für Vertrieb und Marketing verantwortlich.</w:t>
      </w:r>
      <w:r w:rsidR="001307C5" w:rsidRPr="001307C5">
        <w:rPr>
          <w:rFonts w:cs="Helvetica"/>
          <w:b/>
          <w:bCs/>
          <w:sz w:val="20"/>
        </w:rPr>
        <w:t xml:space="preserve"> </w:t>
      </w:r>
      <w:r w:rsidR="001307C5">
        <w:rPr>
          <w:rFonts w:cs="Helvetica"/>
          <w:b/>
          <w:bCs/>
          <w:sz w:val="20"/>
        </w:rPr>
        <w:t xml:space="preserve">Überreicht wurde dieser Preis Ende September </w:t>
      </w:r>
      <w:r w:rsidR="004F79BE">
        <w:rPr>
          <w:rFonts w:cs="Helvetica"/>
          <w:b/>
          <w:bCs/>
          <w:sz w:val="20"/>
        </w:rPr>
        <w:t xml:space="preserve">im Rahmen einer hochkarätig besetzten Veranstaltung </w:t>
      </w:r>
      <w:r w:rsidR="001307C5">
        <w:rPr>
          <w:rFonts w:cs="Helvetica"/>
          <w:b/>
          <w:bCs/>
          <w:sz w:val="20"/>
        </w:rPr>
        <w:t>im Hotel Adlon in Berlin</w:t>
      </w:r>
      <w:r w:rsidR="004F79BE">
        <w:rPr>
          <w:rFonts w:cs="Helvetica"/>
          <w:b/>
          <w:bCs/>
          <w:sz w:val="20"/>
        </w:rPr>
        <w:t>. „</w:t>
      </w:r>
      <w:r w:rsidR="004F79BE" w:rsidRPr="004F79BE">
        <w:rPr>
          <w:rFonts w:cs="Helvetica"/>
          <w:b/>
          <w:bCs/>
          <w:sz w:val="20"/>
        </w:rPr>
        <w:t xml:space="preserve">Veranstaltungen zum Thema </w:t>
      </w:r>
      <w:proofErr w:type="spellStart"/>
      <w:r w:rsidR="004F79BE" w:rsidRPr="004F79BE">
        <w:rPr>
          <w:rFonts w:cs="Helvetica"/>
          <w:b/>
          <w:bCs/>
          <w:sz w:val="20"/>
        </w:rPr>
        <w:t>eGovernment</w:t>
      </w:r>
      <w:proofErr w:type="spellEnd"/>
      <w:r w:rsidR="004F79BE" w:rsidRPr="004F79BE">
        <w:rPr>
          <w:rFonts w:cs="Helvetica"/>
          <w:b/>
          <w:bCs/>
          <w:sz w:val="20"/>
        </w:rPr>
        <w:t xml:space="preserve"> gibt es eine ganze Reihe. Eine Veranstaltung</w:t>
      </w:r>
      <w:r w:rsidR="005D06AC">
        <w:rPr>
          <w:rFonts w:cs="Helvetica"/>
          <w:b/>
          <w:bCs/>
          <w:sz w:val="20"/>
        </w:rPr>
        <w:t xml:space="preserve"> wie zu den </w:t>
      </w:r>
      <w:proofErr w:type="spellStart"/>
      <w:r w:rsidR="005D06AC" w:rsidRPr="004F79BE">
        <w:rPr>
          <w:rFonts w:cs="Helvetica"/>
          <w:b/>
          <w:bCs/>
          <w:sz w:val="20"/>
        </w:rPr>
        <w:t>eGovernment</w:t>
      </w:r>
      <w:proofErr w:type="spellEnd"/>
      <w:r w:rsidR="005D06AC" w:rsidRPr="004F79BE">
        <w:rPr>
          <w:rFonts w:cs="Helvetica"/>
          <w:b/>
          <w:bCs/>
          <w:sz w:val="20"/>
        </w:rPr>
        <w:t xml:space="preserve"> Awards</w:t>
      </w:r>
      <w:r w:rsidR="004F79BE" w:rsidRPr="004F79BE">
        <w:rPr>
          <w:rFonts w:cs="Helvetica"/>
          <w:b/>
          <w:bCs/>
          <w:sz w:val="20"/>
        </w:rPr>
        <w:t xml:space="preserve">, die sich den Akteuren aus Wirtschaft und Technik widmet, </w:t>
      </w:r>
      <w:r w:rsidR="00FB7D61">
        <w:rPr>
          <w:rFonts w:cs="Helvetica"/>
          <w:b/>
          <w:bCs/>
          <w:sz w:val="20"/>
        </w:rPr>
        <w:t>ist</w:t>
      </w:r>
      <w:r w:rsidR="004F79BE" w:rsidRPr="004F79BE">
        <w:rPr>
          <w:rFonts w:cs="Helvetica"/>
          <w:b/>
          <w:bCs/>
          <w:sz w:val="20"/>
        </w:rPr>
        <w:t xml:space="preserve"> jedoch </w:t>
      </w:r>
      <w:r w:rsidR="00FB7D61">
        <w:rPr>
          <w:rFonts w:cs="Helvetica"/>
          <w:b/>
          <w:bCs/>
          <w:sz w:val="20"/>
        </w:rPr>
        <w:t>ein Novum</w:t>
      </w:r>
      <w:r w:rsidR="004F79BE">
        <w:rPr>
          <w:rFonts w:cs="Helvetica"/>
          <w:b/>
          <w:bCs/>
          <w:sz w:val="20"/>
        </w:rPr>
        <w:t xml:space="preserve">“, so Manfred Klein, Chefredakteur der </w:t>
      </w:r>
      <w:proofErr w:type="spellStart"/>
      <w:r w:rsidR="004F79BE">
        <w:rPr>
          <w:rFonts w:cs="Helvetica"/>
          <w:b/>
          <w:bCs/>
          <w:sz w:val="20"/>
        </w:rPr>
        <w:t>eGovernment</w:t>
      </w:r>
      <w:proofErr w:type="spellEnd"/>
      <w:r w:rsidR="004F79BE">
        <w:rPr>
          <w:rFonts w:cs="Helvetica"/>
          <w:b/>
          <w:bCs/>
          <w:sz w:val="20"/>
        </w:rPr>
        <w:t xml:space="preserve"> Computing.</w:t>
      </w:r>
      <w:r w:rsidR="001E308F">
        <w:rPr>
          <w:rFonts w:cs="Helvetica"/>
          <w:b/>
          <w:bCs/>
          <w:sz w:val="20"/>
        </w:rPr>
        <w:t xml:space="preserve"> Bilder der Preisverleihung stehen unter </w:t>
      </w:r>
      <w:hyperlink r:id="rId7" w:history="1">
        <w:r w:rsidR="00AE3863" w:rsidRPr="00FE536E">
          <w:rPr>
            <w:rStyle w:val="Link"/>
            <w:rFonts w:cs="Helvetica"/>
            <w:b/>
            <w:bCs/>
            <w:sz w:val="20"/>
          </w:rPr>
          <w:t>www.egovernment-computing.de</w:t>
        </w:r>
      </w:hyperlink>
      <w:r w:rsidR="00AE3863">
        <w:rPr>
          <w:rFonts w:cs="Helvetica"/>
          <w:b/>
          <w:bCs/>
          <w:sz w:val="20"/>
        </w:rPr>
        <w:t xml:space="preserve"> zur Verfügung.</w:t>
      </w:r>
    </w:p>
    <w:p w14:paraId="22F31320" w14:textId="2DFE8B17" w:rsidR="00511F1D" w:rsidRPr="00B2745D" w:rsidRDefault="000C313B" w:rsidP="000C313B">
      <w:pPr>
        <w:rPr>
          <w:rFonts w:cs="Helvetica"/>
          <w:bCs/>
          <w:sz w:val="20"/>
        </w:rPr>
      </w:pPr>
      <w:r w:rsidRPr="000C313B">
        <w:rPr>
          <w:rFonts w:cs="Helvetica"/>
          <w:bCs/>
          <w:sz w:val="20"/>
        </w:rPr>
        <w:t xml:space="preserve">Schirmherr der </w:t>
      </w:r>
      <w:proofErr w:type="spellStart"/>
      <w:r w:rsidRPr="000C313B">
        <w:rPr>
          <w:rFonts w:cs="Helvetica"/>
          <w:bCs/>
          <w:sz w:val="20"/>
        </w:rPr>
        <w:t>eGovernment</w:t>
      </w:r>
      <w:proofErr w:type="spellEnd"/>
      <w:r w:rsidRPr="000C313B">
        <w:rPr>
          <w:rFonts w:cs="Helvetica"/>
          <w:bCs/>
          <w:sz w:val="20"/>
        </w:rPr>
        <w:t xml:space="preserve"> Awards</w:t>
      </w:r>
      <w:r w:rsidR="004F79BE">
        <w:rPr>
          <w:rFonts w:cs="Helvetica"/>
          <w:bCs/>
          <w:sz w:val="20"/>
        </w:rPr>
        <w:t xml:space="preserve"> ist</w:t>
      </w:r>
      <w:r w:rsidRPr="000C313B">
        <w:rPr>
          <w:rFonts w:cs="Helvetica"/>
          <w:bCs/>
          <w:sz w:val="20"/>
        </w:rPr>
        <w:t xml:space="preserve"> der Beauftragte der Bundesregierung für Informationstechnik, Staatsekretär Klaus </w:t>
      </w:r>
      <w:proofErr w:type="spellStart"/>
      <w:r w:rsidRPr="000C313B">
        <w:rPr>
          <w:rFonts w:cs="Helvetica"/>
          <w:bCs/>
          <w:sz w:val="20"/>
        </w:rPr>
        <w:t>Vitt</w:t>
      </w:r>
      <w:proofErr w:type="spellEnd"/>
      <w:r w:rsidR="004F79BE">
        <w:rPr>
          <w:rFonts w:cs="Helvetica"/>
          <w:bCs/>
          <w:sz w:val="20"/>
        </w:rPr>
        <w:t>.</w:t>
      </w:r>
      <w:r w:rsidRPr="000C313B">
        <w:rPr>
          <w:rFonts w:cs="Helvetica"/>
          <w:bCs/>
          <w:sz w:val="20"/>
        </w:rPr>
        <w:t xml:space="preserve"> „Deutschland ist ein Hochtechnologie-Standort und eines der exportstärksten Länder der Welt. Im Bereich der Digitalisierung stoßen wir jedoch auf einige Defizite und deutlichen Nachholbedarf. Dies gilt auch und insbesondere für die Digitalisierung der Verwaltung, wo wir zwar Fortschritte erzielt haben, aber insgesamt bei weitem noch nicht da sind, wo wir eigentlich sein müssten“</w:t>
      </w:r>
      <w:r w:rsidR="004F79BE">
        <w:rPr>
          <w:rFonts w:cs="Helvetica"/>
          <w:bCs/>
          <w:sz w:val="20"/>
        </w:rPr>
        <w:t xml:space="preserve">, so Klaus </w:t>
      </w:r>
      <w:proofErr w:type="spellStart"/>
      <w:r w:rsidR="004F79BE">
        <w:rPr>
          <w:rFonts w:cs="Helvetica"/>
          <w:bCs/>
          <w:sz w:val="20"/>
        </w:rPr>
        <w:t>Vitt</w:t>
      </w:r>
      <w:proofErr w:type="spellEnd"/>
      <w:r w:rsidR="004F79BE">
        <w:rPr>
          <w:rFonts w:cs="Helvetica"/>
          <w:bCs/>
          <w:sz w:val="20"/>
        </w:rPr>
        <w:t xml:space="preserve"> in seinem Grußwort. </w:t>
      </w:r>
      <w:r w:rsidRPr="000C313B">
        <w:rPr>
          <w:rFonts w:cs="Helvetica"/>
          <w:bCs/>
          <w:sz w:val="20"/>
        </w:rPr>
        <w:t xml:space="preserve">„Um hier voranzukommen“, so </w:t>
      </w:r>
      <w:proofErr w:type="spellStart"/>
      <w:r w:rsidRPr="000C313B">
        <w:rPr>
          <w:rFonts w:cs="Helvetica"/>
          <w:bCs/>
          <w:sz w:val="20"/>
        </w:rPr>
        <w:t>Vitt</w:t>
      </w:r>
      <w:proofErr w:type="spellEnd"/>
      <w:r w:rsidRPr="000C313B">
        <w:rPr>
          <w:rFonts w:cs="Helvetica"/>
          <w:bCs/>
          <w:sz w:val="20"/>
        </w:rPr>
        <w:t xml:space="preserve"> weiter, „benötigen wir Anbieter und Produkte, die uns verstehen und bei der Digitalisierung der Verwaltung unterstützen. Mit der erstmaligen Überreichung des </w:t>
      </w:r>
      <w:proofErr w:type="spellStart"/>
      <w:r w:rsidRPr="000C313B">
        <w:rPr>
          <w:rFonts w:cs="Helvetica"/>
          <w:bCs/>
          <w:sz w:val="20"/>
        </w:rPr>
        <w:t>eGovernment</w:t>
      </w:r>
      <w:proofErr w:type="spellEnd"/>
      <w:r w:rsidRPr="000C313B">
        <w:rPr>
          <w:rFonts w:cs="Helvetica"/>
          <w:bCs/>
          <w:sz w:val="20"/>
        </w:rPr>
        <w:t xml:space="preserve"> Awards bietet die </w:t>
      </w:r>
      <w:proofErr w:type="spellStart"/>
      <w:r w:rsidRPr="000C313B">
        <w:rPr>
          <w:rFonts w:cs="Helvetica"/>
          <w:bCs/>
          <w:sz w:val="20"/>
        </w:rPr>
        <w:lastRenderedPageBreak/>
        <w:t>eGovernment</w:t>
      </w:r>
      <w:proofErr w:type="spellEnd"/>
      <w:r w:rsidRPr="000C313B">
        <w:rPr>
          <w:rFonts w:cs="Helvetica"/>
          <w:bCs/>
          <w:sz w:val="20"/>
        </w:rPr>
        <w:t xml:space="preserve"> Computing eine gute Plattform zur Prämierung der besonders herausrag</w:t>
      </w:r>
      <w:r w:rsidR="004F79BE">
        <w:rPr>
          <w:rFonts w:cs="Helvetica"/>
          <w:bCs/>
          <w:sz w:val="20"/>
        </w:rPr>
        <w:t>enden Anbieter solcher Produkte</w:t>
      </w:r>
      <w:r w:rsidR="00114F49">
        <w:rPr>
          <w:rFonts w:cs="Helvetica"/>
          <w:bCs/>
          <w:sz w:val="20"/>
        </w:rPr>
        <w:t>.</w:t>
      </w:r>
      <w:r w:rsidRPr="000C313B">
        <w:rPr>
          <w:rFonts w:cs="Helvetica"/>
          <w:bCs/>
          <w:sz w:val="20"/>
        </w:rPr>
        <w:t>“</w:t>
      </w:r>
      <w:r w:rsidR="007B0E4F">
        <w:rPr>
          <w:rFonts w:cs="Helvetica"/>
          <w:bCs/>
          <w:sz w:val="20"/>
        </w:rPr>
        <w:t xml:space="preserve"> </w:t>
      </w:r>
    </w:p>
    <w:tbl>
      <w:tblPr>
        <w:tblW w:w="9180" w:type="dxa"/>
        <w:tblLook w:val="04A0" w:firstRow="1" w:lastRow="0" w:firstColumn="1" w:lastColumn="0" w:noHBand="0" w:noVBand="1"/>
      </w:tblPr>
      <w:tblGrid>
        <w:gridCol w:w="4361"/>
        <w:gridCol w:w="4819"/>
      </w:tblGrid>
      <w:tr w:rsidR="00535049" w:rsidRPr="00B2745D" w14:paraId="7819D4A6" w14:textId="77777777" w:rsidTr="00E6418B">
        <w:tc>
          <w:tcPr>
            <w:tcW w:w="4361" w:type="dxa"/>
            <w:shd w:val="clear" w:color="auto" w:fill="auto"/>
          </w:tcPr>
          <w:p w14:paraId="5A8CA3F3" w14:textId="69424132" w:rsidR="00535049" w:rsidRPr="00B2745D" w:rsidRDefault="00535049" w:rsidP="004F79BE">
            <w:pPr>
              <w:widowControl w:val="0"/>
              <w:tabs>
                <w:tab w:val="left" w:pos="3969"/>
              </w:tabs>
              <w:autoSpaceDE w:val="0"/>
              <w:autoSpaceDN w:val="0"/>
              <w:adjustRightInd w:val="0"/>
              <w:spacing w:line="240" w:lineRule="auto"/>
              <w:ind w:right="176"/>
              <w:rPr>
                <w:rFonts w:ascii="Arial" w:hAnsi="Arial" w:cs="Calibri"/>
                <w:b/>
                <w:sz w:val="16"/>
                <w:szCs w:val="26"/>
                <w:lang w:eastAsia="de-DE"/>
              </w:rPr>
            </w:pPr>
            <w:r w:rsidRPr="00B2745D">
              <w:rPr>
                <w:rFonts w:ascii="Arial" w:hAnsi="Arial" w:cs="Calibri"/>
                <w:b/>
                <w:sz w:val="16"/>
                <w:szCs w:val="26"/>
                <w:lang w:eastAsia="de-DE"/>
              </w:rPr>
              <w:t>Kontaktdaten:</w:t>
            </w:r>
            <w:r w:rsidR="00B2745D" w:rsidRPr="00B2745D">
              <w:rPr>
                <w:rFonts w:ascii="Arial" w:hAnsi="Arial" w:cs="Calibri"/>
                <w:b/>
                <w:sz w:val="16"/>
                <w:szCs w:val="26"/>
                <w:lang w:eastAsia="de-DE"/>
              </w:rPr>
              <w:br/>
            </w:r>
            <w:r w:rsidRPr="00B2745D">
              <w:rPr>
                <w:rFonts w:ascii="Arial" w:hAnsi="Arial" w:cs="Calibri"/>
                <w:sz w:val="16"/>
                <w:szCs w:val="26"/>
                <w:lang w:eastAsia="de-DE"/>
              </w:rPr>
              <w:t xml:space="preserve">Wilken </w:t>
            </w:r>
            <w:r w:rsidR="00B54F30">
              <w:rPr>
                <w:rFonts w:ascii="Arial" w:hAnsi="Arial" w:cs="Calibri"/>
                <w:sz w:val="16"/>
                <w:szCs w:val="26"/>
                <w:lang w:eastAsia="de-DE"/>
              </w:rPr>
              <w:t>Software Group</w:t>
            </w:r>
            <w:r w:rsidRPr="00B2745D">
              <w:rPr>
                <w:rFonts w:ascii="Arial" w:hAnsi="Arial" w:cs="Calibri"/>
                <w:sz w:val="16"/>
                <w:szCs w:val="26"/>
                <w:lang w:eastAsia="de-DE"/>
              </w:rPr>
              <w:t xml:space="preserve"> </w:t>
            </w:r>
            <w:r w:rsidR="00DA3F70">
              <w:rPr>
                <w:rFonts w:ascii="Arial" w:hAnsi="Arial" w:cs="Calibri"/>
                <w:sz w:val="16"/>
                <w:szCs w:val="26"/>
                <w:lang w:eastAsia="de-DE"/>
              </w:rPr>
              <w:t xml:space="preserve">– </w:t>
            </w:r>
            <w:r w:rsidR="004F79BE">
              <w:rPr>
                <w:rFonts w:ascii="Arial" w:hAnsi="Arial" w:cs="Calibri"/>
                <w:sz w:val="16"/>
                <w:szCs w:val="26"/>
                <w:lang w:eastAsia="de-DE"/>
              </w:rPr>
              <w:t xml:space="preserve">Eberhard </w:t>
            </w:r>
            <w:proofErr w:type="spellStart"/>
            <w:r w:rsidR="004F79BE">
              <w:rPr>
                <w:rFonts w:ascii="Arial" w:hAnsi="Arial" w:cs="Calibri"/>
                <w:sz w:val="16"/>
                <w:szCs w:val="26"/>
                <w:lang w:eastAsia="de-DE"/>
              </w:rPr>
              <w:t>Macziol</w:t>
            </w:r>
            <w:proofErr w:type="spellEnd"/>
            <w:r w:rsidR="00B2745D" w:rsidRPr="00B2745D">
              <w:rPr>
                <w:rFonts w:ascii="Arial" w:hAnsi="Arial" w:cs="Calibri"/>
                <w:b/>
                <w:sz w:val="16"/>
                <w:szCs w:val="26"/>
                <w:lang w:eastAsia="de-DE"/>
              </w:rPr>
              <w:br/>
            </w:r>
            <w:proofErr w:type="spellStart"/>
            <w:r w:rsidRPr="00B2745D">
              <w:rPr>
                <w:rFonts w:ascii="Arial" w:hAnsi="Arial" w:cs="Calibri"/>
                <w:sz w:val="16"/>
                <w:szCs w:val="26"/>
                <w:lang w:eastAsia="de-DE"/>
              </w:rPr>
              <w:t>Hörvelsinger</w:t>
            </w:r>
            <w:proofErr w:type="spellEnd"/>
            <w:r w:rsidRPr="00B2745D">
              <w:rPr>
                <w:rFonts w:ascii="Arial" w:hAnsi="Arial" w:cs="Calibri"/>
                <w:sz w:val="16"/>
                <w:szCs w:val="26"/>
                <w:lang w:eastAsia="de-DE"/>
              </w:rPr>
              <w:t xml:space="preserve"> Weg 29-31 – 89081 Ulm</w:t>
            </w:r>
            <w:r w:rsidRPr="00B2745D">
              <w:rPr>
                <w:rFonts w:ascii="Arial" w:hAnsi="Arial" w:cs="Calibri"/>
                <w:sz w:val="16"/>
                <w:szCs w:val="26"/>
                <w:lang w:eastAsia="de-DE"/>
              </w:rPr>
              <w:tab/>
            </w:r>
            <w:r w:rsidR="00B2745D" w:rsidRPr="00B2745D">
              <w:rPr>
                <w:rFonts w:ascii="Arial" w:hAnsi="Arial" w:cs="Calibri"/>
                <w:b/>
                <w:sz w:val="16"/>
                <w:szCs w:val="26"/>
                <w:lang w:eastAsia="de-DE"/>
              </w:rPr>
              <w:br/>
            </w:r>
            <w:r w:rsidRPr="00B2745D">
              <w:rPr>
                <w:rFonts w:ascii="Arial" w:hAnsi="Arial" w:cs="Calibri"/>
                <w:sz w:val="16"/>
                <w:szCs w:val="26"/>
                <w:lang w:eastAsia="de-DE"/>
              </w:rPr>
              <w:t xml:space="preserve">Tel.: +49 731 96 50-0 </w:t>
            </w:r>
            <w:r w:rsidR="00B2745D" w:rsidRPr="00B2745D">
              <w:rPr>
                <w:rFonts w:ascii="Arial" w:hAnsi="Arial" w:cs="Calibri"/>
                <w:b/>
                <w:sz w:val="16"/>
                <w:szCs w:val="26"/>
                <w:lang w:eastAsia="de-DE"/>
              </w:rPr>
              <w:br/>
            </w:r>
            <w:hyperlink r:id="rId8" w:history="1">
              <w:r w:rsidRPr="00B2745D">
                <w:rPr>
                  <w:rStyle w:val="Link"/>
                  <w:rFonts w:ascii="Arial" w:hAnsi="Arial" w:cs="Calibri"/>
                  <w:sz w:val="16"/>
                  <w:szCs w:val="26"/>
                  <w:lang w:eastAsia="de-DE"/>
                </w:rPr>
                <w:t>presse@wilken.de</w:t>
              </w:r>
            </w:hyperlink>
            <w:r w:rsidRPr="00B2745D">
              <w:rPr>
                <w:rFonts w:ascii="Arial" w:hAnsi="Arial" w:cs="Calibri"/>
                <w:sz w:val="16"/>
                <w:szCs w:val="26"/>
                <w:lang w:eastAsia="de-DE"/>
              </w:rPr>
              <w:t xml:space="preserve"> – </w:t>
            </w:r>
            <w:hyperlink r:id="rId9" w:history="1">
              <w:r w:rsidRPr="00B2745D">
                <w:rPr>
                  <w:rStyle w:val="Link"/>
                  <w:rFonts w:ascii="Arial" w:hAnsi="Arial" w:cs="Calibri"/>
                  <w:sz w:val="16"/>
                  <w:szCs w:val="26"/>
                  <w:lang w:eastAsia="de-DE"/>
                </w:rPr>
                <w:t>www.wilken.de</w:t>
              </w:r>
            </w:hyperlink>
          </w:p>
        </w:tc>
        <w:tc>
          <w:tcPr>
            <w:tcW w:w="4819" w:type="dxa"/>
            <w:shd w:val="clear" w:color="auto" w:fill="auto"/>
          </w:tcPr>
          <w:p w14:paraId="3ACD7BF9" w14:textId="6A8C9EE4" w:rsidR="00B2745D" w:rsidRPr="00B2745D" w:rsidRDefault="00535049" w:rsidP="00B2745D">
            <w:pPr>
              <w:widowControl w:val="0"/>
              <w:autoSpaceDE w:val="0"/>
              <w:autoSpaceDN w:val="0"/>
              <w:adjustRightInd w:val="0"/>
              <w:spacing w:line="240" w:lineRule="auto"/>
              <w:ind w:right="175"/>
              <w:rPr>
                <w:rFonts w:ascii="Arial" w:hAnsi="Arial" w:cs="Calibri"/>
                <w:sz w:val="16"/>
                <w:szCs w:val="26"/>
                <w:lang w:eastAsia="de-DE"/>
              </w:rPr>
            </w:pPr>
            <w:r w:rsidRPr="00B2745D">
              <w:rPr>
                <w:rFonts w:ascii="Arial" w:hAnsi="Arial" w:cs="Calibri"/>
                <w:b/>
                <w:sz w:val="16"/>
                <w:szCs w:val="26"/>
                <w:lang w:eastAsia="de-DE"/>
              </w:rPr>
              <w:t>Presse- und Öffentlichkeitsarbeit:</w:t>
            </w:r>
            <w:r w:rsidR="00B2745D" w:rsidRPr="00B2745D">
              <w:rPr>
                <w:rFonts w:ascii="Arial" w:hAnsi="Arial" w:cs="Calibri"/>
                <w:b/>
                <w:sz w:val="16"/>
                <w:szCs w:val="26"/>
                <w:lang w:eastAsia="de-DE"/>
              </w:rPr>
              <w:br/>
            </w:r>
            <w:r w:rsidRPr="00B2745D">
              <w:rPr>
                <w:rFonts w:ascii="Arial" w:hAnsi="Arial" w:cs="Calibri"/>
                <w:sz w:val="16"/>
                <w:szCs w:val="26"/>
                <w:lang w:eastAsia="de-DE"/>
              </w:rPr>
              <w:t>Press’n’Relations GmbH</w:t>
            </w:r>
            <w:r w:rsidR="00B2745D" w:rsidRPr="00B2745D">
              <w:rPr>
                <w:rFonts w:ascii="Arial" w:hAnsi="Arial" w:cs="Calibri"/>
                <w:sz w:val="16"/>
                <w:szCs w:val="26"/>
                <w:lang w:eastAsia="de-DE"/>
              </w:rPr>
              <w:t xml:space="preserve"> – Uwe Pagel</w:t>
            </w:r>
            <w:r w:rsidR="00B2745D" w:rsidRPr="00B2745D">
              <w:rPr>
                <w:rFonts w:ascii="Arial" w:hAnsi="Arial" w:cs="Calibri"/>
                <w:b/>
                <w:sz w:val="16"/>
                <w:szCs w:val="26"/>
                <w:lang w:eastAsia="de-DE"/>
              </w:rPr>
              <w:br/>
            </w:r>
            <w:r w:rsidRPr="00B2745D">
              <w:rPr>
                <w:rFonts w:ascii="Arial" w:hAnsi="Arial" w:cs="Calibri"/>
                <w:sz w:val="16"/>
                <w:szCs w:val="26"/>
                <w:lang w:eastAsia="de-DE"/>
              </w:rPr>
              <w:t>Magirusstraße 33 – 89077 Ul</w:t>
            </w:r>
            <w:r w:rsidR="00B2745D" w:rsidRPr="00B2745D">
              <w:rPr>
                <w:rFonts w:ascii="Arial" w:hAnsi="Arial" w:cs="Calibri"/>
                <w:sz w:val="16"/>
                <w:szCs w:val="26"/>
                <w:lang w:eastAsia="de-DE"/>
              </w:rPr>
              <w:t>m</w:t>
            </w:r>
            <w:r w:rsidR="00B2745D" w:rsidRPr="00B2745D">
              <w:rPr>
                <w:rFonts w:ascii="Arial" w:hAnsi="Arial" w:cs="Calibri"/>
                <w:sz w:val="16"/>
                <w:szCs w:val="26"/>
                <w:lang w:eastAsia="de-DE"/>
              </w:rPr>
              <w:br/>
            </w:r>
            <w:r w:rsidRPr="00B2745D">
              <w:rPr>
                <w:rFonts w:ascii="Arial" w:hAnsi="Arial" w:cs="Calibri"/>
                <w:sz w:val="16"/>
                <w:szCs w:val="26"/>
                <w:lang w:eastAsia="de-DE"/>
              </w:rPr>
              <w:t xml:space="preserve">Tel.: +49 731 962 87-29 </w:t>
            </w:r>
            <w:r w:rsidR="00B2745D" w:rsidRPr="00B2745D">
              <w:rPr>
                <w:rFonts w:ascii="Arial" w:hAnsi="Arial" w:cs="Calibri"/>
                <w:b/>
                <w:sz w:val="16"/>
                <w:szCs w:val="26"/>
                <w:lang w:eastAsia="de-DE"/>
              </w:rPr>
              <w:br/>
            </w:r>
            <w:hyperlink r:id="rId10" w:history="1">
              <w:r w:rsidRPr="00B2745D">
                <w:rPr>
                  <w:rStyle w:val="Link"/>
                  <w:rFonts w:ascii="Arial" w:hAnsi="Arial" w:cs="Calibri"/>
                  <w:sz w:val="16"/>
                  <w:szCs w:val="26"/>
                  <w:lang w:eastAsia="de-DE"/>
                </w:rPr>
                <w:t>upa@press-n-relations.de</w:t>
              </w:r>
            </w:hyperlink>
            <w:r w:rsidR="00B2745D" w:rsidRPr="00B2745D">
              <w:rPr>
                <w:rFonts w:ascii="Arial" w:hAnsi="Arial" w:cs="Calibri"/>
                <w:b/>
                <w:sz w:val="16"/>
                <w:szCs w:val="26"/>
                <w:lang w:eastAsia="de-DE"/>
              </w:rPr>
              <w:t xml:space="preserve"> – </w:t>
            </w:r>
            <w:hyperlink r:id="rId11" w:history="1">
              <w:r w:rsidR="00B2745D" w:rsidRPr="00B2745D">
                <w:rPr>
                  <w:rStyle w:val="Link"/>
                  <w:rFonts w:ascii="Arial" w:hAnsi="Arial" w:cs="Calibri"/>
                  <w:sz w:val="16"/>
                  <w:szCs w:val="26"/>
                  <w:lang w:eastAsia="de-DE"/>
                </w:rPr>
                <w:t>www.press-n-relations.com</w:t>
              </w:r>
            </w:hyperlink>
          </w:p>
        </w:tc>
      </w:tr>
    </w:tbl>
    <w:p w14:paraId="2D15C0DF" w14:textId="77777777" w:rsidR="00127E87" w:rsidRPr="00127E87" w:rsidRDefault="00560751" w:rsidP="00127E87">
      <w:pPr>
        <w:spacing w:line="240" w:lineRule="auto"/>
        <w:ind w:right="-1701"/>
        <w:rPr>
          <w:rFonts w:ascii="Arial" w:hAnsi="Arial" w:cs="Calibri"/>
          <w:sz w:val="16"/>
          <w:szCs w:val="26"/>
          <w:lang w:eastAsia="de-DE"/>
        </w:rPr>
      </w:pPr>
      <w:r w:rsidRPr="00560751">
        <w:rPr>
          <w:rFonts w:ascii="Arial" w:hAnsi="Arial" w:cs="Calibri"/>
          <w:b/>
          <w:sz w:val="16"/>
          <w:szCs w:val="26"/>
          <w:lang w:eastAsia="de-DE"/>
        </w:rPr>
        <w:t>Über die Wilken Software Group</w:t>
      </w:r>
      <w:r>
        <w:rPr>
          <w:rFonts w:ascii="Arial" w:hAnsi="Arial" w:cs="Calibri"/>
          <w:b/>
          <w:sz w:val="16"/>
          <w:szCs w:val="26"/>
          <w:lang w:eastAsia="de-DE"/>
        </w:rPr>
        <w:br/>
      </w:r>
      <w:r w:rsidR="00127E87" w:rsidRPr="00127E87">
        <w:rPr>
          <w:rFonts w:ascii="Arial" w:hAnsi="Arial" w:cs="Calibri"/>
          <w:sz w:val="16"/>
          <w:szCs w:val="26"/>
          <w:lang w:eastAsia="de-DE"/>
        </w:rPr>
        <w:t>Seit 1977 entwickelt die Wilken Software Group mit Hauptsitz in Ulm eigene ERP-Standard-Softwarelösungen für die sichere und effiziente Abbildung betriebswirtschaftlicher Kernprozesse – sei es im Finanz- und Rechnungswesen, der Materialwirtschaft oder der Unternehmenssteuerung. Wie kaum ein anderes Unternehmen verbindet Wilken mit 520 Mitarbeitern an sechs Standorten in Deutschland und der Schweiz Standardsoftware-Produkte und Individualprogrammierungen zu einem einzigartigen Lösungs- und Kompetenzportfolio für mittlere und große Unternehmen. Zusätzlich bietet Wilken zahlreiche Branchenlösungen für die Versorgungs-, Sozial- und Tourismuswirtschaft, Gesundheit &amp; Versicherungen, Kirchen, Informationsmanagement und Finanzen &amp; ERP.</w:t>
      </w:r>
    </w:p>
    <w:p w14:paraId="1DBF8A1C" w14:textId="66D24E61" w:rsidR="00560751" w:rsidRPr="00560751" w:rsidRDefault="00560751" w:rsidP="00560751">
      <w:pPr>
        <w:spacing w:line="240" w:lineRule="auto"/>
        <w:ind w:right="-1701"/>
        <w:rPr>
          <w:rFonts w:ascii="Arial" w:hAnsi="Arial" w:cs="Calibri"/>
          <w:b/>
          <w:sz w:val="16"/>
          <w:szCs w:val="26"/>
          <w:lang w:eastAsia="de-DE"/>
        </w:rPr>
      </w:pPr>
    </w:p>
    <w:p w14:paraId="722F1DBD" w14:textId="77777777" w:rsidR="00C51C55" w:rsidRPr="00B2745D" w:rsidRDefault="00C51C55" w:rsidP="00C51C55"/>
    <w:p w14:paraId="615863D1" w14:textId="067733F3" w:rsidR="00FE48A6" w:rsidRPr="00B2745D" w:rsidRDefault="00FE48A6" w:rsidP="00C51C55"/>
    <w:sectPr w:rsidR="00FE48A6" w:rsidRPr="00B2745D" w:rsidSect="00D53DA2">
      <w:headerReference w:type="default" r:id="rId12"/>
      <w:footerReference w:type="even" r:id="rId13"/>
      <w:footerReference w:type="default" r:id="rId14"/>
      <w:pgSz w:w="11906" w:h="16838"/>
      <w:pgMar w:top="1843" w:right="3400" w:bottom="1418"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BC7734" w14:textId="77777777" w:rsidR="00DE4B79" w:rsidRDefault="00DE4B79">
      <w:r>
        <w:separator/>
      </w:r>
    </w:p>
  </w:endnote>
  <w:endnote w:type="continuationSeparator" w:id="0">
    <w:p w14:paraId="30C21798" w14:textId="77777777" w:rsidR="00DE4B79" w:rsidRDefault="00DE4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Cordia New">
    <w:panose1 w:val="020B0304020202020204"/>
    <w:charset w:val="00"/>
    <w:family w:val="auto"/>
    <w:pitch w:val="variable"/>
    <w:sig w:usb0="81000003" w:usb1="00000000" w:usb2="00000000" w:usb3="00000000" w:csb0="00010001" w:csb1="00000000"/>
  </w:font>
  <w:font w:name="Helvetica">
    <w:panose1 w:val="00000000000000000000"/>
    <w:charset w:val="00"/>
    <w:family w:val="auto"/>
    <w:pitch w:val="variable"/>
    <w:sig w:usb0="E00002FF" w:usb1="5000785B" w:usb2="00000000" w:usb3="00000000" w:csb0="0000019F" w:csb1="00000000"/>
  </w:font>
  <w:font w:name="Lucida Grande">
    <w:altName w:val="Arial"/>
    <w:panose1 w:val="020B0600040502020204"/>
    <w:charset w:val="00"/>
    <w:family w:val="auto"/>
    <w:pitch w:val="variable"/>
    <w:sig w:usb0="E1000AEF" w:usb1="5000A1FF" w:usb2="00000000" w:usb3="00000000" w:csb0="000001BF" w:csb1="00000000"/>
  </w:font>
  <w:font w:name="Ｍ4dＳ53 Ｐ50ゴ3fシ3fッ3fク3f">
    <w:altName w:val="Helvetica"/>
    <w:panose1 w:val="00000000000000000000"/>
    <w:charset w:val="00"/>
    <w:family w:val="auto"/>
    <w:notTrueType/>
    <w:pitch w:val="variable"/>
    <w:sig w:usb0="00000003" w:usb1="00000000" w:usb2="00000000" w:usb3="00000000" w:csb0="00000001" w:csb1="00000000"/>
  </w:font>
  <w:font w:name="ＭＳ ゴシック">
    <w:charset w:val="80"/>
    <w:family w:val="auto"/>
    <w:pitch w:val="variable"/>
    <w:sig w:usb0="E00002FF" w:usb1="6AC7FDFB" w:usb2="08000012" w:usb3="00000000" w:csb0="0002009F" w:csb1="00000000"/>
  </w:font>
  <w:font w:name="Angsana New">
    <w:panose1 w:val="02020603050405020304"/>
    <w:charset w:val="00"/>
    <w:family w:val="auto"/>
    <w:pitch w:val="variable"/>
    <w:sig w:usb0="81000003" w:usb1="00000000" w:usb2="00000000" w:usb3="00000000" w:csb0="00010001"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A59F3F" w14:textId="77777777" w:rsidR="003A43A2" w:rsidRDefault="003A43A2" w:rsidP="00FE48A6">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10DB2E79" w14:textId="77777777" w:rsidR="003A43A2" w:rsidRDefault="003A43A2" w:rsidP="00FE48A6">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ED6821" w14:textId="3AD0B1DC" w:rsidR="003A43A2" w:rsidRDefault="003A43A2" w:rsidP="00FE48A6">
    <w:pPr>
      <w:pStyle w:val="Fuzeile"/>
      <w:ind w:right="-2269"/>
      <w:jc w:val="righ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351C03" w14:textId="77777777" w:rsidR="00DE4B79" w:rsidRDefault="00DE4B79">
      <w:r>
        <w:separator/>
      </w:r>
    </w:p>
  </w:footnote>
  <w:footnote w:type="continuationSeparator" w:id="0">
    <w:p w14:paraId="46D78936" w14:textId="77777777" w:rsidR="00DE4B79" w:rsidRDefault="00DE4B7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EBBE6D" w14:textId="2F269C15" w:rsidR="003A43A2" w:rsidRDefault="00560751" w:rsidP="00FE48A6">
    <w:pPr>
      <w:pStyle w:val="Kopfzeile"/>
      <w:tabs>
        <w:tab w:val="clear" w:pos="9072"/>
        <w:tab w:val="right" w:pos="9639"/>
      </w:tabs>
      <w:ind w:right="-2268"/>
      <w:jc w:val="right"/>
    </w:pPr>
    <w:r>
      <w:rPr>
        <w:noProof/>
        <w:lang w:eastAsia="de-DE" w:bidi="th-TH"/>
      </w:rPr>
      <w:drawing>
        <wp:inline distT="0" distB="0" distL="0" distR="0" wp14:anchorId="773EA219" wp14:editId="6E51B5E4">
          <wp:extent cx="1473123" cy="810661"/>
          <wp:effectExtent l="0" t="0" r="635" b="254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sofware-group_CMYK.png"/>
                  <pic:cNvPicPr/>
                </pic:nvPicPr>
                <pic:blipFill>
                  <a:blip r:embed="rId1">
                    <a:extLst>
                      <a:ext uri="{28A0092B-C50C-407E-A947-70E740481C1C}">
                        <a14:useLocalDpi xmlns:a14="http://schemas.microsoft.com/office/drawing/2010/main" val="0"/>
                      </a:ext>
                    </a:extLst>
                  </a:blip>
                  <a:stretch>
                    <a:fillRect/>
                  </a:stretch>
                </pic:blipFill>
                <pic:spPr>
                  <a:xfrm>
                    <a:off x="0" y="0"/>
                    <a:ext cx="1514461" cy="833409"/>
                  </a:xfrm>
                  <a:prstGeom prst="rect">
                    <a:avLst/>
                  </a:prstGeom>
                </pic:spPr>
              </pic:pic>
            </a:graphicData>
          </a:graphic>
        </wp:inline>
      </w:drawing>
    </w:r>
  </w:p>
  <w:p w14:paraId="6A9E6452" w14:textId="77777777" w:rsidR="003A43A2" w:rsidRPr="00C63EE6" w:rsidRDefault="003A43A2" w:rsidP="00FE48A6">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B4BAE2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alibri"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alibri"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FA04942"/>
    <w:multiLevelType w:val="hybridMultilevel"/>
    <w:tmpl w:val="70586792"/>
    <w:lvl w:ilvl="0" w:tplc="E9285CFC">
      <w:start w:val="1"/>
      <w:numFmt w:val="bullet"/>
      <w:lvlText w:val="•"/>
      <w:lvlJc w:val="left"/>
      <w:pPr>
        <w:tabs>
          <w:tab w:val="num" w:pos="720"/>
        </w:tabs>
        <w:ind w:left="720" w:hanging="360"/>
      </w:pPr>
      <w:rPr>
        <w:rFonts w:ascii="Arial" w:hAnsi="Arial" w:hint="default"/>
      </w:rPr>
    </w:lvl>
    <w:lvl w:ilvl="1" w:tplc="CA0CACFA" w:tentative="1">
      <w:start w:val="1"/>
      <w:numFmt w:val="bullet"/>
      <w:lvlText w:val="•"/>
      <w:lvlJc w:val="left"/>
      <w:pPr>
        <w:tabs>
          <w:tab w:val="num" w:pos="1440"/>
        </w:tabs>
        <w:ind w:left="1440" w:hanging="360"/>
      </w:pPr>
      <w:rPr>
        <w:rFonts w:ascii="Arial" w:hAnsi="Arial" w:hint="default"/>
      </w:rPr>
    </w:lvl>
    <w:lvl w:ilvl="2" w:tplc="995CF5F0" w:tentative="1">
      <w:start w:val="1"/>
      <w:numFmt w:val="bullet"/>
      <w:lvlText w:val="•"/>
      <w:lvlJc w:val="left"/>
      <w:pPr>
        <w:tabs>
          <w:tab w:val="num" w:pos="2160"/>
        </w:tabs>
        <w:ind w:left="2160" w:hanging="360"/>
      </w:pPr>
      <w:rPr>
        <w:rFonts w:ascii="Arial" w:hAnsi="Arial" w:hint="default"/>
      </w:rPr>
    </w:lvl>
    <w:lvl w:ilvl="3" w:tplc="BFCCA080" w:tentative="1">
      <w:start w:val="1"/>
      <w:numFmt w:val="bullet"/>
      <w:lvlText w:val="•"/>
      <w:lvlJc w:val="left"/>
      <w:pPr>
        <w:tabs>
          <w:tab w:val="num" w:pos="2880"/>
        </w:tabs>
        <w:ind w:left="2880" w:hanging="360"/>
      </w:pPr>
      <w:rPr>
        <w:rFonts w:ascii="Arial" w:hAnsi="Arial" w:hint="default"/>
      </w:rPr>
    </w:lvl>
    <w:lvl w:ilvl="4" w:tplc="D60E8CBE" w:tentative="1">
      <w:start w:val="1"/>
      <w:numFmt w:val="bullet"/>
      <w:lvlText w:val="•"/>
      <w:lvlJc w:val="left"/>
      <w:pPr>
        <w:tabs>
          <w:tab w:val="num" w:pos="3600"/>
        </w:tabs>
        <w:ind w:left="3600" w:hanging="360"/>
      </w:pPr>
      <w:rPr>
        <w:rFonts w:ascii="Arial" w:hAnsi="Arial" w:hint="default"/>
      </w:rPr>
    </w:lvl>
    <w:lvl w:ilvl="5" w:tplc="F5D82652" w:tentative="1">
      <w:start w:val="1"/>
      <w:numFmt w:val="bullet"/>
      <w:lvlText w:val="•"/>
      <w:lvlJc w:val="left"/>
      <w:pPr>
        <w:tabs>
          <w:tab w:val="num" w:pos="4320"/>
        </w:tabs>
        <w:ind w:left="4320" w:hanging="360"/>
      </w:pPr>
      <w:rPr>
        <w:rFonts w:ascii="Arial" w:hAnsi="Arial" w:hint="default"/>
      </w:rPr>
    </w:lvl>
    <w:lvl w:ilvl="6" w:tplc="883CF6C6" w:tentative="1">
      <w:start w:val="1"/>
      <w:numFmt w:val="bullet"/>
      <w:lvlText w:val="•"/>
      <w:lvlJc w:val="left"/>
      <w:pPr>
        <w:tabs>
          <w:tab w:val="num" w:pos="5040"/>
        </w:tabs>
        <w:ind w:left="5040" w:hanging="360"/>
      </w:pPr>
      <w:rPr>
        <w:rFonts w:ascii="Arial" w:hAnsi="Arial" w:hint="default"/>
      </w:rPr>
    </w:lvl>
    <w:lvl w:ilvl="7" w:tplc="CCD6C704" w:tentative="1">
      <w:start w:val="1"/>
      <w:numFmt w:val="bullet"/>
      <w:lvlText w:val="•"/>
      <w:lvlJc w:val="left"/>
      <w:pPr>
        <w:tabs>
          <w:tab w:val="num" w:pos="5760"/>
        </w:tabs>
        <w:ind w:left="5760" w:hanging="360"/>
      </w:pPr>
      <w:rPr>
        <w:rFonts w:ascii="Arial" w:hAnsi="Arial" w:hint="default"/>
      </w:rPr>
    </w:lvl>
    <w:lvl w:ilvl="8" w:tplc="8F0C654A" w:tentative="1">
      <w:start w:val="1"/>
      <w:numFmt w:val="bullet"/>
      <w:lvlText w:val="•"/>
      <w:lvlJc w:val="left"/>
      <w:pPr>
        <w:tabs>
          <w:tab w:val="num" w:pos="6480"/>
        </w:tabs>
        <w:ind w:left="6480" w:hanging="360"/>
      </w:pPr>
      <w:rPr>
        <w:rFonts w:ascii="Arial" w:hAnsi="Arial" w:hint="default"/>
      </w:rPr>
    </w:lvl>
  </w:abstractNum>
  <w:abstractNum w:abstractNumId="2">
    <w:nsid w:val="3A877A5E"/>
    <w:multiLevelType w:val="hybridMultilevel"/>
    <w:tmpl w:val="8376B314"/>
    <w:lvl w:ilvl="0" w:tplc="80ACAEDA">
      <w:start w:val="1"/>
      <w:numFmt w:val="bullet"/>
      <w:lvlText w:val="•"/>
      <w:lvlJc w:val="left"/>
      <w:pPr>
        <w:tabs>
          <w:tab w:val="num" w:pos="720"/>
        </w:tabs>
        <w:ind w:left="720" w:hanging="360"/>
      </w:pPr>
      <w:rPr>
        <w:rFonts w:ascii="Arial" w:hAnsi="Arial" w:hint="default"/>
      </w:rPr>
    </w:lvl>
    <w:lvl w:ilvl="1" w:tplc="88D4D692" w:tentative="1">
      <w:start w:val="1"/>
      <w:numFmt w:val="bullet"/>
      <w:lvlText w:val="•"/>
      <w:lvlJc w:val="left"/>
      <w:pPr>
        <w:tabs>
          <w:tab w:val="num" w:pos="1440"/>
        </w:tabs>
        <w:ind w:left="1440" w:hanging="360"/>
      </w:pPr>
      <w:rPr>
        <w:rFonts w:ascii="Arial" w:hAnsi="Arial" w:hint="default"/>
      </w:rPr>
    </w:lvl>
    <w:lvl w:ilvl="2" w:tplc="2012A8BE" w:tentative="1">
      <w:start w:val="1"/>
      <w:numFmt w:val="bullet"/>
      <w:lvlText w:val="•"/>
      <w:lvlJc w:val="left"/>
      <w:pPr>
        <w:tabs>
          <w:tab w:val="num" w:pos="2160"/>
        </w:tabs>
        <w:ind w:left="2160" w:hanging="360"/>
      </w:pPr>
      <w:rPr>
        <w:rFonts w:ascii="Arial" w:hAnsi="Arial" w:hint="default"/>
      </w:rPr>
    </w:lvl>
    <w:lvl w:ilvl="3" w:tplc="F03E0DB2" w:tentative="1">
      <w:start w:val="1"/>
      <w:numFmt w:val="bullet"/>
      <w:lvlText w:val="•"/>
      <w:lvlJc w:val="left"/>
      <w:pPr>
        <w:tabs>
          <w:tab w:val="num" w:pos="2880"/>
        </w:tabs>
        <w:ind w:left="2880" w:hanging="360"/>
      </w:pPr>
      <w:rPr>
        <w:rFonts w:ascii="Arial" w:hAnsi="Arial" w:hint="default"/>
      </w:rPr>
    </w:lvl>
    <w:lvl w:ilvl="4" w:tplc="B9DEF514" w:tentative="1">
      <w:start w:val="1"/>
      <w:numFmt w:val="bullet"/>
      <w:lvlText w:val="•"/>
      <w:lvlJc w:val="left"/>
      <w:pPr>
        <w:tabs>
          <w:tab w:val="num" w:pos="3600"/>
        </w:tabs>
        <w:ind w:left="3600" w:hanging="360"/>
      </w:pPr>
      <w:rPr>
        <w:rFonts w:ascii="Arial" w:hAnsi="Arial" w:hint="default"/>
      </w:rPr>
    </w:lvl>
    <w:lvl w:ilvl="5" w:tplc="86668998" w:tentative="1">
      <w:start w:val="1"/>
      <w:numFmt w:val="bullet"/>
      <w:lvlText w:val="•"/>
      <w:lvlJc w:val="left"/>
      <w:pPr>
        <w:tabs>
          <w:tab w:val="num" w:pos="4320"/>
        </w:tabs>
        <w:ind w:left="4320" w:hanging="360"/>
      </w:pPr>
      <w:rPr>
        <w:rFonts w:ascii="Arial" w:hAnsi="Arial" w:hint="default"/>
      </w:rPr>
    </w:lvl>
    <w:lvl w:ilvl="6" w:tplc="309C390A" w:tentative="1">
      <w:start w:val="1"/>
      <w:numFmt w:val="bullet"/>
      <w:lvlText w:val="•"/>
      <w:lvlJc w:val="left"/>
      <w:pPr>
        <w:tabs>
          <w:tab w:val="num" w:pos="5040"/>
        </w:tabs>
        <w:ind w:left="5040" w:hanging="360"/>
      </w:pPr>
      <w:rPr>
        <w:rFonts w:ascii="Arial" w:hAnsi="Arial" w:hint="default"/>
      </w:rPr>
    </w:lvl>
    <w:lvl w:ilvl="7" w:tplc="A2D2FF14" w:tentative="1">
      <w:start w:val="1"/>
      <w:numFmt w:val="bullet"/>
      <w:lvlText w:val="•"/>
      <w:lvlJc w:val="left"/>
      <w:pPr>
        <w:tabs>
          <w:tab w:val="num" w:pos="5760"/>
        </w:tabs>
        <w:ind w:left="5760" w:hanging="360"/>
      </w:pPr>
      <w:rPr>
        <w:rFonts w:ascii="Arial" w:hAnsi="Arial" w:hint="default"/>
      </w:rPr>
    </w:lvl>
    <w:lvl w:ilvl="8" w:tplc="69EE539E" w:tentative="1">
      <w:start w:val="1"/>
      <w:numFmt w:val="bullet"/>
      <w:lvlText w:val="•"/>
      <w:lvlJc w:val="left"/>
      <w:pPr>
        <w:tabs>
          <w:tab w:val="num" w:pos="6480"/>
        </w:tabs>
        <w:ind w:left="6480" w:hanging="360"/>
      </w:pPr>
      <w:rPr>
        <w:rFonts w:ascii="Arial" w:hAnsi="Arial" w:hint="default"/>
      </w:rPr>
    </w:lvl>
  </w:abstractNum>
  <w:abstractNum w:abstractNumId="3">
    <w:nsid w:val="42243333"/>
    <w:multiLevelType w:val="hybridMultilevel"/>
    <w:tmpl w:val="D7BE0E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97"/>
  <w:embedSystemFonts/>
  <w:proofState w:spelling="clean" w:grammar="clean"/>
  <w:defaultTabStop w:val="708"/>
  <w:autoHyphenation/>
  <w:hyphenationZone w:val="425"/>
  <w:drawingGridHorizontalSpacing w:val="360"/>
  <w:drawingGridVerticalSpacing w:val="360"/>
  <w:displayHorizontalDrawingGridEvery w:val="0"/>
  <w:displayVerticalDrawingGridEvery w:val="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476"/>
    <w:rsid w:val="000017B9"/>
    <w:rsid w:val="0000454B"/>
    <w:rsid w:val="00011F67"/>
    <w:rsid w:val="000120D4"/>
    <w:rsid w:val="0002498B"/>
    <w:rsid w:val="00032F50"/>
    <w:rsid w:val="00036B01"/>
    <w:rsid w:val="00040D86"/>
    <w:rsid w:val="00045258"/>
    <w:rsid w:val="0005086D"/>
    <w:rsid w:val="00051FB3"/>
    <w:rsid w:val="00060F4F"/>
    <w:rsid w:val="00064DC6"/>
    <w:rsid w:val="000712DC"/>
    <w:rsid w:val="000734D1"/>
    <w:rsid w:val="000809E7"/>
    <w:rsid w:val="00093AA5"/>
    <w:rsid w:val="00097330"/>
    <w:rsid w:val="000A6D42"/>
    <w:rsid w:val="000B2038"/>
    <w:rsid w:val="000B5AD9"/>
    <w:rsid w:val="000C0569"/>
    <w:rsid w:val="000C08EF"/>
    <w:rsid w:val="000C13A4"/>
    <w:rsid w:val="000C2BB8"/>
    <w:rsid w:val="000C313B"/>
    <w:rsid w:val="000D5A8E"/>
    <w:rsid w:val="000D5FE9"/>
    <w:rsid w:val="000E5D79"/>
    <w:rsid w:val="000F6D38"/>
    <w:rsid w:val="00102BB9"/>
    <w:rsid w:val="00106410"/>
    <w:rsid w:val="00107620"/>
    <w:rsid w:val="00114F49"/>
    <w:rsid w:val="00122695"/>
    <w:rsid w:val="00122B29"/>
    <w:rsid w:val="00122F47"/>
    <w:rsid w:val="0012491E"/>
    <w:rsid w:val="00127E87"/>
    <w:rsid w:val="001307C5"/>
    <w:rsid w:val="00135DEE"/>
    <w:rsid w:val="00152D07"/>
    <w:rsid w:val="00165471"/>
    <w:rsid w:val="001708FB"/>
    <w:rsid w:val="00172559"/>
    <w:rsid w:val="00175745"/>
    <w:rsid w:val="001858F8"/>
    <w:rsid w:val="00194E4F"/>
    <w:rsid w:val="001A2076"/>
    <w:rsid w:val="001A4984"/>
    <w:rsid w:val="001B1862"/>
    <w:rsid w:val="001C58AF"/>
    <w:rsid w:val="001C6862"/>
    <w:rsid w:val="001D12AA"/>
    <w:rsid w:val="001E0FCA"/>
    <w:rsid w:val="001E200F"/>
    <w:rsid w:val="001E308F"/>
    <w:rsid w:val="002556E7"/>
    <w:rsid w:val="00272362"/>
    <w:rsid w:val="00275197"/>
    <w:rsid w:val="002A28CE"/>
    <w:rsid w:val="002B275A"/>
    <w:rsid w:val="002C201B"/>
    <w:rsid w:val="002C5994"/>
    <w:rsid w:val="002D0338"/>
    <w:rsid w:val="002D19F2"/>
    <w:rsid w:val="002D1F28"/>
    <w:rsid w:val="002D28F5"/>
    <w:rsid w:val="002E1BC0"/>
    <w:rsid w:val="0031677D"/>
    <w:rsid w:val="003179A3"/>
    <w:rsid w:val="00324F5C"/>
    <w:rsid w:val="00333E51"/>
    <w:rsid w:val="003467EA"/>
    <w:rsid w:val="00363C56"/>
    <w:rsid w:val="00366E84"/>
    <w:rsid w:val="0037633E"/>
    <w:rsid w:val="00376B33"/>
    <w:rsid w:val="0038387B"/>
    <w:rsid w:val="003A1A5E"/>
    <w:rsid w:val="003A1B6D"/>
    <w:rsid w:val="003A43A2"/>
    <w:rsid w:val="003A775C"/>
    <w:rsid w:val="003C2165"/>
    <w:rsid w:val="003D55A3"/>
    <w:rsid w:val="003D7800"/>
    <w:rsid w:val="003E10C2"/>
    <w:rsid w:val="003E189B"/>
    <w:rsid w:val="003E1CF6"/>
    <w:rsid w:val="003F3403"/>
    <w:rsid w:val="003F55EF"/>
    <w:rsid w:val="004043AF"/>
    <w:rsid w:val="004054D6"/>
    <w:rsid w:val="00406D81"/>
    <w:rsid w:val="00410CD5"/>
    <w:rsid w:val="004110F6"/>
    <w:rsid w:val="00425A22"/>
    <w:rsid w:val="00425E5F"/>
    <w:rsid w:val="00432E47"/>
    <w:rsid w:val="00457490"/>
    <w:rsid w:val="00470089"/>
    <w:rsid w:val="004712B6"/>
    <w:rsid w:val="00477E0F"/>
    <w:rsid w:val="004851B3"/>
    <w:rsid w:val="0048658B"/>
    <w:rsid w:val="004909C2"/>
    <w:rsid w:val="00493267"/>
    <w:rsid w:val="004A2502"/>
    <w:rsid w:val="004A32B5"/>
    <w:rsid w:val="004A76DC"/>
    <w:rsid w:val="004B430F"/>
    <w:rsid w:val="004B6B57"/>
    <w:rsid w:val="004C24AD"/>
    <w:rsid w:val="004C38CC"/>
    <w:rsid w:val="004D42F9"/>
    <w:rsid w:val="004E2379"/>
    <w:rsid w:val="004E5964"/>
    <w:rsid w:val="004F2F02"/>
    <w:rsid w:val="004F79BE"/>
    <w:rsid w:val="0050632B"/>
    <w:rsid w:val="00511F1D"/>
    <w:rsid w:val="00513A25"/>
    <w:rsid w:val="00517604"/>
    <w:rsid w:val="00521E09"/>
    <w:rsid w:val="005246FF"/>
    <w:rsid w:val="00535049"/>
    <w:rsid w:val="00535FC2"/>
    <w:rsid w:val="005519C2"/>
    <w:rsid w:val="0055421E"/>
    <w:rsid w:val="00560751"/>
    <w:rsid w:val="005639AD"/>
    <w:rsid w:val="00565FD4"/>
    <w:rsid w:val="00574C52"/>
    <w:rsid w:val="00575F36"/>
    <w:rsid w:val="00576B32"/>
    <w:rsid w:val="00583BF7"/>
    <w:rsid w:val="0058795D"/>
    <w:rsid w:val="005937FF"/>
    <w:rsid w:val="00595CF3"/>
    <w:rsid w:val="0059648C"/>
    <w:rsid w:val="005D06AC"/>
    <w:rsid w:val="005D23B7"/>
    <w:rsid w:val="005E006B"/>
    <w:rsid w:val="005F2C2F"/>
    <w:rsid w:val="005F375D"/>
    <w:rsid w:val="005F3918"/>
    <w:rsid w:val="0060646D"/>
    <w:rsid w:val="00614428"/>
    <w:rsid w:val="00617317"/>
    <w:rsid w:val="006205F9"/>
    <w:rsid w:val="00632098"/>
    <w:rsid w:val="00644E9F"/>
    <w:rsid w:val="00645730"/>
    <w:rsid w:val="006568C1"/>
    <w:rsid w:val="00667CBE"/>
    <w:rsid w:val="00675809"/>
    <w:rsid w:val="00693603"/>
    <w:rsid w:val="006963F7"/>
    <w:rsid w:val="006A0673"/>
    <w:rsid w:val="006A0FEA"/>
    <w:rsid w:val="006B0312"/>
    <w:rsid w:val="006B72FA"/>
    <w:rsid w:val="006E468B"/>
    <w:rsid w:val="006E5937"/>
    <w:rsid w:val="006F6C95"/>
    <w:rsid w:val="00733F48"/>
    <w:rsid w:val="0073656F"/>
    <w:rsid w:val="007367F7"/>
    <w:rsid w:val="00737E3A"/>
    <w:rsid w:val="00741F98"/>
    <w:rsid w:val="00746812"/>
    <w:rsid w:val="00752F6B"/>
    <w:rsid w:val="00757073"/>
    <w:rsid w:val="0076126F"/>
    <w:rsid w:val="00764A09"/>
    <w:rsid w:val="00770008"/>
    <w:rsid w:val="007706D1"/>
    <w:rsid w:val="00772476"/>
    <w:rsid w:val="00774940"/>
    <w:rsid w:val="00783CEE"/>
    <w:rsid w:val="00791F82"/>
    <w:rsid w:val="00793AB8"/>
    <w:rsid w:val="007A2057"/>
    <w:rsid w:val="007B0E4F"/>
    <w:rsid w:val="007C1274"/>
    <w:rsid w:val="007C3EFB"/>
    <w:rsid w:val="007C5A78"/>
    <w:rsid w:val="007E1E5C"/>
    <w:rsid w:val="007E37CB"/>
    <w:rsid w:val="007F7D4A"/>
    <w:rsid w:val="00803D59"/>
    <w:rsid w:val="00804587"/>
    <w:rsid w:val="00811D53"/>
    <w:rsid w:val="0081245E"/>
    <w:rsid w:val="00823230"/>
    <w:rsid w:val="00823A31"/>
    <w:rsid w:val="008331D8"/>
    <w:rsid w:val="0083770B"/>
    <w:rsid w:val="0084392B"/>
    <w:rsid w:val="008474DE"/>
    <w:rsid w:val="00853823"/>
    <w:rsid w:val="00863D68"/>
    <w:rsid w:val="0088157B"/>
    <w:rsid w:val="008825F3"/>
    <w:rsid w:val="0088514D"/>
    <w:rsid w:val="00894092"/>
    <w:rsid w:val="00894BE0"/>
    <w:rsid w:val="008A57BB"/>
    <w:rsid w:val="008B4462"/>
    <w:rsid w:val="008B5B1E"/>
    <w:rsid w:val="008B69E2"/>
    <w:rsid w:val="008C5997"/>
    <w:rsid w:val="008D3090"/>
    <w:rsid w:val="008D392D"/>
    <w:rsid w:val="008E6C77"/>
    <w:rsid w:val="008F07C1"/>
    <w:rsid w:val="008F2D96"/>
    <w:rsid w:val="008F68EF"/>
    <w:rsid w:val="00902719"/>
    <w:rsid w:val="00903A51"/>
    <w:rsid w:val="009043EE"/>
    <w:rsid w:val="00916458"/>
    <w:rsid w:val="00921B7A"/>
    <w:rsid w:val="0093086E"/>
    <w:rsid w:val="009333FD"/>
    <w:rsid w:val="009378C5"/>
    <w:rsid w:val="00943667"/>
    <w:rsid w:val="00947BDC"/>
    <w:rsid w:val="009520FE"/>
    <w:rsid w:val="00961AD9"/>
    <w:rsid w:val="009668A5"/>
    <w:rsid w:val="00970937"/>
    <w:rsid w:val="00971D24"/>
    <w:rsid w:val="00973837"/>
    <w:rsid w:val="00980D69"/>
    <w:rsid w:val="00984451"/>
    <w:rsid w:val="00984EEC"/>
    <w:rsid w:val="009873C5"/>
    <w:rsid w:val="009A30BF"/>
    <w:rsid w:val="009A7A52"/>
    <w:rsid w:val="009B0EFC"/>
    <w:rsid w:val="009B1B65"/>
    <w:rsid w:val="009C6A33"/>
    <w:rsid w:val="009C7BF7"/>
    <w:rsid w:val="009D20BB"/>
    <w:rsid w:val="009F1031"/>
    <w:rsid w:val="00A0122C"/>
    <w:rsid w:val="00A0763D"/>
    <w:rsid w:val="00A10E4F"/>
    <w:rsid w:val="00A12303"/>
    <w:rsid w:val="00A12E20"/>
    <w:rsid w:val="00A14223"/>
    <w:rsid w:val="00A30045"/>
    <w:rsid w:val="00A31345"/>
    <w:rsid w:val="00A3451E"/>
    <w:rsid w:val="00A363D4"/>
    <w:rsid w:val="00A51F3A"/>
    <w:rsid w:val="00A56D07"/>
    <w:rsid w:val="00A604E8"/>
    <w:rsid w:val="00A65506"/>
    <w:rsid w:val="00A6600D"/>
    <w:rsid w:val="00A67754"/>
    <w:rsid w:val="00A73AC3"/>
    <w:rsid w:val="00A77BBC"/>
    <w:rsid w:val="00A85E92"/>
    <w:rsid w:val="00A92B64"/>
    <w:rsid w:val="00A941BA"/>
    <w:rsid w:val="00AA2FE1"/>
    <w:rsid w:val="00AB7591"/>
    <w:rsid w:val="00AE3863"/>
    <w:rsid w:val="00AF1D9E"/>
    <w:rsid w:val="00B1628C"/>
    <w:rsid w:val="00B2745D"/>
    <w:rsid w:val="00B4126D"/>
    <w:rsid w:val="00B54F30"/>
    <w:rsid w:val="00B62065"/>
    <w:rsid w:val="00B63171"/>
    <w:rsid w:val="00B86EC2"/>
    <w:rsid w:val="00B87471"/>
    <w:rsid w:val="00BA5FB0"/>
    <w:rsid w:val="00BA7303"/>
    <w:rsid w:val="00BB487D"/>
    <w:rsid w:val="00BC2F70"/>
    <w:rsid w:val="00BC2F7F"/>
    <w:rsid w:val="00BC5768"/>
    <w:rsid w:val="00BC7023"/>
    <w:rsid w:val="00BE053E"/>
    <w:rsid w:val="00BE1471"/>
    <w:rsid w:val="00BE5B4A"/>
    <w:rsid w:val="00BF00B8"/>
    <w:rsid w:val="00BF70C0"/>
    <w:rsid w:val="00C00270"/>
    <w:rsid w:val="00C0359B"/>
    <w:rsid w:val="00C11718"/>
    <w:rsid w:val="00C124D1"/>
    <w:rsid w:val="00C25852"/>
    <w:rsid w:val="00C51C55"/>
    <w:rsid w:val="00C6146F"/>
    <w:rsid w:val="00C6183F"/>
    <w:rsid w:val="00C62E40"/>
    <w:rsid w:val="00C73CA9"/>
    <w:rsid w:val="00C7604D"/>
    <w:rsid w:val="00C83E25"/>
    <w:rsid w:val="00C96BC2"/>
    <w:rsid w:val="00CA2704"/>
    <w:rsid w:val="00CD395A"/>
    <w:rsid w:val="00CE4B1C"/>
    <w:rsid w:val="00CF4E1F"/>
    <w:rsid w:val="00D0021E"/>
    <w:rsid w:val="00D13CB5"/>
    <w:rsid w:val="00D20DFE"/>
    <w:rsid w:val="00D26FA2"/>
    <w:rsid w:val="00D35749"/>
    <w:rsid w:val="00D35F0E"/>
    <w:rsid w:val="00D500C9"/>
    <w:rsid w:val="00D50D14"/>
    <w:rsid w:val="00D52F3D"/>
    <w:rsid w:val="00D5304C"/>
    <w:rsid w:val="00D53DA2"/>
    <w:rsid w:val="00D77FE4"/>
    <w:rsid w:val="00D923CC"/>
    <w:rsid w:val="00D95B01"/>
    <w:rsid w:val="00DA2579"/>
    <w:rsid w:val="00DA3F70"/>
    <w:rsid w:val="00DA4F82"/>
    <w:rsid w:val="00DB0CE5"/>
    <w:rsid w:val="00DC7643"/>
    <w:rsid w:val="00DE1531"/>
    <w:rsid w:val="00DE2EB6"/>
    <w:rsid w:val="00DE4B79"/>
    <w:rsid w:val="00DF68C5"/>
    <w:rsid w:val="00E02730"/>
    <w:rsid w:val="00E37B54"/>
    <w:rsid w:val="00E409DF"/>
    <w:rsid w:val="00E47E25"/>
    <w:rsid w:val="00E54882"/>
    <w:rsid w:val="00E62903"/>
    <w:rsid w:val="00E62CBD"/>
    <w:rsid w:val="00E83A83"/>
    <w:rsid w:val="00E915CC"/>
    <w:rsid w:val="00EA0E6E"/>
    <w:rsid w:val="00EA755D"/>
    <w:rsid w:val="00EB026E"/>
    <w:rsid w:val="00EB77F7"/>
    <w:rsid w:val="00EC14F0"/>
    <w:rsid w:val="00ED247E"/>
    <w:rsid w:val="00ED53FF"/>
    <w:rsid w:val="00EE15AD"/>
    <w:rsid w:val="00EE403A"/>
    <w:rsid w:val="00EF1E53"/>
    <w:rsid w:val="00F122B4"/>
    <w:rsid w:val="00F23364"/>
    <w:rsid w:val="00F24B57"/>
    <w:rsid w:val="00F254C3"/>
    <w:rsid w:val="00F3050A"/>
    <w:rsid w:val="00F42BC2"/>
    <w:rsid w:val="00F44C5C"/>
    <w:rsid w:val="00F47247"/>
    <w:rsid w:val="00F50498"/>
    <w:rsid w:val="00F55A89"/>
    <w:rsid w:val="00F61560"/>
    <w:rsid w:val="00F717EB"/>
    <w:rsid w:val="00F771FF"/>
    <w:rsid w:val="00F9031E"/>
    <w:rsid w:val="00F96E98"/>
    <w:rsid w:val="00FA13E1"/>
    <w:rsid w:val="00FA3705"/>
    <w:rsid w:val="00FB0927"/>
    <w:rsid w:val="00FB3528"/>
    <w:rsid w:val="00FB7D61"/>
    <w:rsid w:val="00FC18FD"/>
    <w:rsid w:val="00FD7591"/>
    <w:rsid w:val="00FE48A6"/>
    <w:rsid w:val="00FF3351"/>
  </w:rsids>
  <m:mathPr>
    <m:mathFont m:val="Cambria Math"/>
    <m:brkBin m:val="before"/>
    <m:brkBinSub m:val="--"/>
    <m:smallFrac m:val="0"/>
    <m:dispDef m:val="0"/>
    <m:lMargin m:val="0"/>
    <m:rMargin m:val="0"/>
    <m:defJc m:val="centerGroup"/>
    <m:wrapRight/>
    <m:intLim m:val="subSup"/>
    <m:naryLim m:val="subSup"/>
  </m:mathPr>
  <w:themeFontLang w:val="de-DE"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2330A3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064DC6"/>
    <w:pPr>
      <w:spacing w:before="100" w:beforeAutospacing="1" w:after="100" w:afterAutospacing="1" w:line="360" w:lineRule="auto"/>
    </w:pPr>
    <w:rPr>
      <w:rFonts w:ascii="Helvetica" w:eastAsia="Cambria" w:hAnsi="Helvetica" w:cs="Times New Roman"/>
      <w:sz w:val="22"/>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772476"/>
  </w:style>
  <w:style w:type="paragraph" w:styleId="Sprechblasentext">
    <w:name w:val="Balloon Text"/>
    <w:basedOn w:val="Standard"/>
    <w:link w:val="SprechblasentextZchn"/>
    <w:semiHidden/>
    <w:rsid w:val="00772476"/>
    <w:rPr>
      <w:rFonts w:ascii="Lucida Grande" w:hAnsi="Lucida Grande"/>
      <w:sz w:val="18"/>
      <w:szCs w:val="18"/>
    </w:rPr>
  </w:style>
  <w:style w:type="character" w:customStyle="1" w:styleId="SprechblasentextZchn">
    <w:name w:val="Sprechblasentext Zchn"/>
    <w:basedOn w:val="Absatz-Standardschriftart"/>
    <w:link w:val="Sprechblasentext"/>
    <w:semiHidden/>
    <w:rsid w:val="00772476"/>
    <w:rPr>
      <w:rFonts w:ascii="Lucida Grande" w:eastAsia="Cambria" w:hAnsi="Lucida Grande" w:cs="Times New Roman"/>
      <w:sz w:val="18"/>
      <w:szCs w:val="18"/>
    </w:rPr>
  </w:style>
  <w:style w:type="paragraph" w:styleId="Kopfzeile">
    <w:name w:val="header"/>
    <w:basedOn w:val="Standard"/>
    <w:link w:val="KopfzeileZchn"/>
    <w:uiPriority w:val="99"/>
    <w:unhideWhenUsed/>
    <w:rsid w:val="00772476"/>
    <w:pPr>
      <w:tabs>
        <w:tab w:val="center" w:pos="4536"/>
        <w:tab w:val="right" w:pos="9072"/>
      </w:tabs>
    </w:pPr>
  </w:style>
  <w:style w:type="character" w:customStyle="1" w:styleId="KopfzeileZchn">
    <w:name w:val="Kopfzeile Zchn"/>
    <w:basedOn w:val="Absatz-Standardschriftart"/>
    <w:link w:val="Kopfzeile"/>
    <w:uiPriority w:val="99"/>
    <w:rsid w:val="00772476"/>
    <w:rPr>
      <w:rFonts w:ascii="Cambria" w:eastAsia="Cambria" w:hAnsi="Cambria" w:cs="Times New Roman"/>
      <w:szCs w:val="20"/>
    </w:rPr>
  </w:style>
  <w:style w:type="paragraph" w:styleId="Fuzeile">
    <w:name w:val="footer"/>
    <w:basedOn w:val="Standard"/>
    <w:link w:val="FuzeileZchn"/>
    <w:uiPriority w:val="99"/>
    <w:unhideWhenUsed/>
    <w:rsid w:val="00772476"/>
    <w:pPr>
      <w:tabs>
        <w:tab w:val="center" w:pos="4536"/>
        <w:tab w:val="right" w:pos="9072"/>
      </w:tabs>
    </w:pPr>
  </w:style>
  <w:style w:type="character" w:customStyle="1" w:styleId="FuzeileZchn">
    <w:name w:val="Fußzeile Zchn"/>
    <w:basedOn w:val="Absatz-Standardschriftart"/>
    <w:link w:val="Fuzeile"/>
    <w:uiPriority w:val="99"/>
    <w:rsid w:val="00772476"/>
    <w:rPr>
      <w:rFonts w:ascii="Cambria" w:eastAsia="Cambria" w:hAnsi="Cambria" w:cs="Times New Roman"/>
      <w:szCs w:val="20"/>
    </w:rPr>
  </w:style>
  <w:style w:type="table" w:styleId="Tabellenraster">
    <w:name w:val="Table Grid"/>
    <w:basedOn w:val="NormaleTabelle"/>
    <w:uiPriority w:val="59"/>
    <w:rsid w:val="00772476"/>
    <w:rPr>
      <w:rFonts w:ascii="Cambria" w:eastAsia="Cambria" w:hAnsi="Cambria" w:cs="Times New Roman"/>
      <w:sz w:val="20"/>
      <w:szCs w:val="20"/>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772476"/>
    <w:rPr>
      <w:color w:val="0000FF"/>
      <w:u w:val="single"/>
    </w:rPr>
  </w:style>
  <w:style w:type="character" w:styleId="BesuchterLink">
    <w:name w:val="FollowedHyperlink"/>
    <w:uiPriority w:val="99"/>
    <w:semiHidden/>
    <w:unhideWhenUsed/>
    <w:rsid w:val="00772476"/>
    <w:rPr>
      <w:color w:val="800080"/>
      <w:u w:val="single"/>
    </w:rPr>
  </w:style>
  <w:style w:type="paragraph" w:customStyle="1" w:styleId="Standard5LTGliederung1">
    <w:name w:val="Standard 5~LT~Gliederung 1"/>
    <w:uiPriority w:val="99"/>
    <w:rsid w:val="00772476"/>
    <w:pPr>
      <w:widowControl w:val="0"/>
      <w:autoSpaceDE w:val="0"/>
      <w:autoSpaceDN w:val="0"/>
      <w:adjustRightInd w:val="0"/>
      <w:spacing w:after="283"/>
    </w:pPr>
    <w:rPr>
      <w:rFonts w:ascii="Ｍ4dＳ53 Ｐ50ゴ3fシ3fッ3fク3f" w:eastAsia="Cambria" w:hAnsi="Ｍ4dＳ53 Ｐ50ゴ3fシ3fッ3fク3f" w:cs="Ｍ4dＳ53 Ｐ50ゴ3fシ3fッ3fク3f"/>
      <w:color w:val="000000"/>
      <w:kern w:val="1"/>
      <w:sz w:val="64"/>
      <w:szCs w:val="64"/>
      <w:lang w:eastAsia="de-DE"/>
    </w:rPr>
  </w:style>
  <w:style w:type="character" w:styleId="Seitenzahl">
    <w:name w:val="page number"/>
    <w:uiPriority w:val="99"/>
    <w:semiHidden/>
    <w:unhideWhenUsed/>
    <w:rsid w:val="00772476"/>
  </w:style>
  <w:style w:type="paragraph" w:styleId="Kommentartext">
    <w:name w:val="annotation text"/>
    <w:basedOn w:val="Standard"/>
    <w:link w:val="KommentartextZchn"/>
    <w:uiPriority w:val="99"/>
    <w:semiHidden/>
    <w:unhideWhenUsed/>
    <w:rsid w:val="00772476"/>
    <w:rPr>
      <w:sz w:val="20"/>
    </w:rPr>
  </w:style>
  <w:style w:type="character" w:customStyle="1" w:styleId="KommentartextZchn">
    <w:name w:val="Kommentartext Zchn"/>
    <w:basedOn w:val="Absatz-Standardschriftart"/>
    <w:link w:val="Kommentartext"/>
    <w:uiPriority w:val="99"/>
    <w:semiHidden/>
    <w:rsid w:val="00772476"/>
    <w:rPr>
      <w:rFonts w:ascii="Cambria" w:eastAsia="Cambria" w:hAnsi="Cambria" w:cs="Times New Roman"/>
      <w:sz w:val="20"/>
      <w:szCs w:val="20"/>
    </w:rPr>
  </w:style>
  <w:style w:type="paragraph" w:styleId="Kommentarthema">
    <w:name w:val="annotation subject"/>
    <w:basedOn w:val="Kommentartext"/>
    <w:next w:val="Kommentartext"/>
    <w:link w:val="KommentarthemaZchn"/>
    <w:uiPriority w:val="99"/>
    <w:semiHidden/>
    <w:unhideWhenUsed/>
    <w:rsid w:val="00772476"/>
    <w:rPr>
      <w:b/>
      <w:bCs/>
    </w:rPr>
  </w:style>
  <w:style w:type="character" w:customStyle="1" w:styleId="KommentarthemaZchn">
    <w:name w:val="Kommentarthema Zchn"/>
    <w:basedOn w:val="KommentartextZchn"/>
    <w:link w:val="Kommentarthema"/>
    <w:uiPriority w:val="99"/>
    <w:semiHidden/>
    <w:rsid w:val="00772476"/>
    <w:rPr>
      <w:rFonts w:ascii="Cambria" w:eastAsia="Cambria" w:hAnsi="Cambria" w:cs="Times New Roman"/>
      <w:b/>
      <w:bCs/>
      <w:sz w:val="20"/>
      <w:szCs w:val="20"/>
    </w:rPr>
  </w:style>
  <w:style w:type="character" w:styleId="Kommentarzeichen">
    <w:name w:val="annotation reference"/>
    <w:basedOn w:val="Absatz-Standardschriftart"/>
    <w:uiPriority w:val="99"/>
    <w:semiHidden/>
    <w:unhideWhenUsed/>
    <w:rsid w:val="002D28F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press-n-relations.com"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egovernment-computing.de" TargetMode="External"/><Relationship Id="rId8" Type="http://schemas.openxmlformats.org/officeDocument/2006/relationships/hyperlink" Target="mailto:presse@wilken.de" TargetMode="External"/><Relationship Id="rId9" Type="http://schemas.openxmlformats.org/officeDocument/2006/relationships/hyperlink" Target="http://www.wilken.de" TargetMode="External"/><Relationship Id="rId10" Type="http://schemas.openxmlformats.org/officeDocument/2006/relationships/hyperlink" Target="mailto:upa@press-n-relations.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470</Words>
  <Characters>2963</Characters>
  <Application>Microsoft Macintosh Word</Application>
  <DocSecurity>0</DocSecurity>
  <Lines>24</Lines>
  <Paragraphs>6</Paragraphs>
  <ScaleCrop>false</ScaleCrop>
  <HeadingPairs>
    <vt:vector size="4" baseType="variant">
      <vt:variant>
        <vt:lpstr>Titel</vt:lpstr>
      </vt:variant>
      <vt:variant>
        <vt:i4>1</vt:i4>
      </vt:variant>
      <vt:variant>
        <vt:lpstr>Headings</vt:lpstr>
      </vt:variant>
      <vt:variant>
        <vt:i4>2</vt:i4>
      </vt:variant>
    </vt:vector>
  </HeadingPairs>
  <TitlesOfParts>
    <vt:vector size="3" baseType="lpstr">
      <vt:lpstr/>
      <vt:lpstr>PRESSEINFORMATION </vt:lpstr>
      <vt:lpstr>Ulm, 6. Oktober 2016</vt:lpstr>
    </vt:vector>
  </TitlesOfParts>
  <Company>Press'n'Relations </Company>
  <LinksUpToDate>false</LinksUpToDate>
  <CharactersWithSpaces>3427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Häfliger</dc:creator>
  <cp:keywords/>
  <cp:lastModifiedBy>Uwe Pagel</cp:lastModifiedBy>
  <cp:revision>4</cp:revision>
  <cp:lastPrinted>2016-10-04T13:20:00Z</cp:lastPrinted>
  <dcterms:created xsi:type="dcterms:W3CDTF">2016-10-07T11:54:00Z</dcterms:created>
  <dcterms:modified xsi:type="dcterms:W3CDTF">2016-10-07T13:36:00Z</dcterms:modified>
</cp:coreProperties>
</file>