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46B6F3" w14:textId="77777777" w:rsidR="001845B8" w:rsidRPr="001D6950" w:rsidRDefault="001845B8" w:rsidP="001845B8">
      <w:pPr>
        <w:ind w:right="-709"/>
        <w:outlineLvl w:val="0"/>
        <w:rPr>
          <w:rFonts w:ascii="Helvetica" w:hAnsi="Helvetica"/>
          <w:b/>
        </w:rPr>
      </w:pPr>
      <w:r w:rsidRPr="001D6950">
        <w:rPr>
          <w:rFonts w:ascii="Helvetica" w:hAnsi="Helvetica"/>
          <w:b/>
        </w:rPr>
        <w:t xml:space="preserve">PRESSEINFORMATION </w:t>
      </w:r>
    </w:p>
    <w:p w14:paraId="48E5577A" w14:textId="77777777" w:rsidR="004D5D74" w:rsidRPr="003D6EC8" w:rsidRDefault="004D5D74" w:rsidP="001845B8">
      <w:pPr>
        <w:ind w:right="-709"/>
        <w:outlineLvl w:val="0"/>
        <w:rPr>
          <w:rFonts w:ascii="Helvetica" w:hAnsi="Helvetica"/>
        </w:rPr>
      </w:pPr>
    </w:p>
    <w:p w14:paraId="2159BCF0" w14:textId="30E1EBBA" w:rsidR="001845B8" w:rsidRPr="003D6EC8" w:rsidRDefault="001845B8" w:rsidP="001845B8">
      <w:pPr>
        <w:ind w:right="-709"/>
        <w:outlineLvl w:val="0"/>
        <w:rPr>
          <w:rFonts w:ascii="Helvetica" w:hAnsi="Helvetica"/>
          <w:sz w:val="20"/>
        </w:rPr>
      </w:pPr>
      <w:r w:rsidRPr="003D6EC8">
        <w:rPr>
          <w:rFonts w:ascii="Helvetica" w:hAnsi="Helvetica"/>
          <w:sz w:val="20"/>
        </w:rPr>
        <w:t>Ulm</w:t>
      </w:r>
      <w:r w:rsidR="00FB2636">
        <w:rPr>
          <w:rFonts w:ascii="Helvetica" w:hAnsi="Helvetica"/>
          <w:sz w:val="20"/>
        </w:rPr>
        <w:t>/</w:t>
      </w:r>
      <w:proofErr w:type="spellStart"/>
      <w:r w:rsidR="007F1CE9">
        <w:rPr>
          <w:rFonts w:ascii="Helvetica" w:hAnsi="Helvetica"/>
          <w:sz w:val="20"/>
        </w:rPr>
        <w:t>Blaubeuren</w:t>
      </w:r>
      <w:proofErr w:type="spellEnd"/>
      <w:r w:rsidRPr="003D6EC8">
        <w:rPr>
          <w:rFonts w:ascii="Helvetica" w:hAnsi="Helvetica"/>
          <w:sz w:val="20"/>
        </w:rPr>
        <w:t xml:space="preserve">, </w:t>
      </w:r>
      <w:r w:rsidR="00F23838">
        <w:rPr>
          <w:rFonts w:ascii="Helvetica" w:hAnsi="Helvetica"/>
          <w:sz w:val="20"/>
        </w:rPr>
        <w:t>31</w:t>
      </w:r>
      <w:r w:rsidRPr="003D6EC8">
        <w:rPr>
          <w:rFonts w:ascii="Helvetica" w:hAnsi="Helvetica"/>
          <w:sz w:val="20"/>
        </w:rPr>
        <w:t xml:space="preserve">. </w:t>
      </w:r>
      <w:r w:rsidR="00D227B1">
        <w:rPr>
          <w:rFonts w:ascii="Helvetica" w:hAnsi="Helvetica"/>
          <w:sz w:val="20"/>
        </w:rPr>
        <w:t>Jan</w:t>
      </w:r>
      <w:r w:rsidR="0069694A">
        <w:rPr>
          <w:rFonts w:ascii="Helvetica" w:hAnsi="Helvetica"/>
          <w:sz w:val="20"/>
        </w:rPr>
        <w:t>uar</w:t>
      </w:r>
      <w:r w:rsidR="00AE295D" w:rsidRPr="003D6EC8">
        <w:rPr>
          <w:rFonts w:ascii="Helvetica" w:hAnsi="Helvetica"/>
          <w:sz w:val="20"/>
        </w:rPr>
        <w:t xml:space="preserve"> 201</w:t>
      </w:r>
      <w:r w:rsidR="000755F0">
        <w:rPr>
          <w:rFonts w:ascii="Helvetica" w:hAnsi="Helvetica"/>
          <w:sz w:val="20"/>
        </w:rPr>
        <w:t>4</w:t>
      </w:r>
    </w:p>
    <w:p w14:paraId="0AB1FFF5" w14:textId="77777777" w:rsidR="001845B8" w:rsidRPr="001D6950" w:rsidRDefault="001845B8" w:rsidP="001845B8">
      <w:pPr>
        <w:ind w:right="-1"/>
        <w:rPr>
          <w:rFonts w:ascii="Helvetica" w:hAnsi="Helvetica" w:cs="Arial"/>
        </w:rPr>
      </w:pPr>
    </w:p>
    <w:p w14:paraId="69B51964" w14:textId="77777777" w:rsidR="001845B8" w:rsidRPr="001D6950" w:rsidRDefault="001845B8" w:rsidP="001845B8">
      <w:pPr>
        <w:ind w:right="-1"/>
        <w:rPr>
          <w:rFonts w:ascii="Helvetica" w:hAnsi="Helvetica" w:cs="Arial"/>
        </w:rPr>
      </w:pPr>
    </w:p>
    <w:p w14:paraId="639C04CA" w14:textId="04A70FA0" w:rsidR="009833BE" w:rsidRPr="001D6950" w:rsidRDefault="007F1CE9" w:rsidP="009833BE">
      <w:pPr>
        <w:spacing w:line="280" w:lineRule="exact"/>
        <w:ind w:right="-2127"/>
        <w:outlineLvl w:val="0"/>
        <w:rPr>
          <w:rFonts w:ascii="Helvetica" w:hAnsi="Helvetica"/>
          <w:b/>
          <w:bCs/>
          <w:sz w:val="28"/>
          <w:szCs w:val="28"/>
        </w:rPr>
      </w:pPr>
      <w:r>
        <w:rPr>
          <w:rFonts w:ascii="Helvetica" w:hAnsi="Helvetica"/>
          <w:b/>
          <w:bCs/>
          <w:sz w:val="28"/>
          <w:szCs w:val="28"/>
        </w:rPr>
        <w:t xml:space="preserve">Erster VW </w:t>
      </w:r>
      <w:r w:rsidR="00C17372">
        <w:rPr>
          <w:rFonts w:ascii="Helvetica" w:hAnsi="Helvetica"/>
          <w:b/>
          <w:bCs/>
          <w:sz w:val="28"/>
          <w:szCs w:val="28"/>
        </w:rPr>
        <w:t>e</w:t>
      </w:r>
      <w:r>
        <w:rPr>
          <w:rFonts w:ascii="Helvetica" w:hAnsi="Helvetica"/>
          <w:b/>
          <w:bCs/>
          <w:sz w:val="28"/>
          <w:szCs w:val="28"/>
        </w:rPr>
        <w:t>-</w:t>
      </w:r>
      <w:proofErr w:type="spellStart"/>
      <w:r>
        <w:rPr>
          <w:rFonts w:ascii="Helvetica" w:hAnsi="Helvetica"/>
          <w:b/>
          <w:bCs/>
          <w:sz w:val="28"/>
          <w:szCs w:val="28"/>
        </w:rPr>
        <w:t>Up</w:t>
      </w:r>
      <w:proofErr w:type="spellEnd"/>
      <w:r>
        <w:rPr>
          <w:rFonts w:ascii="Helvetica" w:hAnsi="Helvetica"/>
          <w:b/>
          <w:bCs/>
          <w:sz w:val="28"/>
          <w:szCs w:val="28"/>
        </w:rPr>
        <w:t xml:space="preserve"> geht an Wilken</w:t>
      </w:r>
    </w:p>
    <w:p w14:paraId="7370B610" w14:textId="6E34917E" w:rsidR="009833BE" w:rsidRDefault="007F1CE9" w:rsidP="009833BE">
      <w:pPr>
        <w:spacing w:line="360" w:lineRule="auto"/>
        <w:ind w:right="-1276"/>
        <w:rPr>
          <w:rFonts w:ascii="Helvetica" w:hAnsi="Helvetica" w:cs="Arial"/>
          <w:b/>
          <w:sz w:val="20"/>
        </w:rPr>
      </w:pPr>
      <w:r>
        <w:rPr>
          <w:rFonts w:ascii="Helvetica" w:hAnsi="Helvetica" w:cs="Arial"/>
          <w:b/>
          <w:bCs/>
          <w:sz w:val="22"/>
          <w:szCs w:val="22"/>
        </w:rPr>
        <w:t xml:space="preserve">Elektromobilität mit eigener Stromversorgung für den Wilken Fuhrpark </w:t>
      </w:r>
    </w:p>
    <w:p w14:paraId="4605673E" w14:textId="77777777" w:rsidR="009833BE" w:rsidRDefault="009833BE" w:rsidP="009833BE">
      <w:pPr>
        <w:spacing w:line="360" w:lineRule="auto"/>
        <w:rPr>
          <w:rFonts w:ascii="Helvetica" w:hAnsi="Helvetica" w:cs="Arial"/>
          <w:b/>
          <w:sz w:val="20"/>
        </w:rPr>
      </w:pPr>
    </w:p>
    <w:p w14:paraId="3C0309B3" w14:textId="61AE8A3F" w:rsidR="009039D1" w:rsidRDefault="00F23838" w:rsidP="006F65A9">
      <w:pPr>
        <w:spacing w:line="360" w:lineRule="auto"/>
        <w:rPr>
          <w:rFonts w:ascii="Helvetica" w:hAnsi="Helvetica" w:cs="Arial"/>
          <w:b/>
          <w:sz w:val="20"/>
        </w:rPr>
      </w:pPr>
      <w:r>
        <w:rPr>
          <w:rFonts w:ascii="Helvetica" w:hAnsi="Helvetica" w:cs="Arial"/>
          <w:b/>
          <w:sz w:val="20"/>
        </w:rPr>
        <w:t>Der erste VW e-</w:t>
      </w:r>
      <w:proofErr w:type="spellStart"/>
      <w:r>
        <w:rPr>
          <w:rFonts w:ascii="Helvetica" w:hAnsi="Helvetica" w:cs="Arial"/>
          <w:b/>
          <w:sz w:val="20"/>
        </w:rPr>
        <w:t>Up</w:t>
      </w:r>
      <w:proofErr w:type="spellEnd"/>
      <w:r>
        <w:rPr>
          <w:rFonts w:ascii="Helvetica" w:hAnsi="Helvetica" w:cs="Arial"/>
          <w:b/>
          <w:sz w:val="20"/>
        </w:rPr>
        <w:t>, der in Ulm</w:t>
      </w:r>
      <w:r w:rsidR="00BA6987">
        <w:rPr>
          <w:rFonts w:ascii="Helvetica" w:hAnsi="Helvetica" w:cs="Arial"/>
          <w:b/>
          <w:sz w:val="20"/>
        </w:rPr>
        <w:t xml:space="preserve"> an einen Kunden</w:t>
      </w:r>
      <w:r>
        <w:rPr>
          <w:rFonts w:ascii="Helvetica" w:hAnsi="Helvetica" w:cs="Arial"/>
          <w:b/>
          <w:sz w:val="20"/>
        </w:rPr>
        <w:t xml:space="preserve"> ausgeliefert worden ist</w:t>
      </w:r>
      <w:r w:rsidR="008C40E9">
        <w:rPr>
          <w:rFonts w:ascii="Helvetica" w:hAnsi="Helvetica" w:cs="Arial"/>
          <w:b/>
          <w:sz w:val="20"/>
        </w:rPr>
        <w:t>,</w:t>
      </w:r>
      <w:r>
        <w:rPr>
          <w:rFonts w:ascii="Helvetica" w:hAnsi="Helvetica" w:cs="Arial"/>
          <w:b/>
          <w:sz w:val="20"/>
        </w:rPr>
        <w:t xml:space="preserve"> </w:t>
      </w:r>
      <w:bookmarkStart w:id="0" w:name="_GoBack"/>
      <w:bookmarkEnd w:id="0"/>
      <w:r>
        <w:rPr>
          <w:rFonts w:ascii="Helvetica" w:hAnsi="Helvetica" w:cs="Arial"/>
          <w:b/>
          <w:sz w:val="20"/>
        </w:rPr>
        <w:t xml:space="preserve">wird vom Fuhrpark des Ulmer Softwareentwicklers Wilken genutzt. Das Elektrofahrzeug, das am 30. Januar 2014 vom </w:t>
      </w:r>
      <w:proofErr w:type="spellStart"/>
      <w:r>
        <w:rPr>
          <w:rFonts w:ascii="Helvetica" w:hAnsi="Helvetica" w:cs="Arial"/>
          <w:b/>
          <w:sz w:val="20"/>
        </w:rPr>
        <w:t>Blaubeurer</w:t>
      </w:r>
      <w:proofErr w:type="spellEnd"/>
      <w:r>
        <w:rPr>
          <w:rFonts w:ascii="Helvetica" w:hAnsi="Helvetica" w:cs="Arial"/>
          <w:b/>
          <w:sz w:val="20"/>
        </w:rPr>
        <w:t xml:space="preserve"> Autohaus Burger an den Geschäftsführer Folkert Wilken übergeben wurde, ist bereits das zweite Elektromobil im Fuhrpark – nach einem Renault </w:t>
      </w:r>
      <w:proofErr w:type="spellStart"/>
      <w:r>
        <w:rPr>
          <w:rFonts w:ascii="Helvetica" w:hAnsi="Helvetica" w:cs="Arial"/>
          <w:b/>
          <w:sz w:val="20"/>
        </w:rPr>
        <w:t>Twizzy</w:t>
      </w:r>
      <w:proofErr w:type="spellEnd"/>
      <w:r>
        <w:rPr>
          <w:rFonts w:ascii="Helvetica" w:hAnsi="Helvetica" w:cs="Arial"/>
          <w:b/>
          <w:sz w:val="20"/>
        </w:rPr>
        <w:t>, der seit Herbst 2013 mit dem Wilken-Logo unterwegs ist und von Mitarbeitern des U</w:t>
      </w:r>
      <w:r>
        <w:rPr>
          <w:rFonts w:ascii="Helvetica" w:hAnsi="Helvetica" w:cs="Arial"/>
          <w:b/>
          <w:sz w:val="20"/>
        </w:rPr>
        <w:t>n</w:t>
      </w:r>
      <w:r>
        <w:rPr>
          <w:rFonts w:ascii="Helvetica" w:hAnsi="Helvetica" w:cs="Arial"/>
          <w:b/>
          <w:sz w:val="20"/>
        </w:rPr>
        <w:t>ternehmens unter anderem für Stadtfahrten genutzt wird. Der VW e-</w:t>
      </w:r>
      <w:proofErr w:type="spellStart"/>
      <w:r>
        <w:rPr>
          <w:rFonts w:ascii="Helvetica" w:hAnsi="Helvetica" w:cs="Arial"/>
          <w:b/>
          <w:sz w:val="20"/>
        </w:rPr>
        <w:t>Up</w:t>
      </w:r>
      <w:proofErr w:type="spellEnd"/>
      <w:r>
        <w:rPr>
          <w:rFonts w:ascii="Helvetica" w:hAnsi="Helvetica" w:cs="Arial"/>
          <w:b/>
          <w:sz w:val="20"/>
        </w:rPr>
        <w:t xml:space="preserve"> verfügt über einen 60 kW starken Synchronmotor, der das Auto bis auf 130 Stundenkilometer beschleunigt. Die Reichweite liegt bei rund 150 Kilometern, deswegen wird das Fahrzeug vor allem auf kürzeren Str</w:t>
      </w:r>
      <w:r>
        <w:rPr>
          <w:rFonts w:ascii="Helvetica" w:hAnsi="Helvetica" w:cs="Arial"/>
          <w:b/>
          <w:sz w:val="20"/>
        </w:rPr>
        <w:t>e</w:t>
      </w:r>
      <w:r>
        <w:rPr>
          <w:rFonts w:ascii="Helvetica" w:hAnsi="Helvetica" w:cs="Arial"/>
          <w:b/>
          <w:sz w:val="20"/>
        </w:rPr>
        <w:t>cken eingesetzt werden. „Als führender Anbieter von Branchen-Software für die Energiewirtschaft ist der vernünftige und effiziente Ei</w:t>
      </w:r>
      <w:r>
        <w:rPr>
          <w:rFonts w:ascii="Helvetica" w:hAnsi="Helvetica" w:cs="Arial"/>
          <w:b/>
          <w:sz w:val="20"/>
        </w:rPr>
        <w:t>n</w:t>
      </w:r>
      <w:r>
        <w:rPr>
          <w:rFonts w:ascii="Helvetica" w:hAnsi="Helvetica" w:cs="Arial"/>
          <w:b/>
          <w:sz w:val="20"/>
        </w:rPr>
        <w:t>satz von Energie für uns ein zentrales Thema. Aus diesem Grund werden wir auch künftig weiter in die Elektromobilität investi</w:t>
      </w:r>
      <w:r>
        <w:rPr>
          <w:rFonts w:ascii="Helvetica" w:hAnsi="Helvetica" w:cs="Arial"/>
          <w:b/>
          <w:sz w:val="20"/>
        </w:rPr>
        <w:t>e</w:t>
      </w:r>
      <w:r>
        <w:rPr>
          <w:rFonts w:ascii="Helvetica" w:hAnsi="Helvetica" w:cs="Arial"/>
          <w:b/>
          <w:sz w:val="20"/>
        </w:rPr>
        <w:t>ren“, kündigte Wilken-Geschäftsführer Folkert Wilken bei der Fahrzeu</w:t>
      </w:r>
      <w:r>
        <w:rPr>
          <w:rFonts w:ascii="Helvetica" w:hAnsi="Helvetica" w:cs="Arial"/>
          <w:b/>
          <w:sz w:val="20"/>
        </w:rPr>
        <w:t>g</w:t>
      </w:r>
      <w:r>
        <w:rPr>
          <w:rFonts w:ascii="Helvetica" w:hAnsi="Helvetica" w:cs="Arial"/>
          <w:b/>
          <w:sz w:val="20"/>
        </w:rPr>
        <w:t>übergabe an. Betankt werden die Elektrofahrzeuge mit Strom aus eig</w:t>
      </w:r>
      <w:r>
        <w:rPr>
          <w:rFonts w:ascii="Helvetica" w:hAnsi="Helvetica" w:cs="Arial"/>
          <w:b/>
          <w:sz w:val="20"/>
        </w:rPr>
        <w:t>e</w:t>
      </w:r>
      <w:r>
        <w:rPr>
          <w:rFonts w:ascii="Helvetica" w:hAnsi="Helvetica" w:cs="Arial"/>
          <w:b/>
          <w:sz w:val="20"/>
        </w:rPr>
        <w:t>ner, umwel</w:t>
      </w:r>
      <w:r>
        <w:rPr>
          <w:rFonts w:ascii="Helvetica" w:hAnsi="Helvetica" w:cs="Arial"/>
          <w:b/>
          <w:sz w:val="20"/>
        </w:rPr>
        <w:t>t</w:t>
      </w:r>
      <w:r>
        <w:rPr>
          <w:rFonts w:ascii="Helvetica" w:hAnsi="Helvetica" w:cs="Arial"/>
          <w:b/>
          <w:sz w:val="20"/>
        </w:rPr>
        <w:t xml:space="preserve">freundlicher Produktion. </w:t>
      </w:r>
      <w:r w:rsidR="002E4E70">
        <w:rPr>
          <w:rFonts w:ascii="Helvetica" w:hAnsi="Helvetica" w:cs="Arial"/>
          <w:b/>
          <w:sz w:val="20"/>
        </w:rPr>
        <w:t>Denn in den Wilken-Neubau, der An</w:t>
      </w:r>
      <w:r w:rsidR="00ED315F">
        <w:rPr>
          <w:rFonts w:ascii="Helvetica" w:hAnsi="Helvetica" w:cs="Arial"/>
          <w:b/>
          <w:sz w:val="20"/>
        </w:rPr>
        <w:t>f</w:t>
      </w:r>
      <w:r w:rsidR="002E4E70">
        <w:rPr>
          <w:rFonts w:ascii="Helvetica" w:hAnsi="Helvetica" w:cs="Arial"/>
          <w:b/>
          <w:sz w:val="20"/>
        </w:rPr>
        <w:t>ang letzten Jahres bezogen wurde, ist auch ein eigenes Blockhei</w:t>
      </w:r>
      <w:r w:rsidR="002E4E70">
        <w:rPr>
          <w:rFonts w:ascii="Helvetica" w:hAnsi="Helvetica" w:cs="Arial"/>
          <w:b/>
          <w:sz w:val="20"/>
        </w:rPr>
        <w:t>z</w:t>
      </w:r>
      <w:r w:rsidR="002E4E70">
        <w:rPr>
          <w:rFonts w:ascii="Helvetica" w:hAnsi="Helvetica" w:cs="Arial"/>
          <w:b/>
          <w:sz w:val="20"/>
        </w:rPr>
        <w:t>kraftwerk</w:t>
      </w:r>
      <w:r w:rsidR="00ED315F">
        <w:rPr>
          <w:rFonts w:ascii="Helvetica" w:hAnsi="Helvetica" w:cs="Arial"/>
          <w:b/>
          <w:sz w:val="20"/>
        </w:rPr>
        <w:t xml:space="preserve"> (BHKW)</w:t>
      </w:r>
      <w:r w:rsidR="002E4E70">
        <w:rPr>
          <w:rFonts w:ascii="Helvetica" w:hAnsi="Helvetica" w:cs="Arial"/>
          <w:b/>
          <w:sz w:val="20"/>
        </w:rPr>
        <w:t xml:space="preserve"> integriert.</w:t>
      </w:r>
    </w:p>
    <w:p w14:paraId="1239A439" w14:textId="77777777" w:rsidR="000978DF" w:rsidRDefault="000978DF" w:rsidP="006F65A9">
      <w:pPr>
        <w:spacing w:line="360" w:lineRule="auto"/>
        <w:rPr>
          <w:rFonts w:ascii="Helvetica" w:hAnsi="Helvetica" w:cs="Arial"/>
          <w:b/>
          <w:sz w:val="20"/>
        </w:rPr>
      </w:pPr>
    </w:p>
    <w:p w14:paraId="7592C4AF" w14:textId="010B3630" w:rsidR="00ED315F" w:rsidRPr="00ED315F" w:rsidRDefault="006F65A9" w:rsidP="006F65A9">
      <w:pPr>
        <w:spacing w:line="360" w:lineRule="auto"/>
        <w:rPr>
          <w:rFonts w:ascii="Helvetica" w:hAnsi="Helvetica" w:cs="Arial"/>
          <w:sz w:val="20"/>
        </w:rPr>
      </w:pPr>
      <w:r w:rsidRPr="009039D1">
        <w:rPr>
          <w:rFonts w:ascii="Helvetica" w:hAnsi="Helvetica" w:cs="Arial"/>
          <w:sz w:val="20"/>
        </w:rPr>
        <w:t>„</w:t>
      </w:r>
      <w:r w:rsidR="002E4E70">
        <w:rPr>
          <w:rFonts w:ascii="Helvetica" w:hAnsi="Helvetica" w:cs="Arial"/>
          <w:sz w:val="20"/>
        </w:rPr>
        <w:t>Wir versuchen immer</w:t>
      </w:r>
      <w:r w:rsidR="00ED315F">
        <w:rPr>
          <w:rFonts w:ascii="Helvetica" w:hAnsi="Helvetica" w:cs="Arial"/>
          <w:sz w:val="20"/>
        </w:rPr>
        <w:t>,</w:t>
      </w:r>
      <w:r w:rsidR="002E4E70">
        <w:rPr>
          <w:rFonts w:ascii="Helvetica" w:hAnsi="Helvetica" w:cs="Arial"/>
          <w:sz w:val="20"/>
        </w:rPr>
        <w:t xml:space="preserve"> über den Tellerrand hinaus zu denken. Denn die En</w:t>
      </w:r>
      <w:r w:rsidR="002E4E70">
        <w:rPr>
          <w:rFonts w:ascii="Helvetica" w:hAnsi="Helvetica" w:cs="Arial"/>
          <w:sz w:val="20"/>
        </w:rPr>
        <w:t>t</w:t>
      </w:r>
      <w:r w:rsidR="002E4E70">
        <w:rPr>
          <w:rFonts w:ascii="Helvetica" w:hAnsi="Helvetica" w:cs="Arial"/>
          <w:sz w:val="20"/>
        </w:rPr>
        <w:t>wicklung und</w:t>
      </w:r>
      <w:r w:rsidR="00F23838">
        <w:rPr>
          <w:rFonts w:ascii="Helvetica" w:hAnsi="Helvetica" w:cs="Arial"/>
          <w:sz w:val="20"/>
        </w:rPr>
        <w:t xml:space="preserve"> der Einsatz von </w:t>
      </w:r>
      <w:proofErr w:type="gramStart"/>
      <w:r w:rsidR="00F23838">
        <w:rPr>
          <w:rFonts w:ascii="Helvetica" w:hAnsi="Helvetica" w:cs="Arial"/>
          <w:sz w:val="20"/>
        </w:rPr>
        <w:t>Software ist</w:t>
      </w:r>
      <w:r w:rsidR="002E4E70">
        <w:rPr>
          <w:rFonts w:ascii="Helvetica" w:hAnsi="Helvetica" w:cs="Arial"/>
          <w:sz w:val="20"/>
        </w:rPr>
        <w:t xml:space="preserve"> kein Selbstzweck, sondern ein zen</w:t>
      </w:r>
      <w:r w:rsidR="002E4E70">
        <w:rPr>
          <w:rFonts w:ascii="Helvetica" w:hAnsi="Helvetica" w:cs="Arial"/>
          <w:sz w:val="20"/>
        </w:rPr>
        <w:t>t</w:t>
      </w:r>
      <w:r w:rsidR="002E4E70">
        <w:rPr>
          <w:rFonts w:ascii="Helvetica" w:hAnsi="Helvetica" w:cs="Arial"/>
          <w:sz w:val="20"/>
        </w:rPr>
        <w:t>r</w:t>
      </w:r>
      <w:r w:rsidR="00ED315F">
        <w:rPr>
          <w:rFonts w:ascii="Helvetica" w:hAnsi="Helvetica" w:cs="Arial"/>
          <w:sz w:val="20"/>
        </w:rPr>
        <w:t>aler Treiber für die rationelle</w:t>
      </w:r>
      <w:r w:rsidR="002E4E70">
        <w:rPr>
          <w:rFonts w:ascii="Helvetica" w:hAnsi="Helvetica" w:cs="Arial"/>
          <w:sz w:val="20"/>
        </w:rPr>
        <w:t xml:space="preserve"> Abwicklung von Geschäftsprozessen und damit für das Funktionieren von Märkten“</w:t>
      </w:r>
      <w:proofErr w:type="gramEnd"/>
      <w:r w:rsidR="00C17372">
        <w:rPr>
          <w:rFonts w:ascii="Helvetica" w:hAnsi="Helvetica" w:cs="Arial"/>
          <w:sz w:val="20"/>
        </w:rPr>
        <w:t>,</w:t>
      </w:r>
      <w:r w:rsidR="002E4E70">
        <w:rPr>
          <w:rFonts w:ascii="Helvetica" w:hAnsi="Helvetica" w:cs="Arial"/>
          <w:sz w:val="20"/>
        </w:rPr>
        <w:t xml:space="preserve"> beschreibt Folkert Wilken das Selbstve</w:t>
      </w:r>
      <w:r w:rsidR="002E4E70">
        <w:rPr>
          <w:rFonts w:ascii="Helvetica" w:hAnsi="Helvetica" w:cs="Arial"/>
          <w:sz w:val="20"/>
        </w:rPr>
        <w:t>r</w:t>
      </w:r>
      <w:r w:rsidR="002E4E70">
        <w:rPr>
          <w:rFonts w:ascii="Helvetica" w:hAnsi="Helvetica" w:cs="Arial"/>
          <w:sz w:val="20"/>
        </w:rPr>
        <w:t>ständ</w:t>
      </w:r>
      <w:r w:rsidR="00ED315F">
        <w:rPr>
          <w:rFonts w:ascii="Helvetica" w:hAnsi="Helvetica" w:cs="Arial"/>
          <w:sz w:val="20"/>
        </w:rPr>
        <w:t>n</w:t>
      </w:r>
      <w:r w:rsidR="002E4E70">
        <w:rPr>
          <w:rFonts w:ascii="Helvetica" w:hAnsi="Helvetica" w:cs="Arial"/>
          <w:sz w:val="20"/>
        </w:rPr>
        <w:t>is</w:t>
      </w:r>
      <w:r w:rsidR="00ED315F">
        <w:rPr>
          <w:rFonts w:ascii="Helvetica" w:hAnsi="Helvetica" w:cs="Arial"/>
          <w:sz w:val="20"/>
        </w:rPr>
        <w:t xml:space="preserve"> der Wilken Unternehmensgruppe. Deswegen werde sich das Unte</w:t>
      </w:r>
      <w:r w:rsidR="00ED315F">
        <w:rPr>
          <w:rFonts w:ascii="Helvetica" w:hAnsi="Helvetica" w:cs="Arial"/>
          <w:sz w:val="20"/>
        </w:rPr>
        <w:t>r</w:t>
      </w:r>
      <w:r w:rsidR="00ED315F">
        <w:rPr>
          <w:rFonts w:ascii="Helvetica" w:hAnsi="Helvetica" w:cs="Arial"/>
          <w:sz w:val="20"/>
        </w:rPr>
        <w:t xml:space="preserve">nehmen künftig noch stärker </w:t>
      </w:r>
      <w:r w:rsidR="00F23838">
        <w:rPr>
          <w:rFonts w:ascii="Helvetica" w:hAnsi="Helvetica" w:cs="Arial"/>
          <w:sz w:val="20"/>
        </w:rPr>
        <w:t xml:space="preserve">und über die Software hinaus </w:t>
      </w:r>
      <w:r w:rsidR="00ED315F">
        <w:rPr>
          <w:rFonts w:ascii="Helvetica" w:hAnsi="Helvetica" w:cs="Arial"/>
          <w:sz w:val="20"/>
        </w:rPr>
        <w:t xml:space="preserve">mit dem Thema Energieversorgung </w:t>
      </w:r>
      <w:r w:rsidR="00F23838">
        <w:rPr>
          <w:rFonts w:ascii="Helvetica" w:hAnsi="Helvetica" w:cs="Arial"/>
          <w:sz w:val="20"/>
        </w:rPr>
        <w:t xml:space="preserve">an sich </w:t>
      </w:r>
      <w:r w:rsidR="00ED315F">
        <w:rPr>
          <w:rFonts w:ascii="Helvetica" w:hAnsi="Helvetica" w:cs="Arial"/>
          <w:sz w:val="20"/>
        </w:rPr>
        <w:t>beschäftigen. „Wir zeigen damit, dass jedes U</w:t>
      </w:r>
      <w:r w:rsidR="00ED315F">
        <w:rPr>
          <w:rFonts w:ascii="Helvetica" w:hAnsi="Helvetica" w:cs="Arial"/>
          <w:sz w:val="20"/>
        </w:rPr>
        <w:t>n</w:t>
      </w:r>
      <w:r w:rsidR="00ED315F">
        <w:rPr>
          <w:rFonts w:ascii="Helvetica" w:hAnsi="Helvetica" w:cs="Arial"/>
          <w:sz w:val="20"/>
        </w:rPr>
        <w:t>ternehmen se</w:t>
      </w:r>
      <w:r w:rsidR="00ED315F">
        <w:rPr>
          <w:rFonts w:ascii="Helvetica" w:hAnsi="Helvetica" w:cs="Arial"/>
          <w:sz w:val="20"/>
        </w:rPr>
        <w:t>i</w:t>
      </w:r>
      <w:r w:rsidR="00ED315F">
        <w:rPr>
          <w:rFonts w:ascii="Helvetica" w:hAnsi="Helvetica" w:cs="Arial"/>
          <w:sz w:val="20"/>
        </w:rPr>
        <w:t>nen Beitrag für eine sinnvolle Umsetzung der Energiewende leisten kann – und dies auch unter wirtschaftlichen Gesichtspunkten“, so Fol</w:t>
      </w:r>
      <w:r w:rsidR="00ED315F">
        <w:rPr>
          <w:rFonts w:ascii="Helvetica" w:hAnsi="Helvetica" w:cs="Arial"/>
          <w:sz w:val="20"/>
        </w:rPr>
        <w:t>k</w:t>
      </w:r>
      <w:r w:rsidR="00ED315F">
        <w:rPr>
          <w:rFonts w:ascii="Helvetica" w:hAnsi="Helvetica" w:cs="Arial"/>
          <w:sz w:val="20"/>
        </w:rPr>
        <w:t>ert Wi</w:t>
      </w:r>
      <w:r w:rsidR="00ED315F">
        <w:rPr>
          <w:rFonts w:ascii="Helvetica" w:hAnsi="Helvetica" w:cs="Arial"/>
          <w:sz w:val="20"/>
        </w:rPr>
        <w:t>l</w:t>
      </w:r>
      <w:r w:rsidR="00ED315F">
        <w:rPr>
          <w:rFonts w:ascii="Helvetica" w:hAnsi="Helvetica" w:cs="Arial"/>
          <w:sz w:val="20"/>
        </w:rPr>
        <w:t>ken.</w:t>
      </w:r>
    </w:p>
    <w:p w14:paraId="00C1E027" w14:textId="77777777" w:rsidR="00D227B1" w:rsidRPr="001D6950" w:rsidRDefault="00D227B1" w:rsidP="00200EC0">
      <w:pPr>
        <w:spacing w:line="360" w:lineRule="auto"/>
        <w:rPr>
          <w:rFonts w:ascii="Helvetica" w:hAnsi="Helvetica"/>
          <w:bCs/>
          <w:sz w:val="20"/>
        </w:rPr>
      </w:pPr>
    </w:p>
    <w:tbl>
      <w:tblPr>
        <w:tblW w:w="9180" w:type="dxa"/>
        <w:tblLook w:val="04A0" w:firstRow="1" w:lastRow="0" w:firstColumn="1" w:lastColumn="0" w:noHBand="0" w:noVBand="1"/>
      </w:tblPr>
      <w:tblGrid>
        <w:gridCol w:w="4361"/>
        <w:gridCol w:w="4819"/>
      </w:tblGrid>
      <w:tr w:rsidR="007A2079" w:rsidRPr="00FA1DEE" w14:paraId="56254F63" w14:textId="77777777" w:rsidTr="00A91672">
        <w:tc>
          <w:tcPr>
            <w:tcW w:w="4361" w:type="dxa"/>
            <w:shd w:val="clear" w:color="auto" w:fill="auto"/>
          </w:tcPr>
          <w:p w14:paraId="695E9800" w14:textId="77777777" w:rsidR="007A2079" w:rsidRPr="00FA1DEE" w:rsidRDefault="007A2079" w:rsidP="008127F7">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14:paraId="6CFA344E" w14:textId="4B0EF766" w:rsidR="007A2079" w:rsidRPr="00FA1DEE" w:rsidRDefault="007A2079" w:rsidP="008127F7">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Wilken GmbH</w:t>
            </w:r>
            <w:r w:rsidR="00A91672">
              <w:rPr>
                <w:rFonts w:ascii="Arial" w:hAnsi="Arial" w:cs="Calibri"/>
                <w:sz w:val="16"/>
                <w:szCs w:val="26"/>
                <w:lang w:eastAsia="de-DE"/>
              </w:rPr>
              <w:t xml:space="preserve"> </w:t>
            </w:r>
          </w:p>
          <w:p w14:paraId="55B57B49" w14:textId="21490DA2" w:rsidR="007A2079" w:rsidRPr="00FA1DEE" w:rsidRDefault="007B5903" w:rsidP="008127F7">
            <w:pPr>
              <w:widowControl w:val="0"/>
              <w:tabs>
                <w:tab w:val="left" w:pos="2977"/>
                <w:tab w:val="left" w:pos="3969"/>
              </w:tabs>
              <w:autoSpaceDE w:val="0"/>
              <w:autoSpaceDN w:val="0"/>
              <w:adjustRightInd w:val="0"/>
              <w:ind w:right="176"/>
              <w:rPr>
                <w:rFonts w:ascii="Arial" w:hAnsi="Arial" w:cs="Calibri"/>
                <w:sz w:val="16"/>
                <w:szCs w:val="26"/>
                <w:lang w:eastAsia="de-DE"/>
              </w:rPr>
            </w:pPr>
            <w:proofErr w:type="spellStart"/>
            <w:r>
              <w:rPr>
                <w:rFonts w:ascii="Arial" w:hAnsi="Arial" w:cs="Calibri"/>
                <w:sz w:val="16"/>
                <w:szCs w:val="26"/>
                <w:lang w:eastAsia="de-DE"/>
              </w:rPr>
              <w:t>Hörvelsinger</w:t>
            </w:r>
            <w:proofErr w:type="spellEnd"/>
            <w:r>
              <w:rPr>
                <w:rFonts w:ascii="Arial" w:hAnsi="Arial" w:cs="Calibri"/>
                <w:sz w:val="16"/>
                <w:szCs w:val="26"/>
                <w:lang w:eastAsia="de-DE"/>
              </w:rPr>
              <w:t xml:space="preserve"> Weg </w:t>
            </w:r>
            <w:r w:rsidR="007A2079" w:rsidRPr="00FA1DEE">
              <w:rPr>
                <w:rFonts w:ascii="Arial" w:hAnsi="Arial" w:cs="Calibri"/>
                <w:sz w:val="16"/>
                <w:szCs w:val="26"/>
                <w:lang w:eastAsia="de-DE"/>
              </w:rPr>
              <w:t>29</w:t>
            </w:r>
            <w:r w:rsidR="001E7005">
              <w:rPr>
                <w:rFonts w:ascii="Arial" w:hAnsi="Arial" w:cs="Calibri"/>
                <w:sz w:val="16"/>
                <w:szCs w:val="26"/>
                <w:lang w:eastAsia="de-DE"/>
              </w:rPr>
              <w:t>-31</w:t>
            </w:r>
            <w:r w:rsidR="007A2079" w:rsidRPr="00FA1DEE">
              <w:rPr>
                <w:rFonts w:ascii="Arial" w:hAnsi="Arial" w:cs="Calibri"/>
                <w:sz w:val="16"/>
                <w:szCs w:val="26"/>
                <w:lang w:eastAsia="de-DE"/>
              </w:rPr>
              <w:t xml:space="preserve"> </w:t>
            </w:r>
            <w:r w:rsidR="00455CEB" w:rsidRPr="00FA1DEE">
              <w:rPr>
                <w:rFonts w:ascii="Arial" w:hAnsi="Arial" w:cs="Calibri"/>
                <w:sz w:val="16"/>
                <w:szCs w:val="26"/>
                <w:lang w:eastAsia="de-DE"/>
              </w:rPr>
              <w:t>–</w:t>
            </w:r>
            <w:r w:rsidR="007A2079" w:rsidRPr="00FA1DEE">
              <w:rPr>
                <w:rFonts w:ascii="Arial" w:hAnsi="Arial" w:cs="Calibri"/>
                <w:sz w:val="16"/>
                <w:szCs w:val="26"/>
                <w:lang w:eastAsia="de-DE"/>
              </w:rPr>
              <w:t xml:space="preserve"> 89081 Ulm</w:t>
            </w:r>
            <w:r w:rsidR="007A2079" w:rsidRPr="00FA1DEE">
              <w:rPr>
                <w:rFonts w:ascii="Arial" w:hAnsi="Arial" w:cs="Calibri"/>
                <w:sz w:val="16"/>
                <w:szCs w:val="26"/>
                <w:lang w:eastAsia="de-DE"/>
              </w:rPr>
              <w:tab/>
            </w:r>
          </w:p>
          <w:p w14:paraId="2E478F8A" w14:textId="77777777" w:rsidR="007A2079" w:rsidRPr="00FA1DEE" w:rsidRDefault="007A2079" w:rsidP="00A91672">
            <w:pPr>
              <w:widowControl w:val="0"/>
              <w:tabs>
                <w:tab w:val="left" w:pos="4111"/>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Tel.: +49 731 96 50-</w:t>
            </w:r>
            <w:r w:rsidR="00A91672">
              <w:rPr>
                <w:rFonts w:ascii="Arial" w:hAnsi="Arial" w:cs="Calibri"/>
                <w:sz w:val="16"/>
                <w:szCs w:val="26"/>
                <w:lang w:val="en-US" w:eastAsia="de-DE"/>
              </w:rPr>
              <w:t>267</w:t>
            </w:r>
            <w:r w:rsidRPr="00FA1DEE">
              <w:rPr>
                <w:rFonts w:ascii="Arial" w:hAnsi="Arial" w:cs="Calibri"/>
                <w:sz w:val="16"/>
                <w:szCs w:val="26"/>
                <w:lang w:val="en-US" w:eastAsia="de-DE"/>
              </w:rPr>
              <w:t xml:space="preserve"> </w:t>
            </w:r>
            <w:r w:rsidR="00455CEB" w:rsidRPr="00FA1DEE">
              <w:rPr>
                <w:rFonts w:ascii="Arial" w:hAnsi="Arial" w:cs="Calibri"/>
                <w:sz w:val="16"/>
                <w:szCs w:val="26"/>
                <w:lang w:val="en-US" w:eastAsia="de-DE"/>
              </w:rPr>
              <w:t>–</w:t>
            </w:r>
            <w:r w:rsidRPr="00FA1DEE">
              <w:rPr>
                <w:rFonts w:ascii="Arial" w:hAnsi="Arial" w:cs="Calibri"/>
                <w:sz w:val="16"/>
                <w:szCs w:val="26"/>
                <w:lang w:val="en-US" w:eastAsia="de-DE"/>
              </w:rPr>
              <w:t xml:space="preserve"> Fax: +49 731 96 50-444</w:t>
            </w:r>
          </w:p>
          <w:p w14:paraId="0A5A69D1" w14:textId="77777777" w:rsidR="007A2079" w:rsidRPr="00FA1DEE" w:rsidRDefault="00BA6987" w:rsidP="008127F7">
            <w:pPr>
              <w:widowControl w:val="0"/>
              <w:tabs>
                <w:tab w:val="left" w:pos="3969"/>
              </w:tabs>
              <w:autoSpaceDE w:val="0"/>
              <w:autoSpaceDN w:val="0"/>
              <w:adjustRightInd w:val="0"/>
              <w:ind w:right="176"/>
              <w:rPr>
                <w:rFonts w:ascii="Arial" w:hAnsi="Arial" w:cs="Calibri"/>
                <w:sz w:val="16"/>
                <w:szCs w:val="26"/>
                <w:lang w:val="en-US" w:eastAsia="de-DE"/>
              </w:rPr>
            </w:pPr>
            <w:hyperlink r:id="rId9" w:history="1">
              <w:r w:rsidR="00E41F81" w:rsidRPr="00FA1DEE">
                <w:rPr>
                  <w:rStyle w:val="Link"/>
                  <w:rFonts w:ascii="Arial" w:hAnsi="Arial" w:cs="Calibri"/>
                  <w:sz w:val="16"/>
                  <w:szCs w:val="26"/>
                  <w:lang w:val="en-US" w:eastAsia="de-DE"/>
                </w:rPr>
                <w:t>presse@wilken.de</w:t>
              </w:r>
            </w:hyperlink>
          </w:p>
          <w:p w14:paraId="499A31BF" w14:textId="57CAFF39" w:rsidR="007A2079" w:rsidRPr="00FA1DEE" w:rsidRDefault="008C40E9" w:rsidP="008127F7">
            <w:pPr>
              <w:widowControl w:val="0"/>
              <w:tabs>
                <w:tab w:val="left" w:pos="2977"/>
                <w:tab w:val="left" w:pos="3969"/>
              </w:tabs>
              <w:autoSpaceDE w:val="0"/>
              <w:autoSpaceDN w:val="0"/>
              <w:adjustRightInd w:val="0"/>
              <w:ind w:right="176"/>
              <w:rPr>
                <w:rFonts w:ascii="Arial" w:hAnsi="Arial" w:cs="Calibri"/>
                <w:sz w:val="16"/>
                <w:szCs w:val="26"/>
                <w:lang w:val="en-US" w:eastAsia="de-DE"/>
              </w:rPr>
            </w:pPr>
            <w:hyperlink r:id="rId10" w:history="1">
              <w:r w:rsidRPr="00CE2214">
                <w:rPr>
                  <w:rStyle w:val="Link"/>
                  <w:rFonts w:ascii="Arial" w:hAnsi="Arial" w:cs="Calibri"/>
                  <w:sz w:val="16"/>
                  <w:szCs w:val="26"/>
                  <w:lang w:val="en-US" w:eastAsia="de-DE"/>
                </w:rPr>
                <w:t>www.wilken.de</w:t>
              </w:r>
            </w:hyperlink>
          </w:p>
        </w:tc>
        <w:tc>
          <w:tcPr>
            <w:tcW w:w="4819" w:type="dxa"/>
            <w:shd w:val="clear" w:color="auto" w:fill="auto"/>
          </w:tcPr>
          <w:p w14:paraId="3B73366B" w14:textId="77777777" w:rsidR="007A2079" w:rsidRPr="00FA1DEE" w:rsidRDefault="007A2079" w:rsidP="008127F7">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p>
          <w:p w14:paraId="4DFB6C08" w14:textId="100B61F5" w:rsidR="007A2079" w:rsidRPr="00FA1DEE" w:rsidRDefault="00147A30" w:rsidP="008127F7">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Uwe Pagel</w:t>
            </w:r>
          </w:p>
          <w:p w14:paraId="416C3B7C"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proofErr w:type="spellStart"/>
            <w:r w:rsidRPr="00FA1DEE">
              <w:rPr>
                <w:rFonts w:ascii="Arial" w:hAnsi="Arial" w:cs="Calibri"/>
                <w:sz w:val="16"/>
                <w:szCs w:val="26"/>
                <w:lang w:eastAsia="de-DE"/>
              </w:rPr>
              <w:t>Press’n’Relations</w:t>
            </w:r>
            <w:proofErr w:type="spellEnd"/>
            <w:r w:rsidRPr="00FA1DEE">
              <w:rPr>
                <w:rFonts w:ascii="Arial" w:hAnsi="Arial" w:cs="Calibri"/>
                <w:sz w:val="16"/>
                <w:szCs w:val="26"/>
                <w:lang w:eastAsia="de-DE"/>
              </w:rPr>
              <w:t xml:space="preserve"> GmbH</w:t>
            </w:r>
          </w:p>
          <w:p w14:paraId="7032CFF2" w14:textId="6CC97685" w:rsidR="007A2079" w:rsidRPr="00FA1DEE" w:rsidRDefault="001E7005" w:rsidP="008127F7">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Magirusstraße 33 – </w:t>
            </w:r>
            <w:r w:rsidR="007A2079" w:rsidRPr="00FA1DEE">
              <w:rPr>
                <w:rFonts w:ascii="Arial" w:hAnsi="Arial" w:cs="Calibri"/>
                <w:sz w:val="16"/>
                <w:szCs w:val="26"/>
                <w:lang w:eastAsia="de-DE"/>
              </w:rPr>
              <w:t>89077 Ulm</w:t>
            </w:r>
          </w:p>
          <w:p w14:paraId="68607730"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 xml:space="preserve">Tel.: +49 731 962 87-29 </w:t>
            </w:r>
            <w:r w:rsidR="00455CEB" w:rsidRPr="00FA1DEE">
              <w:rPr>
                <w:rFonts w:ascii="Arial" w:hAnsi="Arial" w:cs="Calibri"/>
                <w:sz w:val="16"/>
                <w:szCs w:val="26"/>
                <w:lang w:eastAsia="de-DE"/>
              </w:rPr>
              <w:t>–</w:t>
            </w:r>
            <w:r w:rsidRPr="00FA1DEE">
              <w:rPr>
                <w:rFonts w:ascii="Arial" w:hAnsi="Arial" w:cs="Calibri"/>
                <w:sz w:val="16"/>
                <w:szCs w:val="26"/>
                <w:lang w:eastAsia="de-DE"/>
              </w:rPr>
              <w:t xml:space="preserve"> Fax: +49 731 962 87-97</w:t>
            </w:r>
          </w:p>
          <w:p w14:paraId="57C96B71" w14:textId="77777777" w:rsidR="007A2079" w:rsidRPr="00FA1DEE" w:rsidRDefault="00BA6987" w:rsidP="008127F7">
            <w:pPr>
              <w:widowControl w:val="0"/>
              <w:autoSpaceDE w:val="0"/>
              <w:autoSpaceDN w:val="0"/>
              <w:adjustRightInd w:val="0"/>
              <w:ind w:left="34" w:right="742"/>
              <w:rPr>
                <w:rFonts w:ascii="Arial" w:hAnsi="Arial" w:cs="Calibri"/>
                <w:sz w:val="16"/>
                <w:szCs w:val="26"/>
                <w:lang w:eastAsia="de-DE"/>
              </w:rPr>
            </w:pPr>
            <w:hyperlink r:id="rId11" w:history="1">
              <w:r w:rsidR="007A2079" w:rsidRPr="00FA1DEE">
                <w:rPr>
                  <w:rStyle w:val="Link"/>
                  <w:rFonts w:ascii="Arial" w:hAnsi="Arial" w:cs="Calibri"/>
                  <w:sz w:val="16"/>
                  <w:szCs w:val="26"/>
                  <w:lang w:eastAsia="de-DE"/>
                </w:rPr>
                <w:t>upa@press-n-relations.de</w:t>
              </w:r>
            </w:hyperlink>
          </w:p>
          <w:p w14:paraId="652BA351" w14:textId="56FF7A40"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www.press-n-relations.com</w:t>
            </w:r>
          </w:p>
        </w:tc>
      </w:tr>
    </w:tbl>
    <w:p w14:paraId="7063778E" w14:textId="77777777" w:rsidR="00A91672" w:rsidRDefault="00A91672" w:rsidP="008127F7">
      <w:pPr>
        <w:widowControl w:val="0"/>
        <w:autoSpaceDE w:val="0"/>
        <w:autoSpaceDN w:val="0"/>
        <w:adjustRightInd w:val="0"/>
        <w:rPr>
          <w:rFonts w:ascii="Arial" w:hAnsi="Arial" w:cs="Calibri"/>
          <w:b/>
          <w:bCs/>
          <w:sz w:val="16"/>
          <w:szCs w:val="26"/>
          <w:lang w:eastAsia="de-DE"/>
        </w:rPr>
      </w:pPr>
    </w:p>
    <w:p w14:paraId="068DF9B0" w14:textId="77777777" w:rsidR="00147A30" w:rsidRPr="00F8514B" w:rsidRDefault="00147A30" w:rsidP="00147A30">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Unternehmensgruppe</w:t>
      </w:r>
    </w:p>
    <w:p w14:paraId="0FB08F29" w14:textId="6AEA542C" w:rsidR="00147A30" w:rsidRPr="006B3BCE" w:rsidRDefault="00147A30" w:rsidP="00147A30">
      <w:pPr>
        <w:ind w:right="-2127"/>
        <w:outlineLvl w:val="0"/>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sidR="00801888">
        <w:rPr>
          <w:rFonts w:ascii="Arial" w:hAnsi="Arial" w:cs="Calibri"/>
          <w:sz w:val="16"/>
          <w:szCs w:val="26"/>
          <w:lang w:eastAsia="de-DE"/>
        </w:rPr>
        <w:t>500</w:t>
      </w:r>
      <w:r w:rsidRPr="002F53FC">
        <w:rPr>
          <w:rFonts w:ascii="Arial" w:hAnsi="Arial" w:cs="Calibri"/>
          <w:sz w:val="16"/>
          <w:szCs w:val="26"/>
          <w:lang w:eastAsia="de-DE"/>
        </w:rPr>
        <w:t xml:space="preserve"> Mitarbeitern an fünf Standorten in Deutschland und der Schweiz hat sich die Unternehmensgruppe als unabhängiger Hersteller, Anbieter und Integrator von A</w:t>
      </w:r>
      <w:r w:rsidRPr="002F53FC">
        <w:rPr>
          <w:rFonts w:ascii="Arial" w:hAnsi="Arial" w:cs="Calibri"/>
          <w:sz w:val="16"/>
          <w:szCs w:val="26"/>
          <w:lang w:eastAsia="de-DE"/>
        </w:rPr>
        <w:t>n</w:t>
      </w:r>
      <w:r w:rsidRPr="002F53FC">
        <w:rPr>
          <w:rFonts w:ascii="Arial" w:hAnsi="Arial" w:cs="Calibri"/>
          <w:sz w:val="16"/>
          <w:szCs w:val="26"/>
          <w:lang w:eastAsia="de-DE"/>
        </w:rPr>
        <w:t>wendungen für das Finanz- und Rechnungswesen, die Materialwirtschaft sowie die Unternehmenssteuerung etabliert. Zusät</w:t>
      </w:r>
      <w:r w:rsidRPr="002F53FC">
        <w:rPr>
          <w:rFonts w:ascii="Arial" w:hAnsi="Arial" w:cs="Calibri"/>
          <w:sz w:val="16"/>
          <w:szCs w:val="26"/>
          <w:lang w:eastAsia="de-DE"/>
        </w:rPr>
        <w:t>z</w:t>
      </w:r>
      <w:r w:rsidRPr="002F53FC">
        <w:rPr>
          <w:rFonts w:ascii="Arial" w:hAnsi="Arial" w:cs="Calibri"/>
          <w:sz w:val="16"/>
          <w:szCs w:val="26"/>
          <w:lang w:eastAsia="de-DE"/>
        </w:rPr>
        <w:t>lich werden Wilken Branchenlösungen in der Energie-, Finanz- &amp; Versicherungs-, Sozial- und Tourismuswirtschaft eingesetzt. Zur Unternehmensgruppe gehören neben der Wilken GmbH (Ulm) die Wilken AG (</w:t>
      </w:r>
      <w:proofErr w:type="spellStart"/>
      <w:r w:rsidRPr="002F53FC">
        <w:rPr>
          <w:rFonts w:ascii="Arial" w:hAnsi="Arial" w:cs="Calibri"/>
          <w:sz w:val="16"/>
          <w:szCs w:val="26"/>
          <w:lang w:eastAsia="de-DE"/>
        </w:rPr>
        <w:t>Freidorf</w:t>
      </w:r>
      <w:proofErr w:type="spellEnd"/>
      <w:r w:rsidRPr="002F53FC">
        <w:rPr>
          <w:rFonts w:ascii="Arial" w:hAnsi="Arial" w:cs="Calibri"/>
          <w:sz w:val="16"/>
          <w:szCs w:val="26"/>
          <w:lang w:eastAsia="de-DE"/>
        </w:rPr>
        <w:t xml:space="preserve">, Schweiz), die Wilken </w:t>
      </w:r>
      <w:proofErr w:type="spellStart"/>
      <w:r w:rsidRPr="002F53FC">
        <w:rPr>
          <w:rFonts w:ascii="Arial" w:hAnsi="Arial" w:cs="Calibri"/>
          <w:sz w:val="16"/>
          <w:szCs w:val="26"/>
          <w:lang w:eastAsia="de-DE"/>
        </w:rPr>
        <w:t>Neutrasoft</w:t>
      </w:r>
      <w:proofErr w:type="spellEnd"/>
      <w:r w:rsidRPr="002F53FC">
        <w:rPr>
          <w:rFonts w:ascii="Arial" w:hAnsi="Arial" w:cs="Calibri"/>
          <w:sz w:val="16"/>
          <w:szCs w:val="26"/>
          <w:lang w:eastAsia="de-DE"/>
        </w:rPr>
        <w:t xml:space="preserve"> GmbH (Greven), die Wilken </w:t>
      </w:r>
      <w:proofErr w:type="spellStart"/>
      <w:r w:rsidRPr="002F53FC">
        <w:rPr>
          <w:rFonts w:ascii="Arial" w:hAnsi="Arial" w:cs="Calibri"/>
          <w:sz w:val="16"/>
          <w:szCs w:val="26"/>
          <w:lang w:eastAsia="de-DE"/>
        </w:rPr>
        <w:t>Entire</w:t>
      </w:r>
      <w:proofErr w:type="spellEnd"/>
      <w:r w:rsidRPr="002F53FC">
        <w:rPr>
          <w:rFonts w:ascii="Arial" w:hAnsi="Arial" w:cs="Calibri"/>
          <w:sz w:val="16"/>
          <w:szCs w:val="26"/>
          <w:lang w:eastAsia="de-DE"/>
        </w:rPr>
        <w:t xml:space="preserve"> GmbH (Ulm), die Wilken Rechenzentrum GmbH (Ulm), </w:t>
      </w:r>
      <w:r>
        <w:rPr>
          <w:rFonts w:ascii="Arial" w:hAnsi="Arial" w:cs="Calibri"/>
          <w:sz w:val="16"/>
          <w:szCs w:val="26"/>
          <w:lang w:eastAsia="de-DE"/>
        </w:rPr>
        <w:t xml:space="preserve">die Wilken </w:t>
      </w:r>
      <w:proofErr w:type="spellStart"/>
      <w:r>
        <w:rPr>
          <w:rFonts w:ascii="Arial" w:hAnsi="Arial" w:cs="Calibri"/>
          <w:sz w:val="16"/>
          <w:szCs w:val="26"/>
          <w:lang w:eastAsia="de-DE"/>
        </w:rPr>
        <w:t>Ciwi</w:t>
      </w:r>
      <w:proofErr w:type="spellEnd"/>
      <w:r w:rsidRPr="002F53FC">
        <w:rPr>
          <w:rFonts w:ascii="Arial" w:hAnsi="Arial" w:cs="Calibri"/>
          <w:sz w:val="16"/>
          <w:szCs w:val="26"/>
          <w:lang w:eastAsia="de-DE"/>
        </w:rPr>
        <w:t xml:space="preserve"> GmbH (Ulm), die Wilken Informationsmanagement GmbH (München) sowie die Wilken Prozessmanagement GmbH (Ulm, Greven, </w:t>
      </w:r>
      <w:proofErr w:type="spellStart"/>
      <w:r w:rsidRPr="002F53FC">
        <w:rPr>
          <w:rFonts w:ascii="Arial" w:hAnsi="Arial" w:cs="Calibri"/>
          <w:sz w:val="16"/>
          <w:szCs w:val="26"/>
          <w:lang w:eastAsia="de-DE"/>
        </w:rPr>
        <w:t>Sie</w:t>
      </w:r>
      <w:r>
        <w:rPr>
          <w:rFonts w:ascii="Arial" w:hAnsi="Arial" w:cs="Calibri"/>
          <w:sz w:val="16"/>
          <w:szCs w:val="26"/>
          <w:lang w:eastAsia="de-DE"/>
        </w:rPr>
        <w:t>r</w:t>
      </w:r>
      <w:r w:rsidRPr="002F53FC">
        <w:rPr>
          <w:rFonts w:ascii="Arial" w:hAnsi="Arial" w:cs="Calibri"/>
          <w:sz w:val="16"/>
          <w:szCs w:val="26"/>
          <w:lang w:eastAsia="de-DE"/>
        </w:rPr>
        <w:t>ksdorf</w:t>
      </w:r>
      <w:proofErr w:type="spellEnd"/>
      <w:r w:rsidRPr="002F53FC">
        <w:rPr>
          <w:rFonts w:ascii="Arial" w:hAnsi="Arial" w:cs="Calibri"/>
          <w:sz w:val="16"/>
          <w:szCs w:val="26"/>
          <w:lang w:eastAsia="de-DE"/>
        </w:rPr>
        <w:t>). Die Unternehmensgruppe erzielte 201</w:t>
      </w:r>
      <w:r w:rsidR="00801888">
        <w:rPr>
          <w:rFonts w:ascii="Arial" w:hAnsi="Arial" w:cs="Calibri"/>
          <w:sz w:val="16"/>
          <w:szCs w:val="26"/>
          <w:lang w:eastAsia="de-DE"/>
        </w:rPr>
        <w:t>3</w:t>
      </w:r>
      <w:r w:rsidRPr="002F53FC">
        <w:rPr>
          <w:rFonts w:ascii="Arial" w:hAnsi="Arial" w:cs="Calibri"/>
          <w:sz w:val="16"/>
          <w:szCs w:val="26"/>
          <w:lang w:eastAsia="de-DE"/>
        </w:rPr>
        <w:t xml:space="preserve"> einen Umsatz von 5</w:t>
      </w:r>
      <w:r w:rsidR="00801888">
        <w:rPr>
          <w:rFonts w:ascii="Arial" w:hAnsi="Arial" w:cs="Calibri"/>
          <w:sz w:val="16"/>
          <w:szCs w:val="26"/>
          <w:lang w:eastAsia="de-DE"/>
        </w:rPr>
        <w:t>6</w:t>
      </w:r>
      <w:r w:rsidRPr="002F53FC">
        <w:rPr>
          <w:rFonts w:ascii="Arial" w:hAnsi="Arial" w:cs="Calibri"/>
          <w:sz w:val="16"/>
          <w:szCs w:val="26"/>
          <w:lang w:eastAsia="de-DE"/>
        </w:rPr>
        <w:t xml:space="preserve"> Millionen Euro.</w:t>
      </w:r>
    </w:p>
    <w:p w14:paraId="03B1CA69" w14:textId="35833B7D" w:rsidR="00A91672" w:rsidRPr="00240B71" w:rsidRDefault="00A91672" w:rsidP="00147A30">
      <w:pPr>
        <w:widowControl w:val="0"/>
        <w:autoSpaceDE w:val="0"/>
        <w:autoSpaceDN w:val="0"/>
        <w:adjustRightInd w:val="0"/>
        <w:rPr>
          <w:rFonts w:ascii="Arial" w:hAnsi="Arial" w:cs="Calibri"/>
          <w:sz w:val="16"/>
          <w:szCs w:val="26"/>
          <w:lang w:eastAsia="de-DE"/>
        </w:rPr>
      </w:pPr>
    </w:p>
    <w:sectPr w:rsidR="00A91672" w:rsidRPr="00240B71" w:rsidSect="004D5D74">
      <w:headerReference w:type="default" r:id="rId12"/>
      <w:footerReference w:type="even" r:id="rId13"/>
      <w:footerReference w:type="default" r:id="rId14"/>
      <w:pgSz w:w="11906" w:h="16838"/>
      <w:pgMar w:top="1843" w:right="3542"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138EA" w14:textId="77777777" w:rsidR="00C17372" w:rsidRDefault="00C17372">
      <w:r>
        <w:separator/>
      </w:r>
    </w:p>
  </w:endnote>
  <w:endnote w:type="continuationSeparator" w:id="0">
    <w:p w14:paraId="608DCFDF" w14:textId="77777777" w:rsidR="00C17372" w:rsidRDefault="00C17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AA3E3" w14:textId="77777777" w:rsidR="00C17372" w:rsidRDefault="00C17372" w:rsidP="009963C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0FE0DF5" w14:textId="77777777" w:rsidR="00C17372" w:rsidRDefault="00C17372" w:rsidP="009963CD">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B53D4" w14:textId="77777777" w:rsidR="00C17372" w:rsidRDefault="00C17372" w:rsidP="008D7186">
    <w:pPr>
      <w:pStyle w:val="Fuzeile"/>
      <w:ind w:right="-2269"/>
      <w:jc w:val="right"/>
    </w:pPr>
    <w:r>
      <w:rPr>
        <w:noProof/>
        <w:lang w:val="de-DE" w:eastAsia="de-DE"/>
      </w:rPr>
      <w:drawing>
        <wp:inline distT="0" distB="0" distL="0" distR="0" wp14:anchorId="5EA1363B" wp14:editId="69AA527E">
          <wp:extent cx="1377950" cy="238125"/>
          <wp:effectExtent l="0" t="0" r="0" b="0"/>
          <wp:docPr id="1"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Tobias Air II:Users:tobiash:Desktop:WIL_Logo_Grupp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238125"/>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AEC1A9" w14:textId="77777777" w:rsidR="00C17372" w:rsidRDefault="00C17372">
      <w:r>
        <w:separator/>
      </w:r>
    </w:p>
  </w:footnote>
  <w:footnote w:type="continuationSeparator" w:id="0">
    <w:p w14:paraId="35E46B01" w14:textId="77777777" w:rsidR="00C17372" w:rsidRDefault="00C1737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68E7B" w14:textId="77777777" w:rsidR="00C17372" w:rsidRDefault="00C17372" w:rsidP="00F56B5B">
    <w:pPr>
      <w:pStyle w:val="Kopfzeile"/>
      <w:tabs>
        <w:tab w:val="clear" w:pos="9072"/>
        <w:tab w:val="right" w:pos="9639"/>
      </w:tabs>
      <w:ind w:right="-2268"/>
      <w:jc w:val="right"/>
    </w:pPr>
    <w:r>
      <w:rPr>
        <w:noProof/>
        <w:lang w:val="de-DE" w:eastAsia="de-DE"/>
      </w:rPr>
      <w:drawing>
        <wp:inline distT="0" distB="0" distL="0" distR="0" wp14:anchorId="22195976" wp14:editId="4189CD99">
          <wp:extent cx="1515745" cy="544830"/>
          <wp:effectExtent l="0" t="0" r="8255" b="0"/>
          <wp:docPr id="2"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4830"/>
                  </a:xfrm>
                  <a:prstGeom prst="rect">
                    <a:avLst/>
                  </a:prstGeom>
                  <a:noFill/>
                  <a:ln>
                    <a:noFill/>
                  </a:ln>
                </pic:spPr>
              </pic:pic>
            </a:graphicData>
          </a:graphic>
        </wp:inline>
      </w:drawing>
    </w:r>
  </w:p>
  <w:p w14:paraId="1824F60E" w14:textId="77777777" w:rsidR="00C17372" w:rsidRDefault="00C17372" w:rsidP="008F6169">
    <w:pPr>
      <w:pStyle w:val="Kopfzeile"/>
      <w:tabs>
        <w:tab w:val="clear" w:pos="9072"/>
        <w:tab w:val="right" w:pos="9639"/>
      </w:tabs>
      <w:ind w:right="-2"/>
      <w:jc w:val="right"/>
    </w:pPr>
  </w:p>
  <w:p w14:paraId="5D0023BE" w14:textId="77777777" w:rsidR="00C17372" w:rsidRPr="00C63EE6" w:rsidRDefault="00C17372" w:rsidP="008F6169">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35A61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925"/>
    <w:rsid w:val="000054C6"/>
    <w:rsid w:val="00007DD9"/>
    <w:rsid w:val="00010C36"/>
    <w:rsid w:val="000151DF"/>
    <w:rsid w:val="00021E47"/>
    <w:rsid w:val="00023C85"/>
    <w:rsid w:val="00024E18"/>
    <w:rsid w:val="000301B7"/>
    <w:rsid w:val="00035BBB"/>
    <w:rsid w:val="0005050F"/>
    <w:rsid w:val="000529BA"/>
    <w:rsid w:val="00060A92"/>
    <w:rsid w:val="000755F0"/>
    <w:rsid w:val="000756FD"/>
    <w:rsid w:val="00080678"/>
    <w:rsid w:val="0008270E"/>
    <w:rsid w:val="00093886"/>
    <w:rsid w:val="000978DF"/>
    <w:rsid w:val="000B4C04"/>
    <w:rsid w:val="000B5F5B"/>
    <w:rsid w:val="000C3159"/>
    <w:rsid w:val="000C4DA9"/>
    <w:rsid w:val="000C5EE3"/>
    <w:rsid w:val="000C678D"/>
    <w:rsid w:val="000D02AD"/>
    <w:rsid w:val="000D03AE"/>
    <w:rsid w:val="000D437D"/>
    <w:rsid w:val="000D50E4"/>
    <w:rsid w:val="000D7150"/>
    <w:rsid w:val="000E2521"/>
    <w:rsid w:val="000E28B4"/>
    <w:rsid w:val="000E7E25"/>
    <w:rsid w:val="000F3CE8"/>
    <w:rsid w:val="000F545D"/>
    <w:rsid w:val="000F563C"/>
    <w:rsid w:val="001025A4"/>
    <w:rsid w:val="00105AEF"/>
    <w:rsid w:val="00110052"/>
    <w:rsid w:val="00111B83"/>
    <w:rsid w:val="00115231"/>
    <w:rsid w:val="001154DA"/>
    <w:rsid w:val="0011591D"/>
    <w:rsid w:val="00120D39"/>
    <w:rsid w:val="001216FA"/>
    <w:rsid w:val="00125965"/>
    <w:rsid w:val="00126526"/>
    <w:rsid w:val="0012737B"/>
    <w:rsid w:val="001329D2"/>
    <w:rsid w:val="00140524"/>
    <w:rsid w:val="00141F7E"/>
    <w:rsid w:val="00143C0D"/>
    <w:rsid w:val="00144A2B"/>
    <w:rsid w:val="00147A30"/>
    <w:rsid w:val="001522AE"/>
    <w:rsid w:val="00155118"/>
    <w:rsid w:val="00155679"/>
    <w:rsid w:val="0018024C"/>
    <w:rsid w:val="001827EB"/>
    <w:rsid w:val="0018288A"/>
    <w:rsid w:val="001845B8"/>
    <w:rsid w:val="00191FCE"/>
    <w:rsid w:val="00193752"/>
    <w:rsid w:val="00195F31"/>
    <w:rsid w:val="001A2220"/>
    <w:rsid w:val="001A33CD"/>
    <w:rsid w:val="001A46A4"/>
    <w:rsid w:val="001A4D58"/>
    <w:rsid w:val="001B7CAD"/>
    <w:rsid w:val="001C08B6"/>
    <w:rsid w:val="001D0566"/>
    <w:rsid w:val="001D6950"/>
    <w:rsid w:val="001E7005"/>
    <w:rsid w:val="001F1033"/>
    <w:rsid w:val="001F3FBE"/>
    <w:rsid w:val="001F44B6"/>
    <w:rsid w:val="002005BE"/>
    <w:rsid w:val="00200EC0"/>
    <w:rsid w:val="00212966"/>
    <w:rsid w:val="00215632"/>
    <w:rsid w:val="00231BFE"/>
    <w:rsid w:val="00237A60"/>
    <w:rsid w:val="00240B71"/>
    <w:rsid w:val="00251466"/>
    <w:rsid w:val="00252A7B"/>
    <w:rsid w:val="002546CA"/>
    <w:rsid w:val="00261925"/>
    <w:rsid w:val="00283B28"/>
    <w:rsid w:val="00284296"/>
    <w:rsid w:val="00284902"/>
    <w:rsid w:val="00286EB8"/>
    <w:rsid w:val="00291967"/>
    <w:rsid w:val="00296CD4"/>
    <w:rsid w:val="00296E2C"/>
    <w:rsid w:val="002A7A07"/>
    <w:rsid w:val="002B0FCC"/>
    <w:rsid w:val="002B1DA5"/>
    <w:rsid w:val="002C44C0"/>
    <w:rsid w:val="002C5E20"/>
    <w:rsid w:val="002C648F"/>
    <w:rsid w:val="002D153C"/>
    <w:rsid w:val="002E4E70"/>
    <w:rsid w:val="002E7938"/>
    <w:rsid w:val="002F26CC"/>
    <w:rsid w:val="003045F9"/>
    <w:rsid w:val="0031101C"/>
    <w:rsid w:val="00321D3C"/>
    <w:rsid w:val="00323E61"/>
    <w:rsid w:val="00326B45"/>
    <w:rsid w:val="003274B8"/>
    <w:rsid w:val="00333EF5"/>
    <w:rsid w:val="00334420"/>
    <w:rsid w:val="00337273"/>
    <w:rsid w:val="003405AC"/>
    <w:rsid w:val="00346737"/>
    <w:rsid w:val="00362CAF"/>
    <w:rsid w:val="0037716B"/>
    <w:rsid w:val="00391B4B"/>
    <w:rsid w:val="00395156"/>
    <w:rsid w:val="003A3124"/>
    <w:rsid w:val="003A3A97"/>
    <w:rsid w:val="003B3AB7"/>
    <w:rsid w:val="003B44B8"/>
    <w:rsid w:val="003B5F4C"/>
    <w:rsid w:val="003B7DBE"/>
    <w:rsid w:val="003C3B25"/>
    <w:rsid w:val="003D0CB4"/>
    <w:rsid w:val="003D6EC8"/>
    <w:rsid w:val="003F36C4"/>
    <w:rsid w:val="003F756E"/>
    <w:rsid w:val="0040471F"/>
    <w:rsid w:val="00411329"/>
    <w:rsid w:val="004122AD"/>
    <w:rsid w:val="004125A0"/>
    <w:rsid w:val="0041405F"/>
    <w:rsid w:val="00416CAB"/>
    <w:rsid w:val="0042095E"/>
    <w:rsid w:val="00425429"/>
    <w:rsid w:val="00430FCA"/>
    <w:rsid w:val="004313C1"/>
    <w:rsid w:val="004531C0"/>
    <w:rsid w:val="00455CEB"/>
    <w:rsid w:val="00456BF8"/>
    <w:rsid w:val="00456F5F"/>
    <w:rsid w:val="004649DB"/>
    <w:rsid w:val="00466201"/>
    <w:rsid w:val="0046640D"/>
    <w:rsid w:val="00471292"/>
    <w:rsid w:val="0047445E"/>
    <w:rsid w:val="0048370E"/>
    <w:rsid w:val="004915D4"/>
    <w:rsid w:val="00495786"/>
    <w:rsid w:val="004A0AA0"/>
    <w:rsid w:val="004B2A60"/>
    <w:rsid w:val="004B4E2A"/>
    <w:rsid w:val="004C221E"/>
    <w:rsid w:val="004C36F1"/>
    <w:rsid w:val="004C37F2"/>
    <w:rsid w:val="004C46B8"/>
    <w:rsid w:val="004C76FA"/>
    <w:rsid w:val="004D08EB"/>
    <w:rsid w:val="004D5D74"/>
    <w:rsid w:val="004E685C"/>
    <w:rsid w:val="004F13FD"/>
    <w:rsid w:val="004F14D3"/>
    <w:rsid w:val="004F7125"/>
    <w:rsid w:val="005020C0"/>
    <w:rsid w:val="0050420D"/>
    <w:rsid w:val="00513434"/>
    <w:rsid w:val="00514E14"/>
    <w:rsid w:val="00523125"/>
    <w:rsid w:val="00523766"/>
    <w:rsid w:val="00524728"/>
    <w:rsid w:val="00525496"/>
    <w:rsid w:val="00525A58"/>
    <w:rsid w:val="0052707D"/>
    <w:rsid w:val="0053101D"/>
    <w:rsid w:val="00532047"/>
    <w:rsid w:val="00532ACD"/>
    <w:rsid w:val="00535BC4"/>
    <w:rsid w:val="0053654D"/>
    <w:rsid w:val="0055673F"/>
    <w:rsid w:val="00566AFA"/>
    <w:rsid w:val="005676FA"/>
    <w:rsid w:val="00584DA6"/>
    <w:rsid w:val="00585A95"/>
    <w:rsid w:val="00590128"/>
    <w:rsid w:val="00595EC9"/>
    <w:rsid w:val="005B253B"/>
    <w:rsid w:val="005B4ABA"/>
    <w:rsid w:val="005B6135"/>
    <w:rsid w:val="005C05E2"/>
    <w:rsid w:val="005C7429"/>
    <w:rsid w:val="005D0F95"/>
    <w:rsid w:val="005D1713"/>
    <w:rsid w:val="005D2239"/>
    <w:rsid w:val="005D6A0D"/>
    <w:rsid w:val="005E4A93"/>
    <w:rsid w:val="005E6B29"/>
    <w:rsid w:val="005F6B18"/>
    <w:rsid w:val="00601455"/>
    <w:rsid w:val="00602658"/>
    <w:rsid w:val="00604B46"/>
    <w:rsid w:val="006051BB"/>
    <w:rsid w:val="006110F5"/>
    <w:rsid w:val="00616C28"/>
    <w:rsid w:val="00630507"/>
    <w:rsid w:val="006311D7"/>
    <w:rsid w:val="006401BD"/>
    <w:rsid w:val="00640533"/>
    <w:rsid w:val="006418F7"/>
    <w:rsid w:val="00642022"/>
    <w:rsid w:val="00652253"/>
    <w:rsid w:val="00652FDD"/>
    <w:rsid w:val="006566F9"/>
    <w:rsid w:val="00661BBC"/>
    <w:rsid w:val="00676AE1"/>
    <w:rsid w:val="00690A39"/>
    <w:rsid w:val="006911C7"/>
    <w:rsid w:val="00691D31"/>
    <w:rsid w:val="00693B71"/>
    <w:rsid w:val="006965E0"/>
    <w:rsid w:val="0069694A"/>
    <w:rsid w:val="006A1E60"/>
    <w:rsid w:val="006A21EC"/>
    <w:rsid w:val="006A5E31"/>
    <w:rsid w:val="006A663F"/>
    <w:rsid w:val="006B0AAC"/>
    <w:rsid w:val="006B2C3A"/>
    <w:rsid w:val="006B792C"/>
    <w:rsid w:val="006B7A8D"/>
    <w:rsid w:val="006C47D4"/>
    <w:rsid w:val="006D419C"/>
    <w:rsid w:val="006E14E0"/>
    <w:rsid w:val="006E15A8"/>
    <w:rsid w:val="006E1706"/>
    <w:rsid w:val="006E30D0"/>
    <w:rsid w:val="006F65A9"/>
    <w:rsid w:val="00707B47"/>
    <w:rsid w:val="00710EA4"/>
    <w:rsid w:val="00712F46"/>
    <w:rsid w:val="00713CE8"/>
    <w:rsid w:val="0072454D"/>
    <w:rsid w:val="007301D7"/>
    <w:rsid w:val="00731E2B"/>
    <w:rsid w:val="00742EEC"/>
    <w:rsid w:val="00747CC4"/>
    <w:rsid w:val="00750239"/>
    <w:rsid w:val="00750978"/>
    <w:rsid w:val="0075584F"/>
    <w:rsid w:val="00755F33"/>
    <w:rsid w:val="0075734A"/>
    <w:rsid w:val="00757A26"/>
    <w:rsid w:val="007651A0"/>
    <w:rsid w:val="00766D7E"/>
    <w:rsid w:val="00770F1F"/>
    <w:rsid w:val="007749BB"/>
    <w:rsid w:val="007838F6"/>
    <w:rsid w:val="007841E7"/>
    <w:rsid w:val="007914CC"/>
    <w:rsid w:val="00792905"/>
    <w:rsid w:val="00795D4E"/>
    <w:rsid w:val="007978EA"/>
    <w:rsid w:val="007A2079"/>
    <w:rsid w:val="007A6570"/>
    <w:rsid w:val="007B16A3"/>
    <w:rsid w:val="007B2752"/>
    <w:rsid w:val="007B5903"/>
    <w:rsid w:val="007C6827"/>
    <w:rsid w:val="007D0E2C"/>
    <w:rsid w:val="007D14D2"/>
    <w:rsid w:val="007D2D16"/>
    <w:rsid w:val="007E26E9"/>
    <w:rsid w:val="007F1CE9"/>
    <w:rsid w:val="007F29F3"/>
    <w:rsid w:val="007F6865"/>
    <w:rsid w:val="00801888"/>
    <w:rsid w:val="008049B3"/>
    <w:rsid w:val="008127F7"/>
    <w:rsid w:val="00815D8E"/>
    <w:rsid w:val="0082561D"/>
    <w:rsid w:val="008261BC"/>
    <w:rsid w:val="0083045C"/>
    <w:rsid w:val="00842AFC"/>
    <w:rsid w:val="00844367"/>
    <w:rsid w:val="00847CB9"/>
    <w:rsid w:val="00853503"/>
    <w:rsid w:val="00861DA1"/>
    <w:rsid w:val="0086354C"/>
    <w:rsid w:val="008637C8"/>
    <w:rsid w:val="00865FC3"/>
    <w:rsid w:val="00877F57"/>
    <w:rsid w:val="00885212"/>
    <w:rsid w:val="00885405"/>
    <w:rsid w:val="0089063E"/>
    <w:rsid w:val="00890A7E"/>
    <w:rsid w:val="008911CF"/>
    <w:rsid w:val="00893529"/>
    <w:rsid w:val="00896159"/>
    <w:rsid w:val="008B2717"/>
    <w:rsid w:val="008B34F6"/>
    <w:rsid w:val="008B3950"/>
    <w:rsid w:val="008B3B85"/>
    <w:rsid w:val="008B48EB"/>
    <w:rsid w:val="008B5A66"/>
    <w:rsid w:val="008C40E9"/>
    <w:rsid w:val="008D61BB"/>
    <w:rsid w:val="008D6A4E"/>
    <w:rsid w:val="008D7186"/>
    <w:rsid w:val="008E7036"/>
    <w:rsid w:val="008F0229"/>
    <w:rsid w:val="008F19C8"/>
    <w:rsid w:val="008F328C"/>
    <w:rsid w:val="008F6169"/>
    <w:rsid w:val="008F6B9A"/>
    <w:rsid w:val="008F7152"/>
    <w:rsid w:val="008F7B2A"/>
    <w:rsid w:val="009017C7"/>
    <w:rsid w:val="00902551"/>
    <w:rsid w:val="009039D1"/>
    <w:rsid w:val="009056C6"/>
    <w:rsid w:val="00905EF2"/>
    <w:rsid w:val="009137DD"/>
    <w:rsid w:val="00924D0F"/>
    <w:rsid w:val="00925D37"/>
    <w:rsid w:val="00930751"/>
    <w:rsid w:val="00932154"/>
    <w:rsid w:val="00936202"/>
    <w:rsid w:val="00940152"/>
    <w:rsid w:val="009423E3"/>
    <w:rsid w:val="0094717F"/>
    <w:rsid w:val="00950112"/>
    <w:rsid w:val="0095219E"/>
    <w:rsid w:val="009523FA"/>
    <w:rsid w:val="00962CC3"/>
    <w:rsid w:val="00965EAC"/>
    <w:rsid w:val="00972F92"/>
    <w:rsid w:val="00973F38"/>
    <w:rsid w:val="009833BE"/>
    <w:rsid w:val="0098790F"/>
    <w:rsid w:val="009900EE"/>
    <w:rsid w:val="0099057D"/>
    <w:rsid w:val="00993792"/>
    <w:rsid w:val="009948C5"/>
    <w:rsid w:val="009963CD"/>
    <w:rsid w:val="009A5FBE"/>
    <w:rsid w:val="009B0DDD"/>
    <w:rsid w:val="009B1E4A"/>
    <w:rsid w:val="009C4514"/>
    <w:rsid w:val="009C66AB"/>
    <w:rsid w:val="009D65CD"/>
    <w:rsid w:val="009D6EF7"/>
    <w:rsid w:val="00A0063F"/>
    <w:rsid w:val="00A01353"/>
    <w:rsid w:val="00A06875"/>
    <w:rsid w:val="00A0711A"/>
    <w:rsid w:val="00A14743"/>
    <w:rsid w:val="00A15A0D"/>
    <w:rsid w:val="00A21F11"/>
    <w:rsid w:val="00A314CB"/>
    <w:rsid w:val="00A3391B"/>
    <w:rsid w:val="00A404B9"/>
    <w:rsid w:val="00A42350"/>
    <w:rsid w:val="00A46C68"/>
    <w:rsid w:val="00A76467"/>
    <w:rsid w:val="00A764BD"/>
    <w:rsid w:val="00A83281"/>
    <w:rsid w:val="00A832E7"/>
    <w:rsid w:val="00A83CB0"/>
    <w:rsid w:val="00A84F3B"/>
    <w:rsid w:val="00A91672"/>
    <w:rsid w:val="00A91FED"/>
    <w:rsid w:val="00A92E83"/>
    <w:rsid w:val="00A97528"/>
    <w:rsid w:val="00AA2E4A"/>
    <w:rsid w:val="00AA34B3"/>
    <w:rsid w:val="00AA4896"/>
    <w:rsid w:val="00AA74DB"/>
    <w:rsid w:val="00AB183D"/>
    <w:rsid w:val="00AB6B1A"/>
    <w:rsid w:val="00AC18F6"/>
    <w:rsid w:val="00AC6135"/>
    <w:rsid w:val="00AC7029"/>
    <w:rsid w:val="00AC7F7C"/>
    <w:rsid w:val="00AD78AD"/>
    <w:rsid w:val="00AD7A08"/>
    <w:rsid w:val="00AE295D"/>
    <w:rsid w:val="00B07012"/>
    <w:rsid w:val="00B10B48"/>
    <w:rsid w:val="00B10BCA"/>
    <w:rsid w:val="00B11276"/>
    <w:rsid w:val="00B117F3"/>
    <w:rsid w:val="00B12109"/>
    <w:rsid w:val="00B121D5"/>
    <w:rsid w:val="00B215BC"/>
    <w:rsid w:val="00B233E2"/>
    <w:rsid w:val="00B23F9B"/>
    <w:rsid w:val="00B26ECD"/>
    <w:rsid w:val="00B27656"/>
    <w:rsid w:val="00B3004C"/>
    <w:rsid w:val="00B31C58"/>
    <w:rsid w:val="00B357DD"/>
    <w:rsid w:val="00B4069B"/>
    <w:rsid w:val="00B423FF"/>
    <w:rsid w:val="00B60A11"/>
    <w:rsid w:val="00B64885"/>
    <w:rsid w:val="00B65F9C"/>
    <w:rsid w:val="00B70801"/>
    <w:rsid w:val="00B813F2"/>
    <w:rsid w:val="00B84FCC"/>
    <w:rsid w:val="00B901AD"/>
    <w:rsid w:val="00B94DC1"/>
    <w:rsid w:val="00BA1DDD"/>
    <w:rsid w:val="00BA1F88"/>
    <w:rsid w:val="00BA45BF"/>
    <w:rsid w:val="00BA6987"/>
    <w:rsid w:val="00BA7CF7"/>
    <w:rsid w:val="00BB3083"/>
    <w:rsid w:val="00BB4218"/>
    <w:rsid w:val="00BD11D6"/>
    <w:rsid w:val="00BD42E5"/>
    <w:rsid w:val="00BE3F8E"/>
    <w:rsid w:val="00BE7034"/>
    <w:rsid w:val="00BF432E"/>
    <w:rsid w:val="00BF76A9"/>
    <w:rsid w:val="00C05C89"/>
    <w:rsid w:val="00C07723"/>
    <w:rsid w:val="00C10259"/>
    <w:rsid w:val="00C10DF8"/>
    <w:rsid w:val="00C13EA3"/>
    <w:rsid w:val="00C17372"/>
    <w:rsid w:val="00C204A6"/>
    <w:rsid w:val="00C2474F"/>
    <w:rsid w:val="00C300C2"/>
    <w:rsid w:val="00C34CA2"/>
    <w:rsid w:val="00C35321"/>
    <w:rsid w:val="00C40CD7"/>
    <w:rsid w:val="00C4666D"/>
    <w:rsid w:val="00C50C51"/>
    <w:rsid w:val="00C601EA"/>
    <w:rsid w:val="00C62288"/>
    <w:rsid w:val="00C678DF"/>
    <w:rsid w:val="00C7078A"/>
    <w:rsid w:val="00C70EEC"/>
    <w:rsid w:val="00C7101C"/>
    <w:rsid w:val="00C71AD7"/>
    <w:rsid w:val="00C77568"/>
    <w:rsid w:val="00C77DA4"/>
    <w:rsid w:val="00C80BDC"/>
    <w:rsid w:val="00C85998"/>
    <w:rsid w:val="00C97219"/>
    <w:rsid w:val="00CA1C64"/>
    <w:rsid w:val="00CA7CF3"/>
    <w:rsid w:val="00CB0158"/>
    <w:rsid w:val="00CB689C"/>
    <w:rsid w:val="00CC10B8"/>
    <w:rsid w:val="00CC474C"/>
    <w:rsid w:val="00CC4BEE"/>
    <w:rsid w:val="00CC5857"/>
    <w:rsid w:val="00CC6AB8"/>
    <w:rsid w:val="00CE223A"/>
    <w:rsid w:val="00CE4F29"/>
    <w:rsid w:val="00CF10C4"/>
    <w:rsid w:val="00CF23CD"/>
    <w:rsid w:val="00CF3CC3"/>
    <w:rsid w:val="00D00457"/>
    <w:rsid w:val="00D11594"/>
    <w:rsid w:val="00D1173B"/>
    <w:rsid w:val="00D17B54"/>
    <w:rsid w:val="00D17FBD"/>
    <w:rsid w:val="00D21861"/>
    <w:rsid w:val="00D227B1"/>
    <w:rsid w:val="00D24210"/>
    <w:rsid w:val="00D251B6"/>
    <w:rsid w:val="00D31548"/>
    <w:rsid w:val="00D320FE"/>
    <w:rsid w:val="00D3323D"/>
    <w:rsid w:val="00D34BDE"/>
    <w:rsid w:val="00D3629E"/>
    <w:rsid w:val="00D411C9"/>
    <w:rsid w:val="00D638C4"/>
    <w:rsid w:val="00D66FB6"/>
    <w:rsid w:val="00D67BA1"/>
    <w:rsid w:val="00D72C79"/>
    <w:rsid w:val="00D72F75"/>
    <w:rsid w:val="00D85984"/>
    <w:rsid w:val="00D90093"/>
    <w:rsid w:val="00DA797C"/>
    <w:rsid w:val="00DB51B9"/>
    <w:rsid w:val="00DB63A2"/>
    <w:rsid w:val="00DC1E00"/>
    <w:rsid w:val="00DC76E0"/>
    <w:rsid w:val="00DD176D"/>
    <w:rsid w:val="00DD1F0F"/>
    <w:rsid w:val="00DD2DB6"/>
    <w:rsid w:val="00DD4E28"/>
    <w:rsid w:val="00DD51EE"/>
    <w:rsid w:val="00DD53B7"/>
    <w:rsid w:val="00DD63C9"/>
    <w:rsid w:val="00DF4CF0"/>
    <w:rsid w:val="00E038FE"/>
    <w:rsid w:val="00E05A3C"/>
    <w:rsid w:val="00E0740C"/>
    <w:rsid w:val="00E108EE"/>
    <w:rsid w:val="00E1415C"/>
    <w:rsid w:val="00E20AD0"/>
    <w:rsid w:val="00E24445"/>
    <w:rsid w:val="00E26F03"/>
    <w:rsid w:val="00E2769C"/>
    <w:rsid w:val="00E3223C"/>
    <w:rsid w:val="00E404B9"/>
    <w:rsid w:val="00E41208"/>
    <w:rsid w:val="00E41F81"/>
    <w:rsid w:val="00E513C8"/>
    <w:rsid w:val="00E51840"/>
    <w:rsid w:val="00E53D34"/>
    <w:rsid w:val="00E80D7B"/>
    <w:rsid w:val="00E958B7"/>
    <w:rsid w:val="00E973B9"/>
    <w:rsid w:val="00EA4272"/>
    <w:rsid w:val="00EB2698"/>
    <w:rsid w:val="00EB48EC"/>
    <w:rsid w:val="00ED20DC"/>
    <w:rsid w:val="00ED315F"/>
    <w:rsid w:val="00ED53FA"/>
    <w:rsid w:val="00ED547F"/>
    <w:rsid w:val="00ED5AC9"/>
    <w:rsid w:val="00EF1774"/>
    <w:rsid w:val="00EF7146"/>
    <w:rsid w:val="00F0401A"/>
    <w:rsid w:val="00F12279"/>
    <w:rsid w:val="00F16729"/>
    <w:rsid w:val="00F23838"/>
    <w:rsid w:val="00F24504"/>
    <w:rsid w:val="00F32DE5"/>
    <w:rsid w:val="00F33257"/>
    <w:rsid w:val="00F35A78"/>
    <w:rsid w:val="00F40A81"/>
    <w:rsid w:val="00F455DE"/>
    <w:rsid w:val="00F52554"/>
    <w:rsid w:val="00F56B5B"/>
    <w:rsid w:val="00F60C8D"/>
    <w:rsid w:val="00F61D9A"/>
    <w:rsid w:val="00F6235F"/>
    <w:rsid w:val="00F63CD6"/>
    <w:rsid w:val="00F63F2A"/>
    <w:rsid w:val="00F64502"/>
    <w:rsid w:val="00F67B16"/>
    <w:rsid w:val="00F67C38"/>
    <w:rsid w:val="00F7239D"/>
    <w:rsid w:val="00F73155"/>
    <w:rsid w:val="00F81CFD"/>
    <w:rsid w:val="00F85792"/>
    <w:rsid w:val="00F95A22"/>
    <w:rsid w:val="00FA1DEE"/>
    <w:rsid w:val="00FB2636"/>
    <w:rsid w:val="00FB7370"/>
    <w:rsid w:val="00FC6123"/>
    <w:rsid w:val="00FD0F9A"/>
    <w:rsid w:val="00FD1B10"/>
    <w:rsid w:val="00FD7F16"/>
    <w:rsid w:val="00FE0030"/>
    <w:rsid w:val="00FF22D9"/>
    <w:rsid w:val="00FF421F"/>
    <w:rsid w:val="00FF6E37"/>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1221422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951806">
      <w:bodyDiv w:val="1"/>
      <w:marLeft w:val="0"/>
      <w:marRight w:val="0"/>
      <w:marTop w:val="0"/>
      <w:marBottom w:val="0"/>
      <w:divBdr>
        <w:top w:val="none" w:sz="0" w:space="0" w:color="auto"/>
        <w:left w:val="none" w:sz="0" w:space="0" w:color="auto"/>
        <w:bottom w:val="none" w:sz="0" w:space="0" w:color="auto"/>
        <w:right w:val="none" w:sz="0" w:space="0" w:color="auto"/>
      </w:divBdr>
      <w:divsChild>
        <w:div w:id="1717002419">
          <w:marLeft w:val="547"/>
          <w:marRight w:val="0"/>
          <w:marTop w:val="0"/>
          <w:marBottom w:val="0"/>
          <w:divBdr>
            <w:top w:val="none" w:sz="0" w:space="0" w:color="auto"/>
            <w:left w:val="none" w:sz="0" w:space="0" w:color="auto"/>
            <w:bottom w:val="none" w:sz="0" w:space="0" w:color="auto"/>
            <w:right w:val="none" w:sz="0" w:space="0" w:color="auto"/>
          </w:divBdr>
        </w:div>
      </w:divsChild>
    </w:div>
    <w:div w:id="1688170491">
      <w:bodyDiv w:val="1"/>
      <w:marLeft w:val="0"/>
      <w:marRight w:val="0"/>
      <w:marTop w:val="0"/>
      <w:marBottom w:val="0"/>
      <w:divBdr>
        <w:top w:val="none" w:sz="0" w:space="0" w:color="auto"/>
        <w:left w:val="none" w:sz="0" w:space="0" w:color="auto"/>
        <w:bottom w:val="none" w:sz="0" w:space="0" w:color="auto"/>
        <w:right w:val="none" w:sz="0" w:space="0" w:color="auto"/>
      </w:divBdr>
      <w:divsChild>
        <w:div w:id="1606420009">
          <w:marLeft w:val="547"/>
          <w:marRight w:val="0"/>
          <w:marTop w:val="0"/>
          <w:marBottom w:val="0"/>
          <w:divBdr>
            <w:top w:val="none" w:sz="0" w:space="0" w:color="auto"/>
            <w:left w:val="none" w:sz="0" w:space="0" w:color="auto"/>
            <w:bottom w:val="none" w:sz="0" w:space="0" w:color="auto"/>
            <w:right w:val="none" w:sz="0" w:space="0" w:color="auto"/>
          </w:divBdr>
        </w:div>
      </w:divsChild>
    </w:div>
    <w:div w:id="1763142826">
      <w:bodyDiv w:val="1"/>
      <w:marLeft w:val="0"/>
      <w:marRight w:val="0"/>
      <w:marTop w:val="0"/>
      <w:marBottom w:val="0"/>
      <w:divBdr>
        <w:top w:val="none" w:sz="0" w:space="0" w:color="auto"/>
        <w:left w:val="none" w:sz="0" w:space="0" w:color="auto"/>
        <w:bottom w:val="none" w:sz="0" w:space="0" w:color="auto"/>
        <w:right w:val="none" w:sz="0" w:space="0" w:color="auto"/>
      </w:divBdr>
      <w:divsChild>
        <w:div w:id="984046545">
          <w:marLeft w:val="547"/>
          <w:marRight w:val="0"/>
          <w:marTop w:val="0"/>
          <w:marBottom w:val="0"/>
          <w:divBdr>
            <w:top w:val="none" w:sz="0" w:space="0" w:color="auto"/>
            <w:left w:val="none" w:sz="0" w:space="0" w:color="auto"/>
            <w:bottom w:val="none" w:sz="0" w:space="0" w:color="auto"/>
            <w:right w:val="none" w:sz="0" w:space="0" w:color="auto"/>
          </w:divBdr>
        </w:div>
        <w:div w:id="1182622781">
          <w:marLeft w:val="547"/>
          <w:marRight w:val="0"/>
          <w:marTop w:val="0"/>
          <w:marBottom w:val="0"/>
          <w:divBdr>
            <w:top w:val="none" w:sz="0" w:space="0" w:color="auto"/>
            <w:left w:val="none" w:sz="0" w:space="0" w:color="auto"/>
            <w:bottom w:val="none" w:sz="0" w:space="0" w:color="auto"/>
            <w:right w:val="none" w:sz="0" w:space="0" w:color="auto"/>
          </w:divBdr>
        </w:div>
        <w:div w:id="1268847662">
          <w:marLeft w:val="547"/>
          <w:marRight w:val="0"/>
          <w:marTop w:val="0"/>
          <w:marBottom w:val="0"/>
          <w:divBdr>
            <w:top w:val="none" w:sz="0" w:space="0" w:color="auto"/>
            <w:left w:val="none" w:sz="0" w:space="0" w:color="auto"/>
            <w:bottom w:val="none" w:sz="0" w:space="0" w:color="auto"/>
            <w:right w:val="none" w:sz="0" w:space="0" w:color="auto"/>
          </w:divBdr>
        </w:div>
        <w:div w:id="1538201254">
          <w:marLeft w:val="547"/>
          <w:marRight w:val="0"/>
          <w:marTop w:val="0"/>
          <w:marBottom w:val="0"/>
          <w:divBdr>
            <w:top w:val="none" w:sz="0" w:space="0" w:color="auto"/>
            <w:left w:val="none" w:sz="0" w:space="0" w:color="auto"/>
            <w:bottom w:val="none" w:sz="0" w:space="0" w:color="auto"/>
            <w:right w:val="none" w:sz="0" w:space="0" w:color="auto"/>
          </w:divBdr>
        </w:div>
        <w:div w:id="1985621964">
          <w:marLeft w:val="547"/>
          <w:marRight w:val="0"/>
          <w:marTop w:val="0"/>
          <w:marBottom w:val="0"/>
          <w:divBdr>
            <w:top w:val="none" w:sz="0" w:space="0" w:color="auto"/>
            <w:left w:val="none" w:sz="0" w:space="0" w:color="auto"/>
            <w:bottom w:val="none" w:sz="0" w:space="0" w:color="auto"/>
            <w:right w:val="none" w:sz="0" w:space="0" w:color="auto"/>
          </w:divBdr>
        </w:div>
      </w:divsChild>
    </w:div>
    <w:div w:id="2130585612">
      <w:bodyDiv w:val="1"/>
      <w:marLeft w:val="0"/>
      <w:marRight w:val="0"/>
      <w:marTop w:val="0"/>
      <w:marBottom w:val="0"/>
      <w:divBdr>
        <w:top w:val="none" w:sz="0" w:space="0" w:color="auto"/>
        <w:left w:val="none" w:sz="0" w:space="0" w:color="auto"/>
        <w:bottom w:val="none" w:sz="0" w:space="0" w:color="auto"/>
        <w:right w:val="none" w:sz="0" w:space="0" w:color="auto"/>
      </w:divBdr>
      <w:divsChild>
        <w:div w:id="163789631">
          <w:marLeft w:val="547"/>
          <w:marRight w:val="0"/>
          <w:marTop w:val="0"/>
          <w:marBottom w:val="0"/>
          <w:divBdr>
            <w:top w:val="none" w:sz="0" w:space="0" w:color="auto"/>
            <w:left w:val="none" w:sz="0" w:space="0" w:color="auto"/>
            <w:bottom w:val="none" w:sz="0" w:space="0" w:color="auto"/>
            <w:right w:val="none" w:sz="0" w:space="0" w:color="auto"/>
          </w:divBdr>
        </w:div>
        <w:div w:id="321202178">
          <w:marLeft w:val="547"/>
          <w:marRight w:val="0"/>
          <w:marTop w:val="0"/>
          <w:marBottom w:val="0"/>
          <w:divBdr>
            <w:top w:val="none" w:sz="0" w:space="0" w:color="auto"/>
            <w:left w:val="none" w:sz="0" w:space="0" w:color="auto"/>
            <w:bottom w:val="none" w:sz="0" w:space="0" w:color="auto"/>
            <w:right w:val="none" w:sz="0" w:space="0" w:color="auto"/>
          </w:divBdr>
        </w:div>
        <w:div w:id="919221557">
          <w:marLeft w:val="547"/>
          <w:marRight w:val="0"/>
          <w:marTop w:val="0"/>
          <w:marBottom w:val="0"/>
          <w:divBdr>
            <w:top w:val="none" w:sz="0" w:space="0" w:color="auto"/>
            <w:left w:val="none" w:sz="0" w:space="0" w:color="auto"/>
            <w:bottom w:val="none" w:sz="0" w:space="0" w:color="auto"/>
            <w:right w:val="none" w:sz="0" w:space="0" w:color="auto"/>
          </w:divBdr>
        </w:div>
        <w:div w:id="1714428526">
          <w:marLeft w:val="547"/>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upa@press-n-relations.de"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presse@wilken.de" TargetMode="External"/><Relationship Id="rId10" Type="http://schemas.openxmlformats.org/officeDocument/2006/relationships/hyperlink" Target="http://www.wilken.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4B7C8-4041-4040-849C-680FA50D5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3004</Characters>
  <Application>Microsoft Macintosh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Projekt:Agentur Tobias Heimpel GmbH</Company>
  <LinksUpToDate>false</LinksUpToDate>
  <CharactersWithSpaces>3474</CharactersWithSpaces>
  <SharedDoc>false</SharedDoc>
  <HLinks>
    <vt:vector size="18" baseType="variant">
      <vt:variant>
        <vt:i4>7077939</vt:i4>
      </vt:variant>
      <vt:variant>
        <vt:i4>6</vt:i4>
      </vt:variant>
      <vt:variant>
        <vt:i4>0</vt:i4>
      </vt:variant>
      <vt:variant>
        <vt:i4>5</vt:i4>
      </vt:variant>
      <vt:variant>
        <vt:lpwstr>mailto:upa@press-n-relations.de</vt:lpwstr>
      </vt:variant>
      <vt:variant>
        <vt:lpwstr/>
      </vt:variant>
      <vt:variant>
        <vt:i4>1966168</vt:i4>
      </vt:variant>
      <vt:variant>
        <vt:i4>3</vt:i4>
      </vt:variant>
      <vt:variant>
        <vt:i4>0</vt:i4>
      </vt:variant>
      <vt:variant>
        <vt:i4>5</vt:i4>
      </vt:variant>
      <vt:variant>
        <vt:lpwstr>http://www.wilken.de</vt:lpwstr>
      </vt:variant>
      <vt:variant>
        <vt:lpwstr/>
      </vt:variant>
      <vt:variant>
        <vt:i4>4980763</vt:i4>
      </vt:variant>
      <vt:variant>
        <vt:i4>0</vt:i4>
      </vt:variant>
      <vt:variant>
        <vt:i4>0</vt:i4>
      </vt:variant>
      <vt:variant>
        <vt:i4>5</vt:i4>
      </vt:variant>
      <vt:variant>
        <vt:lpwstr>mailto:presse@wilken.de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 PA</dc:creator>
  <cp:keywords/>
  <cp:lastModifiedBy>Uwe Pagel</cp:lastModifiedBy>
  <cp:revision>3</cp:revision>
  <cp:lastPrinted>2014-01-30T09:06:00Z</cp:lastPrinted>
  <dcterms:created xsi:type="dcterms:W3CDTF">2014-01-31T07:58:00Z</dcterms:created>
  <dcterms:modified xsi:type="dcterms:W3CDTF">2014-01-31T08:00:00Z</dcterms:modified>
</cp:coreProperties>
</file>