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46B6F3" w14:textId="77777777" w:rsidR="001845B8" w:rsidRPr="001D6950" w:rsidRDefault="001845B8" w:rsidP="001845B8">
      <w:pPr>
        <w:ind w:right="-709"/>
        <w:outlineLvl w:val="0"/>
        <w:rPr>
          <w:rFonts w:ascii="Helvetica" w:hAnsi="Helvetica"/>
          <w:b/>
        </w:rPr>
      </w:pPr>
      <w:r w:rsidRPr="001D6950">
        <w:rPr>
          <w:rFonts w:ascii="Helvetica" w:hAnsi="Helvetica"/>
          <w:b/>
        </w:rPr>
        <w:t xml:space="preserve">PRESSEINFORMATION </w:t>
      </w:r>
    </w:p>
    <w:p w14:paraId="48E5577A" w14:textId="77777777" w:rsidR="004D5D74" w:rsidRPr="003D6EC8" w:rsidRDefault="004D5D74" w:rsidP="001845B8">
      <w:pPr>
        <w:ind w:right="-709"/>
        <w:outlineLvl w:val="0"/>
        <w:rPr>
          <w:rFonts w:ascii="Helvetica" w:hAnsi="Helvetica"/>
        </w:rPr>
      </w:pPr>
    </w:p>
    <w:p w14:paraId="2159BCF0" w14:textId="6F1E66DD" w:rsidR="001845B8" w:rsidRPr="003D6EC8" w:rsidRDefault="001845B8" w:rsidP="001845B8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B86DC0">
        <w:rPr>
          <w:rFonts w:ascii="Helvetica" w:hAnsi="Helvetica"/>
          <w:sz w:val="20"/>
        </w:rPr>
        <w:t>5</w:t>
      </w:r>
      <w:r w:rsidRPr="003D6EC8">
        <w:rPr>
          <w:rFonts w:ascii="Helvetica" w:hAnsi="Helvetica"/>
          <w:sz w:val="20"/>
        </w:rPr>
        <w:t xml:space="preserve">. </w:t>
      </w:r>
      <w:r w:rsidR="00B86DC0">
        <w:rPr>
          <w:rFonts w:ascii="Helvetica" w:hAnsi="Helvetica"/>
          <w:sz w:val="20"/>
        </w:rPr>
        <w:t>Jun</w:t>
      </w:r>
      <w:r w:rsidR="005A0CF5">
        <w:rPr>
          <w:rFonts w:ascii="Helvetica" w:hAnsi="Helvetica"/>
          <w:sz w:val="20"/>
        </w:rPr>
        <w:t>i</w:t>
      </w:r>
      <w:r w:rsidR="00AE295D" w:rsidRPr="003D6EC8">
        <w:rPr>
          <w:rFonts w:ascii="Helvetica" w:hAnsi="Helvetica"/>
          <w:sz w:val="20"/>
        </w:rPr>
        <w:t xml:space="preserve"> 201</w:t>
      </w:r>
      <w:r w:rsidR="00170755">
        <w:rPr>
          <w:rFonts w:ascii="Helvetica" w:hAnsi="Helvetica"/>
          <w:sz w:val="20"/>
        </w:rPr>
        <w:t>3</w:t>
      </w:r>
    </w:p>
    <w:p w14:paraId="0AB1FFF5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9B51964" w14:textId="77777777" w:rsidR="001845B8" w:rsidRPr="001D6950" w:rsidRDefault="001845B8" w:rsidP="001845B8">
      <w:pPr>
        <w:ind w:right="-1"/>
        <w:rPr>
          <w:rFonts w:ascii="Helvetica" w:hAnsi="Helvetica" w:cs="Arial"/>
        </w:rPr>
      </w:pPr>
    </w:p>
    <w:p w14:paraId="639C04CA" w14:textId="571D4F62" w:rsidR="009833BE" w:rsidRPr="001D6950" w:rsidRDefault="004A20DD" w:rsidP="009833BE">
      <w:pPr>
        <w:spacing w:line="280" w:lineRule="exact"/>
        <w:ind w:right="-2127"/>
        <w:outlineLvl w:val="0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Wilke</w:t>
      </w:r>
      <w:r w:rsidR="001F3BA2">
        <w:rPr>
          <w:rFonts w:ascii="Helvetica" w:hAnsi="Helvetica"/>
          <w:b/>
          <w:bCs/>
          <w:sz w:val="28"/>
          <w:szCs w:val="28"/>
        </w:rPr>
        <w:t>n</w:t>
      </w:r>
      <w:r w:rsidR="005A0CF5">
        <w:rPr>
          <w:rFonts w:ascii="Helvetica" w:hAnsi="Helvetica"/>
          <w:b/>
          <w:bCs/>
          <w:sz w:val="28"/>
          <w:szCs w:val="28"/>
        </w:rPr>
        <w:t>:</w:t>
      </w:r>
      <w:r w:rsidR="001F3BA2">
        <w:rPr>
          <w:rFonts w:ascii="Helvetica" w:hAnsi="Helvetica"/>
          <w:b/>
          <w:bCs/>
          <w:sz w:val="28"/>
          <w:szCs w:val="28"/>
        </w:rPr>
        <w:t xml:space="preserve"> </w:t>
      </w:r>
      <w:r w:rsidR="005A0CF5">
        <w:rPr>
          <w:rFonts w:ascii="Helvetica" w:hAnsi="Helvetica"/>
          <w:b/>
          <w:bCs/>
          <w:sz w:val="28"/>
          <w:szCs w:val="28"/>
        </w:rPr>
        <w:t>G</w:t>
      </w:r>
      <w:r w:rsidR="00170755">
        <w:rPr>
          <w:rFonts w:ascii="Helvetica" w:hAnsi="Helvetica"/>
          <w:b/>
          <w:bCs/>
          <w:sz w:val="28"/>
          <w:szCs w:val="28"/>
        </w:rPr>
        <w:t>rößte</w:t>
      </w:r>
      <w:r w:rsidR="005A0CF5">
        <w:rPr>
          <w:rFonts w:ascii="Helvetica" w:hAnsi="Helvetica"/>
          <w:b/>
          <w:bCs/>
          <w:sz w:val="28"/>
          <w:szCs w:val="28"/>
        </w:rPr>
        <w:t>r</w:t>
      </w:r>
      <w:r w:rsidR="00170755">
        <w:rPr>
          <w:rFonts w:ascii="Helvetica" w:hAnsi="Helvetica"/>
          <w:b/>
          <w:bCs/>
          <w:sz w:val="28"/>
          <w:szCs w:val="28"/>
        </w:rPr>
        <w:t xml:space="preserve"> Rollout der Firmengeschichte </w:t>
      </w:r>
    </w:p>
    <w:p w14:paraId="7370B610" w14:textId="461E9431" w:rsidR="009833BE" w:rsidRDefault="0016374A" w:rsidP="00BB350A">
      <w:pPr>
        <w:spacing w:line="360" w:lineRule="auto"/>
        <w:ind w:right="-2268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bCs/>
          <w:sz w:val="22"/>
          <w:szCs w:val="22"/>
        </w:rPr>
        <w:t>CS/2 4.2 und ENER</w:t>
      </w:r>
      <w:r w:rsidR="004A20DD">
        <w:rPr>
          <w:rFonts w:ascii="Helvetica" w:hAnsi="Helvetica" w:cs="Arial"/>
          <w:b/>
          <w:bCs/>
          <w:sz w:val="22"/>
          <w:szCs w:val="22"/>
        </w:rPr>
        <w:t xml:space="preserve">:GY 4.0 werden bei allen Anwendern implementiert </w:t>
      </w:r>
    </w:p>
    <w:p w14:paraId="4605673E" w14:textId="77777777" w:rsidR="009833BE" w:rsidRDefault="009833BE" w:rsidP="009833BE">
      <w:pPr>
        <w:spacing w:line="360" w:lineRule="auto"/>
        <w:rPr>
          <w:rFonts w:ascii="Helvetica" w:hAnsi="Helvetica" w:cs="Arial"/>
          <w:b/>
          <w:sz w:val="20"/>
        </w:rPr>
      </w:pPr>
    </w:p>
    <w:p w14:paraId="3675DBDC" w14:textId="7A488B0F" w:rsidR="001F3BA2" w:rsidRPr="001F3BA2" w:rsidRDefault="005A0CF5" w:rsidP="00532ACD">
      <w:pPr>
        <w:spacing w:line="312" w:lineRule="auto"/>
        <w:rPr>
          <w:rFonts w:ascii="Helvetica" w:hAnsi="Helvetica" w:cs="Arial"/>
          <w:b/>
          <w:sz w:val="20"/>
        </w:rPr>
      </w:pPr>
      <w:r>
        <w:rPr>
          <w:rFonts w:ascii="Helvetica" w:hAnsi="Helvetica" w:cs="Arial"/>
          <w:b/>
          <w:sz w:val="20"/>
        </w:rPr>
        <w:t>Wilken zieht beim größten Rollout von neuen Software-Versionen in der Firmengeschichte eine positive Zwischenbilanz: Nachdem die</w:t>
      </w:r>
      <w:r w:rsidR="004A20DD">
        <w:rPr>
          <w:rFonts w:ascii="Helvetica" w:hAnsi="Helvetica" w:cs="Arial"/>
          <w:b/>
          <w:sz w:val="20"/>
        </w:rPr>
        <w:t xml:space="preserve"> </w:t>
      </w:r>
      <w:proofErr w:type="spellStart"/>
      <w:r w:rsidR="004A20DD">
        <w:rPr>
          <w:rFonts w:ascii="Helvetica" w:hAnsi="Helvetica" w:cs="Arial"/>
          <w:b/>
          <w:sz w:val="20"/>
        </w:rPr>
        <w:t>Piloti</w:t>
      </w:r>
      <w:r w:rsidR="004A20DD">
        <w:rPr>
          <w:rFonts w:ascii="Helvetica" w:hAnsi="Helvetica" w:cs="Arial"/>
          <w:b/>
          <w:sz w:val="20"/>
        </w:rPr>
        <w:t>e</w:t>
      </w:r>
      <w:r w:rsidR="004A20DD">
        <w:rPr>
          <w:rFonts w:ascii="Helvetica" w:hAnsi="Helvetica" w:cs="Arial"/>
          <w:b/>
          <w:sz w:val="20"/>
        </w:rPr>
        <w:t>rung</w:t>
      </w:r>
      <w:r w:rsidR="008313A0">
        <w:rPr>
          <w:rFonts w:ascii="Helvetica" w:hAnsi="Helvetica" w:cs="Arial"/>
          <w:b/>
          <w:sz w:val="20"/>
        </w:rPr>
        <w:t>en</w:t>
      </w:r>
      <w:proofErr w:type="spellEnd"/>
      <w:r w:rsidR="004A20DD">
        <w:rPr>
          <w:rFonts w:ascii="Helvetica" w:hAnsi="Helvetica" w:cs="Arial"/>
          <w:b/>
          <w:sz w:val="20"/>
        </w:rPr>
        <w:t xml:space="preserve"> beim </w:t>
      </w:r>
      <w:r w:rsidR="00FE0262">
        <w:rPr>
          <w:rFonts w:ascii="Helvetica" w:hAnsi="Helvetica" w:cs="Arial"/>
          <w:b/>
          <w:sz w:val="20"/>
        </w:rPr>
        <w:t xml:space="preserve">Buchgroßhändler und </w:t>
      </w:r>
      <w:r w:rsidR="004A20DD">
        <w:rPr>
          <w:rFonts w:ascii="Helvetica" w:hAnsi="Helvetica" w:cs="Arial"/>
          <w:b/>
          <w:sz w:val="20"/>
        </w:rPr>
        <w:t>Pressegrossisten Umbreit</w:t>
      </w:r>
      <w:r w:rsidR="00CE544E">
        <w:rPr>
          <w:rFonts w:ascii="Helvetica" w:hAnsi="Helvetica" w:cs="Arial"/>
          <w:b/>
          <w:sz w:val="20"/>
        </w:rPr>
        <w:t xml:space="preserve"> sowie bei den Stadtwerken </w:t>
      </w:r>
      <w:proofErr w:type="spellStart"/>
      <w:r w:rsidR="008C300E">
        <w:rPr>
          <w:rFonts w:ascii="Helvetica" w:hAnsi="Helvetica" w:cs="Arial"/>
          <w:b/>
          <w:sz w:val="20"/>
        </w:rPr>
        <w:t>Waldkirch</w:t>
      </w:r>
      <w:proofErr w:type="spellEnd"/>
      <w:r w:rsidR="008C300E">
        <w:rPr>
          <w:rFonts w:ascii="Helvetica" w:hAnsi="Helvetica" w:cs="Arial"/>
          <w:b/>
          <w:sz w:val="20"/>
        </w:rPr>
        <w:t xml:space="preserve"> und Werl</w:t>
      </w:r>
      <w:r>
        <w:rPr>
          <w:rFonts w:ascii="Helvetica" w:hAnsi="Helvetica" w:cs="Arial"/>
          <w:b/>
          <w:sz w:val="20"/>
        </w:rPr>
        <w:t xml:space="preserve"> jeweils mit Punktlandungen abg</w:t>
      </w:r>
      <w:r>
        <w:rPr>
          <w:rFonts w:ascii="Helvetica" w:hAnsi="Helvetica" w:cs="Arial"/>
          <w:b/>
          <w:sz w:val="20"/>
        </w:rPr>
        <w:t>e</w:t>
      </w:r>
      <w:r>
        <w:rPr>
          <w:rFonts w:ascii="Helvetica" w:hAnsi="Helvetica" w:cs="Arial"/>
          <w:b/>
          <w:sz w:val="20"/>
        </w:rPr>
        <w:t xml:space="preserve">schlossen </w:t>
      </w:r>
      <w:r w:rsidR="00141883">
        <w:rPr>
          <w:rFonts w:ascii="Helvetica" w:hAnsi="Helvetica" w:cs="Arial"/>
          <w:b/>
          <w:sz w:val="20"/>
        </w:rPr>
        <w:t>werden konnten</w:t>
      </w:r>
      <w:r>
        <w:rPr>
          <w:rFonts w:ascii="Helvetica" w:hAnsi="Helvetica" w:cs="Arial"/>
          <w:b/>
          <w:sz w:val="20"/>
        </w:rPr>
        <w:t xml:space="preserve">, sind nun auch die ersten Großanwender wie beispielsweise Lufthansa </w:t>
      </w:r>
      <w:proofErr w:type="spellStart"/>
      <w:r>
        <w:rPr>
          <w:rFonts w:ascii="Helvetica" w:hAnsi="Helvetica" w:cs="Arial"/>
          <w:b/>
          <w:sz w:val="20"/>
        </w:rPr>
        <w:t>AirPlus</w:t>
      </w:r>
      <w:proofErr w:type="spellEnd"/>
      <w:r w:rsidR="004A20DD">
        <w:rPr>
          <w:rFonts w:ascii="Helvetica" w:hAnsi="Helvetica" w:cs="Arial"/>
          <w:b/>
          <w:sz w:val="20"/>
        </w:rPr>
        <w:t xml:space="preserve"> </w:t>
      </w:r>
      <w:r>
        <w:rPr>
          <w:rFonts w:ascii="Helvetica" w:hAnsi="Helvetica" w:cs="Arial"/>
          <w:b/>
          <w:sz w:val="20"/>
        </w:rPr>
        <w:t>erfolgreich migriert worden</w:t>
      </w:r>
      <w:r w:rsidR="004A20DD">
        <w:rPr>
          <w:rFonts w:ascii="Helvetica" w:hAnsi="Helvetica" w:cs="Arial"/>
          <w:b/>
          <w:sz w:val="20"/>
        </w:rPr>
        <w:t xml:space="preserve">. </w:t>
      </w:r>
      <w:r>
        <w:rPr>
          <w:rFonts w:ascii="Helvetica" w:hAnsi="Helvetica" w:cs="Arial"/>
          <w:b/>
          <w:sz w:val="20"/>
        </w:rPr>
        <w:t>Im Ra</w:t>
      </w:r>
      <w:r>
        <w:rPr>
          <w:rFonts w:ascii="Helvetica" w:hAnsi="Helvetica" w:cs="Arial"/>
          <w:b/>
          <w:sz w:val="20"/>
        </w:rPr>
        <w:t>h</w:t>
      </w:r>
      <w:r>
        <w:rPr>
          <w:rFonts w:ascii="Helvetica" w:hAnsi="Helvetica" w:cs="Arial"/>
          <w:b/>
          <w:sz w:val="20"/>
        </w:rPr>
        <w:t>men des Rollouts müssen s</w:t>
      </w:r>
      <w:r w:rsidR="004A20DD">
        <w:rPr>
          <w:rFonts w:ascii="Helvetica" w:hAnsi="Helvetica" w:cs="Arial"/>
          <w:b/>
          <w:sz w:val="20"/>
        </w:rPr>
        <w:t xml:space="preserve">owohl das Finanzmanagement CS/2 als auch die Branchenlösung ENER:GY in diesem Jahr bei allen Kunden auf die </w:t>
      </w:r>
      <w:r w:rsidR="0016374A">
        <w:rPr>
          <w:rFonts w:ascii="Helvetica" w:hAnsi="Helvetica" w:cs="Arial"/>
          <w:b/>
          <w:sz w:val="20"/>
        </w:rPr>
        <w:t>aktuelle</w:t>
      </w:r>
      <w:r w:rsidR="004A20DD">
        <w:rPr>
          <w:rFonts w:ascii="Helvetica" w:hAnsi="Helvetica" w:cs="Arial"/>
          <w:b/>
          <w:sz w:val="20"/>
        </w:rPr>
        <w:t xml:space="preserve"> Version gebracht werden, um neue Anforderungen im Rec</w:t>
      </w:r>
      <w:r w:rsidR="004A20DD">
        <w:rPr>
          <w:rFonts w:ascii="Helvetica" w:hAnsi="Helvetica" w:cs="Arial"/>
          <w:b/>
          <w:sz w:val="20"/>
        </w:rPr>
        <w:t>h</w:t>
      </w:r>
      <w:r w:rsidR="004A20DD">
        <w:rPr>
          <w:rFonts w:ascii="Helvetica" w:hAnsi="Helvetica" w:cs="Arial"/>
          <w:b/>
          <w:sz w:val="20"/>
        </w:rPr>
        <w:t>nungswesen wie SEPA oder E-Bilanz</w:t>
      </w:r>
      <w:r w:rsidR="00FD079E">
        <w:rPr>
          <w:rFonts w:ascii="Helvetica" w:hAnsi="Helvetica" w:cs="Arial"/>
          <w:b/>
          <w:sz w:val="20"/>
        </w:rPr>
        <w:t xml:space="preserve"> abbilden</w:t>
      </w:r>
      <w:r w:rsidR="004A20DD">
        <w:rPr>
          <w:rFonts w:ascii="Helvetica" w:hAnsi="Helvetica" w:cs="Arial"/>
          <w:b/>
          <w:sz w:val="20"/>
        </w:rPr>
        <w:t xml:space="preserve"> beziehungsweise Funkt</w:t>
      </w:r>
      <w:r w:rsidR="004A20DD">
        <w:rPr>
          <w:rFonts w:ascii="Helvetica" w:hAnsi="Helvetica" w:cs="Arial"/>
          <w:b/>
          <w:sz w:val="20"/>
        </w:rPr>
        <w:t>i</w:t>
      </w:r>
      <w:r w:rsidR="004A20DD">
        <w:rPr>
          <w:rFonts w:ascii="Helvetica" w:hAnsi="Helvetica" w:cs="Arial"/>
          <w:b/>
          <w:sz w:val="20"/>
        </w:rPr>
        <w:t xml:space="preserve">onen wie das Einspeisemanagement </w:t>
      </w:r>
      <w:r w:rsidR="00FD079E">
        <w:rPr>
          <w:rFonts w:ascii="Helvetica" w:hAnsi="Helvetica" w:cs="Arial"/>
          <w:b/>
          <w:sz w:val="20"/>
        </w:rPr>
        <w:t>für Erneuerbare Energien</w:t>
      </w:r>
      <w:r w:rsidR="004A20DD">
        <w:rPr>
          <w:rFonts w:ascii="Helvetica" w:hAnsi="Helvetica" w:cs="Arial"/>
          <w:b/>
          <w:sz w:val="20"/>
        </w:rPr>
        <w:t xml:space="preserve"> </w:t>
      </w:r>
      <w:r w:rsidR="00FD079E">
        <w:rPr>
          <w:rFonts w:ascii="Helvetica" w:hAnsi="Helvetica" w:cs="Arial"/>
          <w:b/>
          <w:sz w:val="20"/>
        </w:rPr>
        <w:t>nutzen zu können. „</w:t>
      </w:r>
      <w:r w:rsidR="00447C97">
        <w:rPr>
          <w:rFonts w:ascii="Helvetica" w:hAnsi="Helvetica" w:cs="Arial"/>
          <w:b/>
          <w:sz w:val="20"/>
        </w:rPr>
        <w:t>Die Migration auf CS/2 Version 4.2 war eine</w:t>
      </w:r>
      <w:r w:rsidR="00FD079E">
        <w:rPr>
          <w:rFonts w:ascii="Helvetica" w:hAnsi="Helvetica" w:cs="Arial"/>
          <w:b/>
          <w:sz w:val="20"/>
        </w:rPr>
        <w:t xml:space="preserve"> der reibungsl</w:t>
      </w:r>
      <w:r w:rsidR="00FD079E">
        <w:rPr>
          <w:rFonts w:ascii="Helvetica" w:hAnsi="Helvetica" w:cs="Arial"/>
          <w:b/>
          <w:sz w:val="20"/>
        </w:rPr>
        <w:t>o</w:t>
      </w:r>
      <w:r w:rsidR="00FD079E">
        <w:rPr>
          <w:rFonts w:ascii="Helvetica" w:hAnsi="Helvetica" w:cs="Arial"/>
          <w:b/>
          <w:sz w:val="20"/>
        </w:rPr>
        <w:t>sesten Umstellungen</w:t>
      </w:r>
      <w:r w:rsidR="00447C97">
        <w:rPr>
          <w:rFonts w:ascii="Helvetica" w:hAnsi="Helvetica" w:cs="Arial"/>
          <w:b/>
          <w:sz w:val="20"/>
        </w:rPr>
        <w:t>, die wir je erlebt haben</w:t>
      </w:r>
      <w:r w:rsidR="00FD079E">
        <w:rPr>
          <w:rFonts w:ascii="Helvetica" w:hAnsi="Helvetica" w:cs="Arial"/>
          <w:b/>
          <w:sz w:val="20"/>
        </w:rPr>
        <w:t>. Auch der Pilottest lief he</w:t>
      </w:r>
      <w:r w:rsidR="00FD079E">
        <w:rPr>
          <w:rFonts w:ascii="Helvetica" w:hAnsi="Helvetica" w:cs="Arial"/>
          <w:b/>
          <w:sz w:val="20"/>
        </w:rPr>
        <w:t>r</w:t>
      </w:r>
      <w:r w:rsidR="00FD079E">
        <w:rPr>
          <w:rFonts w:ascii="Helvetica" w:hAnsi="Helvetica" w:cs="Arial"/>
          <w:b/>
          <w:sz w:val="20"/>
        </w:rPr>
        <w:t>vorragend</w:t>
      </w:r>
      <w:r w:rsidR="001F3BA2">
        <w:rPr>
          <w:rFonts w:ascii="Helvetica" w:hAnsi="Helvetica" w:cs="Arial"/>
          <w:b/>
          <w:sz w:val="20"/>
        </w:rPr>
        <w:t>:</w:t>
      </w:r>
      <w:r w:rsidR="00FD079E">
        <w:rPr>
          <w:rFonts w:ascii="Helvetica" w:hAnsi="Helvetica" w:cs="Arial"/>
          <w:b/>
          <w:sz w:val="20"/>
        </w:rPr>
        <w:t xml:space="preserve"> </w:t>
      </w:r>
      <w:r w:rsidR="001F3BA2">
        <w:rPr>
          <w:rFonts w:ascii="Helvetica" w:hAnsi="Helvetica" w:cs="Arial"/>
          <w:b/>
          <w:sz w:val="20"/>
        </w:rPr>
        <w:t>T</w:t>
      </w:r>
      <w:r w:rsidR="00FD079E">
        <w:rPr>
          <w:rFonts w:ascii="Helvetica" w:hAnsi="Helvetica" w:cs="Arial"/>
          <w:b/>
          <w:sz w:val="20"/>
        </w:rPr>
        <w:t>rotz der zusätzlichen Belastungen durch die parallel la</w:t>
      </w:r>
      <w:r w:rsidR="00FD079E">
        <w:rPr>
          <w:rFonts w:ascii="Helvetica" w:hAnsi="Helvetica" w:cs="Arial"/>
          <w:b/>
          <w:sz w:val="20"/>
        </w:rPr>
        <w:t>u</w:t>
      </w:r>
      <w:r w:rsidR="00FD079E">
        <w:rPr>
          <w:rFonts w:ascii="Helvetica" w:hAnsi="Helvetica" w:cs="Arial"/>
          <w:b/>
          <w:sz w:val="20"/>
        </w:rPr>
        <w:t>fenden Jahresabschlussarbeiten</w:t>
      </w:r>
      <w:r w:rsidR="001F3BA2">
        <w:rPr>
          <w:rFonts w:ascii="Helvetica" w:hAnsi="Helvetica" w:cs="Arial"/>
          <w:b/>
          <w:sz w:val="20"/>
        </w:rPr>
        <w:t xml:space="preserve"> konnten wir die Pilotphase </w:t>
      </w:r>
      <w:r w:rsidR="008313A0">
        <w:rPr>
          <w:rFonts w:ascii="Helvetica" w:hAnsi="Helvetica" w:cs="Arial"/>
          <w:b/>
          <w:sz w:val="20"/>
        </w:rPr>
        <w:t xml:space="preserve">Anfang Februar </w:t>
      </w:r>
      <w:r w:rsidR="001F3BA2">
        <w:rPr>
          <w:rFonts w:ascii="Helvetica" w:hAnsi="Helvetica" w:cs="Arial"/>
          <w:b/>
          <w:sz w:val="20"/>
        </w:rPr>
        <w:t>abschließen und mit der neuen Version produktiv gehen</w:t>
      </w:r>
      <w:r w:rsidR="008313A0">
        <w:rPr>
          <w:rFonts w:ascii="Helvetica" w:hAnsi="Helvetica" w:cs="Arial"/>
          <w:b/>
          <w:sz w:val="20"/>
        </w:rPr>
        <w:t xml:space="preserve"> –</w:t>
      </w:r>
      <w:r w:rsidR="00447C97">
        <w:rPr>
          <w:rFonts w:ascii="Helvetica" w:hAnsi="Helvetica" w:cs="Arial"/>
          <w:b/>
          <w:sz w:val="20"/>
        </w:rPr>
        <w:t xml:space="preserve"> </w:t>
      </w:r>
      <w:r w:rsidR="008313A0">
        <w:rPr>
          <w:rFonts w:ascii="Helvetica" w:hAnsi="Helvetica" w:cs="Arial"/>
          <w:b/>
          <w:sz w:val="20"/>
        </w:rPr>
        <w:t>in der Hälfte der geplanten Zeit</w:t>
      </w:r>
      <w:r w:rsidR="00FD079E">
        <w:rPr>
          <w:rFonts w:ascii="Helvetica" w:hAnsi="Helvetica" w:cs="Arial"/>
          <w:b/>
          <w:sz w:val="20"/>
        </w:rPr>
        <w:t xml:space="preserve">“, fasst Jutta Lack, </w:t>
      </w:r>
      <w:r w:rsidR="00FE0262">
        <w:rPr>
          <w:rFonts w:ascii="Helvetica" w:hAnsi="Helvetica" w:cs="Arial"/>
          <w:b/>
          <w:sz w:val="20"/>
        </w:rPr>
        <w:t xml:space="preserve">kaufmännische </w:t>
      </w:r>
      <w:r w:rsidR="00FD079E">
        <w:rPr>
          <w:rFonts w:ascii="Helvetica" w:hAnsi="Helvetica" w:cs="Arial"/>
          <w:b/>
          <w:sz w:val="20"/>
        </w:rPr>
        <w:t xml:space="preserve">Leiterin bei der </w:t>
      </w:r>
      <w:r w:rsidR="00FD079E" w:rsidRPr="00FD079E">
        <w:rPr>
          <w:rFonts w:ascii="Helvetica" w:hAnsi="Helvetica" w:cs="Arial"/>
          <w:b/>
          <w:sz w:val="20"/>
        </w:rPr>
        <w:t>G. Umbreit GmbH &amp; Co. KG</w:t>
      </w:r>
      <w:r w:rsidR="00FD079E">
        <w:rPr>
          <w:rFonts w:ascii="Helvetica" w:hAnsi="Helvetica" w:cs="Arial"/>
          <w:b/>
          <w:sz w:val="20"/>
        </w:rPr>
        <w:t xml:space="preserve">, zusammen. </w:t>
      </w:r>
      <w:r w:rsidR="001F3BA2">
        <w:rPr>
          <w:rFonts w:ascii="Helvetica" w:hAnsi="Helvetica" w:cs="Arial"/>
          <w:b/>
          <w:sz w:val="20"/>
        </w:rPr>
        <w:t>Besonders erfreut zei</w:t>
      </w:r>
      <w:r w:rsidR="001F3BA2">
        <w:rPr>
          <w:rFonts w:ascii="Helvetica" w:hAnsi="Helvetica" w:cs="Arial"/>
          <w:b/>
          <w:sz w:val="20"/>
        </w:rPr>
        <w:t>g</w:t>
      </w:r>
      <w:r w:rsidR="001F3BA2">
        <w:rPr>
          <w:rFonts w:ascii="Helvetica" w:hAnsi="Helvetica" w:cs="Arial"/>
          <w:b/>
          <w:sz w:val="20"/>
        </w:rPr>
        <w:t xml:space="preserve">te sie sich, dass das </w:t>
      </w:r>
      <w:r w:rsidR="00447C97">
        <w:rPr>
          <w:rFonts w:ascii="Helvetica" w:hAnsi="Helvetica" w:cs="Arial"/>
          <w:b/>
          <w:sz w:val="20"/>
        </w:rPr>
        <w:t xml:space="preserve">aktualisierte </w:t>
      </w:r>
      <w:r w:rsidR="001F3BA2">
        <w:rPr>
          <w:rFonts w:ascii="Helvetica" w:hAnsi="Helvetica" w:cs="Arial"/>
          <w:b/>
          <w:sz w:val="20"/>
        </w:rPr>
        <w:t>Finanzmanagement</w:t>
      </w:r>
      <w:r w:rsidR="00FD079E">
        <w:rPr>
          <w:rFonts w:ascii="Helvetica" w:hAnsi="Helvetica" w:cs="Arial"/>
          <w:b/>
          <w:sz w:val="20"/>
        </w:rPr>
        <w:t xml:space="preserve"> vom Start weg nur noch wenige</w:t>
      </w:r>
      <w:r w:rsidR="001F3BA2">
        <w:rPr>
          <w:rFonts w:ascii="Helvetica" w:hAnsi="Helvetica" w:cs="Arial"/>
          <w:b/>
          <w:sz w:val="20"/>
        </w:rPr>
        <w:t xml:space="preserve"> Fehler aufwies, die alle in kürzester Zeit behoben waren. Auch die Migration der bestehenden Daten funktionierte auf Anhieb. Auf diese Weise </w:t>
      </w:r>
      <w:r w:rsidR="008313A0">
        <w:rPr>
          <w:rFonts w:ascii="Helvetica" w:hAnsi="Helvetica" w:cs="Arial"/>
          <w:b/>
          <w:sz w:val="20"/>
        </w:rPr>
        <w:t>stellte</w:t>
      </w:r>
      <w:r w:rsidR="001F3BA2">
        <w:rPr>
          <w:rFonts w:ascii="Helvetica" w:hAnsi="Helvetica" w:cs="Arial"/>
          <w:b/>
          <w:sz w:val="20"/>
        </w:rPr>
        <w:t xml:space="preserve"> Umbreit den Jahresabschluss für 2012 bereits mit der neuen Version fertig. </w:t>
      </w:r>
      <w:r w:rsidR="001F3BA2" w:rsidRPr="001F3BA2">
        <w:rPr>
          <w:rFonts w:ascii="Helvetica" w:hAnsi="Helvetica" w:cs="Arial"/>
          <w:b/>
          <w:sz w:val="20"/>
        </w:rPr>
        <w:t>In den kommenden Monaten werden insg</w:t>
      </w:r>
      <w:r w:rsidR="001F3BA2" w:rsidRPr="001F3BA2">
        <w:rPr>
          <w:rFonts w:ascii="Helvetica" w:hAnsi="Helvetica" w:cs="Arial"/>
          <w:b/>
          <w:sz w:val="20"/>
        </w:rPr>
        <w:t>e</w:t>
      </w:r>
      <w:r w:rsidR="001F3BA2" w:rsidRPr="001F3BA2">
        <w:rPr>
          <w:rFonts w:ascii="Helvetica" w:hAnsi="Helvetica" w:cs="Arial"/>
          <w:b/>
          <w:sz w:val="20"/>
        </w:rPr>
        <w:t xml:space="preserve">samt </w:t>
      </w:r>
      <w:r w:rsidR="008C300E">
        <w:rPr>
          <w:rFonts w:ascii="Helvetica" w:hAnsi="Helvetica" w:cs="Arial"/>
          <w:b/>
          <w:sz w:val="20"/>
        </w:rPr>
        <w:t>fast 300</w:t>
      </w:r>
      <w:r w:rsidR="001F3BA2" w:rsidRPr="001F3BA2">
        <w:rPr>
          <w:rFonts w:ascii="Helvetica" w:hAnsi="Helvetica" w:cs="Arial"/>
          <w:b/>
          <w:sz w:val="20"/>
        </w:rPr>
        <w:t xml:space="preserve"> Unternehmen auf die neuen Versionen CS/2 4.2 und ENER:GY 4.0 </w:t>
      </w:r>
      <w:r w:rsidR="007D438A">
        <w:rPr>
          <w:rFonts w:ascii="Helvetica" w:hAnsi="Helvetica" w:cs="Arial"/>
          <w:b/>
          <w:sz w:val="20"/>
        </w:rPr>
        <w:t>migriert</w:t>
      </w:r>
      <w:r w:rsidR="001F3BA2" w:rsidRPr="001F3BA2">
        <w:rPr>
          <w:rFonts w:ascii="Helvetica" w:hAnsi="Helvetica" w:cs="Arial"/>
          <w:b/>
          <w:sz w:val="20"/>
        </w:rPr>
        <w:t xml:space="preserve">. </w:t>
      </w:r>
    </w:p>
    <w:p w14:paraId="6E94B279" w14:textId="77777777" w:rsidR="001F3BA2" w:rsidRDefault="001F3BA2" w:rsidP="00532ACD">
      <w:pPr>
        <w:spacing w:line="312" w:lineRule="auto"/>
        <w:rPr>
          <w:rFonts w:ascii="Helvetica" w:hAnsi="Helvetica" w:cs="Arial"/>
          <w:sz w:val="20"/>
        </w:rPr>
      </w:pPr>
    </w:p>
    <w:p w14:paraId="3FBB50EC" w14:textId="77777777" w:rsidR="00447C97" w:rsidRDefault="001F3BA2" w:rsidP="00532ACD">
      <w:pPr>
        <w:spacing w:line="312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 xml:space="preserve">Den Pilotanwender Umbreit hatte Wilken mit </w:t>
      </w:r>
      <w:r w:rsidR="007D438A">
        <w:rPr>
          <w:rFonts w:ascii="Helvetica" w:hAnsi="Helvetica" w:cs="Arial"/>
          <w:sz w:val="20"/>
        </w:rPr>
        <w:t>B</w:t>
      </w:r>
      <w:r>
        <w:rPr>
          <w:rFonts w:ascii="Helvetica" w:hAnsi="Helvetica" w:cs="Arial"/>
          <w:sz w:val="20"/>
        </w:rPr>
        <w:t>edacht ausgesucht. „Umbreit ist nicht nur ein langjähriger Kunde, sondern auch ein besonders anspruchsvo</w:t>
      </w:r>
      <w:r>
        <w:rPr>
          <w:rFonts w:ascii="Helvetica" w:hAnsi="Helvetica" w:cs="Arial"/>
          <w:sz w:val="20"/>
        </w:rPr>
        <w:t>l</w:t>
      </w:r>
      <w:r>
        <w:rPr>
          <w:rFonts w:ascii="Helvetica" w:hAnsi="Helvetica" w:cs="Arial"/>
          <w:sz w:val="20"/>
        </w:rPr>
        <w:t>ler. Denn diese Installation umfasst insgesamt 30 Mandanten. Zudem ist das Unternehmen im Massengeschäft tätig und hat hohe Ansprüche bei der Ve</w:t>
      </w:r>
      <w:r>
        <w:rPr>
          <w:rFonts w:ascii="Helvetica" w:hAnsi="Helvetica" w:cs="Arial"/>
          <w:sz w:val="20"/>
        </w:rPr>
        <w:t>r</w:t>
      </w:r>
      <w:r>
        <w:rPr>
          <w:rFonts w:ascii="Helvetica" w:hAnsi="Helvetica" w:cs="Arial"/>
          <w:sz w:val="20"/>
        </w:rPr>
        <w:t>arbeitung von Fremdwährungen</w:t>
      </w:r>
      <w:r w:rsidR="00CE544E">
        <w:rPr>
          <w:rFonts w:ascii="Helvetica" w:hAnsi="Helvetica" w:cs="Arial"/>
          <w:sz w:val="20"/>
        </w:rPr>
        <w:t>. Auch die Schnittstellen zur Warenwirtschaft sind alles andere als trivial</w:t>
      </w:r>
      <w:r>
        <w:rPr>
          <w:rFonts w:ascii="Helvetica" w:hAnsi="Helvetica" w:cs="Arial"/>
          <w:sz w:val="20"/>
        </w:rPr>
        <w:t>“, beschreibt Wolfgang Walcher, Bereichsleiter Qualitätsmanagement und Dokumentation bei der Wilken GmbH, die Herau</w:t>
      </w:r>
      <w:r>
        <w:rPr>
          <w:rFonts w:ascii="Helvetica" w:hAnsi="Helvetica" w:cs="Arial"/>
          <w:sz w:val="20"/>
        </w:rPr>
        <w:t>s</w:t>
      </w:r>
      <w:r>
        <w:rPr>
          <w:rFonts w:ascii="Helvetica" w:hAnsi="Helvetica" w:cs="Arial"/>
          <w:sz w:val="20"/>
        </w:rPr>
        <w:t xml:space="preserve">forderungen. </w:t>
      </w:r>
    </w:p>
    <w:p w14:paraId="27DE84FB" w14:textId="77777777" w:rsidR="00447C97" w:rsidRDefault="00447C97" w:rsidP="00532ACD">
      <w:pPr>
        <w:spacing w:line="312" w:lineRule="auto"/>
        <w:rPr>
          <w:rFonts w:ascii="Helvetica" w:hAnsi="Helvetica" w:cs="Arial"/>
          <w:sz w:val="20"/>
        </w:rPr>
      </w:pPr>
    </w:p>
    <w:p w14:paraId="555EADD9" w14:textId="101C470D" w:rsidR="00E92411" w:rsidRDefault="00CE544E" w:rsidP="00532ACD">
      <w:pPr>
        <w:spacing w:line="312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lastRenderedPageBreak/>
        <w:t>Über die Pilottests konnten die Installations- und Migrationsprozesse optimiert werden, so dass das ehrgeizige Ziel eines flächendeckenden Upgrades bis zum Jahresende auch realistisch umgesetzt werden kann.</w:t>
      </w:r>
    </w:p>
    <w:p w14:paraId="78D402ED" w14:textId="77777777" w:rsidR="00CE544E" w:rsidRDefault="00CE544E" w:rsidP="00532ACD">
      <w:pPr>
        <w:spacing w:line="312" w:lineRule="auto"/>
        <w:rPr>
          <w:rFonts w:ascii="Helvetica" w:hAnsi="Helvetica" w:cs="Arial"/>
          <w:sz w:val="20"/>
        </w:rPr>
      </w:pPr>
    </w:p>
    <w:p w14:paraId="78813CB9" w14:textId="53CFE721" w:rsidR="00CE544E" w:rsidRDefault="00CE544E" w:rsidP="00532ACD">
      <w:pPr>
        <w:spacing w:line="312" w:lineRule="auto"/>
        <w:rPr>
          <w:rFonts w:ascii="Helvetica" w:hAnsi="Helvetica" w:cs="Arial"/>
          <w:sz w:val="20"/>
        </w:rPr>
      </w:pPr>
      <w:r>
        <w:rPr>
          <w:rFonts w:ascii="Helvetica" w:hAnsi="Helvetica" w:cs="Arial"/>
          <w:sz w:val="20"/>
        </w:rPr>
        <w:t>Für die Pilotanwender hat sich der Mehraufwand in jedem Falle gelohnt. „Den größten Nutzen bringt eine solche Pilotierung nicht wegen der gesparten Ko</w:t>
      </w:r>
      <w:r>
        <w:rPr>
          <w:rFonts w:ascii="Helvetica" w:hAnsi="Helvetica" w:cs="Arial"/>
          <w:sz w:val="20"/>
        </w:rPr>
        <w:t>s</w:t>
      </w:r>
      <w:r>
        <w:rPr>
          <w:rFonts w:ascii="Helvetica" w:hAnsi="Helvetica" w:cs="Arial"/>
          <w:sz w:val="20"/>
        </w:rPr>
        <w:t>ten, sondern vor allem, weil man als Unternehmen seine individuellen Anfo</w:t>
      </w:r>
      <w:r>
        <w:rPr>
          <w:rFonts w:ascii="Helvetica" w:hAnsi="Helvetica" w:cs="Arial"/>
          <w:sz w:val="20"/>
        </w:rPr>
        <w:t>r</w:t>
      </w:r>
      <w:r>
        <w:rPr>
          <w:rFonts w:ascii="Helvetica" w:hAnsi="Helvetica" w:cs="Arial"/>
          <w:sz w:val="20"/>
        </w:rPr>
        <w:t>derungen direkt in die Entwicklung einbringen kann. Zudem ist die Unterstü</w:t>
      </w:r>
      <w:r>
        <w:rPr>
          <w:rFonts w:ascii="Helvetica" w:hAnsi="Helvetica" w:cs="Arial"/>
          <w:sz w:val="20"/>
        </w:rPr>
        <w:t>t</w:t>
      </w:r>
      <w:r>
        <w:rPr>
          <w:rFonts w:ascii="Helvetica" w:hAnsi="Helvetica" w:cs="Arial"/>
          <w:sz w:val="20"/>
        </w:rPr>
        <w:t>zung durch den Software-Lieferanten natürlich eine ganz andere, als wenn man das Upgrade später im Regelbetrieb durchführt“, erklärt Jutta Lack. De</w:t>
      </w:r>
      <w:r>
        <w:rPr>
          <w:rFonts w:ascii="Helvetica" w:hAnsi="Helvetica" w:cs="Arial"/>
          <w:sz w:val="20"/>
        </w:rPr>
        <w:t>s</w:t>
      </w:r>
      <w:r>
        <w:rPr>
          <w:rFonts w:ascii="Helvetica" w:hAnsi="Helvetica" w:cs="Arial"/>
          <w:sz w:val="20"/>
        </w:rPr>
        <w:t>wegen will sie bei der nächsten Pilotinstallation in jedem Falle wieder dabei sein, „wenn möglich aber nicht zu Jahresbeginn, sondern irgendwann im Sommer. Dann ist das weniger anstrengend.“</w:t>
      </w:r>
    </w:p>
    <w:p w14:paraId="327C3A4D" w14:textId="77777777" w:rsidR="00CE544E" w:rsidRPr="001F3BA2" w:rsidRDefault="00CE544E" w:rsidP="00532ACD">
      <w:pPr>
        <w:spacing w:line="312" w:lineRule="auto"/>
        <w:rPr>
          <w:rFonts w:ascii="Helvetica" w:hAnsi="Helvetica" w:cs="Arial"/>
          <w:b/>
          <w:sz w:val="20"/>
        </w:rPr>
      </w:pPr>
    </w:p>
    <w:p w14:paraId="777BF478" w14:textId="77777777" w:rsidR="006418F7" w:rsidRPr="001D6950" w:rsidRDefault="006418F7" w:rsidP="00200EC0">
      <w:pPr>
        <w:spacing w:line="360" w:lineRule="auto"/>
        <w:rPr>
          <w:rFonts w:ascii="Helvetica" w:hAnsi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7A2079" w:rsidRPr="00FA1DEE" w14:paraId="56254F63" w14:textId="77777777" w:rsidTr="00A91672">
        <w:tc>
          <w:tcPr>
            <w:tcW w:w="4361" w:type="dxa"/>
            <w:shd w:val="clear" w:color="auto" w:fill="auto"/>
          </w:tcPr>
          <w:p w14:paraId="695E9800" w14:textId="77777777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6CFA344E" w14:textId="4B0EF766" w:rsidR="007A2079" w:rsidRPr="00FA1DEE" w:rsidRDefault="007A2079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Wilken GmbH</w:t>
            </w:r>
            <w:r w:rsidR="00A91672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55B57B49" w14:textId="0C2D894C" w:rsidR="007A2079" w:rsidRPr="00FA1DEE" w:rsidRDefault="007A2079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25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/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29</w:t>
            </w:r>
            <w:r w:rsidR="001E7005">
              <w:rPr>
                <w:rFonts w:ascii="Arial" w:hAnsi="Arial" w:cs="Calibri"/>
                <w:sz w:val="16"/>
                <w:szCs w:val="26"/>
                <w:lang w:eastAsia="de-DE"/>
              </w:rPr>
              <w:t>-31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E478F8A" w14:textId="77777777" w:rsidR="007A2079" w:rsidRPr="00FA1DEE" w:rsidRDefault="007A2079" w:rsidP="00A91672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 w:rsidR="00A91672">
              <w:rPr>
                <w:rFonts w:ascii="Arial" w:hAnsi="Arial" w:cs="Calibri"/>
                <w:sz w:val="16"/>
                <w:szCs w:val="26"/>
                <w:lang w:val="en-US" w:eastAsia="de-DE"/>
              </w:rPr>
              <w:t>267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Fax: +49 731 96 50-444</w:t>
            </w:r>
          </w:p>
          <w:p w14:paraId="0A5A69D1" w14:textId="77777777" w:rsidR="007A2079" w:rsidRPr="00FA1DEE" w:rsidRDefault="00B86DC0" w:rsidP="008127F7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9" w:history="1">
              <w:r w:rsidR="00E41F81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499A31BF" w14:textId="77777777" w:rsidR="007A2079" w:rsidRPr="00FA1DEE" w:rsidRDefault="00B86DC0" w:rsidP="008127F7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10" w:history="1">
              <w:r w:rsidR="007B275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http://www.wilken.de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B73366B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4DFB6C08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Uwe Pagel (Pressesprecher)</w:t>
            </w:r>
          </w:p>
          <w:p w14:paraId="416C3B7C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7032CFF2" w14:textId="6CC97685" w:rsidR="007A2079" w:rsidRPr="00FA1DEE" w:rsidRDefault="001E7005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Magirusstraße 33 – </w:t>
            </w:r>
            <w:r w:rsidR="007A2079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89077 Ulm</w:t>
            </w:r>
          </w:p>
          <w:p w14:paraId="68607730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Tel.: +49 731 962 87-29 </w:t>
            </w:r>
            <w:r w:rsidR="00455CEB" w:rsidRPr="00FA1DEE">
              <w:rPr>
                <w:rFonts w:ascii="Arial" w:hAnsi="Arial" w:cs="Calibri"/>
                <w:sz w:val="16"/>
                <w:szCs w:val="26"/>
                <w:lang w:eastAsia="de-DE"/>
              </w:rPr>
              <w:t>–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Fax: +49 731 962 87-97</w:t>
            </w:r>
          </w:p>
          <w:p w14:paraId="57C96B71" w14:textId="77777777" w:rsidR="007A2079" w:rsidRPr="00FA1DEE" w:rsidRDefault="00B86DC0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1" w:history="1">
              <w:r w:rsidR="007A2079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652BA351" w14:textId="77777777" w:rsidR="007A2079" w:rsidRPr="00FA1DEE" w:rsidRDefault="007A2079" w:rsidP="008127F7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http://www.press-n-relations.com</w:t>
            </w:r>
          </w:p>
        </w:tc>
      </w:tr>
    </w:tbl>
    <w:p w14:paraId="7063778E" w14:textId="77777777" w:rsidR="00A91672" w:rsidRDefault="00A91672" w:rsidP="008127F7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32EE86B0" w14:textId="77777777" w:rsidR="007A2079" w:rsidRPr="00FA1DEE" w:rsidRDefault="007A2079" w:rsidP="008127F7">
      <w:pPr>
        <w:widowControl w:val="0"/>
        <w:autoSpaceDE w:val="0"/>
        <w:autoSpaceDN w:val="0"/>
        <w:adjustRightInd w:val="0"/>
        <w:rPr>
          <w:rFonts w:ascii="Arial" w:hAnsi="Arial" w:cs="Calibri"/>
          <w:sz w:val="16"/>
          <w:szCs w:val="26"/>
          <w:lang w:eastAsia="de-DE"/>
        </w:rPr>
      </w:pP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Über 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die </w:t>
      </w:r>
      <w:r w:rsidRPr="00FA1DEE">
        <w:rPr>
          <w:rFonts w:ascii="Arial" w:hAnsi="Arial" w:cs="Calibri"/>
          <w:b/>
          <w:bCs/>
          <w:sz w:val="16"/>
          <w:szCs w:val="26"/>
          <w:lang w:eastAsia="de-DE"/>
        </w:rPr>
        <w:t>Wilken</w:t>
      </w:r>
      <w:r w:rsidR="00DF4CF0" w:rsidRPr="00FA1DEE">
        <w:rPr>
          <w:rFonts w:ascii="Arial" w:hAnsi="Arial" w:cs="Calibri"/>
          <w:b/>
          <w:bCs/>
          <w:sz w:val="16"/>
          <w:szCs w:val="26"/>
          <w:lang w:eastAsia="de-DE"/>
        </w:rPr>
        <w:t xml:space="preserve"> Un</w:t>
      </w:r>
      <w:r w:rsidR="007B2752" w:rsidRPr="00FA1DEE">
        <w:rPr>
          <w:rFonts w:ascii="Arial" w:hAnsi="Arial" w:cs="Calibri"/>
          <w:b/>
          <w:bCs/>
          <w:sz w:val="16"/>
          <w:szCs w:val="26"/>
          <w:lang w:eastAsia="de-DE"/>
        </w:rPr>
        <w:t>ternehmensgruppe</w:t>
      </w:r>
    </w:p>
    <w:p w14:paraId="03B1CA69" w14:textId="1C62A521" w:rsidR="00A91672" w:rsidRPr="00240B71" w:rsidRDefault="00661BBC" w:rsidP="00661BBC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777C15">
        <w:rPr>
          <w:rFonts w:ascii="Arial" w:hAnsi="Arial" w:cs="Calibri"/>
          <w:sz w:val="16"/>
          <w:szCs w:val="26"/>
          <w:lang w:eastAsia="de-DE"/>
        </w:rPr>
        <w:t>Seit 1977 beschäftigt sich Wilken mit der Entwicklung und</w:t>
      </w:r>
      <w:r>
        <w:rPr>
          <w:rFonts w:ascii="Arial" w:hAnsi="Arial" w:cs="Calibri"/>
          <w:sz w:val="16"/>
          <w:szCs w:val="26"/>
          <w:lang w:eastAsia="de-DE"/>
        </w:rPr>
        <w:t xml:space="preserve"> dem Vertrieb von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ERP-Standard­</w:t>
      </w:r>
      <w:r w:rsidRPr="00777C15">
        <w:rPr>
          <w:rFonts w:ascii="Arial" w:hAnsi="Arial" w:cs="Calibri"/>
          <w:sz w:val="16"/>
          <w:szCs w:val="26"/>
          <w:lang w:eastAsia="de-DE"/>
        </w:rPr>
        <w:t>Software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>. Mit mehr als 4</w:t>
      </w:r>
      <w:r w:rsidR="00CC10B8">
        <w:rPr>
          <w:rFonts w:ascii="Arial" w:hAnsi="Arial" w:cs="Calibri"/>
          <w:sz w:val="16"/>
          <w:szCs w:val="26"/>
          <w:lang w:eastAsia="de-DE"/>
        </w:rPr>
        <w:t>60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Mitarbe</w:t>
      </w:r>
      <w:r w:rsidRPr="00777C15">
        <w:rPr>
          <w:rFonts w:ascii="Arial" w:hAnsi="Arial" w:cs="Calibri"/>
          <w:sz w:val="16"/>
          <w:szCs w:val="26"/>
          <w:lang w:eastAsia="de-DE"/>
        </w:rPr>
        <w:t>i</w:t>
      </w:r>
      <w:r w:rsidRPr="00777C15">
        <w:rPr>
          <w:rFonts w:ascii="Arial" w:hAnsi="Arial" w:cs="Calibri"/>
          <w:sz w:val="16"/>
          <w:szCs w:val="26"/>
          <w:lang w:eastAsia="de-DE"/>
        </w:rPr>
        <w:t>tern an vier Standorten in Deutschland und der Schweiz hat sich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als unabhängiger Hersteller, Anbi</w:t>
      </w:r>
      <w:r w:rsidRPr="00777C15">
        <w:rPr>
          <w:rFonts w:ascii="Arial" w:hAnsi="Arial" w:cs="Calibri"/>
          <w:sz w:val="16"/>
          <w:szCs w:val="26"/>
          <w:lang w:eastAsia="de-DE"/>
        </w:rPr>
        <w:t>e</w:t>
      </w:r>
      <w:r>
        <w:rPr>
          <w:rFonts w:ascii="Arial" w:hAnsi="Arial" w:cs="Calibri"/>
          <w:sz w:val="16"/>
          <w:szCs w:val="26"/>
          <w:lang w:eastAsia="de-DE"/>
        </w:rPr>
        <w:t>ter und Integrator von Anwen</w:t>
      </w:r>
      <w:r w:rsidRPr="00777C15">
        <w:rPr>
          <w:rFonts w:ascii="Arial" w:hAnsi="Arial" w:cs="Calibri"/>
          <w:sz w:val="16"/>
          <w:szCs w:val="26"/>
          <w:lang w:eastAsia="de-DE"/>
        </w:rPr>
        <w:t>dungen für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das Finanz- und Rechnungswesen, die Materialwirtschaft sowie die Unternehmen</w:t>
      </w:r>
      <w:r w:rsidRPr="00777C15"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steuerung etabliert. Zusätzlich werden Wilken Branchenlösungen in der Energie-, Versicherungs-, Sozial- und To</w:t>
      </w:r>
      <w:r>
        <w:rPr>
          <w:rFonts w:ascii="Arial" w:hAnsi="Arial" w:cs="Calibri"/>
          <w:sz w:val="16"/>
          <w:szCs w:val="26"/>
          <w:lang w:eastAsia="de-DE"/>
        </w:rPr>
        <w:t>u</w:t>
      </w:r>
      <w:r w:rsidRPr="00777C15">
        <w:rPr>
          <w:rFonts w:ascii="Arial" w:hAnsi="Arial" w:cs="Calibri"/>
          <w:sz w:val="16"/>
          <w:szCs w:val="26"/>
          <w:lang w:eastAsia="de-DE"/>
        </w:rPr>
        <w:t>ri</w:t>
      </w:r>
      <w:r>
        <w:rPr>
          <w:rFonts w:ascii="Arial" w:hAnsi="Arial" w:cs="Calibri"/>
          <w:sz w:val="16"/>
          <w:szCs w:val="26"/>
          <w:lang w:eastAsia="de-DE"/>
        </w:rPr>
        <w:t>s</w:t>
      </w:r>
      <w:r w:rsidRPr="00777C15">
        <w:rPr>
          <w:rFonts w:ascii="Arial" w:hAnsi="Arial" w:cs="Calibri"/>
          <w:sz w:val="16"/>
          <w:szCs w:val="26"/>
          <w:lang w:eastAsia="de-DE"/>
        </w:rPr>
        <w:t>muswir</w:t>
      </w:r>
      <w:r w:rsidRPr="00777C15">
        <w:rPr>
          <w:rFonts w:ascii="Arial" w:hAnsi="Arial" w:cs="Calibri"/>
          <w:sz w:val="16"/>
          <w:szCs w:val="26"/>
          <w:lang w:eastAsia="de-DE"/>
        </w:rPr>
        <w:t>t</w:t>
      </w:r>
      <w:r w:rsidRPr="00777C15">
        <w:rPr>
          <w:rFonts w:ascii="Arial" w:hAnsi="Arial" w:cs="Calibri"/>
          <w:sz w:val="16"/>
          <w:szCs w:val="26"/>
          <w:lang w:eastAsia="de-DE"/>
        </w:rPr>
        <w:t>schaft eingesetzt. Vom Ulmer Stammsitz aus steuert die Wilken GmbH die Unternehmensgruppe und übernimmt zentrale Fun</w:t>
      </w:r>
      <w:r w:rsidRPr="00777C15">
        <w:rPr>
          <w:rFonts w:ascii="Arial" w:hAnsi="Arial" w:cs="Calibri"/>
          <w:sz w:val="16"/>
          <w:szCs w:val="26"/>
          <w:lang w:eastAsia="de-DE"/>
        </w:rPr>
        <w:t>k</w:t>
      </w:r>
      <w:r w:rsidRPr="00777C15">
        <w:rPr>
          <w:rFonts w:ascii="Arial" w:hAnsi="Arial" w:cs="Calibri"/>
          <w:sz w:val="16"/>
          <w:szCs w:val="26"/>
          <w:lang w:eastAsia="de-DE"/>
        </w:rPr>
        <w:t>tionen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wie Software-Entwicklung, Produktmanagement sowie Marketing. Sie führt als "Holding" die Tochterunternehmen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AG (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, Schweiz),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GmbH (Greven, Energiewirtschaft), Wilken </w:t>
      </w:r>
      <w:proofErr w:type="spellStart"/>
      <w:r w:rsidRPr="00777C15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777C15">
        <w:rPr>
          <w:rFonts w:ascii="Arial" w:hAnsi="Arial" w:cs="Calibri"/>
          <w:sz w:val="16"/>
          <w:szCs w:val="26"/>
          <w:lang w:eastAsia="de-DE"/>
        </w:rPr>
        <w:t xml:space="preserve"> </w:t>
      </w:r>
      <w:r w:rsidR="00CC10B8">
        <w:rPr>
          <w:rFonts w:ascii="Arial" w:hAnsi="Arial" w:cs="Calibri"/>
          <w:sz w:val="16"/>
          <w:szCs w:val="26"/>
          <w:lang w:eastAsia="de-DE"/>
        </w:rPr>
        <w:t>GmbH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(Ulm, Sozialwirtschaft),</w:t>
      </w:r>
      <w:r w:rsidR="00456BF8"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Wilken Rechenzentrum GmbH (Ulm, Rechenzentrums-Services) und Wilken Informationsmanagement GmbH (München, D</w:t>
      </w:r>
      <w:r w:rsidRPr="00777C15">
        <w:rPr>
          <w:rFonts w:ascii="Arial" w:hAnsi="Arial" w:cs="Calibri"/>
          <w:sz w:val="16"/>
          <w:szCs w:val="26"/>
          <w:lang w:eastAsia="de-DE"/>
        </w:rPr>
        <w:t>o</w:t>
      </w:r>
      <w:r w:rsidRPr="00777C15">
        <w:rPr>
          <w:rFonts w:ascii="Arial" w:hAnsi="Arial" w:cs="Calibri"/>
          <w:sz w:val="16"/>
          <w:szCs w:val="26"/>
          <w:lang w:eastAsia="de-DE"/>
        </w:rPr>
        <w:t>kumentenmanagement).</w:t>
      </w:r>
      <w:r>
        <w:rPr>
          <w:rFonts w:ascii="Arial" w:hAnsi="Arial" w:cs="Calibri"/>
          <w:sz w:val="16"/>
          <w:szCs w:val="26"/>
          <w:lang w:eastAsia="de-DE"/>
        </w:rPr>
        <w:t xml:space="preserve"> </w:t>
      </w:r>
      <w:r w:rsidRPr="00777C15">
        <w:rPr>
          <w:rFonts w:ascii="Arial" w:hAnsi="Arial" w:cs="Calibri"/>
          <w:sz w:val="16"/>
          <w:szCs w:val="26"/>
          <w:lang w:eastAsia="de-DE"/>
        </w:rPr>
        <w:t>Die Unternehmensgruppe erzielt</w:t>
      </w:r>
      <w:r w:rsidR="00B215BC">
        <w:rPr>
          <w:rFonts w:ascii="Arial" w:hAnsi="Arial" w:cs="Calibri"/>
          <w:sz w:val="16"/>
          <w:szCs w:val="26"/>
          <w:lang w:eastAsia="de-DE"/>
        </w:rPr>
        <w:t xml:space="preserve">e </w:t>
      </w:r>
      <w:bookmarkStart w:id="0" w:name="_GoBack"/>
      <w:bookmarkEnd w:id="0"/>
      <w:r w:rsidR="00B215BC">
        <w:rPr>
          <w:rFonts w:ascii="Arial" w:hAnsi="Arial" w:cs="Calibri"/>
          <w:sz w:val="16"/>
          <w:szCs w:val="26"/>
          <w:lang w:eastAsia="de-DE"/>
        </w:rPr>
        <w:t>201</w:t>
      </w:r>
      <w:r w:rsidR="00EF1774">
        <w:rPr>
          <w:rFonts w:ascii="Arial" w:hAnsi="Arial" w:cs="Calibri"/>
          <w:sz w:val="16"/>
          <w:szCs w:val="26"/>
          <w:lang w:eastAsia="de-DE"/>
        </w:rPr>
        <w:t>2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einen Umsatz von über </w:t>
      </w:r>
      <w:r w:rsidR="00CC10B8">
        <w:rPr>
          <w:rFonts w:ascii="Arial" w:hAnsi="Arial" w:cs="Calibri"/>
          <w:sz w:val="16"/>
          <w:szCs w:val="26"/>
          <w:lang w:eastAsia="de-DE"/>
        </w:rPr>
        <w:t>51</w:t>
      </w:r>
      <w:r w:rsidRPr="00777C15">
        <w:rPr>
          <w:rFonts w:ascii="Arial" w:hAnsi="Arial" w:cs="Calibri"/>
          <w:sz w:val="16"/>
          <w:szCs w:val="26"/>
          <w:lang w:eastAsia="de-DE"/>
        </w:rPr>
        <w:t xml:space="preserve"> Millionen Euro</w:t>
      </w:r>
      <w:r w:rsidR="00E2769C">
        <w:rPr>
          <w:rFonts w:ascii="Arial" w:hAnsi="Arial" w:cs="Calibri"/>
          <w:sz w:val="16"/>
          <w:szCs w:val="26"/>
          <w:lang w:eastAsia="de-DE"/>
        </w:rPr>
        <w:t xml:space="preserve"> im Jahr</w:t>
      </w:r>
      <w:r w:rsidRPr="00777C15">
        <w:rPr>
          <w:rFonts w:ascii="Arial" w:hAnsi="Arial" w:cs="Calibri"/>
          <w:sz w:val="16"/>
          <w:szCs w:val="26"/>
          <w:lang w:eastAsia="de-DE"/>
        </w:rPr>
        <w:t>.</w:t>
      </w:r>
    </w:p>
    <w:sectPr w:rsidR="00A91672" w:rsidRPr="00240B71" w:rsidSect="004D5D74">
      <w:headerReference w:type="default" r:id="rId12"/>
      <w:footerReference w:type="even" r:id="rId13"/>
      <w:footerReference w:type="default" r:id="rId14"/>
      <w:pgSz w:w="11906" w:h="16838"/>
      <w:pgMar w:top="1843" w:right="3542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138EA" w14:textId="77777777" w:rsidR="008313A0" w:rsidRDefault="008313A0">
      <w:r>
        <w:separator/>
      </w:r>
    </w:p>
  </w:endnote>
  <w:endnote w:type="continuationSeparator" w:id="0">
    <w:p w14:paraId="608DCFDF" w14:textId="77777777" w:rsidR="008313A0" w:rsidRDefault="00831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CAA3E3" w14:textId="77777777" w:rsidR="008313A0" w:rsidRDefault="008313A0" w:rsidP="009963C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70FE0DF5" w14:textId="77777777" w:rsidR="008313A0" w:rsidRDefault="008313A0" w:rsidP="009963CD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4B53D4" w14:textId="77777777" w:rsidR="008313A0" w:rsidRDefault="008313A0" w:rsidP="008D7186">
    <w:pPr>
      <w:pStyle w:val="Fuzeile"/>
      <w:ind w:right="-2269"/>
      <w:jc w:val="right"/>
    </w:pPr>
    <w:r>
      <w:rPr>
        <w:noProof/>
        <w:lang w:val="de-DE" w:eastAsia="de-DE"/>
      </w:rPr>
      <w:drawing>
        <wp:inline distT="0" distB="0" distL="0" distR="0" wp14:anchorId="5EA1363B" wp14:editId="69AA527E">
          <wp:extent cx="1377950" cy="238125"/>
          <wp:effectExtent l="0" t="0" r="0" b="0"/>
          <wp:docPr id="1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AEC1A9" w14:textId="77777777" w:rsidR="008313A0" w:rsidRDefault="008313A0">
      <w:r>
        <w:separator/>
      </w:r>
    </w:p>
  </w:footnote>
  <w:footnote w:type="continuationSeparator" w:id="0">
    <w:p w14:paraId="35E46B01" w14:textId="77777777" w:rsidR="008313A0" w:rsidRDefault="008313A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D68E7B" w14:textId="77777777" w:rsidR="008313A0" w:rsidRDefault="008313A0" w:rsidP="00F56B5B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val="de-DE" w:eastAsia="de-DE"/>
      </w:rPr>
      <w:drawing>
        <wp:inline distT="0" distB="0" distL="0" distR="0" wp14:anchorId="22195976" wp14:editId="4189CD99">
          <wp:extent cx="1515745" cy="544830"/>
          <wp:effectExtent l="0" t="0" r="8255" b="0"/>
          <wp:docPr id="2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4F60E" w14:textId="77777777" w:rsidR="008313A0" w:rsidRDefault="008313A0" w:rsidP="008F6169">
    <w:pPr>
      <w:pStyle w:val="Kopfzeile"/>
      <w:tabs>
        <w:tab w:val="clear" w:pos="9072"/>
        <w:tab w:val="right" w:pos="9639"/>
      </w:tabs>
      <w:ind w:right="-2"/>
      <w:jc w:val="right"/>
    </w:pPr>
  </w:p>
  <w:p w14:paraId="5D0023BE" w14:textId="77777777" w:rsidR="008313A0" w:rsidRPr="00C63EE6" w:rsidRDefault="008313A0" w:rsidP="008F6169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69AEE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925"/>
    <w:rsid w:val="000054C6"/>
    <w:rsid w:val="00007DD9"/>
    <w:rsid w:val="000151DF"/>
    <w:rsid w:val="00021E47"/>
    <w:rsid w:val="00023C85"/>
    <w:rsid w:val="00024E18"/>
    <w:rsid w:val="000301B7"/>
    <w:rsid w:val="00035BBB"/>
    <w:rsid w:val="0005050F"/>
    <w:rsid w:val="000529BA"/>
    <w:rsid w:val="00060A92"/>
    <w:rsid w:val="000756FD"/>
    <w:rsid w:val="0008270E"/>
    <w:rsid w:val="00093886"/>
    <w:rsid w:val="000B4C04"/>
    <w:rsid w:val="000B5F5B"/>
    <w:rsid w:val="000C4DA9"/>
    <w:rsid w:val="000C5DA8"/>
    <w:rsid w:val="000C5EE3"/>
    <w:rsid w:val="000C678D"/>
    <w:rsid w:val="000D02AD"/>
    <w:rsid w:val="000D03AE"/>
    <w:rsid w:val="000D437D"/>
    <w:rsid w:val="000D50E4"/>
    <w:rsid w:val="000D7150"/>
    <w:rsid w:val="000E2521"/>
    <w:rsid w:val="000E28B4"/>
    <w:rsid w:val="000E7E25"/>
    <w:rsid w:val="000F3CE8"/>
    <w:rsid w:val="000F545D"/>
    <w:rsid w:val="000F563C"/>
    <w:rsid w:val="001025A4"/>
    <w:rsid w:val="00105AEF"/>
    <w:rsid w:val="00110052"/>
    <w:rsid w:val="00111B83"/>
    <w:rsid w:val="00115231"/>
    <w:rsid w:val="001154DA"/>
    <w:rsid w:val="0011591D"/>
    <w:rsid w:val="00120D39"/>
    <w:rsid w:val="001216FA"/>
    <w:rsid w:val="00125965"/>
    <w:rsid w:val="00126526"/>
    <w:rsid w:val="0012737B"/>
    <w:rsid w:val="001329D2"/>
    <w:rsid w:val="00140524"/>
    <w:rsid w:val="00141883"/>
    <w:rsid w:val="00141F7E"/>
    <w:rsid w:val="00143C0D"/>
    <w:rsid w:val="00144A2B"/>
    <w:rsid w:val="001522AE"/>
    <w:rsid w:val="00155118"/>
    <w:rsid w:val="00155679"/>
    <w:rsid w:val="0016374A"/>
    <w:rsid w:val="00170755"/>
    <w:rsid w:val="0018024C"/>
    <w:rsid w:val="001827EB"/>
    <w:rsid w:val="0018288A"/>
    <w:rsid w:val="001845B8"/>
    <w:rsid w:val="00193752"/>
    <w:rsid w:val="00195F31"/>
    <w:rsid w:val="001A2220"/>
    <w:rsid w:val="001B7CAD"/>
    <w:rsid w:val="001C08B6"/>
    <w:rsid w:val="001D0566"/>
    <w:rsid w:val="001D6950"/>
    <w:rsid w:val="001E6C36"/>
    <w:rsid w:val="001E7005"/>
    <w:rsid w:val="001F1033"/>
    <w:rsid w:val="001F3BA2"/>
    <w:rsid w:val="001F3FBE"/>
    <w:rsid w:val="001F44B6"/>
    <w:rsid w:val="002005BE"/>
    <w:rsid w:val="00200EC0"/>
    <w:rsid w:val="00212966"/>
    <w:rsid w:val="00215632"/>
    <w:rsid w:val="00231BFE"/>
    <w:rsid w:val="00237A60"/>
    <w:rsid w:val="00240B71"/>
    <w:rsid w:val="00251466"/>
    <w:rsid w:val="00252A7B"/>
    <w:rsid w:val="002546CA"/>
    <w:rsid w:val="00261925"/>
    <w:rsid w:val="00283B28"/>
    <w:rsid w:val="00284296"/>
    <w:rsid w:val="00284902"/>
    <w:rsid w:val="00286EB8"/>
    <w:rsid w:val="00291967"/>
    <w:rsid w:val="00293580"/>
    <w:rsid w:val="00296CD4"/>
    <w:rsid w:val="00296E2C"/>
    <w:rsid w:val="002A7A07"/>
    <w:rsid w:val="002B0FCC"/>
    <w:rsid w:val="002B1DA5"/>
    <w:rsid w:val="002C44C0"/>
    <w:rsid w:val="002C5E20"/>
    <w:rsid w:val="002C648F"/>
    <w:rsid w:val="002D153C"/>
    <w:rsid w:val="002E7938"/>
    <w:rsid w:val="002F26CC"/>
    <w:rsid w:val="003045F9"/>
    <w:rsid w:val="0031101C"/>
    <w:rsid w:val="00321D3C"/>
    <w:rsid w:val="00323E61"/>
    <w:rsid w:val="00326B45"/>
    <w:rsid w:val="00333EF5"/>
    <w:rsid w:val="00334420"/>
    <w:rsid w:val="00337273"/>
    <w:rsid w:val="003405AC"/>
    <w:rsid w:val="00340D55"/>
    <w:rsid w:val="00346737"/>
    <w:rsid w:val="00362CAF"/>
    <w:rsid w:val="0036480E"/>
    <w:rsid w:val="0037716B"/>
    <w:rsid w:val="00391B4B"/>
    <w:rsid w:val="00395156"/>
    <w:rsid w:val="003A3124"/>
    <w:rsid w:val="003A3A97"/>
    <w:rsid w:val="003B3AB7"/>
    <w:rsid w:val="003B44B8"/>
    <w:rsid w:val="003B5F4C"/>
    <w:rsid w:val="003B7DBE"/>
    <w:rsid w:val="003C3B25"/>
    <w:rsid w:val="003D0CB4"/>
    <w:rsid w:val="003D6EC8"/>
    <w:rsid w:val="003F36C4"/>
    <w:rsid w:val="003F756E"/>
    <w:rsid w:val="0040471F"/>
    <w:rsid w:val="00411329"/>
    <w:rsid w:val="004122AD"/>
    <w:rsid w:val="004125A0"/>
    <w:rsid w:val="0041405F"/>
    <w:rsid w:val="00416CAB"/>
    <w:rsid w:val="0042095E"/>
    <w:rsid w:val="00425429"/>
    <w:rsid w:val="00430FCA"/>
    <w:rsid w:val="004313C1"/>
    <w:rsid w:val="00447C97"/>
    <w:rsid w:val="004531C0"/>
    <w:rsid w:val="00455CEB"/>
    <w:rsid w:val="00456BF8"/>
    <w:rsid w:val="00456F5F"/>
    <w:rsid w:val="004649DB"/>
    <w:rsid w:val="00466201"/>
    <w:rsid w:val="0046640D"/>
    <w:rsid w:val="00471292"/>
    <w:rsid w:val="0047445E"/>
    <w:rsid w:val="0048370E"/>
    <w:rsid w:val="004915D4"/>
    <w:rsid w:val="00495786"/>
    <w:rsid w:val="004A20DD"/>
    <w:rsid w:val="004B2A60"/>
    <w:rsid w:val="004C221E"/>
    <w:rsid w:val="004C36F1"/>
    <w:rsid w:val="004C37F2"/>
    <w:rsid w:val="004C46B8"/>
    <w:rsid w:val="004C76FA"/>
    <w:rsid w:val="004D08EB"/>
    <w:rsid w:val="004D5D74"/>
    <w:rsid w:val="004E685C"/>
    <w:rsid w:val="004F13FD"/>
    <w:rsid w:val="004F14D3"/>
    <w:rsid w:val="004F7125"/>
    <w:rsid w:val="005020C0"/>
    <w:rsid w:val="0050420D"/>
    <w:rsid w:val="00512DDE"/>
    <w:rsid w:val="00513434"/>
    <w:rsid w:val="00514E14"/>
    <w:rsid w:val="00523125"/>
    <w:rsid w:val="00523766"/>
    <w:rsid w:val="00524728"/>
    <w:rsid w:val="00525496"/>
    <w:rsid w:val="0052707D"/>
    <w:rsid w:val="0053101D"/>
    <w:rsid w:val="00532047"/>
    <w:rsid w:val="00532ACD"/>
    <w:rsid w:val="00535BC4"/>
    <w:rsid w:val="0053654D"/>
    <w:rsid w:val="0055673F"/>
    <w:rsid w:val="005676FA"/>
    <w:rsid w:val="00584DA6"/>
    <w:rsid w:val="00585A95"/>
    <w:rsid w:val="00590128"/>
    <w:rsid w:val="00595EC9"/>
    <w:rsid w:val="005A0CF5"/>
    <w:rsid w:val="005B253B"/>
    <w:rsid w:val="005B4ABA"/>
    <w:rsid w:val="005B6135"/>
    <w:rsid w:val="005C05E2"/>
    <w:rsid w:val="005C7429"/>
    <w:rsid w:val="005D0F95"/>
    <w:rsid w:val="005D1713"/>
    <w:rsid w:val="005D2239"/>
    <w:rsid w:val="005D6A0D"/>
    <w:rsid w:val="005E4A93"/>
    <w:rsid w:val="005E6B29"/>
    <w:rsid w:val="005F6B18"/>
    <w:rsid w:val="00601455"/>
    <w:rsid w:val="00602658"/>
    <w:rsid w:val="00604B46"/>
    <w:rsid w:val="006051BB"/>
    <w:rsid w:val="006110F5"/>
    <w:rsid w:val="00616C28"/>
    <w:rsid w:val="00630507"/>
    <w:rsid w:val="006311D7"/>
    <w:rsid w:val="00634DD9"/>
    <w:rsid w:val="006401BD"/>
    <w:rsid w:val="00640533"/>
    <w:rsid w:val="006418F7"/>
    <w:rsid w:val="00642022"/>
    <w:rsid w:val="00652253"/>
    <w:rsid w:val="00652FDD"/>
    <w:rsid w:val="00661BBC"/>
    <w:rsid w:val="00676AE1"/>
    <w:rsid w:val="00690A39"/>
    <w:rsid w:val="006911C7"/>
    <w:rsid w:val="00691D31"/>
    <w:rsid w:val="00693B71"/>
    <w:rsid w:val="006965E0"/>
    <w:rsid w:val="0069694A"/>
    <w:rsid w:val="006A1E60"/>
    <w:rsid w:val="006A21EC"/>
    <w:rsid w:val="006A40B4"/>
    <w:rsid w:val="006A663F"/>
    <w:rsid w:val="006B0AAC"/>
    <w:rsid w:val="006B2C3A"/>
    <w:rsid w:val="006B792C"/>
    <w:rsid w:val="006B7A8D"/>
    <w:rsid w:val="006C47D4"/>
    <w:rsid w:val="006D419C"/>
    <w:rsid w:val="006E14E0"/>
    <w:rsid w:val="006E15A8"/>
    <w:rsid w:val="006E1706"/>
    <w:rsid w:val="006E30D0"/>
    <w:rsid w:val="00707B47"/>
    <w:rsid w:val="00712F46"/>
    <w:rsid w:val="00713CE8"/>
    <w:rsid w:val="0072454D"/>
    <w:rsid w:val="007301D7"/>
    <w:rsid w:val="00731E2B"/>
    <w:rsid w:val="00742EEC"/>
    <w:rsid w:val="00747CC4"/>
    <w:rsid w:val="00750239"/>
    <w:rsid w:val="00750978"/>
    <w:rsid w:val="0075584F"/>
    <w:rsid w:val="00755F33"/>
    <w:rsid w:val="00756552"/>
    <w:rsid w:val="0075734A"/>
    <w:rsid w:val="00757A26"/>
    <w:rsid w:val="007651A0"/>
    <w:rsid w:val="00766D7E"/>
    <w:rsid w:val="00770F1F"/>
    <w:rsid w:val="007749BB"/>
    <w:rsid w:val="007838F6"/>
    <w:rsid w:val="007841E7"/>
    <w:rsid w:val="007914CC"/>
    <w:rsid w:val="00792905"/>
    <w:rsid w:val="00795D4E"/>
    <w:rsid w:val="007978EA"/>
    <w:rsid w:val="007A2079"/>
    <w:rsid w:val="007A6570"/>
    <w:rsid w:val="007B16A3"/>
    <w:rsid w:val="007B2752"/>
    <w:rsid w:val="007C6827"/>
    <w:rsid w:val="007D0E2C"/>
    <w:rsid w:val="007D14D2"/>
    <w:rsid w:val="007D438A"/>
    <w:rsid w:val="007E26E9"/>
    <w:rsid w:val="007F29F3"/>
    <w:rsid w:val="007F6865"/>
    <w:rsid w:val="008127F7"/>
    <w:rsid w:val="0081369B"/>
    <w:rsid w:val="00815D8E"/>
    <w:rsid w:val="0082561D"/>
    <w:rsid w:val="008261BC"/>
    <w:rsid w:val="0083045C"/>
    <w:rsid w:val="008313A0"/>
    <w:rsid w:val="00842AFC"/>
    <w:rsid w:val="00847CB9"/>
    <w:rsid w:val="00853503"/>
    <w:rsid w:val="00861415"/>
    <w:rsid w:val="00861DA1"/>
    <w:rsid w:val="008637C8"/>
    <w:rsid w:val="00865FC3"/>
    <w:rsid w:val="00877F57"/>
    <w:rsid w:val="00885212"/>
    <w:rsid w:val="00885405"/>
    <w:rsid w:val="0089063E"/>
    <w:rsid w:val="00890A7E"/>
    <w:rsid w:val="008911CF"/>
    <w:rsid w:val="00893529"/>
    <w:rsid w:val="00896159"/>
    <w:rsid w:val="008A35BB"/>
    <w:rsid w:val="008B2717"/>
    <w:rsid w:val="008B34F6"/>
    <w:rsid w:val="008B3950"/>
    <w:rsid w:val="008B3B85"/>
    <w:rsid w:val="008B48EB"/>
    <w:rsid w:val="008B5A66"/>
    <w:rsid w:val="008C300E"/>
    <w:rsid w:val="008D61BB"/>
    <w:rsid w:val="008D6A4E"/>
    <w:rsid w:val="008D7186"/>
    <w:rsid w:val="008E7036"/>
    <w:rsid w:val="008F0229"/>
    <w:rsid w:val="008F19C8"/>
    <w:rsid w:val="008F328C"/>
    <w:rsid w:val="008F6169"/>
    <w:rsid w:val="008F6B9A"/>
    <w:rsid w:val="008F7152"/>
    <w:rsid w:val="008F7B2A"/>
    <w:rsid w:val="009017C7"/>
    <w:rsid w:val="00902551"/>
    <w:rsid w:val="009056C6"/>
    <w:rsid w:val="00905EF2"/>
    <w:rsid w:val="009137DD"/>
    <w:rsid w:val="00924D0F"/>
    <w:rsid w:val="00925D37"/>
    <w:rsid w:val="00932154"/>
    <w:rsid w:val="00936202"/>
    <w:rsid w:val="00940152"/>
    <w:rsid w:val="009423E3"/>
    <w:rsid w:val="00950112"/>
    <w:rsid w:val="0095219E"/>
    <w:rsid w:val="009523FA"/>
    <w:rsid w:val="00962CC3"/>
    <w:rsid w:val="00965EAC"/>
    <w:rsid w:val="00967C98"/>
    <w:rsid w:val="00972F92"/>
    <w:rsid w:val="00973F38"/>
    <w:rsid w:val="009833BE"/>
    <w:rsid w:val="0098790F"/>
    <w:rsid w:val="009900EE"/>
    <w:rsid w:val="0099057D"/>
    <w:rsid w:val="00993792"/>
    <w:rsid w:val="009948C5"/>
    <w:rsid w:val="009963CD"/>
    <w:rsid w:val="009A5FBE"/>
    <w:rsid w:val="009B0DDD"/>
    <w:rsid w:val="009B1E4A"/>
    <w:rsid w:val="009C4514"/>
    <w:rsid w:val="009C66AB"/>
    <w:rsid w:val="009D65CD"/>
    <w:rsid w:val="009F5986"/>
    <w:rsid w:val="00A0063F"/>
    <w:rsid w:val="00A01353"/>
    <w:rsid w:val="00A06875"/>
    <w:rsid w:val="00A0711A"/>
    <w:rsid w:val="00A14743"/>
    <w:rsid w:val="00A15A0D"/>
    <w:rsid w:val="00A21F11"/>
    <w:rsid w:val="00A314CB"/>
    <w:rsid w:val="00A3391B"/>
    <w:rsid w:val="00A404B9"/>
    <w:rsid w:val="00A42350"/>
    <w:rsid w:val="00A46C68"/>
    <w:rsid w:val="00A76467"/>
    <w:rsid w:val="00A764BD"/>
    <w:rsid w:val="00A83281"/>
    <w:rsid w:val="00A832E7"/>
    <w:rsid w:val="00A83CB0"/>
    <w:rsid w:val="00A91672"/>
    <w:rsid w:val="00A91FED"/>
    <w:rsid w:val="00A92E83"/>
    <w:rsid w:val="00A97528"/>
    <w:rsid w:val="00AA2E4A"/>
    <w:rsid w:val="00AA34B3"/>
    <w:rsid w:val="00AA4896"/>
    <w:rsid w:val="00AA74DB"/>
    <w:rsid w:val="00AB183D"/>
    <w:rsid w:val="00AB6B1A"/>
    <w:rsid w:val="00AC18F6"/>
    <w:rsid w:val="00AC6135"/>
    <w:rsid w:val="00AC7029"/>
    <w:rsid w:val="00AC7F7C"/>
    <w:rsid w:val="00AD78AD"/>
    <w:rsid w:val="00AD7A08"/>
    <w:rsid w:val="00AE295D"/>
    <w:rsid w:val="00AF14DB"/>
    <w:rsid w:val="00B07012"/>
    <w:rsid w:val="00B10B48"/>
    <w:rsid w:val="00B10BCA"/>
    <w:rsid w:val="00B11276"/>
    <w:rsid w:val="00B117F3"/>
    <w:rsid w:val="00B12109"/>
    <w:rsid w:val="00B121D5"/>
    <w:rsid w:val="00B215BC"/>
    <w:rsid w:val="00B233E2"/>
    <w:rsid w:val="00B23F9B"/>
    <w:rsid w:val="00B26ECD"/>
    <w:rsid w:val="00B27656"/>
    <w:rsid w:val="00B3004C"/>
    <w:rsid w:val="00B31C58"/>
    <w:rsid w:val="00B357DD"/>
    <w:rsid w:val="00B4069B"/>
    <w:rsid w:val="00B423FF"/>
    <w:rsid w:val="00B60A11"/>
    <w:rsid w:val="00B64885"/>
    <w:rsid w:val="00B65F9C"/>
    <w:rsid w:val="00B70801"/>
    <w:rsid w:val="00B813F2"/>
    <w:rsid w:val="00B84FCC"/>
    <w:rsid w:val="00B86DC0"/>
    <w:rsid w:val="00B901AD"/>
    <w:rsid w:val="00B94DC1"/>
    <w:rsid w:val="00BA1F88"/>
    <w:rsid w:val="00BA45BF"/>
    <w:rsid w:val="00BA7CF7"/>
    <w:rsid w:val="00BB3083"/>
    <w:rsid w:val="00BB350A"/>
    <w:rsid w:val="00BB4218"/>
    <w:rsid w:val="00BB5229"/>
    <w:rsid w:val="00BD11D6"/>
    <w:rsid w:val="00BD160A"/>
    <w:rsid w:val="00BD42E5"/>
    <w:rsid w:val="00BE3F8E"/>
    <w:rsid w:val="00BE7034"/>
    <w:rsid w:val="00BF432E"/>
    <w:rsid w:val="00C05C89"/>
    <w:rsid w:val="00C07723"/>
    <w:rsid w:val="00C10259"/>
    <w:rsid w:val="00C13EA3"/>
    <w:rsid w:val="00C204A6"/>
    <w:rsid w:val="00C300C2"/>
    <w:rsid w:val="00C34CA2"/>
    <w:rsid w:val="00C35321"/>
    <w:rsid w:val="00C40CD7"/>
    <w:rsid w:val="00C4666D"/>
    <w:rsid w:val="00C50C51"/>
    <w:rsid w:val="00C601EA"/>
    <w:rsid w:val="00C62288"/>
    <w:rsid w:val="00C678DF"/>
    <w:rsid w:val="00C7078A"/>
    <w:rsid w:val="00C70EEC"/>
    <w:rsid w:val="00C7101C"/>
    <w:rsid w:val="00C71AD7"/>
    <w:rsid w:val="00C77568"/>
    <w:rsid w:val="00C80BDC"/>
    <w:rsid w:val="00C85998"/>
    <w:rsid w:val="00C97219"/>
    <w:rsid w:val="00CA1C64"/>
    <w:rsid w:val="00CA7CF3"/>
    <w:rsid w:val="00CB0158"/>
    <w:rsid w:val="00CB689C"/>
    <w:rsid w:val="00CC10B8"/>
    <w:rsid w:val="00CC474C"/>
    <w:rsid w:val="00CC4BEE"/>
    <w:rsid w:val="00CC5857"/>
    <w:rsid w:val="00CC6AB8"/>
    <w:rsid w:val="00CE223A"/>
    <w:rsid w:val="00CE4F29"/>
    <w:rsid w:val="00CE544E"/>
    <w:rsid w:val="00CF10C4"/>
    <w:rsid w:val="00CF23CD"/>
    <w:rsid w:val="00CF3CC3"/>
    <w:rsid w:val="00CF7822"/>
    <w:rsid w:val="00D00457"/>
    <w:rsid w:val="00D024E5"/>
    <w:rsid w:val="00D11594"/>
    <w:rsid w:val="00D1173B"/>
    <w:rsid w:val="00D17B54"/>
    <w:rsid w:val="00D21861"/>
    <w:rsid w:val="00D24210"/>
    <w:rsid w:val="00D251B6"/>
    <w:rsid w:val="00D31548"/>
    <w:rsid w:val="00D320FE"/>
    <w:rsid w:val="00D3323D"/>
    <w:rsid w:val="00D34BDE"/>
    <w:rsid w:val="00D3629E"/>
    <w:rsid w:val="00D411C9"/>
    <w:rsid w:val="00D638C4"/>
    <w:rsid w:val="00D67BA1"/>
    <w:rsid w:val="00D72C79"/>
    <w:rsid w:val="00D72F75"/>
    <w:rsid w:val="00D85984"/>
    <w:rsid w:val="00D90093"/>
    <w:rsid w:val="00DA145E"/>
    <w:rsid w:val="00DA797C"/>
    <w:rsid w:val="00DB51B9"/>
    <w:rsid w:val="00DB63A2"/>
    <w:rsid w:val="00DC1E00"/>
    <w:rsid w:val="00DC76E0"/>
    <w:rsid w:val="00DD176D"/>
    <w:rsid w:val="00DD1F0F"/>
    <w:rsid w:val="00DD2DB6"/>
    <w:rsid w:val="00DD4E28"/>
    <w:rsid w:val="00DD51EE"/>
    <w:rsid w:val="00DD53B7"/>
    <w:rsid w:val="00DD63C9"/>
    <w:rsid w:val="00DF4CF0"/>
    <w:rsid w:val="00DF6988"/>
    <w:rsid w:val="00E038FE"/>
    <w:rsid w:val="00E05A3C"/>
    <w:rsid w:val="00E0740C"/>
    <w:rsid w:val="00E108EE"/>
    <w:rsid w:val="00E1415C"/>
    <w:rsid w:val="00E20AD0"/>
    <w:rsid w:val="00E24445"/>
    <w:rsid w:val="00E26F03"/>
    <w:rsid w:val="00E2769C"/>
    <w:rsid w:val="00E3223C"/>
    <w:rsid w:val="00E404B9"/>
    <w:rsid w:val="00E41208"/>
    <w:rsid w:val="00E41F81"/>
    <w:rsid w:val="00E513C8"/>
    <w:rsid w:val="00E51840"/>
    <w:rsid w:val="00E80D7B"/>
    <w:rsid w:val="00E92411"/>
    <w:rsid w:val="00E958B7"/>
    <w:rsid w:val="00E973B9"/>
    <w:rsid w:val="00EA4272"/>
    <w:rsid w:val="00EB2698"/>
    <w:rsid w:val="00EB48EC"/>
    <w:rsid w:val="00ED20DC"/>
    <w:rsid w:val="00ED53FA"/>
    <w:rsid w:val="00ED547F"/>
    <w:rsid w:val="00ED5AC9"/>
    <w:rsid w:val="00EF1774"/>
    <w:rsid w:val="00EF7146"/>
    <w:rsid w:val="00F0401A"/>
    <w:rsid w:val="00F12279"/>
    <w:rsid w:val="00F16729"/>
    <w:rsid w:val="00F32DE5"/>
    <w:rsid w:val="00F33257"/>
    <w:rsid w:val="00F35A78"/>
    <w:rsid w:val="00F40A81"/>
    <w:rsid w:val="00F455DE"/>
    <w:rsid w:val="00F46250"/>
    <w:rsid w:val="00F52554"/>
    <w:rsid w:val="00F56B5B"/>
    <w:rsid w:val="00F60C8D"/>
    <w:rsid w:val="00F6235F"/>
    <w:rsid w:val="00F63CD6"/>
    <w:rsid w:val="00F63F2A"/>
    <w:rsid w:val="00F64502"/>
    <w:rsid w:val="00F67B16"/>
    <w:rsid w:val="00F67C38"/>
    <w:rsid w:val="00F7239D"/>
    <w:rsid w:val="00F73155"/>
    <w:rsid w:val="00F81CFD"/>
    <w:rsid w:val="00F85792"/>
    <w:rsid w:val="00F95A22"/>
    <w:rsid w:val="00FA1DEE"/>
    <w:rsid w:val="00FB7370"/>
    <w:rsid w:val="00FC6123"/>
    <w:rsid w:val="00FD079E"/>
    <w:rsid w:val="00FD0F9A"/>
    <w:rsid w:val="00FD1B10"/>
    <w:rsid w:val="00FD7F16"/>
    <w:rsid w:val="00FE0030"/>
    <w:rsid w:val="00FE0262"/>
    <w:rsid w:val="00FF22D9"/>
    <w:rsid w:val="00FF6E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1221422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E40F0"/>
    <w:rPr>
      <w:sz w:val="24"/>
      <w:lang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BE40F0"/>
  </w:style>
  <w:style w:type="paragraph" w:styleId="Sprechblasentext">
    <w:name w:val="Balloon Text"/>
    <w:basedOn w:val="Standard"/>
    <w:semiHidden/>
    <w:rsid w:val="00EA2D0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eichen">
    <w:name w:val="Kopfzeile Zeichen"/>
    <w:link w:val="Kopfzeile"/>
    <w:uiPriority w:val="99"/>
    <w:rsid w:val="00261925"/>
    <w:rPr>
      <w:sz w:val="24"/>
    </w:rPr>
  </w:style>
  <w:style w:type="paragraph" w:styleId="Fuzeile">
    <w:name w:val="footer"/>
    <w:basedOn w:val="Standard"/>
    <w:link w:val="FuzeileZeichen"/>
    <w:uiPriority w:val="99"/>
    <w:unhideWhenUsed/>
    <w:rsid w:val="0026192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eichen">
    <w:name w:val="Fußzeile Zeichen"/>
    <w:link w:val="Fuzeile"/>
    <w:uiPriority w:val="99"/>
    <w:rsid w:val="00261925"/>
    <w:rPr>
      <w:sz w:val="24"/>
    </w:rPr>
  </w:style>
  <w:style w:type="table" w:styleId="Tabellenraster">
    <w:name w:val="Table Grid"/>
    <w:basedOn w:val="NormaleTabelle"/>
    <w:uiPriority w:val="59"/>
    <w:rsid w:val="00D332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D3323D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E41F81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847CB9"/>
    <w:pPr>
      <w:widowControl w:val="0"/>
      <w:autoSpaceDE w:val="0"/>
      <w:autoSpaceDN w:val="0"/>
      <w:adjustRightInd w:val="0"/>
      <w:spacing w:after="283"/>
    </w:pPr>
    <w:rPr>
      <w:rFonts w:ascii="Ｍ4dＳ53 Ｐ50ゴ3fシ3fッ3fク3f" w:hAnsi="Ｍ4dＳ53 Ｐ50ゴ3fシ3fッ3fク3f" w:cs="Ｍ4dＳ53 Ｐ50ゴ3fシ3fッ3fク3f"/>
      <w:color w:val="000000"/>
      <w:kern w:val="1"/>
      <w:sz w:val="64"/>
      <w:szCs w:val="64"/>
    </w:rPr>
  </w:style>
  <w:style w:type="character" w:styleId="Seitenzahl">
    <w:name w:val="page number"/>
    <w:uiPriority w:val="99"/>
    <w:semiHidden/>
    <w:unhideWhenUsed/>
    <w:rsid w:val="009963CD"/>
  </w:style>
  <w:style w:type="character" w:styleId="Kommentarzeichen">
    <w:name w:val="annotation reference"/>
    <w:uiPriority w:val="99"/>
    <w:semiHidden/>
    <w:unhideWhenUsed/>
    <w:rsid w:val="00CC474C"/>
    <w:rPr>
      <w:sz w:val="16"/>
      <w:szCs w:val="16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CC474C"/>
    <w:rPr>
      <w:sz w:val="20"/>
    </w:rPr>
  </w:style>
  <w:style w:type="character" w:customStyle="1" w:styleId="KommentartextZeichen">
    <w:name w:val="Kommentartext Zeichen"/>
    <w:link w:val="Kommentartext"/>
    <w:uiPriority w:val="99"/>
    <w:semiHidden/>
    <w:rsid w:val="00CC474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CC474C"/>
    <w:rPr>
      <w:b/>
      <w:bCs/>
    </w:rPr>
  </w:style>
  <w:style w:type="character" w:customStyle="1" w:styleId="KommentarthemaZeichen">
    <w:name w:val="Kommentarthema Zeichen"/>
    <w:link w:val="Kommentarthema"/>
    <w:uiPriority w:val="99"/>
    <w:semiHidden/>
    <w:rsid w:val="00CC474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24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420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6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2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476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01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1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9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21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21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28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mailto:upa@press-n-relations.d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presse@wilken.de" TargetMode="External"/><Relationship Id="rId10" Type="http://schemas.openxmlformats.org/officeDocument/2006/relationships/hyperlink" Target="http://www.wilken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BBBE5-CF9F-A043-8B73-9CA40BBB8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652</Words>
  <Characters>4114</Characters>
  <Application>Microsoft Macintosh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Projekt:Agentur Tobias Heimpel GmbH</Company>
  <LinksUpToDate>false</LinksUpToDate>
  <CharactersWithSpaces>4757</CharactersWithSpaces>
  <SharedDoc>false</SharedDoc>
  <HLinks>
    <vt:vector size="18" baseType="variant">
      <vt:variant>
        <vt:i4>7077939</vt:i4>
      </vt:variant>
      <vt:variant>
        <vt:i4>6</vt:i4>
      </vt:variant>
      <vt:variant>
        <vt:i4>0</vt:i4>
      </vt:variant>
      <vt:variant>
        <vt:i4>5</vt:i4>
      </vt:variant>
      <vt:variant>
        <vt:lpwstr>mailto:upa@press-n-relations.de</vt:lpwstr>
      </vt:variant>
      <vt:variant>
        <vt:lpwstr/>
      </vt:variant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http://www.wilken.de</vt:lpwstr>
      </vt:variant>
      <vt:variant>
        <vt:lpwstr/>
      </vt:variant>
      <vt:variant>
        <vt:i4>4980763</vt:i4>
      </vt:variant>
      <vt:variant>
        <vt:i4>0</vt:i4>
      </vt:variant>
      <vt:variant>
        <vt:i4>0</vt:i4>
      </vt:variant>
      <vt:variant>
        <vt:i4>5</vt:i4>
      </vt:variant>
      <vt:variant>
        <vt:lpwstr>mailto:presse@wilken.de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 PA</dc:creator>
  <cp:keywords/>
  <cp:lastModifiedBy>Uwe Pagel</cp:lastModifiedBy>
  <cp:revision>4</cp:revision>
  <cp:lastPrinted>2013-03-28T13:19:00Z</cp:lastPrinted>
  <dcterms:created xsi:type="dcterms:W3CDTF">2013-05-15T06:54:00Z</dcterms:created>
  <dcterms:modified xsi:type="dcterms:W3CDTF">2013-06-05T11:30:00Z</dcterms:modified>
</cp:coreProperties>
</file>