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>PRESSEINFORMA</w:t>
      </w:r>
      <w:bookmarkStart w:id="0" w:name="_GoBack"/>
      <w:bookmarkEnd w:id="0"/>
      <w:r w:rsidRPr="00B2745D">
        <w:rPr>
          <w:b/>
        </w:rPr>
        <w:t xml:space="preserve">TION </w:t>
      </w:r>
    </w:p>
    <w:p w14:paraId="333A9BD1" w14:textId="202F2D18" w:rsidR="00970937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8F2039">
        <w:rPr>
          <w:sz w:val="20"/>
        </w:rPr>
        <w:t>1</w:t>
      </w:r>
      <w:r w:rsidR="00F24A9D">
        <w:rPr>
          <w:sz w:val="20"/>
        </w:rPr>
        <w:t>8</w:t>
      </w:r>
      <w:r w:rsidR="008B69E2" w:rsidRPr="00B2745D">
        <w:rPr>
          <w:sz w:val="20"/>
        </w:rPr>
        <w:t xml:space="preserve">. </w:t>
      </w:r>
      <w:r w:rsidR="00127E87">
        <w:rPr>
          <w:sz w:val="20"/>
        </w:rPr>
        <w:t>Oktober</w:t>
      </w:r>
      <w:r w:rsidRPr="00B2745D">
        <w:rPr>
          <w:sz w:val="20"/>
        </w:rPr>
        <w:t xml:space="preserve"> 201</w:t>
      </w:r>
      <w:r w:rsidR="000C08EF">
        <w:rPr>
          <w:sz w:val="20"/>
        </w:rPr>
        <w:t>6</w:t>
      </w:r>
    </w:p>
    <w:p w14:paraId="67E2BA79" w14:textId="7B57883B" w:rsidR="007E1E5C" w:rsidRPr="00B2745D" w:rsidRDefault="000E1307" w:rsidP="000120D4">
      <w:pPr>
        <w:ind w:right="-18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Wilken Cloud Archiv: </w:t>
      </w:r>
      <w:r w:rsidR="00A04A73">
        <w:rPr>
          <w:b/>
          <w:bCs/>
          <w:sz w:val="28"/>
          <w:szCs w:val="28"/>
        </w:rPr>
        <w:t xml:space="preserve">schlüsselfertig, </w:t>
      </w:r>
      <w:r>
        <w:rPr>
          <w:b/>
          <w:bCs/>
          <w:sz w:val="28"/>
          <w:szCs w:val="28"/>
        </w:rPr>
        <w:t>g</w:t>
      </w:r>
      <w:r w:rsidR="002A2F6F">
        <w:rPr>
          <w:b/>
          <w:bCs/>
          <w:sz w:val="28"/>
          <w:szCs w:val="28"/>
        </w:rPr>
        <w:t>ese</w:t>
      </w:r>
      <w:r>
        <w:rPr>
          <w:b/>
          <w:bCs/>
          <w:sz w:val="28"/>
          <w:szCs w:val="28"/>
        </w:rPr>
        <w:t>tzeskonform und sicher</w:t>
      </w:r>
      <w:r w:rsidR="00064DC6" w:rsidRPr="00B2745D">
        <w:rPr>
          <w:b/>
          <w:bCs/>
          <w:sz w:val="28"/>
          <w:szCs w:val="28"/>
        </w:rPr>
        <w:br/>
      </w:r>
      <w:r>
        <w:rPr>
          <w:rFonts w:cs="Arial"/>
          <w:b/>
          <w:bCs/>
          <w:szCs w:val="22"/>
        </w:rPr>
        <w:t xml:space="preserve">Lösung für die </w:t>
      </w:r>
      <w:r w:rsidR="008F2039">
        <w:rPr>
          <w:rFonts w:cs="Arial"/>
          <w:b/>
          <w:bCs/>
          <w:szCs w:val="22"/>
        </w:rPr>
        <w:t>Sozialwirtschaft</w:t>
      </w:r>
      <w:r>
        <w:rPr>
          <w:rFonts w:cs="Arial"/>
          <w:b/>
          <w:bCs/>
          <w:szCs w:val="22"/>
        </w:rPr>
        <w:t xml:space="preserve"> entlastet kleine und mittlere Einrichtungen</w:t>
      </w:r>
    </w:p>
    <w:p w14:paraId="461A4D73" w14:textId="2F09DA72" w:rsidR="00A04A73" w:rsidRDefault="008F2039" w:rsidP="002C40A1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>Gerade für kleine und mittlere Einrichtungen in der Sozialwirtschaft nimmt der Aufwand für die IT durch gesetzliche Vorgaben immer weiter zu. Mit dem neuen Wilken Cloud Archiv bie</w:t>
      </w:r>
      <w:r w:rsidR="00542FDF">
        <w:rPr>
          <w:rFonts w:cs="Helvetica"/>
          <w:b/>
          <w:bCs/>
          <w:sz w:val="20"/>
        </w:rPr>
        <w:t>t</w:t>
      </w:r>
      <w:r>
        <w:rPr>
          <w:rFonts w:cs="Helvetica"/>
          <w:b/>
          <w:bCs/>
          <w:sz w:val="20"/>
        </w:rPr>
        <w:t>e</w:t>
      </w:r>
      <w:r w:rsidR="00542FDF">
        <w:rPr>
          <w:rFonts w:cs="Helvetica"/>
          <w:b/>
          <w:bCs/>
          <w:sz w:val="20"/>
        </w:rPr>
        <w:t>t der Ulmer Softwareanbieter jetzt eine genau auf diese Zielgruppe abgestimmte Lösung, die den Aufwand für die revisionssichere Archivierung der geschäftskritischen Dokumente deutlich senkt</w:t>
      </w:r>
      <w:r w:rsidR="00A04A73">
        <w:rPr>
          <w:rFonts w:cs="Helvetica"/>
          <w:b/>
          <w:bCs/>
          <w:sz w:val="20"/>
        </w:rPr>
        <w:t xml:space="preserve">. Denn Sie kann </w:t>
      </w:r>
      <w:r w:rsidR="00EF01F7">
        <w:rPr>
          <w:rFonts w:cs="Helvetica"/>
          <w:b/>
          <w:bCs/>
          <w:sz w:val="20"/>
        </w:rPr>
        <w:t>direkt</w:t>
      </w:r>
      <w:r w:rsidR="00A04A73">
        <w:rPr>
          <w:rFonts w:cs="Helvetica"/>
          <w:b/>
          <w:bCs/>
          <w:sz w:val="20"/>
        </w:rPr>
        <w:t xml:space="preserve"> in Betrieb genommen werden, ohne eine aufwändige Einführung oder Installation. Denn das Wilken Cloud Archiv wurde für die Bedürfnisse von kleinen und mittleren Einrichtungen vorkonfiguriert und </w:t>
      </w:r>
      <w:r w:rsidR="00EF01F7">
        <w:rPr>
          <w:rFonts w:cs="Helvetica"/>
          <w:b/>
          <w:bCs/>
          <w:sz w:val="20"/>
        </w:rPr>
        <w:t>kann auch ohne weitere Voraussetzungen i</w:t>
      </w:r>
      <w:r w:rsidR="00A04A73">
        <w:rPr>
          <w:rFonts w:cs="Helvetica"/>
          <w:b/>
          <w:bCs/>
          <w:sz w:val="20"/>
        </w:rPr>
        <w:t>ntegriert mit den weiteren Wilken-Anwendungen für die Sozialwirtschaft eingesetzt werden</w:t>
      </w:r>
      <w:r w:rsidR="00542FDF">
        <w:rPr>
          <w:rFonts w:cs="Helvetica"/>
          <w:b/>
          <w:bCs/>
          <w:sz w:val="20"/>
        </w:rPr>
        <w:t xml:space="preserve">. </w:t>
      </w:r>
      <w:r w:rsidR="00A04A73">
        <w:rPr>
          <w:rFonts w:cs="Helvetica"/>
          <w:b/>
          <w:bCs/>
          <w:sz w:val="20"/>
        </w:rPr>
        <w:t>Interessierte Einrichtungen können die Lösung ab sofort kostenfrei testen.</w:t>
      </w:r>
    </w:p>
    <w:p w14:paraId="76792E99" w14:textId="75089E77" w:rsidR="002C40A1" w:rsidRPr="00A04A73" w:rsidRDefault="00542FDF" w:rsidP="002C40A1">
      <w:pPr>
        <w:rPr>
          <w:rFonts w:cs="Helvetica"/>
          <w:sz w:val="20"/>
        </w:rPr>
      </w:pPr>
      <w:r w:rsidRPr="00A04A73">
        <w:rPr>
          <w:rFonts w:cs="Helvetica"/>
          <w:sz w:val="20"/>
        </w:rPr>
        <w:t>Die Daten werden hochsicher im TÜV-Level 3-zertifizierten Rechenzentrum der Wilken Software Group in Ulm gespeichert</w:t>
      </w:r>
      <w:r w:rsidR="000E1307" w:rsidRPr="00A04A73">
        <w:rPr>
          <w:rFonts w:cs="Helvetica"/>
          <w:sz w:val="20"/>
        </w:rPr>
        <w:t>, das allen gesetzlichen Anforderungen an den Datenschutz genügt</w:t>
      </w:r>
      <w:r w:rsidRPr="00A04A73">
        <w:rPr>
          <w:rFonts w:cs="Helvetica"/>
          <w:sz w:val="20"/>
        </w:rPr>
        <w:t xml:space="preserve">. Das Wilken Cloud Archiv ist </w:t>
      </w:r>
      <w:r w:rsidR="00A04A73">
        <w:rPr>
          <w:rFonts w:cs="Helvetica"/>
          <w:sz w:val="20"/>
        </w:rPr>
        <w:t>dabei</w:t>
      </w:r>
      <w:r w:rsidR="002C40A1" w:rsidRPr="00A04A73">
        <w:rPr>
          <w:rFonts w:cs="Helvetica"/>
          <w:sz w:val="20"/>
        </w:rPr>
        <w:t xml:space="preserve"> </w:t>
      </w:r>
      <w:r w:rsidRPr="00A04A73">
        <w:rPr>
          <w:rFonts w:cs="Helvetica"/>
          <w:sz w:val="20"/>
        </w:rPr>
        <w:t xml:space="preserve">sehr einfach in die Fachanwendungen integrierbar, so dass die </w:t>
      </w:r>
      <w:r w:rsidR="00DB4016" w:rsidRPr="00A04A73">
        <w:rPr>
          <w:rFonts w:cs="Helvetica"/>
          <w:sz w:val="20"/>
        </w:rPr>
        <w:t>Dokumente</w:t>
      </w:r>
      <w:r w:rsidRPr="00A04A73">
        <w:rPr>
          <w:rFonts w:cs="Helvetica"/>
          <w:sz w:val="20"/>
        </w:rPr>
        <w:t xml:space="preserve"> jederzeit per Mausklick abgerufen werden können: direkt aus der Anwendung heraus, über den Webbrowser oder über mobile Geräte wi</w:t>
      </w:r>
      <w:r w:rsidR="005E0C32" w:rsidRPr="00A04A73">
        <w:rPr>
          <w:rFonts w:cs="Helvetica"/>
          <w:sz w:val="20"/>
        </w:rPr>
        <w:t xml:space="preserve">e Smart </w:t>
      </w:r>
      <w:proofErr w:type="spellStart"/>
      <w:r w:rsidRPr="00A04A73">
        <w:rPr>
          <w:rFonts w:cs="Helvetica"/>
          <w:sz w:val="20"/>
        </w:rPr>
        <w:t>Phones</w:t>
      </w:r>
      <w:proofErr w:type="spellEnd"/>
      <w:r w:rsidRPr="00A04A73">
        <w:rPr>
          <w:rFonts w:cs="Helvetica"/>
          <w:sz w:val="20"/>
        </w:rPr>
        <w:t xml:space="preserve"> und Tablet PCs. </w:t>
      </w:r>
      <w:r w:rsidR="00DB4016" w:rsidRPr="00A04A73">
        <w:rPr>
          <w:rFonts w:cs="Helvetica"/>
          <w:sz w:val="20"/>
        </w:rPr>
        <w:t>Dabei sorgt Wilken dafür, dass die Daten gegen einen unbefugten Zugriff geschützt sind</w:t>
      </w:r>
      <w:r w:rsidR="002C40A1" w:rsidRPr="00A04A73">
        <w:rPr>
          <w:rFonts w:cs="Helvetica"/>
          <w:sz w:val="20"/>
        </w:rPr>
        <w:t xml:space="preserve"> und jederzeit zur Verfügung stehen</w:t>
      </w:r>
      <w:r w:rsidR="00DB4016" w:rsidRPr="00A04A73">
        <w:rPr>
          <w:rFonts w:cs="Helvetica"/>
          <w:sz w:val="20"/>
        </w:rPr>
        <w:t>.</w:t>
      </w:r>
      <w:r w:rsidR="002C40A1" w:rsidRPr="00A04A73">
        <w:rPr>
          <w:rFonts w:cs="Helvetica"/>
          <w:sz w:val="20"/>
        </w:rPr>
        <w:t xml:space="preserve"> Abgerechnet wird nur die tatsächlich benötigte Leistung. Damit können die Einrichtungen eine langfristige Kapitalbindung und hohe Investitionen in eine teure Archivinfrastruktur vermeiden</w:t>
      </w:r>
      <w:r w:rsidR="000E1307" w:rsidRPr="00A04A73">
        <w:rPr>
          <w:rFonts w:cs="Helvetica"/>
          <w:sz w:val="20"/>
        </w:rPr>
        <w:t>.</w:t>
      </w:r>
    </w:p>
    <w:p w14:paraId="22F31320" w14:textId="081B31A7" w:rsidR="00511F1D" w:rsidRPr="008852F2" w:rsidRDefault="002C40A1" w:rsidP="000C313B">
      <w:pPr>
        <w:rPr>
          <w:rFonts w:cs="Helvetica"/>
          <w:sz w:val="20"/>
        </w:rPr>
      </w:pPr>
      <w:r>
        <w:rPr>
          <w:rFonts w:cs="Helvetica"/>
          <w:sz w:val="20"/>
        </w:rPr>
        <w:t xml:space="preserve">Alle geschäftskritischen </w:t>
      </w:r>
      <w:r w:rsidRPr="002C40A1">
        <w:rPr>
          <w:rFonts w:cs="Helvetica"/>
          <w:sz w:val="20"/>
        </w:rPr>
        <w:t xml:space="preserve">Dokumente </w:t>
      </w:r>
      <w:r>
        <w:rPr>
          <w:rFonts w:cs="Helvetica"/>
          <w:sz w:val="20"/>
        </w:rPr>
        <w:t xml:space="preserve">werden </w:t>
      </w:r>
      <w:r w:rsidRPr="002C40A1">
        <w:rPr>
          <w:rFonts w:cs="Helvetica"/>
          <w:sz w:val="20"/>
        </w:rPr>
        <w:t xml:space="preserve">im Wilken Cloud Archiv </w:t>
      </w:r>
      <w:r>
        <w:rPr>
          <w:rFonts w:cs="Helvetica"/>
          <w:sz w:val="20"/>
        </w:rPr>
        <w:t>geset</w:t>
      </w:r>
      <w:r w:rsidRPr="002C40A1">
        <w:rPr>
          <w:rFonts w:cs="Helvetica"/>
          <w:sz w:val="20"/>
        </w:rPr>
        <w:t xml:space="preserve">zeskonform </w:t>
      </w:r>
      <w:r>
        <w:rPr>
          <w:rFonts w:cs="Helvetica"/>
          <w:sz w:val="20"/>
        </w:rPr>
        <w:t xml:space="preserve">und revisionssicher </w:t>
      </w:r>
      <w:r w:rsidRPr="002C40A1">
        <w:rPr>
          <w:rFonts w:cs="Helvetica"/>
          <w:sz w:val="20"/>
        </w:rPr>
        <w:t xml:space="preserve">archiviert. </w:t>
      </w:r>
      <w:r>
        <w:rPr>
          <w:rFonts w:cs="Helvetica"/>
          <w:sz w:val="20"/>
        </w:rPr>
        <w:t xml:space="preserve">Über eine lückenlose elektronische Dokumentation ist </w:t>
      </w:r>
      <w:r w:rsidRPr="002C40A1">
        <w:rPr>
          <w:rFonts w:cs="Helvetica"/>
          <w:sz w:val="20"/>
        </w:rPr>
        <w:t>jederzeit nachvollziehbar, was mit</w:t>
      </w:r>
      <w:r>
        <w:rPr>
          <w:rFonts w:cs="Helvetica"/>
          <w:sz w:val="20"/>
        </w:rPr>
        <w:t xml:space="preserve"> den einzelnen Dokumen</w:t>
      </w:r>
      <w:r w:rsidRPr="002C40A1">
        <w:rPr>
          <w:rFonts w:cs="Helvetica"/>
          <w:sz w:val="20"/>
        </w:rPr>
        <w:t xml:space="preserve">ten </w:t>
      </w:r>
      <w:r w:rsidRPr="002C40A1">
        <w:rPr>
          <w:rFonts w:cs="Helvetica"/>
          <w:sz w:val="20"/>
        </w:rPr>
        <w:lastRenderedPageBreak/>
        <w:t xml:space="preserve">passiert ist. </w:t>
      </w:r>
      <w:r w:rsidR="009A5237">
        <w:rPr>
          <w:rFonts w:cs="Helvetica"/>
          <w:sz w:val="20"/>
        </w:rPr>
        <w:t>Das</w:t>
      </w:r>
      <w:r w:rsidR="008852F2" w:rsidRPr="008852F2">
        <w:rPr>
          <w:rFonts w:cs="Helvetica"/>
          <w:sz w:val="20"/>
        </w:rPr>
        <w:t xml:space="preserve"> Wilken Cloud Archiv </w:t>
      </w:r>
      <w:r w:rsidR="009A5237">
        <w:rPr>
          <w:rFonts w:cs="Helvetica"/>
          <w:sz w:val="20"/>
        </w:rPr>
        <w:t xml:space="preserve">basiert auf </w:t>
      </w:r>
      <w:r w:rsidR="0075523B">
        <w:rPr>
          <w:rFonts w:cs="Helvetica"/>
          <w:sz w:val="20"/>
        </w:rPr>
        <w:t>dem Wilken ECM</w:t>
      </w:r>
      <w:r w:rsidR="009A5237">
        <w:rPr>
          <w:rFonts w:cs="Helvetica"/>
          <w:sz w:val="20"/>
        </w:rPr>
        <w:t xml:space="preserve">. Damit </w:t>
      </w:r>
      <w:r w:rsidR="008852F2">
        <w:rPr>
          <w:rFonts w:cs="Helvetica"/>
          <w:sz w:val="20"/>
        </w:rPr>
        <w:t>steht</w:t>
      </w:r>
      <w:r w:rsidR="008852F2" w:rsidRPr="008852F2">
        <w:rPr>
          <w:rFonts w:cs="Helvetica"/>
          <w:sz w:val="20"/>
        </w:rPr>
        <w:t xml:space="preserve"> </w:t>
      </w:r>
      <w:r w:rsidR="009A5237">
        <w:rPr>
          <w:rFonts w:cs="Helvetica"/>
          <w:sz w:val="20"/>
        </w:rPr>
        <w:t>auch</w:t>
      </w:r>
      <w:r w:rsidR="008852F2">
        <w:rPr>
          <w:rFonts w:cs="Helvetica"/>
          <w:sz w:val="20"/>
        </w:rPr>
        <w:t xml:space="preserve"> </w:t>
      </w:r>
      <w:r w:rsidR="008852F2" w:rsidRPr="008852F2">
        <w:rPr>
          <w:rFonts w:cs="Helvetica"/>
          <w:sz w:val="20"/>
        </w:rPr>
        <w:t>eine vollständig offene Schnittstellensammlung</w:t>
      </w:r>
      <w:r w:rsidR="008852F2">
        <w:rPr>
          <w:rFonts w:cs="Helvetica"/>
          <w:sz w:val="20"/>
        </w:rPr>
        <w:t xml:space="preserve"> zu</w:t>
      </w:r>
      <w:r w:rsidR="005E0C32">
        <w:rPr>
          <w:rFonts w:cs="Helvetica"/>
          <w:sz w:val="20"/>
        </w:rPr>
        <w:t>r</w:t>
      </w:r>
      <w:r w:rsidR="008852F2">
        <w:rPr>
          <w:rFonts w:cs="Helvetica"/>
          <w:sz w:val="20"/>
        </w:rPr>
        <w:t xml:space="preserve"> Verfügung,</w:t>
      </w:r>
      <w:r w:rsidR="008852F2" w:rsidRPr="008852F2">
        <w:rPr>
          <w:rFonts w:cs="Helvetica"/>
          <w:sz w:val="20"/>
        </w:rPr>
        <w:t xml:space="preserve"> </w:t>
      </w:r>
      <w:r w:rsidR="008852F2">
        <w:rPr>
          <w:rFonts w:cs="Helvetica"/>
          <w:sz w:val="20"/>
        </w:rPr>
        <w:t xml:space="preserve">über die das Archiv nahtlos in die bestehenden Geschäftsprozesse eingebunden werden kann. Bei Bedarf </w:t>
      </w:r>
      <w:r w:rsidR="008852F2" w:rsidRPr="008852F2">
        <w:rPr>
          <w:rFonts w:cs="Helvetica"/>
          <w:sz w:val="20"/>
        </w:rPr>
        <w:t xml:space="preserve">kann </w:t>
      </w:r>
      <w:r w:rsidR="008852F2">
        <w:rPr>
          <w:rFonts w:cs="Helvetica"/>
          <w:sz w:val="20"/>
        </w:rPr>
        <w:t>d</w:t>
      </w:r>
      <w:r w:rsidR="008852F2" w:rsidRPr="008852F2">
        <w:rPr>
          <w:rFonts w:cs="Helvetica"/>
          <w:sz w:val="20"/>
        </w:rPr>
        <w:t xml:space="preserve">as Wilken Cloud Archiv </w:t>
      </w:r>
      <w:r w:rsidR="008852F2">
        <w:rPr>
          <w:rFonts w:cs="Helvetica"/>
          <w:sz w:val="20"/>
        </w:rPr>
        <w:t>zu einem</w:t>
      </w:r>
      <w:r w:rsidR="008852F2" w:rsidRPr="008852F2">
        <w:rPr>
          <w:rFonts w:cs="Helvetica"/>
          <w:sz w:val="20"/>
        </w:rPr>
        <w:t xml:space="preserve"> vollständigen</w:t>
      </w:r>
      <w:r w:rsidR="008852F2">
        <w:rPr>
          <w:rFonts w:cs="Helvetica"/>
          <w:sz w:val="20"/>
        </w:rPr>
        <w:t xml:space="preserve"> Dokumenten- oder Enterprise Content Management-System</w:t>
      </w:r>
      <w:r w:rsidR="008852F2" w:rsidRPr="008852F2">
        <w:rPr>
          <w:rFonts w:cs="Helvetica"/>
          <w:sz w:val="20"/>
        </w:rPr>
        <w:t xml:space="preserve"> </w:t>
      </w:r>
      <w:r w:rsidR="008852F2">
        <w:rPr>
          <w:rFonts w:cs="Helvetica"/>
          <w:sz w:val="20"/>
        </w:rPr>
        <w:t>(</w:t>
      </w:r>
      <w:r w:rsidR="008852F2" w:rsidRPr="008852F2">
        <w:rPr>
          <w:rFonts w:cs="Helvetica"/>
          <w:sz w:val="20"/>
        </w:rPr>
        <w:t>DMS</w:t>
      </w:r>
      <w:r w:rsidR="008852F2">
        <w:rPr>
          <w:rFonts w:cs="Helvetica"/>
          <w:sz w:val="20"/>
        </w:rPr>
        <w:t>/ECM)</w:t>
      </w:r>
      <w:r w:rsidR="008852F2" w:rsidRPr="008852F2">
        <w:rPr>
          <w:rFonts w:cs="Helvetica"/>
          <w:sz w:val="20"/>
        </w:rPr>
        <w:t xml:space="preserve"> mit </w:t>
      </w:r>
      <w:r w:rsidR="008852F2">
        <w:rPr>
          <w:rFonts w:cs="Helvetica"/>
          <w:sz w:val="20"/>
        </w:rPr>
        <w:t xml:space="preserve">Aktenmodul und </w:t>
      </w:r>
      <w:proofErr w:type="spellStart"/>
      <w:r w:rsidR="008852F2">
        <w:rPr>
          <w:rFonts w:cs="Helvetica"/>
          <w:sz w:val="20"/>
        </w:rPr>
        <w:t>Workflow-Funktio</w:t>
      </w:r>
      <w:r w:rsidR="008852F2" w:rsidRPr="008852F2">
        <w:rPr>
          <w:rFonts w:cs="Helvetica"/>
          <w:sz w:val="20"/>
        </w:rPr>
        <w:t>nalität</w:t>
      </w:r>
      <w:proofErr w:type="spellEnd"/>
      <w:r w:rsidR="008852F2" w:rsidRPr="008852F2">
        <w:rPr>
          <w:rFonts w:cs="Helvetica"/>
          <w:sz w:val="20"/>
        </w:rPr>
        <w:t xml:space="preserve"> ausgebaut werden. </w:t>
      </w:r>
      <w:r w:rsidR="008852F2">
        <w:rPr>
          <w:rFonts w:cs="Helvetica"/>
          <w:sz w:val="20"/>
        </w:rPr>
        <w:t>Auch der Umzug der Lösung aus der Cloud zurück in die eigene IT-Infrastruktur ist jederzeit möglich.</w:t>
      </w:r>
      <w:r w:rsidR="007B0E4F">
        <w:rPr>
          <w:rFonts w:cs="Helvetica"/>
          <w:bCs/>
          <w:sz w:val="20"/>
        </w:rPr>
        <w:t xml:space="preserve">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35049" w:rsidRPr="00B2745D" w14:paraId="7819D4A6" w14:textId="77777777" w:rsidTr="00E6418B">
        <w:tc>
          <w:tcPr>
            <w:tcW w:w="4361" w:type="dxa"/>
            <w:shd w:val="clear" w:color="auto" w:fill="auto"/>
          </w:tcPr>
          <w:p w14:paraId="5A8CA3F3" w14:textId="56F9C198" w:rsidR="00535049" w:rsidRPr="00B2745D" w:rsidRDefault="00535049" w:rsidP="008F203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B54F30">
              <w:rPr>
                <w:rFonts w:ascii="Arial" w:hAnsi="Arial" w:cs="Calibri"/>
                <w:sz w:val="16"/>
                <w:szCs w:val="26"/>
                <w:lang w:eastAsia="de-DE"/>
              </w:rPr>
              <w:t>Software Group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DA3F7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8F2039">
              <w:rPr>
                <w:rFonts w:ascii="Arial" w:hAnsi="Arial" w:cs="Calibri"/>
                <w:sz w:val="16"/>
                <w:szCs w:val="26"/>
                <w:lang w:eastAsia="de-DE"/>
              </w:rPr>
              <w:t>Bernd Schneider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ACD7BF9" w14:textId="6A8C9EE4" w:rsidR="00B2745D" w:rsidRPr="00B2745D" w:rsidRDefault="00535049" w:rsidP="00B2745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Uwe Pagel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="00B2745D"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2D15C0DF" w14:textId="77777777" w:rsidR="00127E87" w:rsidRPr="00127E87" w:rsidRDefault="00560751" w:rsidP="00127E87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="00127E87" w:rsidRPr="00127E87">
        <w:rPr>
          <w:rFonts w:ascii="Arial" w:hAnsi="Arial" w:cs="Calibri"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</w:p>
    <w:p w14:paraId="1DBF8A1C" w14:textId="66D24E61"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14:paraId="722F1DBD" w14:textId="77777777" w:rsidR="00C51C55" w:rsidRPr="00B2745D" w:rsidRDefault="00C51C55" w:rsidP="00C51C55"/>
    <w:p w14:paraId="615863D1" w14:textId="067733F3" w:rsidR="00FE48A6" w:rsidRPr="00B2745D" w:rsidRDefault="00FE48A6" w:rsidP="00C51C55"/>
    <w:sectPr w:rsidR="00FE48A6" w:rsidRPr="00B2745D" w:rsidSect="00D53DA2">
      <w:headerReference w:type="default" r:id="rId11"/>
      <w:footerReference w:type="even" r:id="rId12"/>
      <w:footerReference w:type="default" r:id="rId13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2E73C" w14:textId="77777777" w:rsidR="00BB7418" w:rsidRDefault="00BB7418">
      <w:r>
        <w:separator/>
      </w:r>
    </w:p>
  </w:endnote>
  <w:endnote w:type="continuationSeparator" w:id="0">
    <w:p w14:paraId="01DBD6F3" w14:textId="77777777" w:rsidR="00BB7418" w:rsidRDefault="00BB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C3226" w14:textId="77777777" w:rsidR="00BB7418" w:rsidRDefault="00BB7418">
      <w:r>
        <w:separator/>
      </w:r>
    </w:p>
  </w:footnote>
  <w:footnote w:type="continuationSeparator" w:id="0">
    <w:p w14:paraId="1A897601" w14:textId="77777777" w:rsidR="00BB7418" w:rsidRDefault="00BB74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120D4"/>
    <w:rsid w:val="0002498B"/>
    <w:rsid w:val="00032F50"/>
    <w:rsid w:val="00036B01"/>
    <w:rsid w:val="00040D86"/>
    <w:rsid w:val="00044252"/>
    <w:rsid w:val="00045258"/>
    <w:rsid w:val="0005086D"/>
    <w:rsid w:val="00051FB3"/>
    <w:rsid w:val="00060F4F"/>
    <w:rsid w:val="00064DC6"/>
    <w:rsid w:val="000712DC"/>
    <w:rsid w:val="000734D1"/>
    <w:rsid w:val="000809E7"/>
    <w:rsid w:val="00093AA5"/>
    <w:rsid w:val="00097330"/>
    <w:rsid w:val="000A6D42"/>
    <w:rsid w:val="000B2038"/>
    <w:rsid w:val="000B5AD9"/>
    <w:rsid w:val="000C0569"/>
    <w:rsid w:val="000C08EF"/>
    <w:rsid w:val="000C13A4"/>
    <w:rsid w:val="000C2BB8"/>
    <w:rsid w:val="000C313B"/>
    <w:rsid w:val="000D5A8E"/>
    <w:rsid w:val="000D5FE9"/>
    <w:rsid w:val="000E1307"/>
    <w:rsid w:val="000E5D79"/>
    <w:rsid w:val="000F6D38"/>
    <w:rsid w:val="00102BB9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E0FCA"/>
    <w:rsid w:val="001E200F"/>
    <w:rsid w:val="002556E7"/>
    <w:rsid w:val="00272362"/>
    <w:rsid w:val="00275197"/>
    <w:rsid w:val="002A28CE"/>
    <w:rsid w:val="002A2F6F"/>
    <w:rsid w:val="002B275A"/>
    <w:rsid w:val="002C201B"/>
    <w:rsid w:val="002C40A1"/>
    <w:rsid w:val="002C5994"/>
    <w:rsid w:val="002D0338"/>
    <w:rsid w:val="002D19F2"/>
    <w:rsid w:val="002D1F28"/>
    <w:rsid w:val="002D28F5"/>
    <w:rsid w:val="002E1BC0"/>
    <w:rsid w:val="0031677D"/>
    <w:rsid w:val="003179A3"/>
    <w:rsid w:val="00324F5C"/>
    <w:rsid w:val="00333E51"/>
    <w:rsid w:val="003467EA"/>
    <w:rsid w:val="00363C56"/>
    <w:rsid w:val="00366E84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F3403"/>
    <w:rsid w:val="003F55EF"/>
    <w:rsid w:val="004043AF"/>
    <w:rsid w:val="004054D6"/>
    <w:rsid w:val="00406D81"/>
    <w:rsid w:val="00410CD5"/>
    <w:rsid w:val="004110F6"/>
    <w:rsid w:val="00425A22"/>
    <w:rsid w:val="00425E5F"/>
    <w:rsid w:val="00432E47"/>
    <w:rsid w:val="00457490"/>
    <w:rsid w:val="00470089"/>
    <w:rsid w:val="004712B6"/>
    <w:rsid w:val="00477E0F"/>
    <w:rsid w:val="004851B3"/>
    <w:rsid w:val="0048658B"/>
    <w:rsid w:val="004909C2"/>
    <w:rsid w:val="00493267"/>
    <w:rsid w:val="004A2502"/>
    <w:rsid w:val="004A32B5"/>
    <w:rsid w:val="004A76DC"/>
    <w:rsid w:val="004B6B57"/>
    <w:rsid w:val="004C24AD"/>
    <w:rsid w:val="004C38CC"/>
    <w:rsid w:val="004D42F9"/>
    <w:rsid w:val="004E2379"/>
    <w:rsid w:val="004E5964"/>
    <w:rsid w:val="004F2F02"/>
    <w:rsid w:val="004F79BE"/>
    <w:rsid w:val="0050632B"/>
    <w:rsid w:val="00511F1D"/>
    <w:rsid w:val="00513A25"/>
    <w:rsid w:val="00517604"/>
    <w:rsid w:val="00521E09"/>
    <w:rsid w:val="005246FF"/>
    <w:rsid w:val="00535049"/>
    <w:rsid w:val="00535FC2"/>
    <w:rsid w:val="00542ADF"/>
    <w:rsid w:val="00542FDF"/>
    <w:rsid w:val="005519C2"/>
    <w:rsid w:val="0055421E"/>
    <w:rsid w:val="00560751"/>
    <w:rsid w:val="005639AD"/>
    <w:rsid w:val="00565FD4"/>
    <w:rsid w:val="00574C52"/>
    <w:rsid w:val="00575F36"/>
    <w:rsid w:val="00576B32"/>
    <w:rsid w:val="00583BF7"/>
    <w:rsid w:val="0058795D"/>
    <w:rsid w:val="005937FF"/>
    <w:rsid w:val="00595CF3"/>
    <w:rsid w:val="0059648C"/>
    <w:rsid w:val="005D06AC"/>
    <w:rsid w:val="005D23B7"/>
    <w:rsid w:val="005E006B"/>
    <w:rsid w:val="005E0C32"/>
    <w:rsid w:val="005F2C2F"/>
    <w:rsid w:val="005F375D"/>
    <w:rsid w:val="005F3918"/>
    <w:rsid w:val="0060646D"/>
    <w:rsid w:val="00614428"/>
    <w:rsid w:val="00617317"/>
    <w:rsid w:val="006205F9"/>
    <w:rsid w:val="00632098"/>
    <w:rsid w:val="00644E9F"/>
    <w:rsid w:val="00645730"/>
    <w:rsid w:val="006568C1"/>
    <w:rsid w:val="00667CBE"/>
    <w:rsid w:val="00675809"/>
    <w:rsid w:val="0067633A"/>
    <w:rsid w:val="00693603"/>
    <w:rsid w:val="006963F7"/>
    <w:rsid w:val="006A0673"/>
    <w:rsid w:val="006B0312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523B"/>
    <w:rsid w:val="00757073"/>
    <w:rsid w:val="0076126F"/>
    <w:rsid w:val="00764A09"/>
    <w:rsid w:val="00770008"/>
    <w:rsid w:val="007706D1"/>
    <w:rsid w:val="00772476"/>
    <w:rsid w:val="00774940"/>
    <w:rsid w:val="00783CEE"/>
    <w:rsid w:val="00791F82"/>
    <w:rsid w:val="00793AB8"/>
    <w:rsid w:val="007A2057"/>
    <w:rsid w:val="007B0E4F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23230"/>
    <w:rsid w:val="00823A31"/>
    <w:rsid w:val="008331D8"/>
    <w:rsid w:val="0083770B"/>
    <w:rsid w:val="0084392B"/>
    <w:rsid w:val="008474DE"/>
    <w:rsid w:val="00853823"/>
    <w:rsid w:val="00863D68"/>
    <w:rsid w:val="0088157B"/>
    <w:rsid w:val="008825F3"/>
    <w:rsid w:val="0088514D"/>
    <w:rsid w:val="008852F2"/>
    <w:rsid w:val="00894092"/>
    <w:rsid w:val="00894BE0"/>
    <w:rsid w:val="008A57BB"/>
    <w:rsid w:val="008B4462"/>
    <w:rsid w:val="008B5B1E"/>
    <w:rsid w:val="008B69E2"/>
    <w:rsid w:val="008C5997"/>
    <w:rsid w:val="008D3090"/>
    <w:rsid w:val="008D392D"/>
    <w:rsid w:val="008E6C77"/>
    <w:rsid w:val="008F07C1"/>
    <w:rsid w:val="008F2039"/>
    <w:rsid w:val="008F2D96"/>
    <w:rsid w:val="008F68EF"/>
    <w:rsid w:val="00902719"/>
    <w:rsid w:val="00903A51"/>
    <w:rsid w:val="009043EE"/>
    <w:rsid w:val="009115B8"/>
    <w:rsid w:val="00916458"/>
    <w:rsid w:val="00921B7A"/>
    <w:rsid w:val="0093086E"/>
    <w:rsid w:val="009333FD"/>
    <w:rsid w:val="009378C5"/>
    <w:rsid w:val="00943667"/>
    <w:rsid w:val="00947BDC"/>
    <w:rsid w:val="009520FE"/>
    <w:rsid w:val="00961AD9"/>
    <w:rsid w:val="009668A5"/>
    <w:rsid w:val="00970937"/>
    <w:rsid w:val="00971D24"/>
    <w:rsid w:val="00973837"/>
    <w:rsid w:val="00980D69"/>
    <w:rsid w:val="00984451"/>
    <w:rsid w:val="00984EEC"/>
    <w:rsid w:val="009873C5"/>
    <w:rsid w:val="009A30BF"/>
    <w:rsid w:val="009A5237"/>
    <w:rsid w:val="009A7A52"/>
    <w:rsid w:val="009B0EFC"/>
    <w:rsid w:val="009B1B65"/>
    <w:rsid w:val="009C6A33"/>
    <w:rsid w:val="009C7BF7"/>
    <w:rsid w:val="009D20BB"/>
    <w:rsid w:val="009F1031"/>
    <w:rsid w:val="00A0122C"/>
    <w:rsid w:val="00A04A73"/>
    <w:rsid w:val="00A0763D"/>
    <w:rsid w:val="00A10E4F"/>
    <w:rsid w:val="00A12303"/>
    <w:rsid w:val="00A12E20"/>
    <w:rsid w:val="00A14223"/>
    <w:rsid w:val="00A30045"/>
    <w:rsid w:val="00A31345"/>
    <w:rsid w:val="00A3451E"/>
    <w:rsid w:val="00A363D4"/>
    <w:rsid w:val="00A51F3A"/>
    <w:rsid w:val="00A56D07"/>
    <w:rsid w:val="00A604E8"/>
    <w:rsid w:val="00A65506"/>
    <w:rsid w:val="00A6600D"/>
    <w:rsid w:val="00A67754"/>
    <w:rsid w:val="00A73AC3"/>
    <w:rsid w:val="00A77BBC"/>
    <w:rsid w:val="00A85E92"/>
    <w:rsid w:val="00A92B64"/>
    <w:rsid w:val="00A941BA"/>
    <w:rsid w:val="00AA2FE1"/>
    <w:rsid w:val="00AB7591"/>
    <w:rsid w:val="00AF1D9E"/>
    <w:rsid w:val="00B1628C"/>
    <w:rsid w:val="00B2745D"/>
    <w:rsid w:val="00B4126D"/>
    <w:rsid w:val="00B54F30"/>
    <w:rsid w:val="00B62065"/>
    <w:rsid w:val="00B63171"/>
    <w:rsid w:val="00B86EC2"/>
    <w:rsid w:val="00B87471"/>
    <w:rsid w:val="00BA5FB0"/>
    <w:rsid w:val="00BA7303"/>
    <w:rsid w:val="00BB487D"/>
    <w:rsid w:val="00BB7418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11718"/>
    <w:rsid w:val="00C124D1"/>
    <w:rsid w:val="00C25852"/>
    <w:rsid w:val="00C27B15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D395A"/>
    <w:rsid w:val="00CE4B1C"/>
    <w:rsid w:val="00CF4E1F"/>
    <w:rsid w:val="00D0021E"/>
    <w:rsid w:val="00D13CB5"/>
    <w:rsid w:val="00D20DFE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923CC"/>
    <w:rsid w:val="00D95B01"/>
    <w:rsid w:val="00DA2579"/>
    <w:rsid w:val="00DA3F70"/>
    <w:rsid w:val="00DA4F82"/>
    <w:rsid w:val="00DB0CE5"/>
    <w:rsid w:val="00DB4016"/>
    <w:rsid w:val="00DC7643"/>
    <w:rsid w:val="00DE1531"/>
    <w:rsid w:val="00DE2EB6"/>
    <w:rsid w:val="00DF68C5"/>
    <w:rsid w:val="00E02730"/>
    <w:rsid w:val="00E0302D"/>
    <w:rsid w:val="00E34875"/>
    <w:rsid w:val="00E37B54"/>
    <w:rsid w:val="00E409DF"/>
    <w:rsid w:val="00E47E25"/>
    <w:rsid w:val="00E54882"/>
    <w:rsid w:val="00E62903"/>
    <w:rsid w:val="00E62CBD"/>
    <w:rsid w:val="00E83A83"/>
    <w:rsid w:val="00E915CC"/>
    <w:rsid w:val="00EA0E6E"/>
    <w:rsid w:val="00EA755D"/>
    <w:rsid w:val="00EB026E"/>
    <w:rsid w:val="00EB77F7"/>
    <w:rsid w:val="00EC14F0"/>
    <w:rsid w:val="00ED247E"/>
    <w:rsid w:val="00ED53FF"/>
    <w:rsid w:val="00EE15AD"/>
    <w:rsid w:val="00EE403A"/>
    <w:rsid w:val="00EF01F7"/>
    <w:rsid w:val="00EF1566"/>
    <w:rsid w:val="00EF1E53"/>
    <w:rsid w:val="00F122B4"/>
    <w:rsid w:val="00F23364"/>
    <w:rsid w:val="00F24A9D"/>
    <w:rsid w:val="00F24B57"/>
    <w:rsid w:val="00F254C3"/>
    <w:rsid w:val="00F3050A"/>
    <w:rsid w:val="00F42BC2"/>
    <w:rsid w:val="00F44C5C"/>
    <w:rsid w:val="00F47247"/>
    <w:rsid w:val="00F50498"/>
    <w:rsid w:val="00F55A89"/>
    <w:rsid w:val="00F5752D"/>
    <w:rsid w:val="00F61560"/>
    <w:rsid w:val="00F717EB"/>
    <w:rsid w:val="00F771FF"/>
    <w:rsid w:val="00F9031E"/>
    <w:rsid w:val="00F903C3"/>
    <w:rsid w:val="00F96E98"/>
    <w:rsid w:val="00FA13E1"/>
    <w:rsid w:val="00FA3705"/>
    <w:rsid w:val="00FB0927"/>
    <w:rsid w:val="00FB3528"/>
    <w:rsid w:val="00FB7D61"/>
    <w:rsid w:val="00FC18FD"/>
    <w:rsid w:val="00FD7591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C40A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3241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11. Oktober 2016</vt:lpstr>
    </vt:vector>
  </TitlesOfParts>
  <Company>Press'n'Relations 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cp:lastPrinted>2016-10-05T09:47:00Z</cp:lastPrinted>
  <dcterms:created xsi:type="dcterms:W3CDTF">2016-10-14T06:00:00Z</dcterms:created>
  <dcterms:modified xsi:type="dcterms:W3CDTF">2016-10-14T06:00:00Z</dcterms:modified>
</cp:coreProperties>
</file>