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png" ContentType="image/png"/>
  <Override PartName="/word/webSettings.xml" ContentType="application/vnd.openxmlformats-officedocument.wordprocessingml.webSettings+xml"/>
  <Default Extension="jpeg" ContentType="image/jpeg"/>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tyles.xml" ContentType="application/vnd.openxmlformats-officedocument.wordprocessingml.styles+xml"/>
  <Default Extension="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EEC" w:rsidRPr="001D6950" w:rsidRDefault="0030501C" w:rsidP="00081EEC">
      <w:pPr>
        <w:ind w:right="-709"/>
        <w:outlineLvl w:val="0"/>
        <w:rPr>
          <w:rFonts w:ascii="Helvetica" w:hAnsi="Helvetica"/>
          <w:b/>
        </w:rPr>
      </w:pPr>
      <w:r>
        <w:rPr>
          <w:rFonts w:ascii="Helvetica" w:hAnsi="Helvetica"/>
          <w:b/>
        </w:rPr>
        <w:t>MEDIENMITTEILUNG</w:t>
      </w:r>
    </w:p>
    <w:p w:rsidR="00081EEC" w:rsidRPr="003D6EC8" w:rsidRDefault="00081EEC" w:rsidP="00081EEC">
      <w:pPr>
        <w:ind w:right="-709"/>
        <w:outlineLvl w:val="0"/>
        <w:rPr>
          <w:rFonts w:ascii="Helvetica" w:hAnsi="Helvetica"/>
        </w:rPr>
      </w:pPr>
    </w:p>
    <w:p w:rsidR="00081EEC" w:rsidRPr="00040D86" w:rsidRDefault="00A46230" w:rsidP="00081EEC">
      <w:pPr>
        <w:ind w:right="-709"/>
        <w:outlineLvl w:val="0"/>
        <w:rPr>
          <w:rFonts w:ascii="Helvetica" w:hAnsi="Helvetica"/>
          <w:sz w:val="20"/>
        </w:rPr>
      </w:pPr>
      <w:r>
        <w:rPr>
          <w:rFonts w:ascii="Helvetica" w:hAnsi="Helvetica"/>
          <w:sz w:val="20"/>
        </w:rPr>
        <w:t xml:space="preserve">Arbon / </w:t>
      </w:r>
      <w:r w:rsidR="00081EEC" w:rsidRPr="003D6EC8">
        <w:rPr>
          <w:rFonts w:ascii="Helvetica" w:hAnsi="Helvetica"/>
          <w:sz w:val="20"/>
        </w:rPr>
        <w:t xml:space="preserve">Ulm, </w:t>
      </w:r>
      <w:r w:rsidR="006A5E14">
        <w:rPr>
          <w:rFonts w:ascii="Helvetica" w:hAnsi="Helvetica"/>
          <w:sz w:val="20"/>
        </w:rPr>
        <w:t>13</w:t>
      </w:r>
      <w:r w:rsidR="00081EEC">
        <w:rPr>
          <w:rFonts w:ascii="Helvetica" w:hAnsi="Helvetica"/>
          <w:sz w:val="20"/>
        </w:rPr>
        <w:t xml:space="preserve">. Juli </w:t>
      </w:r>
      <w:r w:rsidR="00081EEC" w:rsidRPr="003D6EC8">
        <w:rPr>
          <w:rFonts w:ascii="Helvetica" w:hAnsi="Helvetica"/>
          <w:sz w:val="20"/>
        </w:rPr>
        <w:t>201</w:t>
      </w:r>
      <w:r w:rsidR="00081EEC">
        <w:rPr>
          <w:rFonts w:ascii="Helvetica" w:hAnsi="Helvetica"/>
          <w:sz w:val="20"/>
        </w:rPr>
        <w:t>5</w:t>
      </w:r>
    </w:p>
    <w:p w:rsidR="00081EEC" w:rsidRDefault="00081EEC" w:rsidP="00081EEC">
      <w:pPr>
        <w:spacing w:line="360" w:lineRule="auto"/>
        <w:ind w:right="-993"/>
        <w:rPr>
          <w:rFonts w:ascii="Helvetica" w:hAnsi="Helvetica"/>
          <w:b/>
          <w:bCs/>
          <w:sz w:val="28"/>
          <w:szCs w:val="28"/>
        </w:rPr>
      </w:pPr>
    </w:p>
    <w:p w:rsidR="00081EEC" w:rsidRDefault="00081EEC" w:rsidP="00081EEC">
      <w:pPr>
        <w:spacing w:line="360" w:lineRule="auto"/>
        <w:ind w:right="-1560"/>
        <w:rPr>
          <w:rFonts w:ascii="Helvetica" w:hAnsi="Helvetica"/>
          <w:b/>
          <w:bCs/>
          <w:sz w:val="28"/>
          <w:szCs w:val="28"/>
        </w:rPr>
      </w:pPr>
      <w:r>
        <w:rPr>
          <w:rFonts w:ascii="Helvetica" w:hAnsi="Helvetica"/>
          <w:b/>
          <w:bCs/>
          <w:sz w:val="28"/>
          <w:szCs w:val="28"/>
        </w:rPr>
        <w:t>S/4: Wer hat’s erfunden?</w:t>
      </w:r>
    </w:p>
    <w:p w:rsidR="00081EEC" w:rsidRDefault="00081EEC" w:rsidP="00081EEC">
      <w:pPr>
        <w:spacing w:line="360" w:lineRule="auto"/>
        <w:ind w:right="-1844"/>
        <w:rPr>
          <w:rFonts w:ascii="Helvetica" w:hAnsi="Helvetica" w:cs="Helvetica"/>
          <w:b/>
          <w:bCs/>
          <w:sz w:val="20"/>
        </w:rPr>
      </w:pPr>
      <w:r>
        <w:rPr>
          <w:rFonts w:ascii="Helvetica" w:hAnsi="Helvetica" w:cs="Arial"/>
          <w:b/>
          <w:bCs/>
          <w:sz w:val="22"/>
          <w:szCs w:val="22"/>
        </w:rPr>
        <w:t>SAP kannte Wilkens Entw</w:t>
      </w:r>
      <w:r w:rsidR="00CF3F6D">
        <w:rPr>
          <w:rFonts w:ascii="Helvetica" w:hAnsi="Helvetica" w:cs="Arial"/>
          <w:b/>
          <w:bCs/>
          <w:sz w:val="22"/>
          <w:szCs w:val="22"/>
        </w:rPr>
        <w:t>icklungsplattform S/4 schon 2011</w:t>
      </w:r>
      <w:r>
        <w:rPr>
          <w:rFonts w:ascii="Helvetica" w:hAnsi="Helvetica" w:cs="Arial"/>
          <w:b/>
          <w:bCs/>
          <w:sz w:val="22"/>
          <w:szCs w:val="22"/>
        </w:rPr>
        <w:t>, lange vor S/4 HANA</w:t>
      </w:r>
    </w:p>
    <w:p w:rsidR="00081EEC" w:rsidRDefault="00081EEC" w:rsidP="00081EEC">
      <w:pPr>
        <w:spacing w:line="360" w:lineRule="auto"/>
        <w:rPr>
          <w:rFonts w:ascii="Helvetica" w:hAnsi="Helvetica" w:cs="Helvetica"/>
          <w:b/>
          <w:bCs/>
          <w:sz w:val="20"/>
        </w:rPr>
      </w:pPr>
    </w:p>
    <w:p w:rsidR="00081EEC" w:rsidRDefault="00497A37" w:rsidP="00081EEC">
      <w:pPr>
        <w:spacing w:line="360" w:lineRule="auto"/>
        <w:ind w:right="141"/>
        <w:rPr>
          <w:rFonts w:ascii="Helvetica" w:hAnsi="Helvetica" w:cs="Helvetica"/>
          <w:b/>
          <w:bCs/>
          <w:sz w:val="20"/>
        </w:rPr>
      </w:pPr>
      <w:r>
        <w:rPr>
          <w:rFonts w:ascii="Helvetica" w:hAnsi="Helvetica" w:cs="Helvetica"/>
          <w:b/>
          <w:bCs/>
          <w:sz w:val="20"/>
        </w:rPr>
        <w:t>Alles nur ein Zufall? Schon seit 201</w:t>
      </w:r>
      <w:r w:rsidR="00CF3F6D">
        <w:rPr>
          <w:rFonts w:ascii="Helvetica" w:hAnsi="Helvetica" w:cs="Helvetica"/>
          <w:b/>
          <w:bCs/>
          <w:sz w:val="20"/>
        </w:rPr>
        <w:t>1</w:t>
      </w:r>
      <w:r>
        <w:rPr>
          <w:rFonts w:ascii="Helvetica" w:hAnsi="Helvetica" w:cs="Helvetica"/>
          <w:b/>
          <w:bCs/>
          <w:sz w:val="20"/>
        </w:rPr>
        <w:t xml:space="preserve"> benutzt der ERP-Hersteller Wilken „S/4“ als Namen für seine eigene Entwicklungsplattform, auf deren B</w:t>
      </w:r>
      <w:r>
        <w:rPr>
          <w:rFonts w:ascii="Helvetica" w:hAnsi="Helvetica" w:cs="Helvetica"/>
          <w:b/>
          <w:bCs/>
          <w:sz w:val="20"/>
        </w:rPr>
        <w:t>a</w:t>
      </w:r>
      <w:r>
        <w:rPr>
          <w:rFonts w:ascii="Helvetica" w:hAnsi="Helvetica" w:cs="Helvetica"/>
          <w:b/>
          <w:bCs/>
          <w:sz w:val="20"/>
        </w:rPr>
        <w:t>sis sämtliche neuen</w:t>
      </w:r>
      <w:r w:rsidR="00264E15">
        <w:rPr>
          <w:rFonts w:ascii="Helvetica" w:hAnsi="Helvetica" w:cs="Helvetica"/>
          <w:b/>
          <w:bCs/>
          <w:sz w:val="20"/>
        </w:rPr>
        <w:t xml:space="preserve"> Software-Module entstehen. Gut</w:t>
      </w:r>
      <w:r>
        <w:rPr>
          <w:rFonts w:ascii="Helvetica" w:hAnsi="Helvetica" w:cs="Helvetica"/>
          <w:b/>
          <w:bCs/>
          <w:sz w:val="20"/>
        </w:rPr>
        <w:t xml:space="preserve"> </w:t>
      </w:r>
      <w:r w:rsidR="00CF3F6D">
        <w:rPr>
          <w:rFonts w:ascii="Helvetica" w:hAnsi="Helvetica" w:cs="Helvetica"/>
          <w:b/>
          <w:bCs/>
          <w:sz w:val="20"/>
        </w:rPr>
        <w:t>drei</w:t>
      </w:r>
      <w:r>
        <w:rPr>
          <w:rFonts w:ascii="Helvetica" w:hAnsi="Helvetica" w:cs="Helvetica"/>
          <w:b/>
          <w:bCs/>
          <w:sz w:val="20"/>
        </w:rPr>
        <w:t xml:space="preserve"> Jahre später präsentierte nun SAP seine „Anwendungssuite der neuen Generation“ just </w:t>
      </w:r>
      <w:r w:rsidR="00264E15">
        <w:rPr>
          <w:rFonts w:ascii="Helvetica" w:hAnsi="Helvetica" w:cs="Helvetica"/>
          <w:b/>
          <w:bCs/>
          <w:sz w:val="20"/>
        </w:rPr>
        <w:t>mit</w:t>
      </w:r>
      <w:r>
        <w:rPr>
          <w:rFonts w:ascii="Helvetica" w:hAnsi="Helvetica" w:cs="Helvetica"/>
          <w:b/>
          <w:bCs/>
          <w:sz w:val="20"/>
        </w:rPr>
        <w:t xml:space="preserve"> demselben Namen. Als Wilken sich deswegen im Juni mit einem Brief an den SAP-Vorstand wandte, meinten dessen Vertreter, man kö</w:t>
      </w:r>
      <w:r>
        <w:rPr>
          <w:rFonts w:ascii="Helvetica" w:hAnsi="Helvetica" w:cs="Helvetica"/>
          <w:b/>
          <w:bCs/>
          <w:sz w:val="20"/>
        </w:rPr>
        <w:t>n</w:t>
      </w:r>
      <w:r>
        <w:rPr>
          <w:rFonts w:ascii="Helvetica" w:hAnsi="Helvetica" w:cs="Helvetica"/>
          <w:b/>
          <w:bCs/>
          <w:sz w:val="20"/>
        </w:rPr>
        <w:t>ne die Marken ja einfach nebeneinander</w:t>
      </w:r>
      <w:r w:rsidR="00264E15">
        <w:rPr>
          <w:rFonts w:ascii="Helvetica" w:hAnsi="Helvetica" w:cs="Helvetica"/>
          <w:b/>
          <w:bCs/>
          <w:sz w:val="20"/>
        </w:rPr>
        <w:t xml:space="preserve"> </w:t>
      </w:r>
      <w:r>
        <w:rPr>
          <w:rFonts w:ascii="Helvetica" w:hAnsi="Helvetica" w:cs="Helvetica"/>
          <w:b/>
          <w:bCs/>
          <w:sz w:val="20"/>
        </w:rPr>
        <w:t>stehen lassen und verwenden. Und dies, obwohl beide ERP-Häuser ganz ähnliche Vorteile damit ve</w:t>
      </w:r>
      <w:r>
        <w:rPr>
          <w:rFonts w:ascii="Helvetica" w:hAnsi="Helvetica" w:cs="Helvetica"/>
          <w:b/>
          <w:bCs/>
          <w:sz w:val="20"/>
        </w:rPr>
        <w:t>r</w:t>
      </w:r>
      <w:r>
        <w:rPr>
          <w:rFonts w:ascii="Helvetica" w:hAnsi="Helvetica" w:cs="Helvetica"/>
          <w:b/>
          <w:bCs/>
          <w:sz w:val="20"/>
        </w:rPr>
        <w:t>knüpfen, wie etwa die Integration in die Cloud oder die Fähigkeit, „</w:t>
      </w:r>
      <w:r w:rsidRPr="004B4FDF">
        <w:rPr>
          <w:rFonts w:ascii="Helvetica" w:hAnsi="Helvetica" w:cs="Helvetica"/>
          <w:b/>
          <w:bCs/>
          <w:sz w:val="20"/>
        </w:rPr>
        <w:t>G</w:t>
      </w:r>
      <w:r w:rsidRPr="004B4FDF">
        <w:rPr>
          <w:rFonts w:ascii="Helvetica" w:hAnsi="Helvetica" w:cs="Helvetica"/>
          <w:b/>
          <w:bCs/>
          <w:sz w:val="20"/>
        </w:rPr>
        <w:t>e</w:t>
      </w:r>
      <w:r w:rsidRPr="004B4FDF">
        <w:rPr>
          <w:rFonts w:ascii="Helvetica" w:hAnsi="Helvetica" w:cs="Helvetica"/>
          <w:b/>
          <w:bCs/>
          <w:sz w:val="20"/>
        </w:rPr>
        <w:t xml:space="preserve">schäftsprozesse erheblich </w:t>
      </w:r>
      <w:r>
        <w:rPr>
          <w:rFonts w:ascii="Helvetica" w:hAnsi="Helvetica" w:cs="Helvetica"/>
          <w:b/>
          <w:bCs/>
          <w:sz w:val="20"/>
        </w:rPr>
        <w:t xml:space="preserve">(zu) </w:t>
      </w:r>
      <w:r w:rsidRPr="004B4FDF">
        <w:rPr>
          <w:rFonts w:ascii="Helvetica" w:hAnsi="Helvetica" w:cs="Helvetica"/>
          <w:b/>
          <w:bCs/>
          <w:sz w:val="20"/>
        </w:rPr>
        <w:t>vereinfachen und sie nach Bedarf verä</w:t>
      </w:r>
      <w:r w:rsidRPr="004B4FDF">
        <w:rPr>
          <w:rFonts w:ascii="Helvetica" w:hAnsi="Helvetica" w:cs="Helvetica"/>
          <w:b/>
          <w:bCs/>
          <w:sz w:val="20"/>
        </w:rPr>
        <w:t>n</w:t>
      </w:r>
      <w:r w:rsidRPr="004B4FDF">
        <w:rPr>
          <w:rFonts w:ascii="Helvetica" w:hAnsi="Helvetica" w:cs="Helvetica"/>
          <w:b/>
          <w:bCs/>
          <w:sz w:val="20"/>
        </w:rPr>
        <w:t>dern, um Ef</w:t>
      </w:r>
      <w:r>
        <w:rPr>
          <w:rFonts w:ascii="Helvetica" w:hAnsi="Helvetica" w:cs="Helvetica"/>
          <w:b/>
          <w:bCs/>
          <w:sz w:val="20"/>
        </w:rPr>
        <w:t>fizienzsteigerungen zu erzielen“ (Quelle: de.news-sap.com). Wirklich nur Zufall? Fakt ist, dass SAP und Wilken bereits 201</w:t>
      </w:r>
      <w:r w:rsidR="002E5DC4">
        <w:rPr>
          <w:rFonts w:ascii="Helvetica" w:hAnsi="Helvetica" w:cs="Helvetica"/>
          <w:b/>
          <w:bCs/>
          <w:sz w:val="20"/>
        </w:rPr>
        <w:t>2</w:t>
      </w:r>
      <w:r>
        <w:rPr>
          <w:rFonts w:ascii="Helvetica" w:hAnsi="Helvetica" w:cs="Helvetica"/>
          <w:b/>
          <w:bCs/>
          <w:sz w:val="20"/>
        </w:rPr>
        <w:t xml:space="preserve"> einen intensiven Austausch zum Thema S/4 (von Wilken) hatten. Dazu gab es mehrere streng geheime Treffen und Workshops in Walldorf und Ulm, bei denen geprüft wurde, ob  sich S/4 ENER:GY (von Wilken)  mit Hilfe von SAPs „Business</w:t>
      </w:r>
      <w:r w:rsidR="00264E15">
        <w:rPr>
          <w:rFonts w:ascii="Helvetica" w:hAnsi="Helvetica" w:cs="Helvetica"/>
          <w:b/>
          <w:bCs/>
          <w:sz w:val="20"/>
        </w:rPr>
        <w:t xml:space="preserve"> by Design“ in die SAP-Software-L</w:t>
      </w:r>
      <w:r>
        <w:rPr>
          <w:rFonts w:ascii="Helvetica" w:hAnsi="Helvetica" w:cs="Helvetica"/>
          <w:b/>
          <w:bCs/>
          <w:sz w:val="20"/>
        </w:rPr>
        <w:t>ösungen int</w:t>
      </w:r>
      <w:r>
        <w:rPr>
          <w:rFonts w:ascii="Helvetica" w:hAnsi="Helvetica" w:cs="Helvetica"/>
          <w:b/>
          <w:bCs/>
          <w:sz w:val="20"/>
        </w:rPr>
        <w:t>e</w:t>
      </w:r>
      <w:r>
        <w:rPr>
          <w:rFonts w:ascii="Helvetica" w:hAnsi="Helvetica" w:cs="Helvetica"/>
          <w:b/>
          <w:bCs/>
          <w:sz w:val="20"/>
        </w:rPr>
        <w:t xml:space="preserve">grieren </w:t>
      </w:r>
      <w:r w:rsidR="00264E15">
        <w:rPr>
          <w:rFonts w:ascii="Helvetica" w:hAnsi="Helvetica" w:cs="Helvetica"/>
          <w:b/>
          <w:bCs/>
          <w:sz w:val="20"/>
        </w:rPr>
        <w:t>lässt</w:t>
      </w:r>
      <w:r>
        <w:rPr>
          <w:rFonts w:ascii="Helvetica" w:hAnsi="Helvetica" w:cs="Helvetica"/>
          <w:b/>
          <w:bCs/>
          <w:sz w:val="20"/>
        </w:rPr>
        <w:t xml:space="preserve">. </w:t>
      </w:r>
      <w:r w:rsidRPr="00544769">
        <w:rPr>
          <w:rFonts w:ascii="Helvetica" w:hAnsi="Helvetica" w:cs="Helvetica"/>
          <w:b/>
          <w:bCs/>
          <w:sz w:val="20"/>
        </w:rPr>
        <w:t>Letztlich kam es zu keiner Zusammenarbeit</w:t>
      </w:r>
      <w:r>
        <w:rPr>
          <w:rFonts w:ascii="Helvetica" w:hAnsi="Helvetica" w:cs="Helvetica"/>
          <w:b/>
          <w:bCs/>
          <w:sz w:val="20"/>
        </w:rPr>
        <w:t xml:space="preserve">. S/4 von SAP wurde im Februar dieses Jahres lanciert. </w:t>
      </w:r>
    </w:p>
    <w:p w:rsidR="00081EEC" w:rsidRDefault="00081EEC" w:rsidP="00081EEC">
      <w:pPr>
        <w:spacing w:line="360" w:lineRule="auto"/>
        <w:ind w:right="141"/>
        <w:rPr>
          <w:rFonts w:ascii="Helvetica" w:hAnsi="Helvetica" w:cs="Helvetica"/>
          <w:b/>
          <w:bCs/>
          <w:sz w:val="20"/>
        </w:rPr>
      </w:pPr>
    </w:p>
    <w:p w:rsidR="00497A37" w:rsidRPr="00497A37" w:rsidRDefault="00497A37" w:rsidP="00497A37">
      <w:pPr>
        <w:spacing w:line="360" w:lineRule="auto"/>
        <w:ind w:right="141"/>
        <w:rPr>
          <w:rFonts w:ascii="Helvetica" w:hAnsi="Helvetica" w:cs="Helvetica"/>
          <w:bCs/>
          <w:sz w:val="20"/>
        </w:rPr>
      </w:pPr>
      <w:r w:rsidRPr="00497A37">
        <w:rPr>
          <w:rFonts w:ascii="Helvetica" w:hAnsi="Helvetica" w:cs="Helvetica"/>
          <w:bCs/>
          <w:sz w:val="20"/>
        </w:rPr>
        <w:t>Inwieweit Treffen mit Wilken „inspirierend“ für die SAP waren, lässt sich natü</w:t>
      </w:r>
      <w:r w:rsidRPr="00497A37">
        <w:rPr>
          <w:rFonts w:ascii="Helvetica" w:hAnsi="Helvetica" w:cs="Helvetica"/>
          <w:bCs/>
          <w:sz w:val="20"/>
        </w:rPr>
        <w:t>r</w:t>
      </w:r>
      <w:r w:rsidRPr="00497A37">
        <w:rPr>
          <w:rFonts w:ascii="Helvetica" w:hAnsi="Helvetica" w:cs="Helvetica"/>
          <w:bCs/>
          <w:sz w:val="20"/>
        </w:rPr>
        <w:t>lich schwer nachvollziehen. Die parallele Verwendung des Namens ist für Wilken jedenfalls nicht akzeptabel. Denn damit wird Wilken vielfach von vor</w:t>
      </w:r>
      <w:r w:rsidRPr="00497A37">
        <w:rPr>
          <w:rFonts w:ascii="Helvetica" w:hAnsi="Helvetica" w:cs="Helvetica"/>
          <w:bCs/>
          <w:sz w:val="20"/>
        </w:rPr>
        <w:t>n</w:t>
      </w:r>
      <w:r w:rsidRPr="00497A37">
        <w:rPr>
          <w:rFonts w:ascii="Helvetica" w:hAnsi="Helvetica" w:cs="Helvetica"/>
          <w:bCs/>
          <w:sz w:val="20"/>
        </w:rPr>
        <w:t>herein in die völlig falsche (SAP-)Schublade gesteckt. Ganz abgesehen d</w:t>
      </w:r>
      <w:r w:rsidRPr="00497A37">
        <w:rPr>
          <w:rFonts w:ascii="Helvetica" w:hAnsi="Helvetica" w:cs="Helvetica"/>
          <w:bCs/>
          <w:sz w:val="20"/>
        </w:rPr>
        <w:t>a</w:t>
      </w:r>
      <w:r w:rsidRPr="00497A37">
        <w:rPr>
          <w:rFonts w:ascii="Helvetica" w:hAnsi="Helvetica" w:cs="Helvetica"/>
          <w:bCs/>
          <w:sz w:val="20"/>
        </w:rPr>
        <w:t>von, dass S/4 (von Wilken) ein zentraler Baustein in der Strategie ist, sich und seine Anwender mit Hilfe einer weitreichenden Entwicklungstechnologie „M</w:t>
      </w:r>
      <w:r w:rsidRPr="00497A37">
        <w:rPr>
          <w:rFonts w:ascii="Helvetica" w:hAnsi="Helvetica" w:cs="Helvetica"/>
          <w:bCs/>
          <w:sz w:val="20"/>
        </w:rPr>
        <w:t>a</w:t>
      </w:r>
      <w:r w:rsidRPr="00497A37">
        <w:rPr>
          <w:rFonts w:ascii="Helvetica" w:hAnsi="Helvetica" w:cs="Helvetica"/>
          <w:bCs/>
          <w:sz w:val="20"/>
        </w:rPr>
        <w:t>de in Germany“ von multinationalen IT-Anbietern wie Microsoft &amp; Co. una</w:t>
      </w:r>
      <w:r w:rsidRPr="00497A37">
        <w:rPr>
          <w:rFonts w:ascii="Helvetica" w:hAnsi="Helvetica" w:cs="Helvetica"/>
          <w:bCs/>
          <w:sz w:val="20"/>
        </w:rPr>
        <w:t>b</w:t>
      </w:r>
      <w:r w:rsidRPr="00497A37">
        <w:rPr>
          <w:rFonts w:ascii="Helvetica" w:hAnsi="Helvetica" w:cs="Helvetica"/>
          <w:bCs/>
          <w:sz w:val="20"/>
        </w:rPr>
        <w:t>hängig zu machen. Denn sowohl das Wissen um die Daten als auch um den Code bleibt in Deutschland, ebenso wie die Möglichkeit, die Anwendungen über eine in Deutschland gehostete Cloud zu nutzen. Derzeit prüft Wilken, ob rechtlichen Schritte gegen diese Namensgleichheit unternommen werden müssen.</w:t>
      </w:r>
    </w:p>
    <w:p w:rsidR="00497A37" w:rsidRPr="00497A37" w:rsidRDefault="00497A37" w:rsidP="00497A37">
      <w:pPr>
        <w:spacing w:line="360" w:lineRule="auto"/>
        <w:rPr>
          <w:rFonts w:ascii="Helvetica" w:hAnsi="Helvetica" w:cs="Helvetica"/>
          <w:b/>
          <w:bCs/>
          <w:sz w:val="20"/>
        </w:rPr>
      </w:pPr>
      <w:r w:rsidRPr="00497A37">
        <w:rPr>
          <w:rFonts w:ascii="Helvetica" w:hAnsi="Helvetica" w:cs="Helvetica"/>
          <w:b/>
          <w:bCs/>
          <w:sz w:val="20"/>
        </w:rPr>
        <w:t xml:space="preserve"> </w:t>
      </w:r>
    </w:p>
    <w:p w:rsidR="00081EEC" w:rsidRPr="00497A37" w:rsidRDefault="00497A37" w:rsidP="00497A37">
      <w:pPr>
        <w:spacing w:line="360" w:lineRule="auto"/>
        <w:rPr>
          <w:rFonts w:ascii="Helvetica" w:hAnsi="Helvetica" w:cs="Helvetica"/>
          <w:bCs/>
          <w:sz w:val="20"/>
        </w:rPr>
      </w:pPr>
      <w:r w:rsidRPr="00497A37">
        <w:rPr>
          <w:rFonts w:ascii="Helvetica" w:hAnsi="Helvetica" w:cs="Helvetica"/>
          <w:bCs/>
          <w:sz w:val="20"/>
        </w:rPr>
        <w:t>Die Treffen zwischen SAP und Wilken fanden 2012 unter höchster Geheimha</w:t>
      </w:r>
      <w:r w:rsidRPr="00497A37">
        <w:rPr>
          <w:rFonts w:ascii="Helvetica" w:hAnsi="Helvetica" w:cs="Helvetica"/>
          <w:bCs/>
          <w:sz w:val="20"/>
        </w:rPr>
        <w:t>l</w:t>
      </w:r>
      <w:r w:rsidRPr="00497A37">
        <w:rPr>
          <w:rFonts w:ascii="Helvetica" w:hAnsi="Helvetica" w:cs="Helvetica"/>
          <w:bCs/>
          <w:sz w:val="20"/>
        </w:rPr>
        <w:t>tungsstufe statt. So wurde die Wilken-Delegation in Walldorf diskret zu einem Nebeneingang geleitet. Und auch bei den Gesprächen selbst achtete SAP da</w:t>
      </w:r>
      <w:r w:rsidRPr="00497A37">
        <w:rPr>
          <w:rFonts w:ascii="Helvetica" w:hAnsi="Helvetica" w:cs="Helvetica"/>
          <w:bCs/>
          <w:sz w:val="20"/>
        </w:rPr>
        <w:t>r</w:t>
      </w:r>
      <w:r w:rsidRPr="00497A37">
        <w:rPr>
          <w:rFonts w:ascii="Helvetica" w:hAnsi="Helvetica" w:cs="Helvetica"/>
          <w:bCs/>
          <w:sz w:val="20"/>
        </w:rPr>
        <w:t>auf, dass niemand von diesem Besuch etwas mitbekam. Seitdem sind zahlre</w:t>
      </w:r>
      <w:r w:rsidRPr="00497A37">
        <w:rPr>
          <w:rFonts w:ascii="Helvetica" w:hAnsi="Helvetica" w:cs="Helvetica"/>
          <w:bCs/>
          <w:sz w:val="20"/>
        </w:rPr>
        <w:t>i</w:t>
      </w:r>
      <w:r w:rsidRPr="00497A37">
        <w:rPr>
          <w:rFonts w:ascii="Helvetica" w:hAnsi="Helvetica" w:cs="Helvetica"/>
          <w:bCs/>
          <w:sz w:val="20"/>
        </w:rPr>
        <w:t>che neue Module auf Basis S/4 (von Wilken) entwickelt worden, unter anderem die neue Vertriebsabrechnung für die Branchenlösung S/4 ENER:GY. Vor allem dieses Modul bewog inzwischen einige langjährige SAP-Partner und Energi</w:t>
      </w:r>
      <w:r w:rsidRPr="00497A37">
        <w:rPr>
          <w:rFonts w:ascii="Helvetica" w:hAnsi="Helvetica" w:cs="Helvetica"/>
          <w:bCs/>
          <w:sz w:val="20"/>
        </w:rPr>
        <w:t>e</w:t>
      </w:r>
      <w:r w:rsidRPr="00497A37">
        <w:rPr>
          <w:rFonts w:ascii="Helvetica" w:hAnsi="Helvetica" w:cs="Helvetica"/>
          <w:bCs/>
          <w:sz w:val="20"/>
        </w:rPr>
        <w:t>marktdienstleister, die Ulmer Lösung als Alternative zu den Produkten aus Walldorf ins eigene Portfolio zu übernehmen.</w:t>
      </w:r>
    </w:p>
    <w:tbl>
      <w:tblPr>
        <w:tblW w:w="9322" w:type="dxa"/>
        <w:tblLook w:val="04A0"/>
      </w:tblPr>
      <w:tblGrid>
        <w:gridCol w:w="4503"/>
        <w:gridCol w:w="4819"/>
      </w:tblGrid>
      <w:tr w:rsidR="00674124" w:rsidRPr="00052555">
        <w:tc>
          <w:tcPr>
            <w:tcW w:w="4503" w:type="dxa"/>
            <w:shd w:val="clear" w:color="auto" w:fill="auto"/>
          </w:tcPr>
          <w:p w:rsidR="00674124" w:rsidRDefault="00674124" w:rsidP="00856528">
            <w:pPr>
              <w:widowControl w:val="0"/>
              <w:autoSpaceDE w:val="0"/>
              <w:autoSpaceDN w:val="0"/>
              <w:adjustRightInd w:val="0"/>
              <w:spacing w:line="220" w:lineRule="atLeast"/>
              <w:ind w:left="34" w:right="742"/>
              <w:rPr>
                <w:rFonts w:ascii="Arial" w:hAnsi="Arial" w:cs="Calibri"/>
                <w:b/>
                <w:sz w:val="16"/>
                <w:szCs w:val="26"/>
                <w:lang w:eastAsia="de-DE"/>
              </w:rPr>
            </w:pPr>
            <w:r w:rsidRPr="009E65AD">
              <w:rPr>
                <w:rFonts w:ascii="Arial" w:hAnsi="Arial" w:cs="Calibri"/>
                <w:b/>
                <w:sz w:val="16"/>
                <w:szCs w:val="26"/>
                <w:lang w:eastAsia="de-DE"/>
              </w:rPr>
              <w:t>Kontaktdaten:</w:t>
            </w:r>
          </w:p>
          <w:p w:rsidR="00674124" w:rsidRPr="00FA1DEE" w:rsidRDefault="00674124" w:rsidP="00674124">
            <w:pPr>
              <w:widowControl w:val="0"/>
              <w:tabs>
                <w:tab w:val="left" w:pos="3969"/>
              </w:tabs>
              <w:autoSpaceDE w:val="0"/>
              <w:autoSpaceDN w:val="0"/>
              <w:adjustRightInd w:val="0"/>
              <w:ind w:right="176"/>
              <w:rPr>
                <w:rFonts w:ascii="Arial" w:hAnsi="Arial" w:cs="Calibri"/>
                <w:sz w:val="16"/>
                <w:szCs w:val="26"/>
                <w:lang w:eastAsia="de-DE"/>
              </w:rPr>
            </w:pPr>
            <w:r w:rsidRPr="00FA1DEE">
              <w:rPr>
                <w:rFonts w:ascii="Arial" w:hAnsi="Arial" w:cs="Calibri"/>
                <w:sz w:val="16"/>
                <w:szCs w:val="26"/>
                <w:lang w:eastAsia="de-DE"/>
              </w:rPr>
              <w:t xml:space="preserve">Wilken </w:t>
            </w:r>
            <w:r>
              <w:rPr>
                <w:rFonts w:ascii="Arial" w:hAnsi="Arial" w:cs="Calibri"/>
                <w:sz w:val="16"/>
                <w:szCs w:val="26"/>
                <w:lang w:eastAsia="de-DE"/>
              </w:rPr>
              <w:t xml:space="preserve">GmbH – </w:t>
            </w:r>
            <w:r w:rsidRPr="00DE373A">
              <w:rPr>
                <w:rFonts w:ascii="Arial" w:hAnsi="Arial" w:cs="Calibri"/>
                <w:sz w:val="16"/>
                <w:szCs w:val="26"/>
                <w:lang w:eastAsia="de-DE"/>
              </w:rPr>
              <w:t>Sebastian Boehnke</w:t>
            </w:r>
          </w:p>
          <w:p w:rsidR="00674124" w:rsidRPr="00FA1DEE" w:rsidRDefault="00674124" w:rsidP="00674124">
            <w:pPr>
              <w:widowControl w:val="0"/>
              <w:tabs>
                <w:tab w:val="left" w:pos="2977"/>
                <w:tab w:val="left" w:pos="3969"/>
              </w:tabs>
              <w:autoSpaceDE w:val="0"/>
              <w:autoSpaceDN w:val="0"/>
              <w:adjustRightInd w:val="0"/>
              <w:ind w:right="176"/>
              <w:rPr>
                <w:rFonts w:ascii="Arial" w:hAnsi="Arial" w:cs="Calibri"/>
                <w:sz w:val="16"/>
                <w:szCs w:val="26"/>
                <w:lang w:eastAsia="de-DE"/>
              </w:rPr>
            </w:pPr>
            <w:r>
              <w:rPr>
                <w:rFonts w:ascii="Arial" w:hAnsi="Arial" w:cs="Calibri"/>
                <w:sz w:val="16"/>
                <w:szCs w:val="26"/>
                <w:lang w:eastAsia="de-DE"/>
              </w:rPr>
              <w:t>Hörvelsinger Weg 29</w:t>
            </w:r>
            <w:r w:rsidRPr="00FA1DEE">
              <w:rPr>
                <w:rFonts w:ascii="Arial" w:hAnsi="Arial" w:cs="Calibri"/>
                <w:sz w:val="16"/>
                <w:szCs w:val="26"/>
                <w:lang w:eastAsia="de-DE"/>
              </w:rPr>
              <w:t>-</w:t>
            </w:r>
            <w:r>
              <w:rPr>
                <w:rFonts w:ascii="Arial" w:hAnsi="Arial" w:cs="Calibri"/>
                <w:sz w:val="16"/>
                <w:szCs w:val="26"/>
                <w:lang w:eastAsia="de-DE"/>
              </w:rPr>
              <w:t xml:space="preserve">31 – </w:t>
            </w:r>
            <w:r w:rsidRPr="00FA1DEE">
              <w:rPr>
                <w:rFonts w:ascii="Arial" w:hAnsi="Arial" w:cs="Calibri"/>
                <w:sz w:val="16"/>
                <w:szCs w:val="26"/>
                <w:lang w:eastAsia="de-DE"/>
              </w:rPr>
              <w:t>89081 Ulm</w:t>
            </w:r>
            <w:r w:rsidRPr="00FA1DEE">
              <w:rPr>
                <w:rFonts w:ascii="Arial" w:hAnsi="Arial" w:cs="Calibri"/>
                <w:sz w:val="16"/>
                <w:szCs w:val="26"/>
                <w:lang w:eastAsia="de-DE"/>
              </w:rPr>
              <w:tab/>
            </w:r>
          </w:p>
          <w:p w:rsidR="00674124" w:rsidRPr="00FA1DEE" w:rsidRDefault="00674124" w:rsidP="00674124">
            <w:pPr>
              <w:widowControl w:val="0"/>
              <w:tabs>
                <w:tab w:val="left" w:pos="4111"/>
              </w:tabs>
              <w:autoSpaceDE w:val="0"/>
              <w:autoSpaceDN w:val="0"/>
              <w:adjustRightInd w:val="0"/>
              <w:ind w:right="176"/>
              <w:rPr>
                <w:rFonts w:ascii="Arial" w:hAnsi="Arial" w:cs="Calibri"/>
                <w:sz w:val="16"/>
                <w:szCs w:val="26"/>
                <w:lang w:val="en-US" w:eastAsia="de-DE"/>
              </w:rPr>
            </w:pPr>
            <w:r w:rsidRPr="00FA1DEE">
              <w:rPr>
                <w:rFonts w:ascii="Arial" w:hAnsi="Arial" w:cs="Calibri"/>
                <w:sz w:val="16"/>
                <w:szCs w:val="26"/>
                <w:lang w:val="en-US" w:eastAsia="de-DE"/>
              </w:rPr>
              <w:t>Tel.: +49 731 96 50-</w:t>
            </w:r>
            <w:r>
              <w:rPr>
                <w:rFonts w:ascii="Arial" w:hAnsi="Arial" w:cs="Calibri"/>
                <w:sz w:val="16"/>
                <w:szCs w:val="26"/>
                <w:lang w:val="en-US" w:eastAsia="de-DE"/>
              </w:rPr>
              <w:t>0</w:t>
            </w:r>
            <w:r w:rsidRPr="00FA1DEE">
              <w:rPr>
                <w:rFonts w:ascii="Arial" w:hAnsi="Arial" w:cs="Calibri"/>
                <w:sz w:val="16"/>
                <w:szCs w:val="26"/>
                <w:lang w:val="en-US" w:eastAsia="de-DE"/>
              </w:rPr>
              <w:t xml:space="preserve"> – Fax: +49 731 96 50-444</w:t>
            </w:r>
          </w:p>
          <w:p w:rsidR="00674124" w:rsidRDefault="00DB16BF" w:rsidP="00674124">
            <w:pPr>
              <w:widowControl w:val="0"/>
              <w:autoSpaceDE w:val="0"/>
              <w:autoSpaceDN w:val="0"/>
              <w:adjustRightInd w:val="0"/>
              <w:spacing w:line="220" w:lineRule="atLeast"/>
              <w:ind w:left="34" w:right="742"/>
            </w:pPr>
            <w:hyperlink r:id="rId7" w:history="1">
              <w:r w:rsidR="00674124" w:rsidRPr="00FA1DEE">
                <w:rPr>
                  <w:rStyle w:val="Link"/>
                  <w:rFonts w:ascii="Arial" w:hAnsi="Arial" w:cs="Calibri"/>
                  <w:sz w:val="16"/>
                  <w:szCs w:val="26"/>
                  <w:lang w:val="en-US" w:eastAsia="de-DE"/>
                </w:rPr>
                <w:t>presse@wilken.de</w:t>
              </w:r>
            </w:hyperlink>
            <w:r w:rsidR="00674124">
              <w:rPr>
                <w:rFonts w:ascii="Arial" w:hAnsi="Arial" w:cs="Calibri"/>
                <w:sz w:val="16"/>
                <w:szCs w:val="26"/>
                <w:lang w:val="en-US" w:eastAsia="de-DE"/>
              </w:rPr>
              <w:t xml:space="preserve"> – </w:t>
            </w:r>
            <w:hyperlink r:id="rId8" w:history="1">
              <w:r w:rsidR="00674124" w:rsidRPr="00C314B5">
                <w:rPr>
                  <w:rStyle w:val="Link"/>
                  <w:rFonts w:ascii="Arial" w:hAnsi="Arial" w:cs="Calibri"/>
                  <w:sz w:val="16"/>
                  <w:szCs w:val="26"/>
                  <w:lang w:val="en-US" w:eastAsia="de-DE"/>
                </w:rPr>
                <w:t>www.wilken.de</w:t>
              </w:r>
            </w:hyperlink>
          </w:p>
          <w:p w:rsidR="00674124" w:rsidRPr="009E65AD" w:rsidRDefault="00674124" w:rsidP="00674124">
            <w:pPr>
              <w:widowControl w:val="0"/>
              <w:autoSpaceDE w:val="0"/>
              <w:autoSpaceDN w:val="0"/>
              <w:adjustRightInd w:val="0"/>
              <w:spacing w:line="220" w:lineRule="atLeast"/>
              <w:ind w:left="34" w:right="742"/>
              <w:rPr>
                <w:rFonts w:ascii="Arial" w:hAnsi="Arial" w:cs="Calibri"/>
                <w:b/>
                <w:sz w:val="16"/>
                <w:szCs w:val="26"/>
                <w:lang w:eastAsia="de-DE"/>
              </w:rPr>
            </w:pPr>
          </w:p>
          <w:p w:rsidR="00674124" w:rsidRPr="009E65AD" w:rsidRDefault="00674124" w:rsidP="00856528">
            <w:pPr>
              <w:widowControl w:val="0"/>
              <w:autoSpaceDE w:val="0"/>
              <w:autoSpaceDN w:val="0"/>
              <w:adjustRightInd w:val="0"/>
              <w:spacing w:line="220" w:lineRule="atLeast"/>
              <w:ind w:left="34" w:right="742"/>
              <w:rPr>
                <w:rFonts w:ascii="Arial" w:hAnsi="Arial" w:cs="Calibri"/>
                <w:sz w:val="16"/>
                <w:szCs w:val="26"/>
                <w:lang w:eastAsia="de-DE"/>
              </w:rPr>
            </w:pPr>
            <w:r w:rsidRPr="009E65AD">
              <w:rPr>
                <w:rFonts w:ascii="Arial" w:hAnsi="Arial" w:cs="Calibri"/>
                <w:sz w:val="16"/>
                <w:szCs w:val="26"/>
                <w:lang w:eastAsia="de-DE"/>
              </w:rPr>
              <w:t xml:space="preserve">Wilken AG – </w:t>
            </w:r>
            <w:r>
              <w:rPr>
                <w:rFonts w:ascii="Arial" w:hAnsi="Arial" w:cs="Calibri"/>
                <w:sz w:val="16"/>
                <w:szCs w:val="26"/>
                <w:lang w:eastAsia="de-DE"/>
              </w:rPr>
              <w:t>Davide Savoldelli</w:t>
            </w:r>
            <w:r w:rsidRPr="009E65AD">
              <w:rPr>
                <w:rFonts w:ascii="Arial" w:hAnsi="Arial" w:cs="Calibri"/>
                <w:sz w:val="16"/>
                <w:szCs w:val="26"/>
                <w:lang w:eastAsia="de-DE"/>
              </w:rPr>
              <w:t xml:space="preserve"> </w:t>
            </w:r>
          </w:p>
          <w:p w:rsidR="00674124" w:rsidRPr="009E65AD" w:rsidRDefault="00674124" w:rsidP="00856528">
            <w:pPr>
              <w:widowControl w:val="0"/>
              <w:autoSpaceDE w:val="0"/>
              <w:autoSpaceDN w:val="0"/>
              <w:adjustRightInd w:val="0"/>
              <w:spacing w:line="220" w:lineRule="atLeast"/>
              <w:ind w:left="34" w:right="742"/>
              <w:rPr>
                <w:rFonts w:ascii="Arial" w:hAnsi="Arial" w:cs="Calibri"/>
                <w:sz w:val="16"/>
                <w:szCs w:val="26"/>
                <w:lang w:eastAsia="de-DE"/>
              </w:rPr>
            </w:pPr>
            <w:r>
              <w:rPr>
                <w:rFonts w:ascii="Arial" w:hAnsi="Arial" w:cs="Calibri"/>
                <w:sz w:val="16"/>
                <w:szCs w:val="26"/>
                <w:lang w:eastAsia="de-DE"/>
              </w:rPr>
              <w:t>Blumenaustrasse 8  – 9320 Arbon</w:t>
            </w:r>
            <w:r w:rsidRPr="009E65AD">
              <w:rPr>
                <w:rFonts w:ascii="Arial" w:hAnsi="Arial" w:cs="Calibri"/>
                <w:sz w:val="16"/>
                <w:szCs w:val="26"/>
                <w:lang w:eastAsia="de-DE"/>
              </w:rPr>
              <w:t xml:space="preserve"> TG</w:t>
            </w:r>
            <w:r w:rsidRPr="009E65AD">
              <w:rPr>
                <w:rFonts w:ascii="Arial" w:hAnsi="Arial" w:cs="Calibri"/>
                <w:sz w:val="16"/>
                <w:szCs w:val="26"/>
                <w:lang w:eastAsia="de-DE"/>
              </w:rPr>
              <w:tab/>
            </w:r>
          </w:p>
          <w:p w:rsidR="00674124" w:rsidRPr="009E65AD" w:rsidRDefault="00674124" w:rsidP="00856528">
            <w:pPr>
              <w:widowControl w:val="0"/>
              <w:autoSpaceDE w:val="0"/>
              <w:autoSpaceDN w:val="0"/>
              <w:adjustRightInd w:val="0"/>
              <w:spacing w:line="220" w:lineRule="atLeast"/>
              <w:ind w:left="34" w:right="742"/>
              <w:rPr>
                <w:rFonts w:ascii="Arial" w:hAnsi="Arial" w:cs="Calibri"/>
                <w:sz w:val="16"/>
                <w:szCs w:val="26"/>
                <w:lang w:eastAsia="de-DE"/>
              </w:rPr>
            </w:pPr>
            <w:r w:rsidRPr="009E65AD">
              <w:rPr>
                <w:rFonts w:ascii="Arial" w:hAnsi="Arial" w:cs="Calibri"/>
                <w:sz w:val="16"/>
                <w:szCs w:val="26"/>
                <w:lang w:eastAsia="de-DE"/>
              </w:rPr>
              <w:t>Tel.: + 41 71 454 64 00 – Fax: +41 71 454 64 09</w:t>
            </w:r>
          </w:p>
          <w:p w:rsidR="00674124" w:rsidRPr="00052555" w:rsidRDefault="00DB16BF" w:rsidP="00856528">
            <w:pPr>
              <w:widowControl w:val="0"/>
              <w:autoSpaceDE w:val="0"/>
              <w:autoSpaceDN w:val="0"/>
              <w:adjustRightInd w:val="0"/>
              <w:spacing w:line="220" w:lineRule="atLeast"/>
              <w:ind w:left="34" w:right="742"/>
              <w:rPr>
                <w:rFonts w:ascii="Arial" w:hAnsi="Arial" w:cs="Calibri"/>
                <w:sz w:val="16"/>
                <w:szCs w:val="26"/>
                <w:lang w:eastAsia="de-DE"/>
              </w:rPr>
            </w:pPr>
            <w:hyperlink r:id="rId9" w:history="1">
              <w:r w:rsidR="00580199" w:rsidRPr="00D903C1">
                <w:rPr>
                  <w:rStyle w:val="Link"/>
                  <w:rFonts w:ascii="Arial" w:hAnsi="Arial" w:cs="Calibri"/>
                  <w:sz w:val="16"/>
                  <w:szCs w:val="26"/>
                  <w:lang w:eastAsia="de-DE"/>
                </w:rPr>
                <w:t>davide.savoldelli@wilken.ch</w:t>
              </w:r>
            </w:hyperlink>
            <w:r w:rsidR="00580199">
              <w:rPr>
                <w:rFonts w:ascii="Arial" w:hAnsi="Arial" w:cs="Calibri"/>
                <w:sz w:val="16"/>
                <w:szCs w:val="26"/>
                <w:lang w:eastAsia="de-DE"/>
              </w:rPr>
              <w:t xml:space="preserve"> – </w:t>
            </w:r>
            <w:hyperlink r:id="rId10" w:history="1">
              <w:r w:rsidR="00580199" w:rsidRPr="00D903C1">
                <w:rPr>
                  <w:rStyle w:val="Link"/>
                  <w:rFonts w:ascii="Arial" w:hAnsi="Arial" w:cs="Calibri"/>
                  <w:sz w:val="16"/>
                  <w:szCs w:val="26"/>
                  <w:lang w:eastAsia="de-DE"/>
                </w:rPr>
                <w:t>www.wilken.ch</w:t>
              </w:r>
            </w:hyperlink>
            <w:r w:rsidR="00580199">
              <w:rPr>
                <w:rFonts w:ascii="Arial" w:hAnsi="Arial" w:cs="Calibri"/>
                <w:sz w:val="16"/>
                <w:szCs w:val="26"/>
                <w:lang w:eastAsia="de-DE"/>
              </w:rPr>
              <w:t xml:space="preserve"> </w:t>
            </w:r>
          </w:p>
        </w:tc>
        <w:tc>
          <w:tcPr>
            <w:tcW w:w="4819" w:type="dxa"/>
            <w:shd w:val="clear" w:color="auto" w:fill="auto"/>
          </w:tcPr>
          <w:p w:rsidR="00674124" w:rsidRPr="00052555" w:rsidRDefault="00674124" w:rsidP="00856528">
            <w:pPr>
              <w:widowControl w:val="0"/>
              <w:autoSpaceDE w:val="0"/>
              <w:autoSpaceDN w:val="0"/>
              <w:adjustRightInd w:val="0"/>
              <w:spacing w:line="220" w:lineRule="atLeast"/>
              <w:ind w:left="34" w:right="742"/>
              <w:rPr>
                <w:rFonts w:ascii="Arial" w:hAnsi="Arial" w:cs="Calibri"/>
                <w:b/>
                <w:sz w:val="16"/>
                <w:szCs w:val="26"/>
                <w:lang w:eastAsia="de-DE"/>
              </w:rPr>
            </w:pPr>
            <w:r w:rsidRPr="00052555">
              <w:rPr>
                <w:rFonts w:ascii="Arial" w:hAnsi="Arial" w:cs="Calibri"/>
                <w:b/>
                <w:sz w:val="16"/>
                <w:szCs w:val="26"/>
                <w:lang w:eastAsia="de-DE"/>
              </w:rPr>
              <w:t>Presse- und Öffentlichkeitsarbeit:</w:t>
            </w:r>
          </w:p>
          <w:p w:rsidR="00674124" w:rsidRPr="00052555" w:rsidRDefault="00674124" w:rsidP="00856528">
            <w:pPr>
              <w:widowControl w:val="0"/>
              <w:autoSpaceDE w:val="0"/>
              <w:autoSpaceDN w:val="0"/>
              <w:adjustRightInd w:val="0"/>
              <w:spacing w:line="220" w:lineRule="atLeast"/>
              <w:ind w:left="34" w:right="742"/>
              <w:rPr>
                <w:rFonts w:ascii="Arial" w:hAnsi="Arial" w:cs="Calibri"/>
                <w:sz w:val="16"/>
                <w:szCs w:val="26"/>
                <w:lang w:eastAsia="de-DE"/>
              </w:rPr>
            </w:pPr>
            <w:r w:rsidRPr="00052555">
              <w:rPr>
                <w:rFonts w:ascii="Arial" w:hAnsi="Arial" w:cs="Calibri"/>
                <w:sz w:val="16"/>
                <w:szCs w:val="26"/>
                <w:lang w:eastAsia="de-DE"/>
              </w:rPr>
              <w:t>Press’n’Relations GmbH – Markus Häfliger</w:t>
            </w:r>
          </w:p>
          <w:p w:rsidR="00674124" w:rsidRPr="00052555" w:rsidRDefault="00674124" w:rsidP="00856528">
            <w:pPr>
              <w:widowControl w:val="0"/>
              <w:autoSpaceDE w:val="0"/>
              <w:autoSpaceDN w:val="0"/>
              <w:adjustRightInd w:val="0"/>
              <w:spacing w:line="220" w:lineRule="atLeast"/>
              <w:ind w:left="34" w:right="742"/>
              <w:rPr>
                <w:rFonts w:ascii="Arial" w:hAnsi="Arial" w:cs="Calibri"/>
                <w:sz w:val="16"/>
                <w:szCs w:val="26"/>
                <w:lang w:eastAsia="de-DE"/>
              </w:rPr>
            </w:pPr>
            <w:r w:rsidRPr="00052555">
              <w:rPr>
                <w:rFonts w:ascii="Arial" w:hAnsi="Arial" w:cs="Calibri"/>
                <w:sz w:val="16"/>
                <w:szCs w:val="26"/>
                <w:lang w:eastAsia="de-DE"/>
              </w:rPr>
              <w:t>Hirslanderstrasse 51 – 8032 Zürich</w:t>
            </w:r>
          </w:p>
          <w:p w:rsidR="00674124" w:rsidRPr="00052555" w:rsidRDefault="00674124" w:rsidP="00856528">
            <w:pPr>
              <w:widowControl w:val="0"/>
              <w:autoSpaceDE w:val="0"/>
              <w:autoSpaceDN w:val="0"/>
              <w:adjustRightInd w:val="0"/>
              <w:spacing w:line="220" w:lineRule="atLeast"/>
              <w:ind w:left="34" w:right="742"/>
              <w:rPr>
                <w:rFonts w:ascii="Arial" w:hAnsi="Arial" w:cs="Calibri"/>
                <w:sz w:val="16"/>
                <w:szCs w:val="26"/>
                <w:lang w:eastAsia="de-DE"/>
              </w:rPr>
            </w:pPr>
            <w:r>
              <w:rPr>
                <w:rFonts w:ascii="Arial" w:hAnsi="Arial" w:cs="Calibri"/>
                <w:sz w:val="16"/>
                <w:szCs w:val="26"/>
                <w:lang w:eastAsia="de-DE"/>
              </w:rPr>
              <w:t>Tel.: +41 43 344 58 65 –</w:t>
            </w:r>
            <w:r w:rsidRPr="00052555">
              <w:rPr>
                <w:rFonts w:ascii="Arial" w:hAnsi="Arial" w:cs="Calibri"/>
                <w:sz w:val="16"/>
                <w:szCs w:val="26"/>
                <w:lang w:eastAsia="de-DE"/>
              </w:rPr>
              <w:t xml:space="preserve"> Fax: +41 43 344 58 69</w:t>
            </w:r>
          </w:p>
          <w:p w:rsidR="00674124" w:rsidRPr="00052555" w:rsidRDefault="00DB16BF" w:rsidP="00856528">
            <w:pPr>
              <w:widowControl w:val="0"/>
              <w:autoSpaceDE w:val="0"/>
              <w:autoSpaceDN w:val="0"/>
              <w:adjustRightInd w:val="0"/>
              <w:spacing w:line="220" w:lineRule="atLeast"/>
              <w:ind w:left="34" w:right="742"/>
              <w:rPr>
                <w:rFonts w:ascii="Arial" w:hAnsi="Arial" w:cs="Calibri"/>
                <w:sz w:val="16"/>
                <w:szCs w:val="26"/>
                <w:lang w:eastAsia="de-DE"/>
              </w:rPr>
            </w:pPr>
            <w:hyperlink r:id="rId11" w:history="1">
              <w:r w:rsidR="00674124" w:rsidRPr="00052555">
                <w:rPr>
                  <w:rFonts w:ascii="Arial" w:hAnsi="Arial" w:cs="Calibri"/>
                  <w:sz w:val="16"/>
                  <w:szCs w:val="26"/>
                  <w:lang w:eastAsia="de-DE"/>
                </w:rPr>
                <w:t>mh@press-n-relations.ch</w:t>
              </w:r>
            </w:hyperlink>
          </w:p>
          <w:p w:rsidR="00674124" w:rsidRPr="00052555" w:rsidRDefault="00DB16BF" w:rsidP="00856528">
            <w:pPr>
              <w:widowControl w:val="0"/>
              <w:autoSpaceDE w:val="0"/>
              <w:autoSpaceDN w:val="0"/>
              <w:adjustRightInd w:val="0"/>
              <w:spacing w:line="220" w:lineRule="atLeast"/>
              <w:ind w:left="34" w:right="742"/>
              <w:rPr>
                <w:rFonts w:ascii="Arial" w:hAnsi="Arial" w:cs="Calibri"/>
                <w:sz w:val="16"/>
                <w:szCs w:val="26"/>
                <w:lang w:eastAsia="de-DE"/>
              </w:rPr>
            </w:pPr>
            <w:hyperlink r:id="rId12" w:history="1">
              <w:r w:rsidR="00674124" w:rsidRPr="00052555">
                <w:rPr>
                  <w:rFonts w:ascii="Arial" w:hAnsi="Arial" w:cs="Calibri"/>
                  <w:sz w:val="16"/>
                  <w:szCs w:val="26"/>
                  <w:lang w:eastAsia="de-DE"/>
                </w:rPr>
                <w:t>www.press-n-relations.ch</w:t>
              </w:r>
            </w:hyperlink>
          </w:p>
          <w:p w:rsidR="00674124" w:rsidRPr="00052555" w:rsidRDefault="00674124" w:rsidP="00856528">
            <w:pPr>
              <w:widowControl w:val="0"/>
              <w:autoSpaceDE w:val="0"/>
              <w:autoSpaceDN w:val="0"/>
              <w:adjustRightInd w:val="0"/>
              <w:spacing w:line="220" w:lineRule="atLeast"/>
              <w:ind w:left="34" w:right="742"/>
              <w:rPr>
                <w:rFonts w:ascii="Arial" w:hAnsi="Arial" w:cs="Calibri"/>
                <w:sz w:val="16"/>
                <w:szCs w:val="26"/>
                <w:lang w:eastAsia="de-DE"/>
              </w:rPr>
            </w:pPr>
          </w:p>
        </w:tc>
      </w:tr>
    </w:tbl>
    <w:p w:rsidR="00497A37" w:rsidRPr="009378C5" w:rsidRDefault="00497A37" w:rsidP="00497A37">
      <w:pPr>
        <w:spacing w:line="360" w:lineRule="auto"/>
        <w:rPr>
          <w:rFonts w:ascii="Helvetica" w:hAnsi="Helvetica" w:cs="Helvetica"/>
          <w:bCs/>
          <w:sz w:val="20"/>
        </w:rPr>
      </w:pPr>
    </w:p>
    <w:p w:rsidR="00081EEC" w:rsidRPr="002533A2" w:rsidRDefault="00081EEC" w:rsidP="00081EEC">
      <w:pPr>
        <w:widowControl w:val="0"/>
        <w:autoSpaceDE w:val="0"/>
        <w:autoSpaceDN w:val="0"/>
        <w:adjustRightInd w:val="0"/>
        <w:rPr>
          <w:rFonts w:ascii="Arial" w:hAnsi="Arial" w:cs="Calibri"/>
          <w:bCs/>
          <w:sz w:val="16"/>
          <w:szCs w:val="26"/>
          <w:lang w:val="en-US" w:eastAsia="de-DE"/>
        </w:rPr>
      </w:pPr>
    </w:p>
    <w:p w:rsidR="00081EEC" w:rsidRPr="002533A2" w:rsidRDefault="00081EEC" w:rsidP="00081EEC">
      <w:pPr>
        <w:ind w:right="-2127"/>
        <w:outlineLvl w:val="0"/>
        <w:rPr>
          <w:rFonts w:ascii="Arial" w:hAnsi="Arial" w:cs="Calibri"/>
          <w:b/>
          <w:sz w:val="16"/>
          <w:szCs w:val="26"/>
          <w:lang w:val="en-US" w:eastAsia="de-DE"/>
        </w:rPr>
      </w:pPr>
    </w:p>
    <w:p w:rsidR="00081EEC" w:rsidRPr="00F8514B" w:rsidRDefault="00081EEC" w:rsidP="00081EEC">
      <w:pPr>
        <w:ind w:right="-2127"/>
        <w:outlineLvl w:val="0"/>
        <w:rPr>
          <w:rFonts w:ascii="Arial" w:hAnsi="Arial" w:cs="Calibri"/>
          <w:b/>
          <w:sz w:val="16"/>
          <w:szCs w:val="26"/>
          <w:lang w:eastAsia="de-DE"/>
        </w:rPr>
      </w:pPr>
      <w:r w:rsidRPr="00F8514B">
        <w:rPr>
          <w:rFonts w:ascii="Arial" w:hAnsi="Arial" w:cs="Calibri"/>
          <w:b/>
          <w:sz w:val="16"/>
          <w:szCs w:val="26"/>
          <w:lang w:eastAsia="de-DE"/>
        </w:rPr>
        <w:t xml:space="preserve">Über die </w:t>
      </w:r>
      <w:r>
        <w:rPr>
          <w:rFonts w:ascii="Arial" w:hAnsi="Arial" w:cs="Calibri"/>
          <w:b/>
          <w:sz w:val="16"/>
          <w:szCs w:val="26"/>
          <w:lang w:eastAsia="de-DE"/>
        </w:rPr>
        <w:t>Wilken Corporate Group</w:t>
      </w:r>
    </w:p>
    <w:p w:rsidR="00081EEC" w:rsidRDefault="00081EEC" w:rsidP="00081EEC">
      <w:pPr>
        <w:widowControl w:val="0"/>
        <w:autoSpaceDE w:val="0"/>
        <w:autoSpaceDN w:val="0"/>
        <w:adjustRightInd w:val="0"/>
        <w:ind w:right="-1134"/>
        <w:rPr>
          <w:rFonts w:ascii="Arial" w:hAnsi="Arial" w:cs="Calibri"/>
          <w:sz w:val="16"/>
          <w:szCs w:val="26"/>
          <w:lang w:eastAsia="de-DE"/>
        </w:rPr>
      </w:pPr>
      <w:r w:rsidRPr="002F53FC">
        <w:rPr>
          <w:rFonts w:ascii="Arial" w:hAnsi="Arial" w:cs="Calibri"/>
          <w:sz w:val="16"/>
          <w:szCs w:val="26"/>
          <w:lang w:eastAsia="de-DE"/>
        </w:rPr>
        <w:t>Seit 1977 entwick</w:t>
      </w:r>
      <w:r>
        <w:rPr>
          <w:rFonts w:ascii="Arial" w:hAnsi="Arial" w:cs="Calibri"/>
          <w:sz w:val="16"/>
          <w:szCs w:val="26"/>
          <w:lang w:eastAsia="de-DE"/>
        </w:rPr>
        <w:t>elt Wilken eigene ERP-Standard-</w:t>
      </w:r>
      <w:r w:rsidRPr="002F53FC">
        <w:rPr>
          <w:rFonts w:ascii="Arial" w:hAnsi="Arial" w:cs="Calibri"/>
          <w:sz w:val="16"/>
          <w:szCs w:val="26"/>
          <w:lang w:eastAsia="de-DE"/>
        </w:rPr>
        <w:t xml:space="preserve">Softwarelösungen. Mit mehr als </w:t>
      </w:r>
      <w:r>
        <w:rPr>
          <w:rFonts w:ascii="Arial" w:hAnsi="Arial" w:cs="Calibri"/>
          <w:sz w:val="16"/>
          <w:szCs w:val="26"/>
          <w:lang w:eastAsia="de-DE"/>
        </w:rPr>
        <w:t>550</w:t>
      </w:r>
      <w:r w:rsidRPr="002F53FC">
        <w:rPr>
          <w:rFonts w:ascii="Arial" w:hAnsi="Arial" w:cs="Calibri"/>
          <w:sz w:val="16"/>
          <w:szCs w:val="26"/>
          <w:lang w:eastAsia="de-DE"/>
        </w:rPr>
        <w:t xml:space="preserve"> Mitarbeitern an fünf Stan</w:t>
      </w:r>
      <w:r w:rsidRPr="002F53FC">
        <w:rPr>
          <w:rFonts w:ascii="Arial" w:hAnsi="Arial" w:cs="Calibri"/>
          <w:sz w:val="16"/>
          <w:szCs w:val="26"/>
          <w:lang w:eastAsia="de-DE"/>
        </w:rPr>
        <w:t>d</w:t>
      </w:r>
      <w:r w:rsidRPr="002F53FC">
        <w:rPr>
          <w:rFonts w:ascii="Arial" w:hAnsi="Arial" w:cs="Calibri"/>
          <w:sz w:val="16"/>
          <w:szCs w:val="26"/>
          <w:lang w:eastAsia="de-DE"/>
        </w:rPr>
        <w:t>orten in Deutschland und der Schweiz hat sich die Unternehmensgruppe als unabhängiger Hersteller, Anbieter und Integrator von Anwendungen für das Finanz- und Rechnungswesen, die Materialwirtschaft sowie die Unterne</w:t>
      </w:r>
      <w:r w:rsidRPr="002F53FC">
        <w:rPr>
          <w:rFonts w:ascii="Arial" w:hAnsi="Arial" w:cs="Calibri"/>
          <w:sz w:val="16"/>
          <w:szCs w:val="26"/>
          <w:lang w:eastAsia="de-DE"/>
        </w:rPr>
        <w:t>h</w:t>
      </w:r>
      <w:r w:rsidRPr="002F53FC">
        <w:rPr>
          <w:rFonts w:ascii="Arial" w:hAnsi="Arial" w:cs="Calibri"/>
          <w:sz w:val="16"/>
          <w:szCs w:val="26"/>
          <w:lang w:eastAsia="de-DE"/>
        </w:rPr>
        <w:t>menssteuerung etabliert. Zusätzlich werden Wilken Branchenlösungen in der Energie-, Finanz- &amp; Versicherungs-, Sozial- und Tourismuswirtschaft eingesetzt. Zur Unternehmensgruppe gehören neben der Wilken GmbH (Ulm) die Wilken AG (</w:t>
      </w:r>
      <w:r>
        <w:rPr>
          <w:rFonts w:ascii="Arial" w:hAnsi="Arial" w:cs="Calibri"/>
          <w:sz w:val="16"/>
          <w:szCs w:val="26"/>
          <w:lang w:eastAsia="de-DE"/>
        </w:rPr>
        <w:t>Arbon</w:t>
      </w:r>
      <w:r w:rsidRPr="002F53FC">
        <w:rPr>
          <w:rFonts w:ascii="Arial" w:hAnsi="Arial" w:cs="Calibri"/>
          <w:sz w:val="16"/>
          <w:szCs w:val="26"/>
          <w:lang w:eastAsia="de-DE"/>
        </w:rPr>
        <w:t xml:space="preserve">, Schweiz), die Wilken Neutrasoft GmbH (Greven), die Wilken Entire GmbH (Ulm), die Wilken Rechenzentrum GmbH (Ulm), </w:t>
      </w:r>
      <w:r>
        <w:rPr>
          <w:rFonts w:ascii="Arial" w:hAnsi="Arial" w:cs="Calibri"/>
          <w:sz w:val="16"/>
          <w:szCs w:val="26"/>
          <w:lang w:eastAsia="de-DE"/>
        </w:rPr>
        <w:t>die Wilken Akademie GmbH (Ulm), die Wilken Ciwi</w:t>
      </w:r>
      <w:r w:rsidRPr="002F53FC">
        <w:rPr>
          <w:rFonts w:ascii="Arial" w:hAnsi="Arial" w:cs="Calibri"/>
          <w:sz w:val="16"/>
          <w:szCs w:val="26"/>
          <w:lang w:eastAsia="de-DE"/>
        </w:rPr>
        <w:t xml:space="preserve"> GmbH (Ulm), die Wilken Inform</w:t>
      </w:r>
      <w:r w:rsidRPr="002F53FC">
        <w:rPr>
          <w:rFonts w:ascii="Arial" w:hAnsi="Arial" w:cs="Calibri"/>
          <w:sz w:val="16"/>
          <w:szCs w:val="26"/>
          <w:lang w:eastAsia="de-DE"/>
        </w:rPr>
        <w:t>a</w:t>
      </w:r>
      <w:r w:rsidRPr="002F53FC">
        <w:rPr>
          <w:rFonts w:ascii="Arial" w:hAnsi="Arial" w:cs="Calibri"/>
          <w:sz w:val="16"/>
          <w:szCs w:val="26"/>
          <w:lang w:eastAsia="de-DE"/>
        </w:rPr>
        <w:t>tionsmanagement GmbH (München) sowie die Wilken Prozessmanagement GmbH (Ulm, Greven, Sie</w:t>
      </w:r>
      <w:r>
        <w:rPr>
          <w:rFonts w:ascii="Arial" w:hAnsi="Arial" w:cs="Calibri"/>
          <w:sz w:val="16"/>
          <w:szCs w:val="26"/>
          <w:lang w:eastAsia="de-DE"/>
        </w:rPr>
        <w:t>r</w:t>
      </w:r>
      <w:r w:rsidRPr="002F53FC">
        <w:rPr>
          <w:rFonts w:ascii="Arial" w:hAnsi="Arial" w:cs="Calibri"/>
          <w:sz w:val="16"/>
          <w:szCs w:val="26"/>
          <w:lang w:eastAsia="de-DE"/>
        </w:rPr>
        <w:t>ksdorf). Die Unternehmensgruppe erzielte 201</w:t>
      </w:r>
      <w:r>
        <w:rPr>
          <w:rFonts w:ascii="Arial" w:hAnsi="Arial" w:cs="Calibri"/>
          <w:sz w:val="16"/>
          <w:szCs w:val="26"/>
          <w:lang w:eastAsia="de-DE"/>
        </w:rPr>
        <w:t>4</w:t>
      </w:r>
      <w:r w:rsidRPr="002F53FC">
        <w:rPr>
          <w:rFonts w:ascii="Arial" w:hAnsi="Arial" w:cs="Calibri"/>
          <w:sz w:val="16"/>
          <w:szCs w:val="26"/>
          <w:lang w:eastAsia="de-DE"/>
        </w:rPr>
        <w:t xml:space="preserve"> einen Umsatz von </w:t>
      </w:r>
      <w:r>
        <w:rPr>
          <w:rFonts w:ascii="Arial" w:hAnsi="Arial" w:cs="Calibri"/>
          <w:sz w:val="16"/>
          <w:szCs w:val="26"/>
          <w:lang w:eastAsia="de-DE"/>
        </w:rPr>
        <w:t xml:space="preserve">rund </w:t>
      </w:r>
      <w:r w:rsidRPr="002F53FC">
        <w:rPr>
          <w:rFonts w:ascii="Arial" w:hAnsi="Arial" w:cs="Calibri"/>
          <w:sz w:val="16"/>
          <w:szCs w:val="26"/>
          <w:lang w:eastAsia="de-DE"/>
        </w:rPr>
        <w:t>5</w:t>
      </w:r>
      <w:r>
        <w:rPr>
          <w:rFonts w:ascii="Arial" w:hAnsi="Arial" w:cs="Calibri"/>
          <w:sz w:val="16"/>
          <w:szCs w:val="26"/>
          <w:lang w:eastAsia="de-DE"/>
        </w:rPr>
        <w:t>8</w:t>
      </w:r>
      <w:r w:rsidRPr="002F53FC">
        <w:rPr>
          <w:rFonts w:ascii="Arial" w:hAnsi="Arial" w:cs="Calibri"/>
          <w:sz w:val="16"/>
          <w:szCs w:val="26"/>
          <w:lang w:eastAsia="de-DE"/>
        </w:rPr>
        <w:t xml:space="preserve"> Millionen Euro.</w:t>
      </w:r>
    </w:p>
    <w:p w:rsidR="00081EEC" w:rsidRPr="00F23364" w:rsidRDefault="00081EEC" w:rsidP="00081EEC">
      <w:pPr>
        <w:widowControl w:val="0"/>
        <w:autoSpaceDE w:val="0"/>
        <w:autoSpaceDN w:val="0"/>
        <w:adjustRightInd w:val="0"/>
        <w:ind w:right="-1134"/>
        <w:rPr>
          <w:rFonts w:ascii="Arial" w:hAnsi="Arial" w:cs="Calibri"/>
          <w:b/>
          <w:sz w:val="16"/>
          <w:szCs w:val="26"/>
          <w:lang w:eastAsia="de-DE"/>
        </w:rPr>
      </w:pPr>
    </w:p>
    <w:p w:rsidR="00081EEC" w:rsidRPr="00574C52" w:rsidRDefault="00081EEC" w:rsidP="00081EEC"/>
    <w:p w:rsidR="00081EEC" w:rsidRPr="00C51C55" w:rsidRDefault="00081EEC" w:rsidP="00081EEC"/>
    <w:p w:rsidR="00081EEC" w:rsidRPr="00C83B3F" w:rsidRDefault="00081EEC" w:rsidP="00081EEC"/>
    <w:p w:rsidR="00FE48A6" w:rsidRPr="00081EEC" w:rsidRDefault="00FE48A6" w:rsidP="00081EEC"/>
    <w:sectPr w:rsidR="00FE48A6" w:rsidRPr="00081EEC" w:rsidSect="001858F8">
      <w:headerReference w:type="default" r:id="rId13"/>
      <w:footerReference w:type="even" r:id="rId14"/>
      <w:footerReference w:type="default" r:id="rId15"/>
      <w:pgSz w:w="11906" w:h="16838"/>
      <w:pgMar w:top="1843" w:right="3401" w:bottom="1418" w:left="1418" w:header="709" w:footer="709" w:gutter="0"/>
      <w:cols w:space="708"/>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20D3" w:rsidRDefault="006B20D3">
      <w:r>
        <w:separator/>
      </w:r>
    </w:p>
  </w:endnote>
  <w:endnote w:type="continuationSeparator" w:id="0">
    <w:p w:rsidR="006B20D3" w:rsidRDefault="006B20D3">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Lucida Grande">
    <w:panose1 w:val="020B0600000000000000"/>
    <w:charset w:val="00"/>
    <w:family w:val="auto"/>
    <w:pitch w:val="variable"/>
    <w:sig w:usb0="E1000AEF" w:usb1="5000A1FF" w:usb2="00000000" w:usb3="00000000" w:csb0="000001BF" w:csb1="00000000"/>
  </w:font>
  <w:font w:name="Helvetica">
    <w:panose1 w:val="000000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3A2" w:rsidRDefault="00DB16BF" w:rsidP="00FE48A6">
    <w:pPr>
      <w:pStyle w:val="Fuzeile"/>
      <w:framePr w:wrap="around" w:vAnchor="text" w:hAnchor="margin" w:xAlign="right" w:y="1"/>
      <w:rPr>
        <w:rStyle w:val="Seitenzahl"/>
      </w:rPr>
    </w:pPr>
    <w:r>
      <w:rPr>
        <w:rStyle w:val="Seitenzahl"/>
      </w:rPr>
      <w:fldChar w:fldCharType="begin"/>
    </w:r>
    <w:r w:rsidR="003A43A2">
      <w:rPr>
        <w:rStyle w:val="Seitenzahl"/>
      </w:rPr>
      <w:instrText xml:space="preserve">PAGE  </w:instrText>
    </w:r>
    <w:r>
      <w:rPr>
        <w:rStyle w:val="Seitenzahl"/>
      </w:rPr>
      <w:fldChar w:fldCharType="end"/>
    </w:r>
  </w:p>
  <w:p w:rsidR="003A43A2" w:rsidRDefault="003A43A2" w:rsidP="00FE48A6">
    <w:pPr>
      <w:pStyle w:val="Fuzeil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3A2" w:rsidRDefault="003A43A2" w:rsidP="00FE48A6">
    <w:pPr>
      <w:pStyle w:val="Fuzeile"/>
      <w:ind w:right="-2269"/>
      <w:jc w:val="right"/>
    </w:pPr>
    <w:r>
      <w:rPr>
        <w:noProof/>
        <w:lang w:eastAsia="de-DE"/>
      </w:rPr>
      <w:drawing>
        <wp:inline distT="0" distB="0" distL="0" distR="0">
          <wp:extent cx="1366824" cy="235486"/>
          <wp:effectExtent l="0" t="0" r="508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_Logo_CorporateGroupRGB.jpg"/>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tretch>
                    <a:fillRect/>
                  </a:stretch>
                </pic:blipFill>
                <pic:spPr>
                  <a:xfrm>
                    <a:off x="0" y="0"/>
                    <a:ext cx="1366824" cy="235486"/>
                  </a:xfrm>
                  <a:prstGeom prst="rect">
                    <a:avLst/>
                  </a:prstGeom>
                </pic:spPr>
              </pic:pic>
            </a:graphicData>
          </a:graphic>
        </wp:inline>
      </w:drawing>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20D3" w:rsidRDefault="006B20D3">
      <w:r>
        <w:separator/>
      </w:r>
    </w:p>
  </w:footnote>
  <w:footnote w:type="continuationSeparator" w:id="0">
    <w:p w:rsidR="006B20D3" w:rsidRDefault="006B20D3">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3A2" w:rsidRDefault="003A43A2" w:rsidP="00FE48A6">
    <w:pPr>
      <w:pStyle w:val="Kopfzeile"/>
      <w:tabs>
        <w:tab w:val="clear" w:pos="9072"/>
        <w:tab w:val="right" w:pos="9639"/>
      </w:tabs>
      <w:ind w:right="-2268"/>
      <w:jc w:val="right"/>
    </w:pPr>
    <w:r>
      <w:rPr>
        <w:noProof/>
        <w:lang w:eastAsia="de-DE"/>
      </w:rPr>
      <w:drawing>
        <wp:inline distT="0" distB="0" distL="0" distR="0">
          <wp:extent cx="1515745" cy="541655"/>
          <wp:effectExtent l="0" t="0" r="8255" b="0"/>
          <wp:docPr id="1"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1515745" cy="541655"/>
                  </a:xfrm>
                  <a:prstGeom prst="rect">
                    <a:avLst/>
                  </a:prstGeom>
                  <a:noFill/>
                  <a:ln>
                    <a:noFill/>
                  </a:ln>
                </pic:spPr>
              </pic:pic>
            </a:graphicData>
          </a:graphic>
        </wp:inline>
      </w:drawing>
    </w:r>
  </w:p>
  <w:p w:rsidR="003A43A2" w:rsidRDefault="003A43A2" w:rsidP="00FE48A6">
    <w:pPr>
      <w:pStyle w:val="Kopfzeile"/>
      <w:tabs>
        <w:tab w:val="clear" w:pos="9072"/>
        <w:tab w:val="right" w:pos="9639"/>
      </w:tabs>
      <w:ind w:right="-2"/>
      <w:jc w:val="right"/>
    </w:pPr>
  </w:p>
  <w:p w:rsidR="003A43A2" w:rsidRPr="00C63EE6" w:rsidRDefault="003A43A2" w:rsidP="00FE48A6">
    <w:pPr>
      <w:pStyle w:val="Kopfzeile"/>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4BAE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Ｍ4dＳ53 Ｐ50ゴ3fシ3fッ3fク3f"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Ｍ4dＳ53 Ｐ50ゴ3fシ3fッ3fク3f"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08"/>
  <w:autoHyphenation/>
  <w:hyphenationZone w:val="425"/>
  <w:doNotHyphenateCap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rsids>
    <w:rsidRoot w:val="00772476"/>
    <w:rsid w:val="0000454B"/>
    <w:rsid w:val="00011F67"/>
    <w:rsid w:val="00023ACC"/>
    <w:rsid w:val="0002498B"/>
    <w:rsid w:val="00032F50"/>
    <w:rsid w:val="00040D86"/>
    <w:rsid w:val="00045258"/>
    <w:rsid w:val="000464B6"/>
    <w:rsid w:val="00051FB3"/>
    <w:rsid w:val="000809E7"/>
    <w:rsid w:val="00081EEC"/>
    <w:rsid w:val="00087938"/>
    <w:rsid w:val="00093AA5"/>
    <w:rsid w:val="00097330"/>
    <w:rsid w:val="000A6D42"/>
    <w:rsid w:val="000B2038"/>
    <w:rsid w:val="000C0569"/>
    <w:rsid w:val="000D5FE9"/>
    <w:rsid w:val="000E374D"/>
    <w:rsid w:val="000E5D79"/>
    <w:rsid w:val="000F6D38"/>
    <w:rsid w:val="00106410"/>
    <w:rsid w:val="00107620"/>
    <w:rsid w:val="00122695"/>
    <w:rsid w:val="00122F47"/>
    <w:rsid w:val="0012491E"/>
    <w:rsid w:val="00135DEE"/>
    <w:rsid w:val="00152D07"/>
    <w:rsid w:val="0016044A"/>
    <w:rsid w:val="00172559"/>
    <w:rsid w:val="001733DA"/>
    <w:rsid w:val="00175745"/>
    <w:rsid w:val="001858F8"/>
    <w:rsid w:val="001A2076"/>
    <w:rsid w:val="001B1862"/>
    <w:rsid w:val="001C58AF"/>
    <w:rsid w:val="001C6862"/>
    <w:rsid w:val="001D12AA"/>
    <w:rsid w:val="001E200F"/>
    <w:rsid w:val="0020462C"/>
    <w:rsid w:val="002533A2"/>
    <w:rsid w:val="00257C0C"/>
    <w:rsid w:val="00264E15"/>
    <w:rsid w:val="00272362"/>
    <w:rsid w:val="00284DF7"/>
    <w:rsid w:val="002A28CE"/>
    <w:rsid w:val="002C201B"/>
    <w:rsid w:val="002D0338"/>
    <w:rsid w:val="002D19F2"/>
    <w:rsid w:val="002D1F28"/>
    <w:rsid w:val="002D28F5"/>
    <w:rsid w:val="002E1BC0"/>
    <w:rsid w:val="002E5DC4"/>
    <w:rsid w:val="002E6C18"/>
    <w:rsid w:val="0030501C"/>
    <w:rsid w:val="00324F5C"/>
    <w:rsid w:val="00342353"/>
    <w:rsid w:val="003467EA"/>
    <w:rsid w:val="00366E84"/>
    <w:rsid w:val="0037633E"/>
    <w:rsid w:val="00376B33"/>
    <w:rsid w:val="00386A2C"/>
    <w:rsid w:val="003A1A5E"/>
    <w:rsid w:val="003A43A2"/>
    <w:rsid w:val="003C2165"/>
    <w:rsid w:val="003D55A3"/>
    <w:rsid w:val="003D57A1"/>
    <w:rsid w:val="003D7800"/>
    <w:rsid w:val="003E10C2"/>
    <w:rsid w:val="003E189B"/>
    <w:rsid w:val="003E1CF6"/>
    <w:rsid w:val="003F3403"/>
    <w:rsid w:val="003F55EF"/>
    <w:rsid w:val="004043AF"/>
    <w:rsid w:val="00406D81"/>
    <w:rsid w:val="004071E0"/>
    <w:rsid w:val="004110F6"/>
    <w:rsid w:val="00425A22"/>
    <w:rsid w:val="00425E5F"/>
    <w:rsid w:val="00432E47"/>
    <w:rsid w:val="00457490"/>
    <w:rsid w:val="00470089"/>
    <w:rsid w:val="004712B6"/>
    <w:rsid w:val="00477E0F"/>
    <w:rsid w:val="0048658B"/>
    <w:rsid w:val="00497A37"/>
    <w:rsid w:val="004A0D85"/>
    <w:rsid w:val="004A2502"/>
    <w:rsid w:val="004A32B5"/>
    <w:rsid w:val="004A76DC"/>
    <w:rsid w:val="004A77E5"/>
    <w:rsid w:val="004B4FDF"/>
    <w:rsid w:val="004C38CC"/>
    <w:rsid w:val="004D5FEA"/>
    <w:rsid w:val="004E2379"/>
    <w:rsid w:val="00513A25"/>
    <w:rsid w:val="005175D2"/>
    <w:rsid w:val="00517604"/>
    <w:rsid w:val="00521E09"/>
    <w:rsid w:val="00535049"/>
    <w:rsid w:val="00535FC2"/>
    <w:rsid w:val="00544769"/>
    <w:rsid w:val="00546C50"/>
    <w:rsid w:val="005519C2"/>
    <w:rsid w:val="005639AD"/>
    <w:rsid w:val="00574C52"/>
    <w:rsid w:val="00575F36"/>
    <w:rsid w:val="00576B32"/>
    <w:rsid w:val="00580199"/>
    <w:rsid w:val="00583BF7"/>
    <w:rsid w:val="0058795D"/>
    <w:rsid w:val="0059648C"/>
    <w:rsid w:val="005E006B"/>
    <w:rsid w:val="005F2C2F"/>
    <w:rsid w:val="005F375D"/>
    <w:rsid w:val="005F3918"/>
    <w:rsid w:val="005F63F7"/>
    <w:rsid w:val="0060646D"/>
    <w:rsid w:val="00614428"/>
    <w:rsid w:val="006205F9"/>
    <w:rsid w:val="00632098"/>
    <w:rsid w:val="00645730"/>
    <w:rsid w:val="006568C1"/>
    <w:rsid w:val="00667CBE"/>
    <w:rsid w:val="00674124"/>
    <w:rsid w:val="00693603"/>
    <w:rsid w:val="006A0673"/>
    <w:rsid w:val="006A3CD0"/>
    <w:rsid w:val="006A5E14"/>
    <w:rsid w:val="006B20D3"/>
    <w:rsid w:val="006B72FA"/>
    <w:rsid w:val="006E468B"/>
    <w:rsid w:val="006E5937"/>
    <w:rsid w:val="006F6C95"/>
    <w:rsid w:val="0070035C"/>
    <w:rsid w:val="00733F48"/>
    <w:rsid w:val="0073656F"/>
    <w:rsid w:val="007367F7"/>
    <w:rsid w:val="00737E3A"/>
    <w:rsid w:val="00740F48"/>
    <w:rsid w:val="00741F98"/>
    <w:rsid w:val="00743057"/>
    <w:rsid w:val="00746812"/>
    <w:rsid w:val="00752F6B"/>
    <w:rsid w:val="00757073"/>
    <w:rsid w:val="00764A09"/>
    <w:rsid w:val="007706D1"/>
    <w:rsid w:val="00772476"/>
    <w:rsid w:val="00774940"/>
    <w:rsid w:val="00775ACE"/>
    <w:rsid w:val="00783CEE"/>
    <w:rsid w:val="007C3EFB"/>
    <w:rsid w:val="007C4EE9"/>
    <w:rsid w:val="007C5A78"/>
    <w:rsid w:val="007D122B"/>
    <w:rsid w:val="007E1E5C"/>
    <w:rsid w:val="007E37CB"/>
    <w:rsid w:val="007F574D"/>
    <w:rsid w:val="007F7D4A"/>
    <w:rsid w:val="00803D59"/>
    <w:rsid w:val="00811D53"/>
    <w:rsid w:val="0081245E"/>
    <w:rsid w:val="00823A31"/>
    <w:rsid w:val="00832A37"/>
    <w:rsid w:val="008331D8"/>
    <w:rsid w:val="0083770B"/>
    <w:rsid w:val="008474DE"/>
    <w:rsid w:val="00853823"/>
    <w:rsid w:val="00863D68"/>
    <w:rsid w:val="00873E04"/>
    <w:rsid w:val="0088157B"/>
    <w:rsid w:val="008825F3"/>
    <w:rsid w:val="0088514D"/>
    <w:rsid w:val="00894092"/>
    <w:rsid w:val="00894BE0"/>
    <w:rsid w:val="008A57BB"/>
    <w:rsid w:val="008B4462"/>
    <w:rsid w:val="008B5B1E"/>
    <w:rsid w:val="008B69E2"/>
    <w:rsid w:val="008E6C77"/>
    <w:rsid w:val="008F68EF"/>
    <w:rsid w:val="009036E4"/>
    <w:rsid w:val="00903A51"/>
    <w:rsid w:val="009043EE"/>
    <w:rsid w:val="009333FD"/>
    <w:rsid w:val="009378C5"/>
    <w:rsid w:val="00943667"/>
    <w:rsid w:val="00947BDC"/>
    <w:rsid w:val="009668A5"/>
    <w:rsid w:val="00970937"/>
    <w:rsid w:val="00973837"/>
    <w:rsid w:val="00980D69"/>
    <w:rsid w:val="00984451"/>
    <w:rsid w:val="00984EEC"/>
    <w:rsid w:val="009873C5"/>
    <w:rsid w:val="009A40FF"/>
    <w:rsid w:val="009A7A52"/>
    <w:rsid w:val="009B0EFC"/>
    <w:rsid w:val="009B1B65"/>
    <w:rsid w:val="009C6A33"/>
    <w:rsid w:val="009C7BF7"/>
    <w:rsid w:val="009F1031"/>
    <w:rsid w:val="00A0122C"/>
    <w:rsid w:val="00A0763D"/>
    <w:rsid w:val="00A14223"/>
    <w:rsid w:val="00A31345"/>
    <w:rsid w:val="00A32F10"/>
    <w:rsid w:val="00A3451E"/>
    <w:rsid w:val="00A46230"/>
    <w:rsid w:val="00A56D07"/>
    <w:rsid w:val="00A604E8"/>
    <w:rsid w:val="00A65506"/>
    <w:rsid w:val="00A6600D"/>
    <w:rsid w:val="00A73AC3"/>
    <w:rsid w:val="00A77BBC"/>
    <w:rsid w:val="00A85E92"/>
    <w:rsid w:val="00AA2FE1"/>
    <w:rsid w:val="00AB7591"/>
    <w:rsid w:val="00AC2785"/>
    <w:rsid w:val="00AD2E36"/>
    <w:rsid w:val="00AD3F8F"/>
    <w:rsid w:val="00AF1D9E"/>
    <w:rsid w:val="00B1492C"/>
    <w:rsid w:val="00B16608"/>
    <w:rsid w:val="00B40DEE"/>
    <w:rsid w:val="00B62065"/>
    <w:rsid w:val="00B86EC2"/>
    <w:rsid w:val="00B87471"/>
    <w:rsid w:val="00BA5FB0"/>
    <w:rsid w:val="00BA7303"/>
    <w:rsid w:val="00BA7D78"/>
    <w:rsid w:val="00BB487D"/>
    <w:rsid w:val="00BC2F70"/>
    <w:rsid w:val="00BC6671"/>
    <w:rsid w:val="00BE1471"/>
    <w:rsid w:val="00BE5B4A"/>
    <w:rsid w:val="00BF00B8"/>
    <w:rsid w:val="00BF70C0"/>
    <w:rsid w:val="00C00270"/>
    <w:rsid w:val="00C0359B"/>
    <w:rsid w:val="00C11718"/>
    <w:rsid w:val="00C124D1"/>
    <w:rsid w:val="00C34C11"/>
    <w:rsid w:val="00C51C55"/>
    <w:rsid w:val="00C6146F"/>
    <w:rsid w:val="00C6183F"/>
    <w:rsid w:val="00C62E40"/>
    <w:rsid w:val="00C73CA9"/>
    <w:rsid w:val="00C74ED1"/>
    <w:rsid w:val="00C816C9"/>
    <w:rsid w:val="00C83B3F"/>
    <w:rsid w:val="00C83E25"/>
    <w:rsid w:val="00CA2704"/>
    <w:rsid w:val="00CB5ED6"/>
    <w:rsid w:val="00CD395A"/>
    <w:rsid w:val="00CF3F6D"/>
    <w:rsid w:val="00CF4E1F"/>
    <w:rsid w:val="00D064D9"/>
    <w:rsid w:val="00D13CB5"/>
    <w:rsid w:val="00D20DFE"/>
    <w:rsid w:val="00D500C9"/>
    <w:rsid w:val="00D5130B"/>
    <w:rsid w:val="00D5304C"/>
    <w:rsid w:val="00D923CC"/>
    <w:rsid w:val="00D95B01"/>
    <w:rsid w:val="00D95EA4"/>
    <w:rsid w:val="00DA2579"/>
    <w:rsid w:val="00DA4F82"/>
    <w:rsid w:val="00DA515E"/>
    <w:rsid w:val="00DB16BF"/>
    <w:rsid w:val="00DC7643"/>
    <w:rsid w:val="00DD2EB6"/>
    <w:rsid w:val="00DE1531"/>
    <w:rsid w:val="00DE2EB6"/>
    <w:rsid w:val="00DE373A"/>
    <w:rsid w:val="00DF2E46"/>
    <w:rsid w:val="00DF68C5"/>
    <w:rsid w:val="00E02730"/>
    <w:rsid w:val="00E17FE0"/>
    <w:rsid w:val="00E32F3E"/>
    <w:rsid w:val="00E409DF"/>
    <w:rsid w:val="00E40DE8"/>
    <w:rsid w:val="00E60F77"/>
    <w:rsid w:val="00E62903"/>
    <w:rsid w:val="00E64D95"/>
    <w:rsid w:val="00E77371"/>
    <w:rsid w:val="00E83A83"/>
    <w:rsid w:val="00EA0E6E"/>
    <w:rsid w:val="00EA4A8D"/>
    <w:rsid w:val="00EA755D"/>
    <w:rsid w:val="00EB77F7"/>
    <w:rsid w:val="00EC14F0"/>
    <w:rsid w:val="00ED247E"/>
    <w:rsid w:val="00EE15AD"/>
    <w:rsid w:val="00EF1E53"/>
    <w:rsid w:val="00F23364"/>
    <w:rsid w:val="00F24B57"/>
    <w:rsid w:val="00F254C3"/>
    <w:rsid w:val="00F42BC2"/>
    <w:rsid w:val="00F4474B"/>
    <w:rsid w:val="00F44C5C"/>
    <w:rsid w:val="00F47247"/>
    <w:rsid w:val="00F50498"/>
    <w:rsid w:val="00F61560"/>
    <w:rsid w:val="00F717EB"/>
    <w:rsid w:val="00F771FF"/>
    <w:rsid w:val="00F9031E"/>
    <w:rsid w:val="00F96E98"/>
    <w:rsid w:val="00FA13E1"/>
    <w:rsid w:val="00FB0927"/>
    <w:rsid w:val="00FB3528"/>
    <w:rsid w:val="00FC18FD"/>
    <w:rsid w:val="00FD3F41"/>
    <w:rsid w:val="00FE48A6"/>
    <w:rsid w:val="00FF3351"/>
  </w:rsids>
  <m:mathPr>
    <m:mathFont m:val="Impact"/>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276"/>
  <w:style w:type="paragraph" w:default="1" w:styleId="Standard">
    <w:name w:val="Normal"/>
    <w:qFormat/>
    <w:rsid w:val="00772476"/>
    <w:rPr>
      <w:rFonts w:ascii="Cambria" w:eastAsia="Cambria" w:hAnsi="Cambria" w:cs="Times New Roman"/>
      <w:szCs w:val="20"/>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Absatz-Standardschriftart1">
    <w:name w:val="Absatz-Standardschriftart1"/>
    <w:rsid w:val="00772476"/>
  </w:style>
  <w:style w:type="paragraph" w:styleId="Sprechblasentext">
    <w:name w:val="Balloon Text"/>
    <w:basedOn w:val="Standard"/>
    <w:link w:val="SprechblasentextZeichen"/>
    <w:semiHidden/>
    <w:rsid w:val="00772476"/>
    <w:rPr>
      <w:rFonts w:ascii="Lucida Grande" w:hAnsi="Lucida Grande"/>
      <w:sz w:val="18"/>
      <w:szCs w:val="18"/>
    </w:rPr>
  </w:style>
  <w:style w:type="character" w:customStyle="1" w:styleId="SprechblasentextZeichen">
    <w:name w:val="Sprechblasentext Zeiche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eichen"/>
    <w:uiPriority w:val="99"/>
    <w:unhideWhenUsed/>
    <w:rsid w:val="00772476"/>
    <w:pPr>
      <w:tabs>
        <w:tab w:val="center" w:pos="4536"/>
        <w:tab w:val="right" w:pos="9072"/>
      </w:tabs>
    </w:pPr>
  </w:style>
  <w:style w:type="character" w:customStyle="1" w:styleId="KopfzeileZeichen">
    <w:name w:val="Kopfzeile Zeiche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eichen"/>
    <w:uiPriority w:val="99"/>
    <w:unhideWhenUsed/>
    <w:rsid w:val="00772476"/>
    <w:pPr>
      <w:tabs>
        <w:tab w:val="center" w:pos="4536"/>
        <w:tab w:val="right" w:pos="9072"/>
      </w:tabs>
    </w:pPr>
  </w:style>
  <w:style w:type="character" w:customStyle="1" w:styleId="FuzeileZeichen">
    <w:name w:val="Fußzeile Zeiche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Gesichte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eichen"/>
    <w:uiPriority w:val="99"/>
    <w:semiHidden/>
    <w:unhideWhenUsed/>
    <w:rsid w:val="00772476"/>
    <w:rPr>
      <w:sz w:val="20"/>
    </w:rPr>
  </w:style>
  <w:style w:type="character" w:customStyle="1" w:styleId="KommentartextZeichen">
    <w:name w:val="Kommentartext Zeiche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eichen"/>
    <w:uiPriority w:val="99"/>
    <w:semiHidden/>
    <w:unhideWhenUsed/>
    <w:rsid w:val="00772476"/>
    <w:rPr>
      <w:b/>
      <w:bCs/>
    </w:rPr>
  </w:style>
  <w:style w:type="character" w:customStyle="1" w:styleId="KommentarthemaZeichen">
    <w:name w:val="Kommentarthema Zeichen"/>
    <w:basedOn w:val="KommentartextZeiche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upa@press-n-relations.de" TargetMode="External"/><Relationship Id="rId12" Type="http://schemas.openxmlformats.org/officeDocument/2006/relationships/hyperlink" Target="http://www.press-n-relations.ch"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sse@wilken.de" TargetMode="External"/><Relationship Id="rId8" Type="http://schemas.openxmlformats.org/officeDocument/2006/relationships/hyperlink" Target="http://www.wilken.de" TargetMode="External"/><Relationship Id="rId9" Type="http://schemas.openxmlformats.org/officeDocument/2006/relationships/hyperlink" Target="mailto:davide.savoldelli@wilken.ch" TargetMode="External"/><Relationship Id="rId10" Type="http://schemas.openxmlformats.org/officeDocument/2006/relationships/hyperlink" Target="http://www.wilken.ch"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659</Words>
  <Characters>3760</Characters>
  <Application>Microsoft Macintosh Word</Application>
  <DocSecurity>0</DocSecurity>
  <Lines>31</Lines>
  <Paragraphs>7</Paragraphs>
  <ScaleCrop>false</ScaleCrop>
  <HeadingPairs>
    <vt:vector size="2" baseType="variant">
      <vt:variant>
        <vt:lpstr>Titel</vt:lpstr>
      </vt:variant>
      <vt:variant>
        <vt:i4>1</vt:i4>
      </vt:variant>
    </vt:vector>
  </HeadingPairs>
  <TitlesOfParts>
    <vt:vector size="1" baseType="lpstr">
      <vt:lpstr/>
    </vt:vector>
  </TitlesOfParts>
  <Company>Press'n'Relations</Company>
  <LinksUpToDate>false</LinksUpToDate>
  <CharactersWithSpaces>4617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Häfliger</dc:creator>
  <cp:lastModifiedBy>Markus Häfliger</cp:lastModifiedBy>
  <cp:revision>10</cp:revision>
  <cp:lastPrinted>2015-07-09T09:14:00Z</cp:lastPrinted>
  <dcterms:created xsi:type="dcterms:W3CDTF">2015-07-13T08:50:00Z</dcterms:created>
  <dcterms:modified xsi:type="dcterms:W3CDTF">2015-07-13T12:12:00Z</dcterms:modified>
</cp:coreProperties>
</file>