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Override PartName="/word/footer2.xml" ContentType="application/vnd.openxmlformats-officedocument.wordprocessingml.footer+xml"/>
  <Default Extension="xml" ContentType="application/xml"/>
  <Default Extension="png" ContentType="image/png"/>
  <Override PartName="/word/webSettings.xml" ContentType="application/vnd.openxmlformats-officedocument.wordprocessingml.webSettings+xml"/>
  <Default Extension="jpeg" ContentType="image/jpeg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Default Extension="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C55" w:rsidRPr="001D6950" w:rsidRDefault="00C51C55" w:rsidP="00C51C55">
      <w:pPr>
        <w:ind w:right="-709"/>
        <w:outlineLvl w:val="0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PRESSEINFORMATION </w:t>
      </w:r>
    </w:p>
    <w:p w:rsidR="00C51C55" w:rsidRPr="003D6EC8" w:rsidRDefault="00C51C55" w:rsidP="00C51C55">
      <w:pPr>
        <w:ind w:right="-709"/>
        <w:outlineLvl w:val="0"/>
        <w:rPr>
          <w:rFonts w:ascii="Helvetica" w:hAnsi="Helvetica"/>
        </w:rPr>
      </w:pPr>
    </w:p>
    <w:p w:rsidR="00C51C55" w:rsidRPr="00040D86" w:rsidRDefault="00E43D6C" w:rsidP="00C51C55">
      <w:pPr>
        <w:ind w:right="-709"/>
        <w:outlineLvl w:val="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Arbon</w:t>
      </w:r>
      <w:r w:rsidR="00C51C55" w:rsidRPr="003D6EC8">
        <w:rPr>
          <w:rFonts w:ascii="Helvetica" w:hAnsi="Helvetica"/>
          <w:sz w:val="20"/>
        </w:rPr>
        <w:t xml:space="preserve">, </w:t>
      </w:r>
      <w:r w:rsidR="0004389A">
        <w:rPr>
          <w:rFonts w:ascii="Helvetica" w:hAnsi="Helvetica"/>
          <w:sz w:val="20"/>
        </w:rPr>
        <w:t>10</w:t>
      </w:r>
      <w:r w:rsidR="00C51C55">
        <w:rPr>
          <w:rFonts w:ascii="Helvetica" w:hAnsi="Helvetica"/>
          <w:sz w:val="20"/>
        </w:rPr>
        <w:t xml:space="preserve">. November </w:t>
      </w:r>
      <w:r w:rsidR="00C51C55" w:rsidRPr="003D6EC8">
        <w:rPr>
          <w:rFonts w:ascii="Helvetica" w:hAnsi="Helvetica"/>
          <w:sz w:val="20"/>
        </w:rPr>
        <w:t>201</w:t>
      </w:r>
      <w:r w:rsidR="00C51C55">
        <w:rPr>
          <w:rFonts w:ascii="Helvetica" w:hAnsi="Helvetica"/>
          <w:sz w:val="20"/>
        </w:rPr>
        <w:t>4</w:t>
      </w:r>
    </w:p>
    <w:p w:rsidR="00C51C55" w:rsidRDefault="00C51C55" w:rsidP="00C51C55">
      <w:pPr>
        <w:spacing w:line="360" w:lineRule="auto"/>
        <w:ind w:right="-993"/>
        <w:rPr>
          <w:rFonts w:ascii="Helvetica" w:hAnsi="Helvetica"/>
          <w:b/>
          <w:bCs/>
          <w:sz w:val="28"/>
          <w:szCs w:val="28"/>
        </w:rPr>
      </w:pPr>
    </w:p>
    <w:p w:rsidR="00C51C55" w:rsidRDefault="003143FA" w:rsidP="00C51C55">
      <w:pPr>
        <w:spacing w:line="360" w:lineRule="auto"/>
        <w:ind w:right="-993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 xml:space="preserve">Bernd Vogel leitet </w:t>
      </w:r>
      <w:r w:rsidR="00986398">
        <w:rPr>
          <w:rFonts w:ascii="Helvetica" w:hAnsi="Helvetica"/>
          <w:b/>
          <w:bCs/>
          <w:sz w:val="28"/>
          <w:szCs w:val="28"/>
        </w:rPr>
        <w:t>Branchen</w:t>
      </w:r>
      <w:r>
        <w:rPr>
          <w:rFonts w:ascii="Helvetica" w:hAnsi="Helvetica"/>
          <w:b/>
          <w:bCs/>
          <w:sz w:val="28"/>
          <w:szCs w:val="28"/>
        </w:rPr>
        <w:t xml:space="preserve">vertrieb </w:t>
      </w:r>
      <w:r w:rsidR="00986398">
        <w:rPr>
          <w:rFonts w:ascii="Helvetica" w:hAnsi="Helvetica"/>
          <w:b/>
          <w:bCs/>
          <w:sz w:val="28"/>
          <w:szCs w:val="28"/>
        </w:rPr>
        <w:t xml:space="preserve">Energie </w:t>
      </w:r>
      <w:r>
        <w:rPr>
          <w:rFonts w:ascii="Helvetica" w:hAnsi="Helvetica"/>
          <w:b/>
          <w:bCs/>
          <w:sz w:val="28"/>
          <w:szCs w:val="28"/>
        </w:rPr>
        <w:t>bei Wilken</w:t>
      </w:r>
    </w:p>
    <w:p w:rsidR="00C51C55" w:rsidRDefault="0026272F" w:rsidP="00C51C55">
      <w:pPr>
        <w:spacing w:line="360" w:lineRule="auto"/>
        <w:ind w:right="-993"/>
        <w:rPr>
          <w:rFonts w:ascii="Helvetica" w:hAnsi="Helvetica" w:cs="Arial"/>
        </w:rPr>
      </w:pPr>
      <w:r>
        <w:rPr>
          <w:rFonts w:ascii="Helvetica" w:hAnsi="Helvetica" w:cs="Arial"/>
        </w:rPr>
        <w:t>Zuvor Stationen als</w:t>
      </w:r>
      <w:r w:rsidR="003143FA">
        <w:rPr>
          <w:rFonts w:ascii="Helvetica" w:hAnsi="Helvetica" w:cs="Arial"/>
        </w:rPr>
        <w:t xml:space="preserve"> SAP Director Utilities und cronos-Geschäftsführer</w:t>
      </w:r>
    </w:p>
    <w:p w:rsidR="00C51C55" w:rsidRDefault="00C51C55" w:rsidP="00C51C55">
      <w:pPr>
        <w:spacing w:line="360" w:lineRule="auto"/>
        <w:rPr>
          <w:rFonts w:ascii="Helvetica" w:hAnsi="Helvetica" w:cs="Helvetica"/>
          <w:b/>
          <w:bCs/>
          <w:sz w:val="20"/>
        </w:rPr>
      </w:pPr>
    </w:p>
    <w:p w:rsidR="00C51C55" w:rsidRDefault="003143FA" w:rsidP="00B0148B">
      <w:pPr>
        <w:spacing w:line="360" w:lineRule="auto"/>
        <w:rPr>
          <w:rFonts w:ascii="Helvetica" w:hAnsi="Helvetica" w:cs="Helvetica"/>
          <w:b/>
          <w:bCs/>
          <w:sz w:val="20"/>
        </w:rPr>
      </w:pPr>
      <w:r>
        <w:rPr>
          <w:rFonts w:ascii="Helvetica" w:hAnsi="Helvetica" w:cs="Helvetica"/>
          <w:b/>
          <w:bCs/>
          <w:sz w:val="20"/>
        </w:rPr>
        <w:t>Mit Bernd Vogel (48) übernimmt ein a</w:t>
      </w:r>
      <w:bookmarkStart w:id="0" w:name="_GoBack"/>
      <w:bookmarkEnd w:id="0"/>
      <w:r>
        <w:rPr>
          <w:rFonts w:ascii="Helvetica" w:hAnsi="Helvetica" w:cs="Helvetica"/>
          <w:b/>
          <w:bCs/>
          <w:sz w:val="20"/>
        </w:rPr>
        <w:t xml:space="preserve">usgewiesener Fachmann für die Ver- und Entsorgungswirtschaft die Verantwortung für den Vertrieb </w:t>
      </w:r>
      <w:r w:rsidR="00986398">
        <w:rPr>
          <w:rFonts w:ascii="Helvetica" w:hAnsi="Helvetica" w:cs="Helvetica"/>
          <w:b/>
          <w:bCs/>
          <w:sz w:val="20"/>
        </w:rPr>
        <w:t xml:space="preserve">im Bereich </w:t>
      </w:r>
      <w:r>
        <w:rPr>
          <w:rFonts w:ascii="Helvetica" w:hAnsi="Helvetica" w:cs="Helvetica"/>
          <w:b/>
          <w:bCs/>
          <w:sz w:val="20"/>
        </w:rPr>
        <w:t>Energie</w:t>
      </w:r>
      <w:r w:rsidR="004123F9">
        <w:rPr>
          <w:rFonts w:ascii="Helvetica" w:hAnsi="Helvetica" w:cs="Helvetica"/>
          <w:b/>
          <w:bCs/>
          <w:sz w:val="20"/>
        </w:rPr>
        <w:t>wirtschaft</w:t>
      </w:r>
      <w:r>
        <w:rPr>
          <w:rFonts w:ascii="Helvetica" w:hAnsi="Helvetica" w:cs="Helvetica"/>
          <w:b/>
          <w:bCs/>
          <w:sz w:val="20"/>
        </w:rPr>
        <w:t xml:space="preserve"> bei Wilken</w:t>
      </w:r>
      <w:r w:rsidR="00C51C55">
        <w:rPr>
          <w:rFonts w:ascii="Helvetica" w:hAnsi="Helvetica" w:cs="Helvetica"/>
          <w:b/>
          <w:bCs/>
          <w:sz w:val="20"/>
        </w:rPr>
        <w:t>.</w:t>
      </w:r>
      <w:r>
        <w:rPr>
          <w:rFonts w:ascii="Helvetica" w:hAnsi="Helvetica" w:cs="Helvetica"/>
          <w:b/>
          <w:bCs/>
          <w:sz w:val="20"/>
        </w:rPr>
        <w:t xml:space="preserve"> Vogel </w:t>
      </w:r>
      <w:r w:rsidR="00391630">
        <w:rPr>
          <w:rFonts w:ascii="Helvetica" w:hAnsi="Helvetica" w:cs="Helvetica"/>
          <w:b/>
          <w:bCs/>
          <w:sz w:val="20"/>
        </w:rPr>
        <w:t>kommt</w:t>
      </w:r>
      <w:r>
        <w:rPr>
          <w:rFonts w:ascii="Helvetica" w:hAnsi="Helvetica" w:cs="Helvetica"/>
          <w:b/>
          <w:bCs/>
          <w:sz w:val="20"/>
        </w:rPr>
        <w:t xml:space="preserve"> von der cronos Unterne</w:t>
      </w:r>
      <w:r>
        <w:rPr>
          <w:rFonts w:ascii="Helvetica" w:hAnsi="Helvetica" w:cs="Helvetica"/>
          <w:b/>
          <w:bCs/>
          <w:sz w:val="20"/>
        </w:rPr>
        <w:t>h</w:t>
      </w:r>
      <w:r>
        <w:rPr>
          <w:rFonts w:ascii="Helvetica" w:hAnsi="Helvetica" w:cs="Helvetica"/>
          <w:b/>
          <w:bCs/>
          <w:sz w:val="20"/>
        </w:rPr>
        <w:t>mensberatung</w:t>
      </w:r>
      <w:r w:rsidR="0026272F">
        <w:rPr>
          <w:rFonts w:ascii="Helvetica" w:hAnsi="Helvetica" w:cs="Helvetica"/>
          <w:b/>
          <w:bCs/>
          <w:sz w:val="20"/>
        </w:rPr>
        <w:t>,</w:t>
      </w:r>
      <w:r>
        <w:rPr>
          <w:rFonts w:ascii="Helvetica" w:hAnsi="Helvetica" w:cs="Helvetica"/>
          <w:b/>
          <w:bCs/>
          <w:sz w:val="20"/>
        </w:rPr>
        <w:t xml:space="preserve"> </w:t>
      </w:r>
      <w:r w:rsidR="0026272F">
        <w:rPr>
          <w:rFonts w:ascii="Helvetica" w:hAnsi="Helvetica" w:cs="Helvetica"/>
          <w:b/>
          <w:bCs/>
          <w:sz w:val="20"/>
        </w:rPr>
        <w:t>wo er als Geschäftsführ</w:t>
      </w:r>
      <w:r w:rsidR="00B0148B">
        <w:rPr>
          <w:rFonts w:ascii="Helvetica" w:hAnsi="Helvetica" w:cs="Helvetica"/>
          <w:b/>
          <w:bCs/>
          <w:sz w:val="20"/>
        </w:rPr>
        <w:t>er</w:t>
      </w:r>
      <w:r w:rsidR="0026272F">
        <w:rPr>
          <w:rFonts w:ascii="Helvetica" w:hAnsi="Helvetica" w:cs="Helvetica"/>
          <w:b/>
          <w:bCs/>
          <w:sz w:val="20"/>
        </w:rPr>
        <w:t xml:space="preserve"> tätig war</w:t>
      </w:r>
      <w:r>
        <w:rPr>
          <w:rFonts w:ascii="Helvetica" w:hAnsi="Helvetica" w:cs="Helvetica"/>
          <w:b/>
          <w:bCs/>
          <w:sz w:val="20"/>
        </w:rPr>
        <w:t xml:space="preserve">. Zuvor </w:t>
      </w:r>
      <w:r w:rsidR="00391630">
        <w:rPr>
          <w:rFonts w:ascii="Helvetica" w:hAnsi="Helvetica" w:cs="Helvetica"/>
          <w:b/>
          <w:bCs/>
          <w:sz w:val="20"/>
        </w:rPr>
        <w:t>verantwortete</w:t>
      </w:r>
      <w:r>
        <w:rPr>
          <w:rFonts w:ascii="Helvetica" w:hAnsi="Helvetica" w:cs="Helvetica"/>
          <w:b/>
          <w:bCs/>
          <w:sz w:val="20"/>
        </w:rPr>
        <w:t xml:space="preserve"> er </w:t>
      </w:r>
      <w:r w:rsidR="006C1A77">
        <w:rPr>
          <w:rFonts w:ascii="Helvetica" w:hAnsi="Helvetica" w:cs="Helvetica"/>
          <w:b/>
          <w:bCs/>
          <w:sz w:val="20"/>
        </w:rPr>
        <w:t>viele</w:t>
      </w:r>
      <w:r>
        <w:rPr>
          <w:rFonts w:ascii="Helvetica" w:hAnsi="Helvetica" w:cs="Helvetica"/>
          <w:b/>
          <w:bCs/>
          <w:sz w:val="20"/>
        </w:rPr>
        <w:t xml:space="preserve"> Jahre den Branchenvertrieb </w:t>
      </w:r>
      <w:r w:rsidR="006A193C">
        <w:rPr>
          <w:rFonts w:ascii="Helvetica" w:hAnsi="Helvetica" w:cs="Helvetica"/>
          <w:b/>
          <w:bCs/>
          <w:sz w:val="20"/>
        </w:rPr>
        <w:t>von</w:t>
      </w:r>
      <w:r>
        <w:rPr>
          <w:rFonts w:ascii="Helvetica" w:hAnsi="Helvetica" w:cs="Helvetica"/>
          <w:b/>
          <w:bCs/>
          <w:sz w:val="20"/>
        </w:rPr>
        <w:t xml:space="preserve"> SAP </w:t>
      </w:r>
      <w:r w:rsidR="00B0148B">
        <w:rPr>
          <w:rFonts w:ascii="Helvetica" w:hAnsi="Helvetica" w:cs="Helvetica"/>
          <w:b/>
          <w:bCs/>
          <w:sz w:val="20"/>
        </w:rPr>
        <w:t>Deutschland</w:t>
      </w:r>
      <w:r>
        <w:rPr>
          <w:rFonts w:ascii="Helvetica" w:hAnsi="Helvetica" w:cs="Helvetica"/>
          <w:b/>
          <w:bCs/>
          <w:sz w:val="20"/>
        </w:rPr>
        <w:t>, zuletzt</w:t>
      </w:r>
      <w:r w:rsidR="00391630">
        <w:rPr>
          <w:rFonts w:ascii="Helvetica" w:hAnsi="Helvetica" w:cs="Helvetica"/>
          <w:b/>
          <w:bCs/>
          <w:sz w:val="20"/>
        </w:rPr>
        <w:t xml:space="preserve"> als </w:t>
      </w:r>
      <w:r w:rsidR="00391630" w:rsidRPr="00391630">
        <w:rPr>
          <w:rFonts w:ascii="Helvetica" w:hAnsi="Helvetica" w:cs="Helvetica"/>
          <w:b/>
          <w:bCs/>
          <w:sz w:val="20"/>
        </w:rPr>
        <w:t>Director Utilities, Waste</w:t>
      </w:r>
      <w:r w:rsidR="00391630">
        <w:rPr>
          <w:rFonts w:ascii="Helvetica" w:hAnsi="Helvetica" w:cs="Helvetica"/>
          <w:b/>
          <w:bCs/>
          <w:sz w:val="20"/>
        </w:rPr>
        <w:t xml:space="preserve"> </w:t>
      </w:r>
      <w:r w:rsidR="00391630" w:rsidRPr="00391630">
        <w:rPr>
          <w:rFonts w:ascii="Helvetica" w:hAnsi="Helvetica" w:cs="Helvetica"/>
          <w:b/>
          <w:bCs/>
          <w:sz w:val="20"/>
        </w:rPr>
        <w:t>&amp;</w:t>
      </w:r>
      <w:r w:rsidR="00391630">
        <w:rPr>
          <w:rFonts w:ascii="Helvetica" w:hAnsi="Helvetica" w:cs="Helvetica"/>
          <w:b/>
          <w:bCs/>
          <w:sz w:val="20"/>
        </w:rPr>
        <w:t xml:space="preserve"> </w:t>
      </w:r>
      <w:r w:rsidR="00391630" w:rsidRPr="00391630">
        <w:rPr>
          <w:rFonts w:ascii="Helvetica" w:hAnsi="Helvetica" w:cs="Helvetica"/>
          <w:b/>
          <w:bCs/>
          <w:sz w:val="20"/>
        </w:rPr>
        <w:t>Recycling</w:t>
      </w:r>
      <w:r w:rsidR="00B0148B">
        <w:rPr>
          <w:rFonts w:ascii="Helvetica" w:hAnsi="Helvetica" w:cs="Helvetica"/>
          <w:b/>
          <w:bCs/>
          <w:sz w:val="20"/>
        </w:rPr>
        <w:t>, Public</w:t>
      </w:r>
      <w:r w:rsidR="00391630" w:rsidRPr="00391630">
        <w:rPr>
          <w:rFonts w:ascii="Helvetica" w:hAnsi="Helvetica" w:cs="Helvetica"/>
          <w:b/>
          <w:bCs/>
          <w:sz w:val="20"/>
        </w:rPr>
        <w:t xml:space="preserve"> Transport</w:t>
      </w:r>
      <w:r w:rsidR="00391630">
        <w:rPr>
          <w:rFonts w:ascii="Helvetica" w:hAnsi="Helvetica" w:cs="Helvetica"/>
          <w:b/>
          <w:bCs/>
          <w:sz w:val="20"/>
        </w:rPr>
        <w:t>. „Mit seiner ausg</w:t>
      </w:r>
      <w:r w:rsidR="00391630">
        <w:rPr>
          <w:rFonts w:ascii="Helvetica" w:hAnsi="Helvetica" w:cs="Helvetica"/>
          <w:b/>
          <w:bCs/>
          <w:sz w:val="20"/>
        </w:rPr>
        <w:t>e</w:t>
      </w:r>
      <w:r w:rsidR="00391630">
        <w:rPr>
          <w:rFonts w:ascii="Helvetica" w:hAnsi="Helvetica" w:cs="Helvetica"/>
          <w:b/>
          <w:bCs/>
          <w:sz w:val="20"/>
        </w:rPr>
        <w:t xml:space="preserve">zeichneten Reputation, seinem umfangreichen Erfahrungsschatz und einem breiten Netzwerk </w:t>
      </w:r>
      <w:r w:rsidR="00986398">
        <w:rPr>
          <w:rFonts w:ascii="Helvetica" w:hAnsi="Helvetica" w:cs="Helvetica"/>
          <w:b/>
          <w:bCs/>
          <w:sz w:val="20"/>
        </w:rPr>
        <w:t>wird</w:t>
      </w:r>
      <w:r w:rsidR="00391630">
        <w:rPr>
          <w:rFonts w:ascii="Helvetica" w:hAnsi="Helvetica" w:cs="Helvetica"/>
          <w:b/>
          <w:bCs/>
          <w:sz w:val="20"/>
        </w:rPr>
        <w:t xml:space="preserve"> Bernd Vogel vor allem dazu beitragen, neue Kundengruppen für Wilken zu erschlie</w:t>
      </w:r>
      <w:r w:rsidR="009E248A">
        <w:rPr>
          <w:rFonts w:ascii="Helvetica" w:hAnsi="Helvetica" w:cs="Helvetica"/>
          <w:b/>
          <w:bCs/>
          <w:sz w:val="20"/>
        </w:rPr>
        <w:t>ss</w:t>
      </w:r>
      <w:r w:rsidR="00391630">
        <w:rPr>
          <w:rFonts w:ascii="Helvetica" w:hAnsi="Helvetica" w:cs="Helvetica"/>
          <w:b/>
          <w:bCs/>
          <w:sz w:val="20"/>
        </w:rPr>
        <w:t xml:space="preserve">en“, gibt </w:t>
      </w:r>
      <w:r w:rsidR="006C1A77">
        <w:rPr>
          <w:rFonts w:ascii="Helvetica" w:hAnsi="Helvetica" w:cs="Helvetica"/>
          <w:b/>
          <w:bCs/>
          <w:sz w:val="20"/>
        </w:rPr>
        <w:t>Uwe Wagner</w:t>
      </w:r>
      <w:r w:rsidR="00391630">
        <w:rPr>
          <w:rFonts w:ascii="Helvetica" w:hAnsi="Helvetica" w:cs="Helvetica"/>
          <w:b/>
          <w:bCs/>
          <w:sz w:val="20"/>
        </w:rPr>
        <w:t xml:space="preserve">, </w:t>
      </w:r>
      <w:r w:rsidR="006C1A77">
        <w:rPr>
          <w:rFonts w:ascii="Helvetica" w:hAnsi="Helvetica" w:cs="Helvetica"/>
          <w:b/>
          <w:bCs/>
          <w:sz w:val="20"/>
        </w:rPr>
        <w:t>G</w:t>
      </w:r>
      <w:r w:rsidR="006C1A77">
        <w:rPr>
          <w:rFonts w:ascii="Helvetica" w:hAnsi="Helvetica" w:cs="Helvetica"/>
          <w:b/>
          <w:bCs/>
          <w:sz w:val="20"/>
        </w:rPr>
        <w:t>e</w:t>
      </w:r>
      <w:r w:rsidR="006C1A77">
        <w:rPr>
          <w:rFonts w:ascii="Helvetica" w:hAnsi="Helvetica" w:cs="Helvetica"/>
          <w:b/>
          <w:bCs/>
          <w:sz w:val="20"/>
        </w:rPr>
        <w:t>schäftsleiter Energie</w:t>
      </w:r>
      <w:r w:rsidR="004123F9">
        <w:rPr>
          <w:rFonts w:ascii="Helvetica" w:hAnsi="Helvetica" w:cs="Helvetica"/>
          <w:b/>
          <w:bCs/>
          <w:sz w:val="20"/>
        </w:rPr>
        <w:t>wirtschaft</w:t>
      </w:r>
      <w:r w:rsidR="00391630">
        <w:rPr>
          <w:rFonts w:ascii="Helvetica" w:hAnsi="Helvetica" w:cs="Helvetica"/>
          <w:b/>
          <w:bCs/>
          <w:sz w:val="20"/>
        </w:rPr>
        <w:t xml:space="preserve"> der Wilken Corporate Group, die Zielric</w:t>
      </w:r>
      <w:r w:rsidR="00391630">
        <w:rPr>
          <w:rFonts w:ascii="Helvetica" w:hAnsi="Helvetica" w:cs="Helvetica"/>
          <w:b/>
          <w:bCs/>
          <w:sz w:val="20"/>
        </w:rPr>
        <w:t>h</w:t>
      </w:r>
      <w:r w:rsidR="00391630">
        <w:rPr>
          <w:rFonts w:ascii="Helvetica" w:hAnsi="Helvetica" w:cs="Helvetica"/>
          <w:b/>
          <w:bCs/>
          <w:sz w:val="20"/>
        </w:rPr>
        <w:t>tung vor. Den Systemwechsel von SAP zu Wilken hat der neue Vertriebs-Chef ganz bewusst vollzogen. „Wilken ist ausgezeichnet positioniert und bietet mit ENER:GY sowie dem ERP-System CS/2 eine Komplettlösung</w:t>
      </w:r>
      <w:r w:rsidR="00B0148B">
        <w:rPr>
          <w:rFonts w:ascii="Helvetica" w:hAnsi="Helvetica" w:cs="Helvetica"/>
          <w:b/>
          <w:bCs/>
          <w:sz w:val="20"/>
        </w:rPr>
        <w:t xml:space="preserve"> für die neue Energiewelt.</w:t>
      </w:r>
      <w:r w:rsidR="00B0148B" w:rsidRPr="00B0148B">
        <w:t xml:space="preserve"> </w:t>
      </w:r>
      <w:r w:rsidR="00B0148B">
        <w:rPr>
          <w:rFonts w:ascii="Helvetica" w:hAnsi="Helvetica" w:cs="Helvetica"/>
          <w:b/>
          <w:bCs/>
          <w:sz w:val="20"/>
        </w:rPr>
        <w:t xml:space="preserve">Vor allem die Kosten- und Prozesseffizienz haben mich überzeugt“, so sein Urteil. </w:t>
      </w:r>
      <w:r w:rsidR="00B0148B" w:rsidRPr="00B0148B">
        <w:rPr>
          <w:rFonts w:ascii="Helvetica" w:hAnsi="Helvetica" w:cs="Helvetica"/>
          <w:b/>
          <w:bCs/>
          <w:sz w:val="20"/>
        </w:rPr>
        <w:t xml:space="preserve">Das eigene Rechenzentrum sowie die Wilken Prozessmanagement GmbH runden </w:t>
      </w:r>
      <w:r w:rsidR="00B0148B">
        <w:rPr>
          <w:rFonts w:ascii="Helvetica" w:hAnsi="Helvetica" w:cs="Helvetica"/>
          <w:b/>
          <w:bCs/>
          <w:sz w:val="20"/>
        </w:rPr>
        <w:t xml:space="preserve">in seinen Augen </w:t>
      </w:r>
      <w:r w:rsidR="00B0148B" w:rsidRPr="00B0148B">
        <w:rPr>
          <w:rFonts w:ascii="Helvetica" w:hAnsi="Helvetica" w:cs="Helvetica"/>
          <w:b/>
          <w:bCs/>
          <w:sz w:val="20"/>
        </w:rPr>
        <w:t xml:space="preserve">das Portfolio im Dienstleistungsbereich </w:t>
      </w:r>
      <w:r w:rsidR="00B0148B">
        <w:rPr>
          <w:rFonts w:ascii="Helvetica" w:hAnsi="Helvetica" w:cs="Helvetica"/>
          <w:b/>
          <w:bCs/>
          <w:sz w:val="20"/>
        </w:rPr>
        <w:t xml:space="preserve">zudem </w:t>
      </w:r>
      <w:r w:rsidR="00B0148B" w:rsidRPr="00B0148B">
        <w:rPr>
          <w:rFonts w:ascii="Helvetica" w:hAnsi="Helvetica" w:cs="Helvetica"/>
          <w:b/>
          <w:bCs/>
          <w:sz w:val="20"/>
        </w:rPr>
        <w:t xml:space="preserve">ideal ab. </w:t>
      </w:r>
    </w:p>
    <w:p w:rsidR="00C51C55" w:rsidRDefault="00C51C55" w:rsidP="00C51C55">
      <w:pPr>
        <w:spacing w:line="360" w:lineRule="auto"/>
        <w:rPr>
          <w:rFonts w:ascii="Helvetica" w:hAnsi="Helvetica" w:cs="Helvetica"/>
          <w:b/>
          <w:bCs/>
          <w:sz w:val="20"/>
        </w:rPr>
      </w:pPr>
    </w:p>
    <w:p w:rsidR="00986398" w:rsidRPr="00986398" w:rsidRDefault="00986398" w:rsidP="00986398">
      <w:pPr>
        <w:spacing w:line="360" w:lineRule="auto"/>
        <w:rPr>
          <w:rFonts w:ascii="Helvetica" w:hAnsi="Helvetica" w:cs="Helvetica"/>
          <w:bCs/>
          <w:sz w:val="20"/>
        </w:rPr>
      </w:pPr>
      <w:r w:rsidRPr="00986398">
        <w:rPr>
          <w:rFonts w:ascii="Helvetica" w:hAnsi="Helvetica" w:cs="Helvetica"/>
          <w:bCs/>
          <w:sz w:val="20"/>
        </w:rPr>
        <w:t xml:space="preserve">Bernd Vogel </w:t>
      </w:r>
      <w:r>
        <w:rPr>
          <w:rFonts w:ascii="Helvetica" w:hAnsi="Helvetica" w:cs="Helvetica"/>
          <w:bCs/>
          <w:sz w:val="20"/>
        </w:rPr>
        <w:t>ist bereits seit mehr als 20 Jahren in der Energiewirtschaft aktiv</w:t>
      </w:r>
      <w:r w:rsidRPr="00986398">
        <w:rPr>
          <w:rFonts w:ascii="Helvetica" w:hAnsi="Helvetica" w:cs="Helvetica"/>
          <w:bCs/>
          <w:sz w:val="20"/>
        </w:rPr>
        <w:t>. Nach seinem Studium an der Fachhochschule für öffentliche Verwaltung im baden-württembergischen Kehl</w:t>
      </w:r>
      <w:r>
        <w:rPr>
          <w:rFonts w:ascii="Helvetica" w:hAnsi="Helvetica" w:cs="Helvetica"/>
          <w:bCs/>
          <w:sz w:val="20"/>
        </w:rPr>
        <w:t xml:space="preserve"> startete er seine Karriere im bayerischen E</w:t>
      </w:r>
      <w:r>
        <w:rPr>
          <w:rFonts w:ascii="Helvetica" w:hAnsi="Helvetica" w:cs="Helvetica"/>
          <w:bCs/>
          <w:sz w:val="20"/>
        </w:rPr>
        <w:t>r</w:t>
      </w:r>
      <w:r>
        <w:rPr>
          <w:rFonts w:ascii="Helvetica" w:hAnsi="Helvetica" w:cs="Helvetica"/>
          <w:bCs/>
          <w:sz w:val="20"/>
        </w:rPr>
        <w:t>ding</w:t>
      </w:r>
      <w:r w:rsidRPr="00986398">
        <w:rPr>
          <w:rFonts w:ascii="Helvetica" w:hAnsi="Helvetica" w:cs="Helvetica"/>
          <w:bCs/>
          <w:sz w:val="20"/>
        </w:rPr>
        <w:t xml:space="preserve">. </w:t>
      </w:r>
      <w:r>
        <w:rPr>
          <w:rFonts w:ascii="Helvetica" w:hAnsi="Helvetica" w:cs="Helvetica"/>
          <w:bCs/>
          <w:sz w:val="20"/>
        </w:rPr>
        <w:t xml:space="preserve">Hier war er parallel als </w:t>
      </w:r>
      <w:r w:rsidRPr="00986398">
        <w:rPr>
          <w:rFonts w:ascii="Helvetica" w:hAnsi="Helvetica" w:cs="Helvetica"/>
          <w:bCs/>
          <w:sz w:val="20"/>
        </w:rPr>
        <w:t>kaufmännischer Prokurist der Erdgasversorgung Er</w:t>
      </w:r>
      <w:r>
        <w:rPr>
          <w:rFonts w:ascii="Helvetica" w:hAnsi="Helvetica" w:cs="Helvetica"/>
          <w:bCs/>
          <w:sz w:val="20"/>
        </w:rPr>
        <w:t>ding GmbH sowie</w:t>
      </w:r>
      <w:r w:rsidRPr="00986398">
        <w:rPr>
          <w:rFonts w:ascii="Helvetica" w:hAnsi="Helvetica" w:cs="Helvetica"/>
          <w:bCs/>
          <w:sz w:val="20"/>
        </w:rPr>
        <w:t xml:space="preserve"> als Leiter Finanz- und Rechnungswesen, Controlling, Ei</w:t>
      </w:r>
      <w:r w:rsidRPr="00986398">
        <w:rPr>
          <w:rFonts w:ascii="Helvetica" w:hAnsi="Helvetica" w:cs="Helvetica"/>
          <w:bCs/>
          <w:sz w:val="20"/>
        </w:rPr>
        <w:t>n</w:t>
      </w:r>
      <w:r w:rsidRPr="00986398">
        <w:rPr>
          <w:rFonts w:ascii="Helvetica" w:hAnsi="Helvetica" w:cs="Helvetica"/>
          <w:bCs/>
          <w:sz w:val="20"/>
        </w:rPr>
        <w:t>kauf und Recht bei den Stadtwerken Erding und dem Zweckverband für Ge</w:t>
      </w:r>
      <w:r w:rsidRPr="00986398">
        <w:rPr>
          <w:rFonts w:ascii="Helvetica" w:hAnsi="Helvetica" w:cs="Helvetica"/>
          <w:bCs/>
          <w:sz w:val="20"/>
        </w:rPr>
        <w:t>o</w:t>
      </w:r>
      <w:r w:rsidRPr="00986398">
        <w:rPr>
          <w:rFonts w:ascii="Helvetica" w:hAnsi="Helvetica" w:cs="Helvetica"/>
          <w:bCs/>
          <w:sz w:val="20"/>
        </w:rPr>
        <w:t>wärme Erding</w:t>
      </w:r>
      <w:r>
        <w:rPr>
          <w:rFonts w:ascii="Helvetica" w:hAnsi="Helvetica" w:cs="Helvetica"/>
          <w:bCs/>
          <w:sz w:val="20"/>
        </w:rPr>
        <w:t xml:space="preserve"> an verantwortlicher Stelle tätig</w:t>
      </w:r>
      <w:r w:rsidRPr="00986398">
        <w:rPr>
          <w:rFonts w:ascii="Helvetica" w:hAnsi="Helvetica" w:cs="Helvetica"/>
          <w:bCs/>
          <w:sz w:val="20"/>
        </w:rPr>
        <w:t>. Nach drei Jahren</w:t>
      </w:r>
      <w:r>
        <w:rPr>
          <w:rFonts w:ascii="Helvetica" w:hAnsi="Helvetica" w:cs="Helvetica"/>
          <w:bCs/>
          <w:sz w:val="20"/>
        </w:rPr>
        <w:t xml:space="preserve"> auf Anwende</w:t>
      </w:r>
      <w:r>
        <w:rPr>
          <w:rFonts w:ascii="Helvetica" w:hAnsi="Helvetica" w:cs="Helvetica"/>
          <w:bCs/>
          <w:sz w:val="20"/>
        </w:rPr>
        <w:t>r</w:t>
      </w:r>
      <w:r>
        <w:rPr>
          <w:rFonts w:ascii="Helvetica" w:hAnsi="Helvetica" w:cs="Helvetica"/>
          <w:bCs/>
          <w:sz w:val="20"/>
        </w:rPr>
        <w:t>seite wechselte er</w:t>
      </w:r>
      <w:r w:rsidRPr="00986398">
        <w:rPr>
          <w:rFonts w:ascii="Helvetica" w:hAnsi="Helvetica" w:cs="Helvetica"/>
          <w:bCs/>
          <w:sz w:val="20"/>
        </w:rPr>
        <w:t xml:space="preserve"> 1994 zur SAP. Das Unternehmen suchte seinerzeit gezielt nach Fachleuten zum Aufbau von Branchenlösungen. </w:t>
      </w:r>
      <w:r>
        <w:rPr>
          <w:rFonts w:ascii="Helvetica" w:hAnsi="Helvetica" w:cs="Helvetica"/>
          <w:bCs/>
          <w:sz w:val="20"/>
        </w:rPr>
        <w:t>Vogel durchlief dabei schnell unterschiedliche Stationen vom Account Manager</w:t>
      </w:r>
      <w:r w:rsidRPr="00986398">
        <w:rPr>
          <w:rFonts w:ascii="Helvetica" w:hAnsi="Helvetica" w:cs="Helvetica"/>
          <w:bCs/>
          <w:sz w:val="20"/>
        </w:rPr>
        <w:t xml:space="preserve"> über die Vertriebsle</w:t>
      </w:r>
      <w:r w:rsidRPr="00986398">
        <w:rPr>
          <w:rFonts w:ascii="Helvetica" w:hAnsi="Helvetica" w:cs="Helvetica"/>
          <w:bCs/>
          <w:sz w:val="20"/>
        </w:rPr>
        <w:t>i</w:t>
      </w:r>
      <w:r w:rsidRPr="00986398">
        <w:rPr>
          <w:rFonts w:ascii="Helvetica" w:hAnsi="Helvetica" w:cs="Helvetica"/>
          <w:bCs/>
          <w:sz w:val="20"/>
        </w:rPr>
        <w:t>tung im Bereich „Small &amp; Medium Enterprises“ und später „Large Enterprises“ bis hin zur Position des Director Sales &amp; Partner Utilities, Waste &amp; Recycling sowie Public Transport. In insgesamt 18 Jahren prägte er die Entwicklung der SAP-Branchenlösungen Utilities, Waste</w:t>
      </w:r>
      <w:r w:rsidR="0026272F">
        <w:rPr>
          <w:rFonts w:ascii="Helvetica" w:hAnsi="Helvetica" w:cs="Helvetica"/>
          <w:bCs/>
          <w:sz w:val="20"/>
        </w:rPr>
        <w:t xml:space="preserve"> </w:t>
      </w:r>
      <w:r w:rsidRPr="00986398">
        <w:rPr>
          <w:rFonts w:ascii="Helvetica" w:hAnsi="Helvetica" w:cs="Helvetica"/>
          <w:bCs/>
          <w:sz w:val="20"/>
        </w:rPr>
        <w:t>&amp;</w:t>
      </w:r>
      <w:r w:rsidR="0026272F">
        <w:rPr>
          <w:rFonts w:ascii="Helvetica" w:hAnsi="Helvetica" w:cs="Helvetica"/>
          <w:bCs/>
          <w:sz w:val="20"/>
        </w:rPr>
        <w:t xml:space="preserve"> </w:t>
      </w:r>
      <w:r w:rsidRPr="00986398">
        <w:rPr>
          <w:rFonts w:ascii="Helvetica" w:hAnsi="Helvetica" w:cs="Helvetica"/>
          <w:bCs/>
          <w:sz w:val="20"/>
        </w:rPr>
        <w:t>Recycling sowie Public Sector ma</w:t>
      </w:r>
      <w:r w:rsidR="009E248A">
        <w:rPr>
          <w:rFonts w:ascii="Helvetica" w:hAnsi="Helvetica" w:cs="Helvetica"/>
          <w:bCs/>
          <w:sz w:val="20"/>
        </w:rPr>
        <w:t>s</w:t>
      </w:r>
      <w:r w:rsidR="009E248A">
        <w:rPr>
          <w:rFonts w:ascii="Helvetica" w:hAnsi="Helvetica" w:cs="Helvetica"/>
          <w:bCs/>
          <w:sz w:val="20"/>
        </w:rPr>
        <w:t>s</w:t>
      </w:r>
      <w:r w:rsidRPr="00986398">
        <w:rPr>
          <w:rFonts w:ascii="Helvetica" w:hAnsi="Helvetica" w:cs="Helvetica"/>
          <w:bCs/>
          <w:sz w:val="20"/>
        </w:rPr>
        <w:t>geblich mit. Zuletzt verantwortete er den Vertrieb des gesamten SAP-Portfolios in der Ver- und Entsorgungsbranche. Gleichzeitig stand er auch an der Spitze des SAP-Partnernetzwerkes für die Ver- und Entsorgungswirtschaft und pflegte die Kontakte zu allen Partnerunternehmen aus den Bereichen Reseller, Consu</w:t>
      </w:r>
      <w:r w:rsidRPr="00986398">
        <w:rPr>
          <w:rFonts w:ascii="Helvetica" w:hAnsi="Helvetica" w:cs="Helvetica"/>
          <w:bCs/>
          <w:sz w:val="20"/>
        </w:rPr>
        <w:t>l</w:t>
      </w:r>
      <w:r w:rsidRPr="00986398">
        <w:rPr>
          <w:rFonts w:ascii="Helvetica" w:hAnsi="Helvetica" w:cs="Helvetica"/>
          <w:bCs/>
          <w:sz w:val="20"/>
        </w:rPr>
        <w:t>ting, Hosting, Business Process Outsourcing, Technologie sowie den spezif</w:t>
      </w:r>
      <w:r w:rsidRPr="00986398">
        <w:rPr>
          <w:rFonts w:ascii="Helvetica" w:hAnsi="Helvetica" w:cs="Helvetica"/>
          <w:bCs/>
          <w:sz w:val="20"/>
        </w:rPr>
        <w:t>i</w:t>
      </w:r>
      <w:r w:rsidRPr="00986398">
        <w:rPr>
          <w:rFonts w:ascii="Helvetica" w:hAnsi="Helvetica" w:cs="Helvetica"/>
          <w:bCs/>
          <w:sz w:val="20"/>
        </w:rPr>
        <w:t>schen Verbänden wie beispielsweise BDEW (Bundesverband der Energie- und Wasserwirtschaft), VKU (Verband kommunaler Unternehmen) oder BDE (Bu</w:t>
      </w:r>
      <w:r w:rsidRPr="00986398">
        <w:rPr>
          <w:rFonts w:ascii="Helvetica" w:hAnsi="Helvetica" w:cs="Helvetica"/>
          <w:bCs/>
          <w:sz w:val="20"/>
        </w:rPr>
        <w:t>n</w:t>
      </w:r>
      <w:r w:rsidRPr="00986398">
        <w:rPr>
          <w:rFonts w:ascii="Helvetica" w:hAnsi="Helvetica" w:cs="Helvetica"/>
          <w:bCs/>
          <w:sz w:val="20"/>
        </w:rPr>
        <w:t xml:space="preserve">desverband der Entsorgungs-, Wasser-und Rohstoffwirtschaft). </w:t>
      </w:r>
    </w:p>
    <w:p w:rsidR="00C51C55" w:rsidRPr="009378C5" w:rsidRDefault="00C51C55" w:rsidP="00C51C55">
      <w:pPr>
        <w:spacing w:line="360" w:lineRule="auto"/>
        <w:rPr>
          <w:rFonts w:ascii="Helvetica" w:hAnsi="Helvetica" w:cs="Helvetica"/>
          <w:bCs/>
          <w:sz w:val="20"/>
        </w:rPr>
      </w:pPr>
    </w:p>
    <w:tbl>
      <w:tblPr>
        <w:tblW w:w="9322" w:type="dxa"/>
        <w:tblLook w:val="04A0"/>
      </w:tblPr>
      <w:tblGrid>
        <w:gridCol w:w="4928"/>
        <w:gridCol w:w="4394"/>
      </w:tblGrid>
      <w:tr w:rsidR="009E248A" w:rsidRPr="00052555">
        <w:tc>
          <w:tcPr>
            <w:tcW w:w="4928" w:type="dxa"/>
            <w:shd w:val="clear" w:color="auto" w:fill="auto"/>
          </w:tcPr>
          <w:p w:rsidR="009E248A" w:rsidRPr="009E65AD" w:rsidRDefault="009E248A" w:rsidP="009E65AD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9E65A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:rsidR="009E248A" w:rsidRPr="009E65AD" w:rsidRDefault="009E248A" w:rsidP="009E65AD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AG – 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>Davide Savoldelli</w:t>
            </w: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</w:p>
          <w:p w:rsidR="009E248A" w:rsidRPr="009E65AD" w:rsidRDefault="009E248A" w:rsidP="009E65AD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>Blumenaustrasse 8  – CH-9320 Arbon</w:t>
            </w: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TG</w:t>
            </w: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:rsidR="009E248A" w:rsidRPr="009E65AD" w:rsidRDefault="009E248A" w:rsidP="009E65AD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>Tel.: + 41 71 454 64 00 – Fax: +41 71 454 64 09</w:t>
            </w:r>
          </w:p>
          <w:p w:rsidR="009E248A" w:rsidRPr="009E65AD" w:rsidRDefault="009E248A" w:rsidP="009E65AD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>Davide.Savoldelli</w:t>
            </w: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>@wilken.ch</w:t>
            </w:r>
          </w:p>
          <w:p w:rsidR="009E248A" w:rsidRPr="00052555" w:rsidRDefault="009E248A" w:rsidP="009E65AD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>www.wilken.ch</w:t>
            </w:r>
          </w:p>
        </w:tc>
        <w:tc>
          <w:tcPr>
            <w:tcW w:w="4394" w:type="dxa"/>
            <w:shd w:val="clear" w:color="auto" w:fill="auto"/>
          </w:tcPr>
          <w:p w:rsidR="009E248A" w:rsidRPr="00052555" w:rsidRDefault="009E248A" w:rsidP="002439D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052555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:rsidR="009E248A" w:rsidRPr="00052555" w:rsidRDefault="009E248A" w:rsidP="002439D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 – Markus Häfliger</w:t>
            </w:r>
          </w:p>
          <w:p w:rsidR="009E248A" w:rsidRPr="00052555" w:rsidRDefault="009E248A" w:rsidP="002439D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>Hirslanderstrasse 51 – 8032 Zürich</w:t>
            </w:r>
          </w:p>
          <w:p w:rsidR="009E248A" w:rsidRPr="00052555" w:rsidRDefault="009E248A" w:rsidP="002439D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>Tel.: +41 43 344 58 65 - Fax: +41 43 344 58 69</w:t>
            </w:r>
          </w:p>
          <w:p w:rsidR="009E248A" w:rsidRPr="00052555" w:rsidRDefault="00F76819" w:rsidP="002439D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7" w:history="1">
              <w:r w:rsidR="009E248A" w:rsidRPr="00052555">
                <w:rPr>
                  <w:rFonts w:ascii="Arial" w:hAnsi="Arial" w:cs="Calibri"/>
                  <w:sz w:val="16"/>
                  <w:szCs w:val="26"/>
                  <w:lang w:eastAsia="de-DE"/>
                </w:rPr>
                <w:t>mh@press-n-relations.ch</w:t>
              </w:r>
            </w:hyperlink>
          </w:p>
          <w:p w:rsidR="009E248A" w:rsidRPr="00052555" w:rsidRDefault="00F76819" w:rsidP="002439D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8" w:history="1">
              <w:r w:rsidR="009E248A" w:rsidRPr="00052555">
                <w:rPr>
                  <w:rFonts w:ascii="Arial" w:hAnsi="Arial" w:cs="Calibri"/>
                  <w:sz w:val="16"/>
                  <w:szCs w:val="26"/>
                  <w:lang w:eastAsia="de-DE"/>
                </w:rPr>
                <w:t>www.press-n-relations.ch</w:t>
              </w:r>
            </w:hyperlink>
          </w:p>
          <w:p w:rsidR="009E248A" w:rsidRPr="00052555" w:rsidRDefault="009E248A" w:rsidP="002439D2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</w:p>
        </w:tc>
      </w:tr>
    </w:tbl>
    <w:p w:rsidR="00C51C55" w:rsidRDefault="00C51C55" w:rsidP="00C51C55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:rsidR="00C51C55" w:rsidRPr="00F8514B" w:rsidRDefault="00C51C55" w:rsidP="00C51C55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  <w:r w:rsidRPr="00F8514B">
        <w:rPr>
          <w:rFonts w:ascii="Arial" w:hAnsi="Arial" w:cs="Calibri"/>
          <w:b/>
          <w:sz w:val="16"/>
          <w:szCs w:val="26"/>
          <w:lang w:eastAsia="de-DE"/>
        </w:rPr>
        <w:t xml:space="preserve">Über die </w:t>
      </w:r>
      <w:r>
        <w:rPr>
          <w:rFonts w:ascii="Arial" w:hAnsi="Arial" w:cs="Calibri"/>
          <w:b/>
          <w:sz w:val="16"/>
          <w:szCs w:val="26"/>
          <w:lang w:eastAsia="de-DE"/>
        </w:rPr>
        <w:t>Wilken Corporate Group</w:t>
      </w:r>
    </w:p>
    <w:p w:rsidR="00C51C55" w:rsidRPr="00772476" w:rsidRDefault="00C51C55" w:rsidP="00C51C55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2F53FC">
        <w:rPr>
          <w:rFonts w:ascii="Arial" w:hAnsi="Arial" w:cs="Calibri"/>
          <w:sz w:val="16"/>
          <w:szCs w:val="26"/>
          <w:lang w:eastAsia="de-DE"/>
        </w:rPr>
        <w:t>Seit 1977 entwick</w:t>
      </w:r>
      <w:r>
        <w:rPr>
          <w:rFonts w:ascii="Arial" w:hAnsi="Arial" w:cs="Calibri"/>
          <w:sz w:val="16"/>
          <w:szCs w:val="26"/>
          <w:lang w:eastAsia="de-DE"/>
        </w:rPr>
        <w:t>elt Wilken eigene ERP-Standard-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Softwarelösungen. Mit mehr als </w:t>
      </w:r>
      <w:r>
        <w:rPr>
          <w:rFonts w:ascii="Arial" w:hAnsi="Arial" w:cs="Calibri"/>
          <w:sz w:val="16"/>
          <w:szCs w:val="26"/>
          <w:lang w:eastAsia="de-DE"/>
        </w:rPr>
        <w:t>500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Mitarbeitern an fünf Standorten in Deutschland und der Schweiz hat sich die Unternehmensgruppe als unabhängiger Hersteller, Anbieter und Integrator von A</w:t>
      </w:r>
      <w:r w:rsidRPr="002F53FC">
        <w:rPr>
          <w:rFonts w:ascii="Arial" w:hAnsi="Arial" w:cs="Calibri"/>
          <w:sz w:val="16"/>
          <w:szCs w:val="26"/>
          <w:lang w:eastAsia="de-DE"/>
        </w:rPr>
        <w:t>n</w:t>
      </w:r>
      <w:r w:rsidRPr="002F53FC">
        <w:rPr>
          <w:rFonts w:ascii="Arial" w:hAnsi="Arial" w:cs="Calibri"/>
          <w:sz w:val="16"/>
          <w:szCs w:val="26"/>
          <w:lang w:eastAsia="de-DE"/>
        </w:rPr>
        <w:t>wendungen für das Finanz- und Rechnungswesen, die Materialwirtschaft sowie die Unternehmenssteuerung etabliert. Zusätzlich werden Wilken Branchenlösungen in der Energie-, Finanz- &amp; Versicherungs-, Sozial- und Tourismuswirtschaft eingesetzt. Zur Unternehmensgruppe gehören neben der Wilken GmbH (Ulm) die Wilken AG (</w:t>
      </w:r>
      <w:r>
        <w:rPr>
          <w:rFonts w:ascii="Arial" w:hAnsi="Arial" w:cs="Calibri"/>
          <w:sz w:val="16"/>
          <w:szCs w:val="26"/>
          <w:lang w:eastAsia="de-DE"/>
        </w:rPr>
        <w:t>Arbon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, Schweiz), die Wilken Neutrasoft GmbH (Greven), die Wilken Entire GmbH (Ulm), die Wilken Rechenzentrum GmbH (Ulm), </w:t>
      </w:r>
      <w:r>
        <w:rPr>
          <w:rFonts w:ascii="Arial" w:hAnsi="Arial" w:cs="Calibri"/>
          <w:sz w:val="16"/>
          <w:szCs w:val="26"/>
          <w:lang w:eastAsia="de-DE"/>
        </w:rPr>
        <w:t>die Wilken Akademie GmbH (Ulm), die Wilken Ciwi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Informationsmanagement GmbH (München) sowie die Wilken Prozessmanagement GmbH (Ulm, Greven, Sie</w:t>
      </w:r>
      <w:r>
        <w:rPr>
          <w:rFonts w:ascii="Arial" w:hAnsi="Arial" w:cs="Calibri"/>
          <w:sz w:val="16"/>
          <w:szCs w:val="26"/>
          <w:lang w:eastAsia="de-DE"/>
        </w:rPr>
        <w:t>r</w:t>
      </w:r>
      <w:r w:rsidRPr="002F53FC">
        <w:rPr>
          <w:rFonts w:ascii="Arial" w:hAnsi="Arial" w:cs="Calibri"/>
          <w:sz w:val="16"/>
          <w:szCs w:val="26"/>
          <w:lang w:eastAsia="de-DE"/>
        </w:rPr>
        <w:t>ksdorf). Die Unternehmensgruppe erzielte 201</w:t>
      </w:r>
      <w:r>
        <w:rPr>
          <w:rFonts w:ascii="Arial" w:hAnsi="Arial" w:cs="Calibri"/>
          <w:sz w:val="16"/>
          <w:szCs w:val="26"/>
          <w:lang w:eastAsia="de-DE"/>
        </w:rPr>
        <w:t>3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einen Umsatz von 5</w:t>
      </w:r>
      <w:r>
        <w:rPr>
          <w:rFonts w:ascii="Arial" w:hAnsi="Arial" w:cs="Calibri"/>
          <w:sz w:val="16"/>
          <w:szCs w:val="26"/>
          <w:lang w:eastAsia="de-DE"/>
        </w:rPr>
        <w:t>6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Millionen Euro.</w:t>
      </w:r>
    </w:p>
    <w:p w:rsidR="00C51C55" w:rsidRPr="00772476" w:rsidRDefault="00C51C55" w:rsidP="00C51C55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</w:p>
    <w:p w:rsidR="00C51C55" w:rsidRPr="00DA4F82" w:rsidRDefault="00C51C55" w:rsidP="00C51C55"/>
    <w:p w:rsidR="00C51C55" w:rsidRPr="00574C52" w:rsidRDefault="00C51C55" w:rsidP="00C51C55"/>
    <w:p w:rsidR="00FE48A6" w:rsidRPr="00C51C55" w:rsidRDefault="00FE48A6" w:rsidP="00C51C55"/>
    <w:sectPr w:rsidR="00FE48A6" w:rsidRPr="00C51C55" w:rsidSect="001858F8">
      <w:headerReference w:type="default" r:id="rId9"/>
      <w:footerReference w:type="even" r:id="rId10"/>
      <w:footerReference w:type="default" r:id="rId11"/>
      <w:pgSz w:w="11906" w:h="16838"/>
      <w:pgMar w:top="1843" w:right="3401" w:bottom="1418" w:left="1418" w:header="709" w:footer="709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630" w:rsidRDefault="00391630">
      <w:r>
        <w:separator/>
      </w:r>
    </w:p>
  </w:endnote>
  <w:endnote w:type="continuationSeparator" w:id="0">
    <w:p w:rsidR="00391630" w:rsidRDefault="003916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00000000000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630" w:rsidRDefault="00F76819" w:rsidP="00FE48A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391630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391630" w:rsidRDefault="00391630" w:rsidP="00FE48A6">
    <w:pPr>
      <w:pStyle w:val="Fuzeile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630" w:rsidRDefault="00391630" w:rsidP="00FE48A6">
    <w:pPr>
      <w:pStyle w:val="Fuzeile"/>
      <w:ind w:right="-2269"/>
      <w:jc w:val="right"/>
    </w:pPr>
    <w:r>
      <w:rPr>
        <w:noProof/>
        <w:lang w:eastAsia="de-DE"/>
      </w:rPr>
      <w:drawing>
        <wp:inline distT="0" distB="0" distL="0" distR="0">
          <wp:extent cx="1366824" cy="235486"/>
          <wp:effectExtent l="0" t="0" r="5080" b="0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IL_Logo_CorporateGroup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ve="http://schemas.openxmlformats.org/markup-compatibility/2006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6824" cy="2354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630" w:rsidRDefault="00391630">
      <w:r>
        <w:separator/>
      </w:r>
    </w:p>
  </w:footnote>
  <w:footnote w:type="continuationSeparator" w:id="0">
    <w:p w:rsidR="00391630" w:rsidRDefault="00391630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630" w:rsidRDefault="00391630" w:rsidP="00FE48A6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/>
      </w:rPr>
      <w:drawing>
        <wp:inline distT="0" distB="0" distL="0" distR="0">
          <wp:extent cx="1515745" cy="541655"/>
          <wp:effectExtent l="0" t="0" r="8255" b="0"/>
          <wp:docPr id="1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ve="http://schemas.openxmlformats.org/markup-compatibility/2006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91630" w:rsidRDefault="00391630" w:rsidP="00FE48A6">
    <w:pPr>
      <w:pStyle w:val="Kopfzeile"/>
      <w:tabs>
        <w:tab w:val="clear" w:pos="9072"/>
        <w:tab w:val="right" w:pos="9639"/>
      </w:tabs>
      <w:ind w:right="-2"/>
      <w:jc w:val="right"/>
    </w:pPr>
  </w:p>
  <w:p w:rsidR="00391630" w:rsidRPr="00C63EE6" w:rsidRDefault="00391630" w:rsidP="00FE48A6">
    <w:pPr>
      <w:pStyle w:val="Kopfzeile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B4BAE2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embedSystemFonts/>
  <w:doNotTrackMoves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772476"/>
    <w:rsid w:val="00011F67"/>
    <w:rsid w:val="0002498B"/>
    <w:rsid w:val="00032F50"/>
    <w:rsid w:val="00040D86"/>
    <w:rsid w:val="0004389A"/>
    <w:rsid w:val="00051FB3"/>
    <w:rsid w:val="000809E7"/>
    <w:rsid w:val="00093AA5"/>
    <w:rsid w:val="00097330"/>
    <w:rsid w:val="000A6D42"/>
    <w:rsid w:val="000B2038"/>
    <w:rsid w:val="000C0569"/>
    <w:rsid w:val="000D5FE9"/>
    <w:rsid w:val="000E5D79"/>
    <w:rsid w:val="000F6D38"/>
    <w:rsid w:val="00106410"/>
    <w:rsid w:val="00107620"/>
    <w:rsid w:val="00122695"/>
    <w:rsid w:val="0012491E"/>
    <w:rsid w:val="00172559"/>
    <w:rsid w:val="00175745"/>
    <w:rsid w:val="001858F8"/>
    <w:rsid w:val="001A2076"/>
    <w:rsid w:val="001B1862"/>
    <w:rsid w:val="001C58AF"/>
    <w:rsid w:val="001D12AA"/>
    <w:rsid w:val="001E7D37"/>
    <w:rsid w:val="0026272F"/>
    <w:rsid w:val="00272362"/>
    <w:rsid w:val="002A28CE"/>
    <w:rsid w:val="002C201B"/>
    <w:rsid w:val="002D0338"/>
    <w:rsid w:val="002D1F28"/>
    <w:rsid w:val="002D28F5"/>
    <w:rsid w:val="003143FA"/>
    <w:rsid w:val="00324F5C"/>
    <w:rsid w:val="003467EA"/>
    <w:rsid w:val="00353EFD"/>
    <w:rsid w:val="00366E84"/>
    <w:rsid w:val="0037633E"/>
    <w:rsid w:val="00391630"/>
    <w:rsid w:val="003C2165"/>
    <w:rsid w:val="003E189B"/>
    <w:rsid w:val="003F55EF"/>
    <w:rsid w:val="004043AF"/>
    <w:rsid w:val="004110F6"/>
    <w:rsid w:val="004123F9"/>
    <w:rsid w:val="00425A22"/>
    <w:rsid w:val="00425E5F"/>
    <w:rsid w:val="00457490"/>
    <w:rsid w:val="00470089"/>
    <w:rsid w:val="004712B6"/>
    <w:rsid w:val="0048658B"/>
    <w:rsid w:val="004A76DC"/>
    <w:rsid w:val="004E2379"/>
    <w:rsid w:val="00513A25"/>
    <w:rsid w:val="00517604"/>
    <w:rsid w:val="00535FC2"/>
    <w:rsid w:val="005639AD"/>
    <w:rsid w:val="00574C52"/>
    <w:rsid w:val="00575F36"/>
    <w:rsid w:val="00576B32"/>
    <w:rsid w:val="00583BF7"/>
    <w:rsid w:val="0059648C"/>
    <w:rsid w:val="005E006B"/>
    <w:rsid w:val="005F2C2F"/>
    <w:rsid w:val="005F375D"/>
    <w:rsid w:val="005F3918"/>
    <w:rsid w:val="0060646D"/>
    <w:rsid w:val="00614428"/>
    <w:rsid w:val="006205F9"/>
    <w:rsid w:val="00632098"/>
    <w:rsid w:val="00645730"/>
    <w:rsid w:val="006568C1"/>
    <w:rsid w:val="00667CBE"/>
    <w:rsid w:val="00693603"/>
    <w:rsid w:val="006A0673"/>
    <w:rsid w:val="006A193C"/>
    <w:rsid w:val="006C1A77"/>
    <w:rsid w:val="006E5937"/>
    <w:rsid w:val="006F6C95"/>
    <w:rsid w:val="0073656F"/>
    <w:rsid w:val="00737E3A"/>
    <w:rsid w:val="00746812"/>
    <w:rsid w:val="00757073"/>
    <w:rsid w:val="00764A09"/>
    <w:rsid w:val="007706D1"/>
    <w:rsid w:val="00772476"/>
    <w:rsid w:val="00774940"/>
    <w:rsid w:val="007C3EFB"/>
    <w:rsid w:val="007F7D4A"/>
    <w:rsid w:val="00803D59"/>
    <w:rsid w:val="00811D53"/>
    <w:rsid w:val="0081245E"/>
    <w:rsid w:val="00823A31"/>
    <w:rsid w:val="008331D8"/>
    <w:rsid w:val="0083770B"/>
    <w:rsid w:val="008474DE"/>
    <w:rsid w:val="00853823"/>
    <w:rsid w:val="0088157B"/>
    <w:rsid w:val="008825F3"/>
    <w:rsid w:val="0088514D"/>
    <w:rsid w:val="00894092"/>
    <w:rsid w:val="00894BE0"/>
    <w:rsid w:val="008A57BB"/>
    <w:rsid w:val="008B4462"/>
    <w:rsid w:val="008B5B1E"/>
    <w:rsid w:val="008E6C77"/>
    <w:rsid w:val="00903A51"/>
    <w:rsid w:val="009043EE"/>
    <w:rsid w:val="009378C5"/>
    <w:rsid w:val="00943667"/>
    <w:rsid w:val="00947BDC"/>
    <w:rsid w:val="009668A5"/>
    <w:rsid w:val="00973837"/>
    <w:rsid w:val="00984EEC"/>
    <w:rsid w:val="00986398"/>
    <w:rsid w:val="009873C5"/>
    <w:rsid w:val="009B0EFC"/>
    <w:rsid w:val="009C7BF7"/>
    <w:rsid w:val="009E248A"/>
    <w:rsid w:val="00A0122C"/>
    <w:rsid w:val="00A0763D"/>
    <w:rsid w:val="00A31345"/>
    <w:rsid w:val="00A3451E"/>
    <w:rsid w:val="00A65506"/>
    <w:rsid w:val="00A6600D"/>
    <w:rsid w:val="00A73AC3"/>
    <w:rsid w:val="00A77BBC"/>
    <w:rsid w:val="00A85E92"/>
    <w:rsid w:val="00AB7591"/>
    <w:rsid w:val="00AF1D9E"/>
    <w:rsid w:val="00B0148B"/>
    <w:rsid w:val="00B62065"/>
    <w:rsid w:val="00BA5FB0"/>
    <w:rsid w:val="00BB487D"/>
    <w:rsid w:val="00BC2F70"/>
    <w:rsid w:val="00BE5B4A"/>
    <w:rsid w:val="00C00270"/>
    <w:rsid w:val="00C11718"/>
    <w:rsid w:val="00C51C55"/>
    <w:rsid w:val="00C6183F"/>
    <w:rsid w:val="00C83E25"/>
    <w:rsid w:val="00CA2704"/>
    <w:rsid w:val="00CD395A"/>
    <w:rsid w:val="00D13CB5"/>
    <w:rsid w:val="00D20DFE"/>
    <w:rsid w:val="00D5304C"/>
    <w:rsid w:val="00D923CC"/>
    <w:rsid w:val="00DA4F82"/>
    <w:rsid w:val="00DC7643"/>
    <w:rsid w:val="00DF68C5"/>
    <w:rsid w:val="00E02730"/>
    <w:rsid w:val="00E43D6C"/>
    <w:rsid w:val="00E62903"/>
    <w:rsid w:val="00EC14F0"/>
    <w:rsid w:val="00ED247E"/>
    <w:rsid w:val="00EF1E53"/>
    <w:rsid w:val="00F24B57"/>
    <w:rsid w:val="00F3095D"/>
    <w:rsid w:val="00F42BC2"/>
    <w:rsid w:val="00F44C5C"/>
    <w:rsid w:val="00F47247"/>
    <w:rsid w:val="00F50498"/>
    <w:rsid w:val="00F61560"/>
    <w:rsid w:val="00F717EB"/>
    <w:rsid w:val="00F76819"/>
    <w:rsid w:val="00F771FF"/>
    <w:rsid w:val="00F9031E"/>
    <w:rsid w:val="00F96E98"/>
    <w:rsid w:val="00FA13E1"/>
    <w:rsid w:val="00FB3528"/>
    <w:rsid w:val="00FC18FD"/>
    <w:rsid w:val="00FE48A6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2476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character" w:customStyle="1" w:styleId="Absatz-Standardschriftart">
    <w:name w:val="Absatz-Standardschriftart"/>
    <w:rsid w:val="00772476"/>
  </w:style>
  <w:style w:type="paragraph" w:styleId="Sprechblasentext">
    <w:name w:val="Balloon Text"/>
    <w:basedOn w:val="Standard"/>
    <w:link w:val="SprechblasentextZeiche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72476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72476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standardschriftart"/>
    <w:uiPriority w:val="99"/>
    <w:semiHidden/>
    <w:unhideWhenUsed/>
    <w:rsid w:val="002D28F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2476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772476"/>
  </w:style>
  <w:style w:type="paragraph" w:styleId="Sprechblasentext">
    <w:name w:val="Balloon Text"/>
    <w:basedOn w:val="Standard"/>
    <w:link w:val="SprechblasentextZeiche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72476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72476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standardschriftart"/>
    <w:uiPriority w:val="99"/>
    <w:semiHidden/>
    <w:unhideWhenUsed/>
    <w:rsid w:val="002D28F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8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34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2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73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30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4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upa@press-n-relations.de" TargetMode="External"/><Relationship Id="rId8" Type="http://schemas.openxmlformats.org/officeDocument/2006/relationships/hyperlink" Target="http://www.press-n-relations.ch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635</Words>
  <Characters>3622</Characters>
  <Application>Microsoft Macintosh Word</Application>
  <DocSecurity>0</DocSecurity>
  <Lines>30</Lines>
  <Paragraphs>7</Paragraphs>
  <ScaleCrop>false</ScaleCrop>
  <Company>Press'n'Relations </Company>
  <LinksUpToDate>false</LinksUpToDate>
  <CharactersWithSpaces>4448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Markus Häfliger</cp:lastModifiedBy>
  <cp:revision>6</cp:revision>
  <cp:lastPrinted>2014-11-05T15:32:00Z</cp:lastPrinted>
  <dcterms:created xsi:type="dcterms:W3CDTF">2014-11-07T08:01:00Z</dcterms:created>
  <dcterms:modified xsi:type="dcterms:W3CDTF">2014-11-10T09:21:00Z</dcterms:modified>
</cp:coreProperties>
</file>