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568C5FEF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EF10EB">
        <w:rPr>
          <w:rFonts w:ascii="Helvetica" w:hAnsi="Helvetica"/>
          <w:sz w:val="20"/>
        </w:rPr>
        <w:t>17</w:t>
      </w:r>
      <w:r w:rsidRPr="003D6EC8">
        <w:rPr>
          <w:rFonts w:ascii="Helvetica" w:hAnsi="Helvetica"/>
          <w:sz w:val="20"/>
        </w:rPr>
        <w:t xml:space="preserve">. </w:t>
      </w:r>
      <w:r w:rsidR="00662CD0">
        <w:rPr>
          <w:rFonts w:ascii="Helvetica" w:hAnsi="Helvetica"/>
          <w:sz w:val="20"/>
        </w:rPr>
        <w:t>September</w:t>
      </w:r>
      <w:r w:rsidR="00662CD0" w:rsidRPr="003D6EC8">
        <w:rPr>
          <w:rFonts w:ascii="Helvetica" w:hAnsi="Helvetica"/>
          <w:sz w:val="20"/>
        </w:rPr>
        <w:t xml:space="preserve"> </w:t>
      </w:r>
      <w:r w:rsidR="00AE295D" w:rsidRPr="003D6EC8">
        <w:rPr>
          <w:rFonts w:ascii="Helvetica" w:hAnsi="Helvetica"/>
          <w:sz w:val="20"/>
        </w:rPr>
        <w:t>2012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58AF6EDC" w14:textId="4327005C" w:rsidR="0012425F" w:rsidRDefault="0012425F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Smart </w:t>
      </w:r>
      <w:proofErr w:type="spellStart"/>
      <w:r>
        <w:rPr>
          <w:rFonts w:ascii="Helvetica" w:hAnsi="Helvetica"/>
          <w:b/>
          <w:bCs/>
          <w:sz w:val="28"/>
          <w:szCs w:val="28"/>
        </w:rPr>
        <w:t>ServiceCenter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: Wilken und </w:t>
      </w:r>
      <w:r w:rsidR="00AA0ABF">
        <w:rPr>
          <w:rFonts w:ascii="Helvetica" w:hAnsi="Helvetica"/>
          <w:b/>
          <w:bCs/>
          <w:sz w:val="28"/>
          <w:szCs w:val="28"/>
        </w:rPr>
        <w:t>K</w:t>
      </w:r>
      <w:r>
        <w:rPr>
          <w:rFonts w:ascii="Helvetica" w:hAnsi="Helvetica"/>
          <w:b/>
          <w:bCs/>
          <w:sz w:val="28"/>
          <w:szCs w:val="28"/>
        </w:rPr>
        <w:t xml:space="preserve">ommunale </w:t>
      </w:r>
    </w:p>
    <w:p w14:paraId="639C04CA" w14:textId="5D3CC450" w:rsidR="009833BE" w:rsidRPr="001D6950" w:rsidRDefault="0012425F" w:rsidP="004E33FE">
      <w:pPr>
        <w:spacing w:line="312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Rechenzentren starten Vertriebspartnerschaft</w:t>
      </w:r>
    </w:p>
    <w:p w14:paraId="7370B610" w14:textId="71A8BD3C" w:rsidR="009833BE" w:rsidRDefault="0012425F" w:rsidP="004E33FE">
      <w:pPr>
        <w:spacing w:line="312" w:lineRule="auto"/>
        <w:ind w:right="-1276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Ulmer </w:t>
      </w:r>
      <w:proofErr w:type="spellStart"/>
      <w:r>
        <w:rPr>
          <w:rFonts w:ascii="Helvetica" w:hAnsi="Helvetica" w:cs="Arial"/>
          <w:b/>
          <w:bCs/>
          <w:sz w:val="22"/>
          <w:szCs w:val="22"/>
        </w:rPr>
        <w:t>ServiceCenter</w:t>
      </w:r>
      <w:proofErr w:type="spellEnd"/>
      <w:r>
        <w:rPr>
          <w:rFonts w:ascii="Helvetica" w:hAnsi="Helvetica" w:cs="Arial"/>
          <w:b/>
          <w:bCs/>
          <w:sz w:val="22"/>
          <w:szCs w:val="22"/>
        </w:rPr>
        <w:t xml:space="preserve"> Neue Mitte als Modell für </w:t>
      </w:r>
      <w:r w:rsidR="00477B27">
        <w:rPr>
          <w:rFonts w:ascii="Helvetica" w:hAnsi="Helvetica" w:cs="Arial"/>
          <w:b/>
          <w:bCs/>
          <w:sz w:val="22"/>
          <w:szCs w:val="22"/>
        </w:rPr>
        <w:t>Baden-Württemberg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27C3A3E0" w14:textId="78E6108D" w:rsidR="00C05C89" w:rsidRPr="005D1713" w:rsidRDefault="0012425F" w:rsidP="00C05C89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In Ulm ist das Besuchermanagement im </w:t>
      </w:r>
      <w:proofErr w:type="spellStart"/>
      <w:r>
        <w:rPr>
          <w:rFonts w:ascii="Helvetica" w:hAnsi="Helvetica" w:cs="Arial"/>
          <w:b/>
          <w:sz w:val="20"/>
        </w:rPr>
        <w:t>ServiceCenter</w:t>
      </w:r>
      <w:proofErr w:type="spellEnd"/>
      <w:r>
        <w:rPr>
          <w:rFonts w:ascii="Helvetica" w:hAnsi="Helvetica" w:cs="Arial"/>
          <w:b/>
          <w:sz w:val="20"/>
        </w:rPr>
        <w:t xml:space="preserve"> Neue Mitte seit mehr als zwei Jahren im Einsatz. Nun wollen Wilken und die drei Ko</w:t>
      </w:r>
      <w:r>
        <w:rPr>
          <w:rFonts w:ascii="Helvetica" w:hAnsi="Helvetica" w:cs="Arial"/>
          <w:b/>
          <w:sz w:val="20"/>
        </w:rPr>
        <w:t>m</w:t>
      </w:r>
      <w:r>
        <w:rPr>
          <w:rFonts w:ascii="Helvetica" w:hAnsi="Helvetica" w:cs="Arial"/>
          <w:b/>
          <w:sz w:val="20"/>
        </w:rPr>
        <w:t>munalen Rechenzentren in Baden-Württemberg die Lösung auch weit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>ren Kommunen im Land anbieten</w:t>
      </w:r>
      <w:r w:rsidR="00C77116">
        <w:rPr>
          <w:rFonts w:ascii="Helvetica" w:hAnsi="Helvetica" w:cs="Arial"/>
          <w:b/>
          <w:sz w:val="20"/>
        </w:rPr>
        <w:t xml:space="preserve"> und </w:t>
      </w:r>
      <w:r w:rsidR="00D717F0">
        <w:rPr>
          <w:rFonts w:ascii="Helvetica" w:hAnsi="Helvetica" w:cs="Arial"/>
          <w:b/>
          <w:sz w:val="20"/>
        </w:rPr>
        <w:t xml:space="preserve">gehen </w:t>
      </w:r>
      <w:r w:rsidR="00C77116">
        <w:rPr>
          <w:rFonts w:ascii="Helvetica" w:hAnsi="Helvetica" w:cs="Arial"/>
          <w:b/>
          <w:sz w:val="20"/>
        </w:rPr>
        <w:t>dazu eine Vertriebs</w:t>
      </w:r>
      <w:r w:rsidR="00DB23D1">
        <w:rPr>
          <w:rFonts w:ascii="Helvetica" w:hAnsi="Helvetica" w:cs="Arial"/>
          <w:b/>
          <w:sz w:val="20"/>
        </w:rPr>
        <w:t>par</w:t>
      </w:r>
      <w:r w:rsidR="00DB23D1">
        <w:rPr>
          <w:rFonts w:ascii="Helvetica" w:hAnsi="Helvetica" w:cs="Arial"/>
          <w:b/>
          <w:sz w:val="20"/>
        </w:rPr>
        <w:t>t</w:t>
      </w:r>
      <w:r w:rsidR="00DB23D1">
        <w:rPr>
          <w:rFonts w:ascii="Helvetica" w:hAnsi="Helvetica" w:cs="Arial"/>
          <w:b/>
          <w:sz w:val="20"/>
        </w:rPr>
        <w:t>nerschaft ein</w:t>
      </w:r>
      <w:r>
        <w:rPr>
          <w:rFonts w:ascii="Helvetica" w:hAnsi="Helvetica" w:cs="Arial"/>
          <w:b/>
          <w:sz w:val="20"/>
        </w:rPr>
        <w:t xml:space="preserve">. </w:t>
      </w:r>
      <w:r w:rsidR="003E7C46">
        <w:rPr>
          <w:rFonts w:ascii="Helvetica" w:hAnsi="Helvetica" w:cs="Arial"/>
          <w:b/>
          <w:sz w:val="20"/>
        </w:rPr>
        <w:t>Das System ermöglicht es de</w:t>
      </w:r>
      <w:r w:rsidR="004E33FE">
        <w:rPr>
          <w:rFonts w:ascii="Helvetica" w:hAnsi="Helvetica" w:cs="Arial"/>
          <w:b/>
          <w:sz w:val="20"/>
        </w:rPr>
        <w:t>r</w:t>
      </w:r>
      <w:r w:rsidR="003E7C46">
        <w:rPr>
          <w:rFonts w:ascii="Helvetica" w:hAnsi="Helvetica" w:cs="Arial"/>
          <w:b/>
          <w:sz w:val="20"/>
        </w:rPr>
        <w:t xml:space="preserve"> </w:t>
      </w:r>
      <w:r w:rsidR="004E33FE">
        <w:rPr>
          <w:rFonts w:ascii="Helvetica" w:hAnsi="Helvetica" w:cs="Arial"/>
          <w:b/>
          <w:sz w:val="20"/>
        </w:rPr>
        <w:t>Verwaltung</w:t>
      </w:r>
      <w:r w:rsidR="003E7C46">
        <w:rPr>
          <w:rFonts w:ascii="Helvetica" w:hAnsi="Helvetica" w:cs="Arial"/>
          <w:b/>
          <w:sz w:val="20"/>
        </w:rPr>
        <w:t>, das gesamte Termin</w:t>
      </w:r>
      <w:r w:rsidR="00DE1A7D">
        <w:rPr>
          <w:rFonts w:ascii="Helvetica" w:hAnsi="Helvetica" w:cs="Arial"/>
          <w:b/>
          <w:sz w:val="20"/>
        </w:rPr>
        <w:t>- und Ressourcen</w:t>
      </w:r>
      <w:r w:rsidR="003E7C46">
        <w:rPr>
          <w:rFonts w:ascii="Helvetica" w:hAnsi="Helvetica" w:cs="Arial"/>
          <w:b/>
          <w:sz w:val="20"/>
        </w:rPr>
        <w:t xml:space="preserve">management über das Internet abzuwickeln, egal ob es sich dabei um die </w:t>
      </w:r>
      <w:r w:rsidR="004E33FE">
        <w:rPr>
          <w:rFonts w:ascii="Helvetica" w:hAnsi="Helvetica" w:cs="Arial"/>
          <w:b/>
          <w:sz w:val="20"/>
        </w:rPr>
        <w:t>Belegung</w:t>
      </w:r>
      <w:r w:rsidR="003E7C46">
        <w:rPr>
          <w:rFonts w:ascii="Helvetica" w:hAnsi="Helvetica" w:cs="Arial"/>
          <w:b/>
          <w:sz w:val="20"/>
        </w:rPr>
        <w:t xml:space="preserve"> von Grillp</w:t>
      </w:r>
      <w:r w:rsidR="00477B27">
        <w:rPr>
          <w:rFonts w:ascii="Helvetica" w:hAnsi="Helvetica" w:cs="Arial"/>
          <w:b/>
          <w:sz w:val="20"/>
        </w:rPr>
        <w:t>l</w:t>
      </w:r>
      <w:r w:rsidR="003E7C46">
        <w:rPr>
          <w:rFonts w:ascii="Helvetica" w:hAnsi="Helvetica" w:cs="Arial"/>
          <w:b/>
          <w:sz w:val="20"/>
        </w:rPr>
        <w:t>ätzen oder</w:t>
      </w:r>
      <w:r w:rsidR="004E33FE">
        <w:rPr>
          <w:rFonts w:ascii="Helvetica" w:hAnsi="Helvetica" w:cs="Arial"/>
          <w:b/>
          <w:sz w:val="20"/>
        </w:rPr>
        <w:t xml:space="preserve"> um</w:t>
      </w:r>
      <w:r w:rsidR="003E7C46">
        <w:rPr>
          <w:rFonts w:ascii="Helvetica" w:hAnsi="Helvetica" w:cs="Arial"/>
          <w:b/>
          <w:sz w:val="20"/>
        </w:rPr>
        <w:t xml:space="preserve"> </w:t>
      </w:r>
      <w:r w:rsidR="004E33FE">
        <w:rPr>
          <w:rFonts w:ascii="Helvetica" w:hAnsi="Helvetica" w:cs="Arial"/>
          <w:b/>
          <w:sz w:val="20"/>
        </w:rPr>
        <w:t xml:space="preserve">die </w:t>
      </w:r>
      <w:r w:rsidR="003E7C46">
        <w:rPr>
          <w:rFonts w:ascii="Helvetica" w:hAnsi="Helvetica" w:cs="Arial"/>
          <w:b/>
          <w:sz w:val="20"/>
        </w:rPr>
        <w:t>Termin</w:t>
      </w:r>
      <w:r w:rsidR="004E33FE">
        <w:rPr>
          <w:rFonts w:ascii="Helvetica" w:hAnsi="Helvetica" w:cs="Arial"/>
          <w:b/>
          <w:sz w:val="20"/>
        </w:rPr>
        <w:t>vergabe</w:t>
      </w:r>
      <w:r w:rsidR="003E7C46">
        <w:rPr>
          <w:rFonts w:ascii="Helvetica" w:hAnsi="Helvetica" w:cs="Arial"/>
          <w:b/>
          <w:sz w:val="20"/>
        </w:rPr>
        <w:t xml:space="preserve"> bei den Bürgerdiensten handelt. „</w:t>
      </w:r>
      <w:r w:rsidR="00477B27">
        <w:rPr>
          <w:rFonts w:ascii="Helvetica" w:hAnsi="Helvetica" w:cs="Arial"/>
          <w:b/>
          <w:sz w:val="20"/>
        </w:rPr>
        <w:t>Für den Bürger bringt das System enorme Vereinfachungen, denn er kann im Internet nicht nur sehen, ob Termine</w:t>
      </w:r>
      <w:r w:rsidR="00FF6344">
        <w:rPr>
          <w:rFonts w:ascii="Helvetica" w:hAnsi="Helvetica" w:cs="Arial"/>
          <w:b/>
          <w:sz w:val="20"/>
        </w:rPr>
        <w:t xml:space="preserve"> bei den jeweiligen Ämtern und Diensten</w:t>
      </w:r>
      <w:r w:rsidR="00477B27">
        <w:rPr>
          <w:rFonts w:ascii="Helvetica" w:hAnsi="Helvetica" w:cs="Arial"/>
          <w:b/>
          <w:sz w:val="20"/>
        </w:rPr>
        <w:t xml:space="preserve"> frei sind, sondern diese auch direkt </w:t>
      </w:r>
      <w:r w:rsidR="00FF6344">
        <w:rPr>
          <w:rFonts w:ascii="Helvetica" w:hAnsi="Helvetica" w:cs="Arial"/>
          <w:b/>
          <w:sz w:val="20"/>
        </w:rPr>
        <w:t>bei</w:t>
      </w:r>
      <w:r w:rsidR="00AA0ABF">
        <w:rPr>
          <w:rFonts w:ascii="Helvetica" w:hAnsi="Helvetica" w:cs="Arial"/>
          <w:b/>
          <w:sz w:val="20"/>
        </w:rPr>
        <w:t>m</w:t>
      </w:r>
      <w:r w:rsidR="00FF6344">
        <w:rPr>
          <w:rFonts w:ascii="Helvetica" w:hAnsi="Helvetica" w:cs="Arial"/>
          <w:b/>
          <w:sz w:val="20"/>
        </w:rPr>
        <w:t xml:space="preserve"> zuständigen </w:t>
      </w:r>
      <w:r w:rsidR="00D732CA">
        <w:rPr>
          <w:rFonts w:ascii="Helvetica" w:hAnsi="Helvetica" w:cs="Arial"/>
          <w:b/>
          <w:sz w:val="20"/>
        </w:rPr>
        <w:t xml:space="preserve">Amt oder </w:t>
      </w:r>
      <w:r w:rsidR="00FF6344">
        <w:rPr>
          <w:rFonts w:ascii="Helvetica" w:hAnsi="Helvetica" w:cs="Arial"/>
          <w:b/>
          <w:sz w:val="20"/>
        </w:rPr>
        <w:t>Sachbearbeiter reservieren</w:t>
      </w:r>
      <w:r w:rsidR="00DE1A7D">
        <w:rPr>
          <w:rFonts w:ascii="Helvetica" w:hAnsi="Helvetica" w:cs="Arial"/>
          <w:b/>
          <w:sz w:val="20"/>
        </w:rPr>
        <w:t xml:space="preserve">. Das gilt ebenso für Ressourcen wie </w:t>
      </w:r>
      <w:r w:rsidR="004E33FE">
        <w:rPr>
          <w:rFonts w:ascii="Helvetica" w:hAnsi="Helvetica" w:cs="Arial"/>
          <w:b/>
          <w:sz w:val="20"/>
        </w:rPr>
        <w:t xml:space="preserve">etwa </w:t>
      </w:r>
      <w:r w:rsidR="00DE1A7D">
        <w:rPr>
          <w:rFonts w:ascii="Helvetica" w:hAnsi="Helvetica" w:cs="Arial"/>
          <w:b/>
          <w:sz w:val="20"/>
        </w:rPr>
        <w:t>Veranstal</w:t>
      </w:r>
      <w:r w:rsidR="004E33FE">
        <w:rPr>
          <w:rFonts w:ascii="Helvetica" w:hAnsi="Helvetica" w:cs="Arial"/>
          <w:b/>
          <w:sz w:val="20"/>
        </w:rPr>
        <w:t>tung</w:t>
      </w:r>
      <w:r w:rsidR="004E33FE">
        <w:rPr>
          <w:rFonts w:ascii="Helvetica" w:hAnsi="Helvetica" w:cs="Arial"/>
          <w:b/>
          <w:sz w:val="20"/>
        </w:rPr>
        <w:t>s</w:t>
      </w:r>
      <w:r w:rsidR="004E33FE">
        <w:rPr>
          <w:rFonts w:ascii="Helvetica" w:hAnsi="Helvetica" w:cs="Arial"/>
          <w:b/>
          <w:sz w:val="20"/>
        </w:rPr>
        <w:t>räume</w:t>
      </w:r>
      <w:r w:rsidR="00DE1A7D">
        <w:rPr>
          <w:rFonts w:ascii="Helvetica" w:hAnsi="Helvetica" w:cs="Arial"/>
          <w:b/>
          <w:sz w:val="20"/>
        </w:rPr>
        <w:t xml:space="preserve">“, beschreibt </w:t>
      </w:r>
      <w:r w:rsidR="00C464B6" w:rsidRPr="00C464B6">
        <w:rPr>
          <w:rFonts w:ascii="Helvetica" w:hAnsi="Helvetica" w:cs="Arial"/>
          <w:b/>
          <w:sz w:val="20"/>
        </w:rPr>
        <w:t xml:space="preserve">Michael </w:t>
      </w:r>
      <w:proofErr w:type="spellStart"/>
      <w:r w:rsidR="00C464B6" w:rsidRPr="00C464B6">
        <w:rPr>
          <w:rFonts w:ascii="Helvetica" w:hAnsi="Helvetica" w:cs="Arial"/>
          <w:b/>
          <w:sz w:val="20"/>
        </w:rPr>
        <w:t>Schmauder</w:t>
      </w:r>
      <w:proofErr w:type="spellEnd"/>
      <w:r w:rsidR="005E5F83">
        <w:rPr>
          <w:rFonts w:ascii="Helvetica" w:hAnsi="Helvetica" w:cs="Arial"/>
          <w:b/>
          <w:sz w:val="20"/>
        </w:rPr>
        <w:t>,</w:t>
      </w:r>
      <w:r w:rsidR="00C77116">
        <w:rPr>
          <w:rFonts w:ascii="Helvetica" w:hAnsi="Helvetica" w:cs="Arial"/>
          <w:b/>
          <w:sz w:val="20"/>
        </w:rPr>
        <w:t xml:space="preserve"> </w:t>
      </w:r>
      <w:r w:rsidR="00C77116" w:rsidRPr="00C77116">
        <w:rPr>
          <w:rFonts w:ascii="Helvetica" w:hAnsi="Helvetica" w:cs="Arial"/>
          <w:b/>
          <w:sz w:val="20"/>
        </w:rPr>
        <w:t>Key Account Manager</w:t>
      </w:r>
      <w:r w:rsidR="00C77116">
        <w:rPr>
          <w:rFonts w:ascii="Helvetica" w:hAnsi="Helvetica" w:cs="Arial"/>
          <w:b/>
          <w:sz w:val="20"/>
        </w:rPr>
        <w:t xml:space="preserve"> bei Wi</w:t>
      </w:r>
      <w:r w:rsidR="00C77116">
        <w:rPr>
          <w:rFonts w:ascii="Helvetica" w:hAnsi="Helvetica" w:cs="Arial"/>
          <w:b/>
          <w:sz w:val="20"/>
        </w:rPr>
        <w:t>l</w:t>
      </w:r>
      <w:r w:rsidR="00C77116">
        <w:rPr>
          <w:rFonts w:ascii="Helvetica" w:hAnsi="Helvetica" w:cs="Arial"/>
          <w:b/>
          <w:sz w:val="20"/>
        </w:rPr>
        <w:t>ken</w:t>
      </w:r>
      <w:r w:rsidR="00DE1A7D">
        <w:rPr>
          <w:rFonts w:ascii="Helvetica" w:hAnsi="Helvetica" w:cs="Arial"/>
          <w:b/>
          <w:sz w:val="20"/>
        </w:rPr>
        <w:t xml:space="preserve">, die Vorteile. Das System übernimmt </w:t>
      </w:r>
      <w:r w:rsidR="00D732CA">
        <w:rPr>
          <w:rFonts w:ascii="Helvetica" w:hAnsi="Helvetica" w:cs="Arial"/>
          <w:b/>
          <w:sz w:val="20"/>
        </w:rPr>
        <w:t>zudem</w:t>
      </w:r>
      <w:r w:rsidR="00DE1A7D">
        <w:rPr>
          <w:rFonts w:ascii="Helvetica" w:hAnsi="Helvetica" w:cs="Arial"/>
          <w:b/>
          <w:sz w:val="20"/>
        </w:rPr>
        <w:t xml:space="preserve"> die Vorqualifizierung und informiert den Anfragenden</w:t>
      </w:r>
      <w:r w:rsidR="00477B27">
        <w:rPr>
          <w:rFonts w:ascii="Helvetica" w:hAnsi="Helvetica" w:cs="Arial"/>
          <w:b/>
          <w:sz w:val="20"/>
        </w:rPr>
        <w:t>, welche Unterlagen er für sein Anliegen vorbereiten und mitbringen muss</w:t>
      </w:r>
      <w:r w:rsidR="00DE1A7D">
        <w:rPr>
          <w:rFonts w:ascii="Helvetica" w:hAnsi="Helvetica" w:cs="Arial"/>
          <w:b/>
          <w:sz w:val="20"/>
        </w:rPr>
        <w:t>. Die Kommunen können so ihre Se</w:t>
      </w:r>
      <w:r w:rsidR="00DE1A7D">
        <w:rPr>
          <w:rFonts w:ascii="Helvetica" w:hAnsi="Helvetica" w:cs="Arial"/>
          <w:b/>
          <w:sz w:val="20"/>
        </w:rPr>
        <w:t>r</w:t>
      </w:r>
      <w:r w:rsidR="00DE1A7D">
        <w:rPr>
          <w:rFonts w:ascii="Helvetica" w:hAnsi="Helvetica" w:cs="Arial"/>
          <w:b/>
          <w:sz w:val="20"/>
        </w:rPr>
        <w:t>vice-Qualität deutlich steigern. Die bessere Planbarkeit hilft zudem, Mi</w:t>
      </w:r>
      <w:r w:rsidR="00DE1A7D">
        <w:rPr>
          <w:rFonts w:ascii="Helvetica" w:hAnsi="Helvetica" w:cs="Arial"/>
          <w:b/>
          <w:sz w:val="20"/>
        </w:rPr>
        <w:t>t</w:t>
      </w:r>
      <w:r w:rsidR="00DE1A7D">
        <w:rPr>
          <w:rFonts w:ascii="Helvetica" w:hAnsi="Helvetica" w:cs="Arial"/>
          <w:b/>
          <w:sz w:val="20"/>
        </w:rPr>
        <w:t xml:space="preserve">arbeiter wie Ressourcen besser auszulasten. Auch technisch ist das Smart </w:t>
      </w:r>
      <w:proofErr w:type="spellStart"/>
      <w:r w:rsidR="00DE1A7D">
        <w:rPr>
          <w:rFonts w:ascii="Helvetica" w:hAnsi="Helvetica" w:cs="Arial"/>
          <w:b/>
          <w:sz w:val="20"/>
        </w:rPr>
        <w:t>ServiceCenter</w:t>
      </w:r>
      <w:proofErr w:type="spellEnd"/>
      <w:r w:rsidR="00DE1A7D">
        <w:rPr>
          <w:rFonts w:ascii="Helvetica" w:hAnsi="Helvetica" w:cs="Arial"/>
          <w:b/>
          <w:sz w:val="20"/>
        </w:rPr>
        <w:t xml:space="preserve"> einfach zu integrieren. </w:t>
      </w:r>
      <w:r w:rsidR="00D732CA">
        <w:rPr>
          <w:rFonts w:ascii="Helvetica" w:hAnsi="Helvetica" w:cs="Arial"/>
          <w:b/>
          <w:sz w:val="20"/>
        </w:rPr>
        <w:t>V</w:t>
      </w:r>
      <w:r w:rsidR="00DE1A7D">
        <w:rPr>
          <w:rFonts w:ascii="Helvetica" w:hAnsi="Helvetica" w:cs="Arial"/>
          <w:b/>
          <w:sz w:val="20"/>
        </w:rPr>
        <w:t xml:space="preserve">orhandene Infrastruktur wie etwa Telefonanlagen </w:t>
      </w:r>
      <w:r w:rsidR="00D732CA">
        <w:rPr>
          <w:rFonts w:ascii="Helvetica" w:hAnsi="Helvetica" w:cs="Arial"/>
          <w:b/>
          <w:sz w:val="20"/>
        </w:rPr>
        <w:t>lassen</w:t>
      </w:r>
      <w:r w:rsidR="00DE1A7D">
        <w:rPr>
          <w:rFonts w:ascii="Helvetica" w:hAnsi="Helvetica" w:cs="Arial"/>
          <w:b/>
          <w:sz w:val="20"/>
        </w:rPr>
        <w:t xml:space="preserve"> sich ebe</w:t>
      </w:r>
      <w:r w:rsidR="00D732CA">
        <w:rPr>
          <w:rFonts w:ascii="Helvetica" w:hAnsi="Helvetica" w:cs="Arial"/>
          <w:b/>
          <w:sz w:val="20"/>
        </w:rPr>
        <w:t>nso einfach anbinden wie</w:t>
      </w:r>
      <w:r w:rsidR="00DE1A7D">
        <w:rPr>
          <w:rFonts w:ascii="Helvetica" w:hAnsi="Helvetica" w:cs="Arial"/>
          <w:b/>
          <w:sz w:val="20"/>
        </w:rPr>
        <w:t xml:space="preserve"> Fachanwendungen</w:t>
      </w:r>
      <w:r w:rsidR="00D732CA">
        <w:rPr>
          <w:rFonts w:ascii="Helvetica" w:hAnsi="Helvetica" w:cs="Arial"/>
          <w:b/>
          <w:sz w:val="20"/>
        </w:rPr>
        <w:t xml:space="preserve"> oder kommunale Branchenlösungen wie SAP, KERP oder </w:t>
      </w:r>
      <w:proofErr w:type="spellStart"/>
      <w:r w:rsidR="00D732CA">
        <w:rPr>
          <w:rFonts w:ascii="Helvetica" w:hAnsi="Helvetica" w:cs="Arial"/>
          <w:b/>
          <w:sz w:val="20"/>
        </w:rPr>
        <w:t>newsystem</w:t>
      </w:r>
      <w:proofErr w:type="spellEnd"/>
      <w:r w:rsidR="00D732CA">
        <w:rPr>
          <w:rFonts w:ascii="Helvetica" w:hAnsi="Helvetica" w:cs="Arial"/>
          <w:b/>
          <w:sz w:val="20"/>
        </w:rPr>
        <w:t>-kommunal.</w:t>
      </w:r>
    </w:p>
    <w:p w14:paraId="17728A17" w14:textId="77777777" w:rsidR="00C05C8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</w:p>
    <w:p w14:paraId="2F5CC91C" w14:textId="764541AB" w:rsidR="00936202" w:rsidRDefault="00FF6344" w:rsidP="00FF6344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Das Smart </w:t>
      </w:r>
      <w:proofErr w:type="spellStart"/>
      <w:r>
        <w:rPr>
          <w:rFonts w:ascii="Helvetica" w:hAnsi="Helvetica" w:cs="Arial"/>
          <w:sz w:val="20"/>
        </w:rPr>
        <w:t>ServiceCenter</w:t>
      </w:r>
      <w:proofErr w:type="spellEnd"/>
      <w:r>
        <w:rPr>
          <w:rFonts w:ascii="Helvetica" w:hAnsi="Helvetica" w:cs="Arial"/>
          <w:sz w:val="20"/>
        </w:rPr>
        <w:t xml:space="preserve"> von Wilken wurde als Web</w:t>
      </w:r>
      <w:r w:rsidR="00AA0ABF">
        <w:rPr>
          <w:rFonts w:ascii="Helvetica" w:hAnsi="Helvetica" w:cs="Arial"/>
          <w:sz w:val="20"/>
        </w:rPr>
        <w:t>-</w:t>
      </w:r>
      <w:r w:rsidR="00D732CA">
        <w:rPr>
          <w:rFonts w:ascii="Helvetica" w:hAnsi="Helvetica" w:cs="Arial"/>
          <w:sz w:val="20"/>
        </w:rPr>
        <w:t>Anwendung</w:t>
      </w:r>
      <w:r>
        <w:rPr>
          <w:rFonts w:ascii="Helvetica" w:hAnsi="Helvetica" w:cs="Arial"/>
          <w:sz w:val="20"/>
        </w:rPr>
        <w:t xml:space="preserve"> entwickelt, </w:t>
      </w:r>
      <w:r w:rsidR="00F05E50">
        <w:rPr>
          <w:rFonts w:ascii="Helvetica" w:hAnsi="Helvetica" w:cs="Arial"/>
          <w:sz w:val="20"/>
        </w:rPr>
        <w:t xml:space="preserve">das </w:t>
      </w:r>
      <w:r>
        <w:rPr>
          <w:rFonts w:ascii="Helvetica" w:hAnsi="Helvetica" w:cs="Arial"/>
          <w:sz w:val="20"/>
        </w:rPr>
        <w:t>sich einfach an die elektronischen Terminkalender, die in den Kommunen im Einsatz sind</w:t>
      </w:r>
      <w:proofErr w:type="gramStart"/>
      <w:r>
        <w:rPr>
          <w:rFonts w:ascii="Helvetica" w:hAnsi="Helvetica" w:cs="Arial"/>
          <w:sz w:val="20"/>
        </w:rPr>
        <w:t>, anbinden</w:t>
      </w:r>
      <w:proofErr w:type="gramEnd"/>
      <w:r>
        <w:rPr>
          <w:rFonts w:ascii="Helvetica" w:hAnsi="Helvetica" w:cs="Arial"/>
          <w:sz w:val="20"/>
        </w:rPr>
        <w:t xml:space="preserve"> lässt. </w:t>
      </w:r>
      <w:r w:rsidR="00AA0ABF">
        <w:rPr>
          <w:rFonts w:ascii="Helvetica" w:hAnsi="Helvetica" w:cs="Arial"/>
          <w:sz w:val="20"/>
        </w:rPr>
        <w:t>Es</w:t>
      </w:r>
      <w:r>
        <w:rPr>
          <w:rFonts w:ascii="Helvetica" w:hAnsi="Helvetica" w:cs="Arial"/>
          <w:sz w:val="20"/>
        </w:rPr>
        <w:t xml:space="preserve"> stehen Standardschnittstellen sowohl für Lotus Notes und Microsoft Exchange als auch für Lösungen wie </w:t>
      </w:r>
      <w:proofErr w:type="spellStart"/>
      <w:r>
        <w:rPr>
          <w:rFonts w:ascii="Helvetica" w:hAnsi="Helvetica" w:cs="Arial"/>
          <w:sz w:val="20"/>
        </w:rPr>
        <w:t>Groupwise</w:t>
      </w:r>
      <w:proofErr w:type="spellEnd"/>
      <w:r>
        <w:rPr>
          <w:rFonts w:ascii="Helvetica" w:hAnsi="Helvetica" w:cs="Arial"/>
          <w:sz w:val="20"/>
        </w:rPr>
        <w:t xml:space="preserve"> zur Verfügung. </w:t>
      </w:r>
      <w:r w:rsidR="00D732CA">
        <w:rPr>
          <w:rFonts w:ascii="Helvetica" w:hAnsi="Helvetica" w:cs="Arial"/>
          <w:sz w:val="20"/>
        </w:rPr>
        <w:t xml:space="preserve">Über in den Ämtern installierte Terminals können </w:t>
      </w:r>
      <w:r w:rsidR="004E33FE">
        <w:rPr>
          <w:rFonts w:ascii="Helvetica" w:hAnsi="Helvetica" w:cs="Arial"/>
          <w:sz w:val="20"/>
        </w:rPr>
        <w:t xml:space="preserve">sich Bürger auch vor Ort über verfügbare Termine informieren. </w:t>
      </w:r>
      <w:r>
        <w:rPr>
          <w:rFonts w:ascii="Helvetica" w:hAnsi="Helvetica" w:cs="Arial"/>
          <w:sz w:val="20"/>
        </w:rPr>
        <w:t xml:space="preserve">Die Lösung wird künftig in </w:t>
      </w:r>
      <w:r>
        <w:rPr>
          <w:rFonts w:ascii="Helvetica" w:hAnsi="Helvetica" w:cs="Arial"/>
          <w:sz w:val="20"/>
        </w:rPr>
        <w:lastRenderedPageBreak/>
        <w:t xml:space="preserve">zwei Varianten angeboten. Zum einen als </w:t>
      </w:r>
      <w:r w:rsidR="00D732CA">
        <w:rPr>
          <w:rFonts w:ascii="Helvetica" w:hAnsi="Helvetica" w:cs="Arial"/>
          <w:sz w:val="20"/>
        </w:rPr>
        <w:t>Objekt-Management</w:t>
      </w:r>
      <w:r>
        <w:rPr>
          <w:rFonts w:ascii="Helvetica" w:hAnsi="Helvetica" w:cs="Arial"/>
          <w:sz w:val="20"/>
        </w:rPr>
        <w:t>, das die einf</w:t>
      </w:r>
      <w:r>
        <w:rPr>
          <w:rFonts w:ascii="Helvetica" w:hAnsi="Helvetica" w:cs="Arial"/>
          <w:sz w:val="20"/>
        </w:rPr>
        <w:t>a</w:t>
      </w:r>
      <w:r>
        <w:rPr>
          <w:rFonts w:ascii="Helvetica" w:hAnsi="Helvetica" w:cs="Arial"/>
          <w:sz w:val="20"/>
        </w:rPr>
        <w:t xml:space="preserve">che Verwaltung </w:t>
      </w:r>
      <w:r w:rsidR="00D732CA">
        <w:rPr>
          <w:rFonts w:ascii="Helvetica" w:hAnsi="Helvetica" w:cs="Arial"/>
          <w:sz w:val="20"/>
        </w:rPr>
        <w:t>der</w:t>
      </w:r>
      <w:r>
        <w:rPr>
          <w:rFonts w:ascii="Helvetica" w:hAnsi="Helvetica" w:cs="Arial"/>
          <w:sz w:val="20"/>
        </w:rPr>
        <w:t xml:space="preserve"> </w:t>
      </w:r>
      <w:r w:rsidR="00EC13B0">
        <w:rPr>
          <w:rFonts w:ascii="Helvetica" w:hAnsi="Helvetica" w:cs="Arial"/>
          <w:sz w:val="20"/>
        </w:rPr>
        <w:t xml:space="preserve">Ressourcen </w:t>
      </w:r>
      <w:r w:rsidR="00D732CA">
        <w:rPr>
          <w:rFonts w:ascii="Helvetica" w:hAnsi="Helvetica" w:cs="Arial"/>
          <w:sz w:val="20"/>
        </w:rPr>
        <w:t>über Objekt-Kalender</w:t>
      </w:r>
      <w:r>
        <w:rPr>
          <w:rFonts w:ascii="Helvetica" w:hAnsi="Helvetica" w:cs="Arial"/>
          <w:sz w:val="20"/>
        </w:rPr>
        <w:t xml:space="preserve"> unterstützt. Zum and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 xml:space="preserve">ren als Smart </w:t>
      </w:r>
      <w:proofErr w:type="spellStart"/>
      <w:r>
        <w:rPr>
          <w:rFonts w:ascii="Helvetica" w:hAnsi="Helvetica" w:cs="Arial"/>
          <w:sz w:val="20"/>
        </w:rPr>
        <w:t>ServiceCenter</w:t>
      </w:r>
      <w:proofErr w:type="spellEnd"/>
      <w:r>
        <w:rPr>
          <w:rFonts w:ascii="Helvetica" w:hAnsi="Helvetica" w:cs="Arial"/>
          <w:sz w:val="20"/>
        </w:rPr>
        <w:t xml:space="preserve">, mit dem </w:t>
      </w:r>
      <w:r w:rsidR="00EC13B0">
        <w:rPr>
          <w:rFonts w:ascii="Helvetica" w:hAnsi="Helvetica" w:cs="Arial"/>
          <w:sz w:val="20"/>
        </w:rPr>
        <w:t>auch</w:t>
      </w:r>
      <w:r>
        <w:rPr>
          <w:rFonts w:ascii="Helvetica" w:hAnsi="Helvetica" w:cs="Arial"/>
          <w:sz w:val="20"/>
        </w:rPr>
        <w:t xml:space="preserve"> komplexere Abläufe im Bes</w:t>
      </w:r>
      <w:r>
        <w:rPr>
          <w:rFonts w:ascii="Helvetica" w:hAnsi="Helvetica" w:cs="Arial"/>
          <w:sz w:val="20"/>
        </w:rPr>
        <w:t>u</w:t>
      </w:r>
      <w:r>
        <w:rPr>
          <w:rFonts w:ascii="Helvetica" w:hAnsi="Helvetica" w:cs="Arial"/>
          <w:sz w:val="20"/>
        </w:rPr>
        <w:t>chermanagement abgebildet werden können, wie etwa im Bürgerbüro, in der Wohngeldverwal</w:t>
      </w:r>
      <w:r w:rsidR="00D732CA">
        <w:rPr>
          <w:rFonts w:ascii="Helvetica" w:hAnsi="Helvetica" w:cs="Arial"/>
          <w:sz w:val="20"/>
        </w:rPr>
        <w:t>tung,</w:t>
      </w:r>
      <w:r>
        <w:rPr>
          <w:rFonts w:ascii="Helvetica" w:hAnsi="Helvetica" w:cs="Arial"/>
          <w:sz w:val="20"/>
        </w:rPr>
        <w:t xml:space="preserve"> im Bau</w:t>
      </w:r>
      <w:r w:rsidR="00D732CA">
        <w:rPr>
          <w:rFonts w:ascii="Helvetica" w:hAnsi="Helvetica" w:cs="Arial"/>
          <w:sz w:val="20"/>
        </w:rPr>
        <w:t>amt</w:t>
      </w:r>
      <w:r>
        <w:rPr>
          <w:rFonts w:ascii="Helvetica" w:hAnsi="Helvetica" w:cs="Arial"/>
          <w:sz w:val="20"/>
        </w:rPr>
        <w:t xml:space="preserve"> oder </w:t>
      </w:r>
      <w:r w:rsidR="00D732CA">
        <w:rPr>
          <w:rFonts w:ascii="Helvetica" w:hAnsi="Helvetica" w:cs="Arial"/>
          <w:sz w:val="20"/>
        </w:rPr>
        <w:t>im Ausländerwesen</w:t>
      </w:r>
      <w:r>
        <w:rPr>
          <w:rFonts w:ascii="Helvetica" w:hAnsi="Helvetica" w:cs="Arial"/>
          <w:sz w:val="20"/>
        </w:rPr>
        <w:t xml:space="preserve">. Das System wird zentral im Wilken Rechenzentrum </w:t>
      </w:r>
      <w:proofErr w:type="spellStart"/>
      <w:r>
        <w:rPr>
          <w:rFonts w:ascii="Helvetica" w:hAnsi="Helvetica" w:cs="Arial"/>
          <w:sz w:val="20"/>
        </w:rPr>
        <w:t>gehostet</w:t>
      </w:r>
      <w:proofErr w:type="spellEnd"/>
      <w:r>
        <w:rPr>
          <w:rFonts w:ascii="Helvetica" w:hAnsi="Helvetica" w:cs="Arial"/>
          <w:sz w:val="20"/>
        </w:rPr>
        <w:t xml:space="preserve">, damit entfallen alle Kosten </w:t>
      </w:r>
      <w:r w:rsidR="00AA0ABF">
        <w:rPr>
          <w:rFonts w:ascii="Helvetica" w:hAnsi="Helvetica" w:cs="Arial"/>
          <w:sz w:val="20"/>
        </w:rPr>
        <w:t xml:space="preserve">und </w:t>
      </w:r>
      <w:r w:rsidR="00EC13B0">
        <w:rPr>
          <w:rFonts w:ascii="Helvetica" w:hAnsi="Helvetica" w:cs="Arial"/>
          <w:sz w:val="20"/>
        </w:rPr>
        <w:t>A</w:t>
      </w:r>
      <w:r>
        <w:rPr>
          <w:rFonts w:ascii="Helvetica" w:hAnsi="Helvetica" w:cs="Arial"/>
          <w:sz w:val="20"/>
        </w:rPr>
        <w:t xml:space="preserve">ufwände, die mit der IT-Administration und -Infrastruktur zusammenhängen. Die Kommunen bezahlen lediglich eine </w:t>
      </w:r>
      <w:r w:rsidR="00EC13B0">
        <w:rPr>
          <w:rFonts w:ascii="Helvetica" w:hAnsi="Helvetica" w:cs="Arial"/>
          <w:sz w:val="20"/>
        </w:rPr>
        <w:t>Monatsm</w:t>
      </w:r>
      <w:r>
        <w:rPr>
          <w:rFonts w:ascii="Helvetica" w:hAnsi="Helvetica" w:cs="Arial"/>
          <w:sz w:val="20"/>
        </w:rPr>
        <w:t>iete</w:t>
      </w:r>
      <w:r w:rsidR="00EC13B0">
        <w:rPr>
          <w:rFonts w:ascii="Helvetica" w:hAnsi="Helvetica" w:cs="Arial"/>
          <w:sz w:val="20"/>
        </w:rPr>
        <w:t xml:space="preserve"> und Hosting-Gebühr für die</w:t>
      </w:r>
      <w:r>
        <w:rPr>
          <w:rFonts w:ascii="Helvetica" w:hAnsi="Helvetica" w:cs="Arial"/>
          <w:sz w:val="20"/>
        </w:rPr>
        <w:t xml:space="preserve"> Nutzung der Soft</w:t>
      </w:r>
      <w:r w:rsidR="00EC13B0">
        <w:rPr>
          <w:rFonts w:ascii="Helvetica" w:hAnsi="Helvetica" w:cs="Arial"/>
          <w:sz w:val="20"/>
        </w:rPr>
        <w:t>ware.</w:t>
      </w:r>
    </w:p>
    <w:p w14:paraId="45807D1C" w14:textId="77777777" w:rsidR="00EC13B0" w:rsidRDefault="00EC13B0" w:rsidP="00FF6344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</w:p>
    <w:p w14:paraId="6D4C668C" w14:textId="5266CE68" w:rsidR="00EC13B0" w:rsidRPr="00EC13B0" w:rsidRDefault="00EC13B0" w:rsidP="00FF6344">
      <w:pPr>
        <w:tabs>
          <w:tab w:val="left" w:pos="4820"/>
        </w:tabs>
        <w:spacing w:line="360" w:lineRule="auto"/>
        <w:rPr>
          <w:rFonts w:ascii="Helvetica" w:hAnsi="Helvetica" w:cs="Arial"/>
          <w:b/>
          <w:sz w:val="20"/>
        </w:rPr>
      </w:pPr>
      <w:r w:rsidRPr="00EC13B0">
        <w:rPr>
          <w:rFonts w:ascii="Helvetica" w:hAnsi="Helvetica" w:cs="Arial"/>
          <w:b/>
          <w:sz w:val="20"/>
        </w:rPr>
        <w:t>Informationsveranstaltungen für Kommunen</w:t>
      </w:r>
    </w:p>
    <w:p w14:paraId="2706FEB9" w14:textId="59F53023" w:rsidR="00EC13B0" w:rsidRDefault="00EC13B0" w:rsidP="00FF6344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Im Rahmen einer Informationskampagne wollen die kommunalen Rechenze</w:t>
      </w:r>
      <w:r>
        <w:rPr>
          <w:rFonts w:ascii="Helvetica" w:hAnsi="Helvetica" w:cs="Arial"/>
          <w:sz w:val="20"/>
        </w:rPr>
        <w:t>n</w:t>
      </w:r>
      <w:r>
        <w:rPr>
          <w:rFonts w:ascii="Helvetica" w:hAnsi="Helvetica" w:cs="Arial"/>
          <w:sz w:val="20"/>
        </w:rPr>
        <w:t xml:space="preserve">tren in Baden-Württemberg den Kommunen im Land das Smart </w:t>
      </w:r>
      <w:proofErr w:type="spellStart"/>
      <w:r>
        <w:rPr>
          <w:rFonts w:ascii="Helvetica" w:hAnsi="Helvetica" w:cs="Arial"/>
          <w:sz w:val="20"/>
        </w:rPr>
        <w:t>ServiceCenter</w:t>
      </w:r>
      <w:proofErr w:type="spellEnd"/>
      <w:r>
        <w:rPr>
          <w:rFonts w:ascii="Helvetica" w:hAnsi="Helvetica" w:cs="Arial"/>
          <w:sz w:val="20"/>
        </w:rPr>
        <w:t xml:space="preserve"> und seine Einsatzmöglichkeiten vorstellen. Dazu sind insgesamt </w:t>
      </w:r>
      <w:r w:rsidR="008B1943">
        <w:rPr>
          <w:rFonts w:ascii="Helvetica" w:hAnsi="Helvetica" w:cs="Arial"/>
          <w:sz w:val="20"/>
        </w:rPr>
        <w:t>vier</w:t>
      </w:r>
      <w:r w:rsidR="000A7929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>Inform</w:t>
      </w:r>
      <w:r>
        <w:rPr>
          <w:rFonts w:ascii="Helvetica" w:hAnsi="Helvetica" w:cs="Arial"/>
          <w:sz w:val="20"/>
        </w:rPr>
        <w:t>a</w:t>
      </w:r>
      <w:r>
        <w:rPr>
          <w:rFonts w:ascii="Helvetica" w:hAnsi="Helvetica" w:cs="Arial"/>
          <w:sz w:val="20"/>
        </w:rPr>
        <w:t>tionsveranstaltungen geplant:</w:t>
      </w:r>
    </w:p>
    <w:p w14:paraId="53AACEA9" w14:textId="77777777" w:rsidR="00EC13B0" w:rsidRDefault="00EC13B0" w:rsidP="00FF6344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</w:p>
    <w:p w14:paraId="40E4BC90" w14:textId="164533E6" w:rsidR="00CA7CF3" w:rsidRDefault="00261D92" w:rsidP="00EC13B0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12</w:t>
      </w:r>
      <w:r w:rsidR="00EC13B0">
        <w:rPr>
          <w:rFonts w:ascii="Helvetica" w:hAnsi="Helvetica" w:cs="Arial"/>
          <w:sz w:val="20"/>
        </w:rPr>
        <w:t xml:space="preserve">. </w:t>
      </w:r>
      <w:r>
        <w:rPr>
          <w:rFonts w:ascii="Helvetica" w:hAnsi="Helvetica" w:cs="Arial"/>
          <w:sz w:val="20"/>
        </w:rPr>
        <w:t>Oktober</w:t>
      </w:r>
      <w:r w:rsidR="00EC13B0">
        <w:rPr>
          <w:rFonts w:ascii="Helvetica" w:hAnsi="Helvetica" w:cs="Arial"/>
          <w:sz w:val="20"/>
        </w:rPr>
        <w:t xml:space="preserve"> 2012, </w:t>
      </w:r>
      <w:r>
        <w:rPr>
          <w:rFonts w:ascii="Helvetica" w:hAnsi="Helvetica" w:cs="Arial"/>
          <w:sz w:val="20"/>
        </w:rPr>
        <w:t>09:30 Uhr bis 12.00 Uhr</w:t>
      </w:r>
      <w:r w:rsidR="00EC13B0">
        <w:rPr>
          <w:rFonts w:ascii="Helvetica" w:hAnsi="Helvetica" w:cs="Arial"/>
          <w:sz w:val="20"/>
        </w:rPr>
        <w:t xml:space="preserve">: KIVBF </w:t>
      </w:r>
      <w:r>
        <w:rPr>
          <w:rFonts w:ascii="Helvetica" w:hAnsi="Helvetica" w:cs="Arial"/>
          <w:sz w:val="20"/>
        </w:rPr>
        <w:t>Karlsruhe</w:t>
      </w:r>
    </w:p>
    <w:p w14:paraId="5929A029" w14:textId="3331CA09" w:rsidR="00F13869" w:rsidRDefault="00F13869" w:rsidP="00EC13B0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19. Oktober 2012, 10.00 Uhr bis 15.00 Uhr</w:t>
      </w:r>
      <w:bookmarkStart w:id="0" w:name="_GoBack"/>
      <w:bookmarkEnd w:id="0"/>
      <w:r>
        <w:rPr>
          <w:rFonts w:ascii="Helvetica" w:hAnsi="Helvetica" w:cs="Arial"/>
          <w:sz w:val="20"/>
        </w:rPr>
        <w:t>: KDRS Stuttgart</w:t>
      </w:r>
    </w:p>
    <w:p w14:paraId="1D1C71CB" w14:textId="2CF23643" w:rsidR="000A7929" w:rsidRDefault="00261D92" w:rsidP="00EC13B0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24</w:t>
      </w:r>
      <w:r w:rsidR="000A7929">
        <w:rPr>
          <w:rFonts w:ascii="Helvetica" w:hAnsi="Helvetica" w:cs="Arial"/>
          <w:sz w:val="20"/>
        </w:rPr>
        <w:t xml:space="preserve">. </w:t>
      </w:r>
      <w:r>
        <w:rPr>
          <w:rFonts w:ascii="Helvetica" w:hAnsi="Helvetica" w:cs="Arial"/>
          <w:sz w:val="20"/>
        </w:rPr>
        <w:t xml:space="preserve">Oktober </w:t>
      </w:r>
      <w:r w:rsidR="000A7929">
        <w:rPr>
          <w:rFonts w:ascii="Helvetica" w:hAnsi="Helvetica" w:cs="Arial"/>
          <w:sz w:val="20"/>
        </w:rPr>
        <w:t xml:space="preserve">2012, </w:t>
      </w:r>
      <w:r>
        <w:rPr>
          <w:rFonts w:ascii="Helvetica" w:hAnsi="Helvetica" w:cs="Arial"/>
          <w:sz w:val="20"/>
        </w:rPr>
        <w:t>09:30 Uhr bis 12.00 Uhr</w:t>
      </w:r>
      <w:r w:rsidR="000A7929">
        <w:rPr>
          <w:rFonts w:ascii="Helvetica" w:hAnsi="Helvetica" w:cs="Arial"/>
          <w:sz w:val="20"/>
        </w:rPr>
        <w:t>: KIRU Ulm</w:t>
      </w:r>
    </w:p>
    <w:p w14:paraId="4C31316F" w14:textId="37DDA79E" w:rsidR="005A2D86" w:rsidRPr="00936202" w:rsidRDefault="005A2D86" w:rsidP="005A2D86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25. Oktober 2012, 09:30 Uhr bis 12.00 Uhr: KIRU Reutlingen</w:t>
      </w: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58397C7D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5B57B49" w14:textId="77777777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636C771B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980C31"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D472BD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D472BD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7032CFF2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D472BD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6F00736E" w14:textId="77777777" w:rsidR="0012425F" w:rsidRPr="0012425F" w:rsidRDefault="0012425F" w:rsidP="0012425F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12425F">
        <w:rPr>
          <w:rFonts w:ascii="Arial" w:hAnsi="Arial" w:cs="Calibri"/>
          <w:sz w:val="16"/>
          <w:szCs w:val="26"/>
          <w:lang w:eastAsia="de-DE"/>
        </w:rPr>
        <w:t xml:space="preserve">Seit 1977 beschäftigt sich Wilken mit der Entwicklung und dem Vertrieb von 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ERP-Standard­Software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>. Mit mehr als 450 Mitarbe</w:t>
      </w:r>
      <w:r w:rsidRPr="0012425F">
        <w:rPr>
          <w:rFonts w:ascii="Arial" w:hAnsi="Arial" w:cs="Calibri"/>
          <w:sz w:val="16"/>
          <w:szCs w:val="26"/>
          <w:lang w:eastAsia="de-DE"/>
        </w:rPr>
        <w:t>i</w:t>
      </w:r>
      <w:r w:rsidRPr="0012425F">
        <w:rPr>
          <w:rFonts w:ascii="Arial" w:hAnsi="Arial" w:cs="Calibri"/>
          <w:sz w:val="16"/>
          <w:szCs w:val="26"/>
          <w:lang w:eastAsia="de-DE"/>
        </w:rPr>
        <w:t>tern an fünf Standorten in Deutschland und der Schweiz hat sich die Unternehmensgruppe als unabhängiger Hersteller, Anbi</w:t>
      </w:r>
      <w:r w:rsidRPr="0012425F">
        <w:rPr>
          <w:rFonts w:ascii="Arial" w:hAnsi="Arial" w:cs="Calibri"/>
          <w:sz w:val="16"/>
          <w:szCs w:val="26"/>
          <w:lang w:eastAsia="de-DE"/>
        </w:rPr>
        <w:t>e</w:t>
      </w:r>
      <w:r w:rsidRPr="0012425F">
        <w:rPr>
          <w:rFonts w:ascii="Arial" w:hAnsi="Arial" w:cs="Calibri"/>
          <w:sz w:val="16"/>
          <w:szCs w:val="26"/>
          <w:lang w:eastAsia="de-DE"/>
        </w:rPr>
        <w:t>ter und Integrator von Anwendungen für das Finanz- und Rechnungswesen, die Materialwirtschaft sowie die Unternehmen</w:t>
      </w:r>
      <w:r w:rsidRPr="0012425F">
        <w:rPr>
          <w:rFonts w:ascii="Arial" w:hAnsi="Arial" w:cs="Calibri"/>
          <w:sz w:val="16"/>
          <w:szCs w:val="26"/>
          <w:lang w:eastAsia="de-DE"/>
        </w:rPr>
        <w:t>s</w:t>
      </w:r>
      <w:r w:rsidRPr="0012425F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Tourismuswir</w:t>
      </w:r>
      <w:r w:rsidRPr="0012425F">
        <w:rPr>
          <w:rFonts w:ascii="Arial" w:hAnsi="Arial" w:cs="Calibri"/>
          <w:sz w:val="16"/>
          <w:szCs w:val="26"/>
          <w:lang w:eastAsia="de-DE"/>
        </w:rPr>
        <w:t>t</w:t>
      </w:r>
      <w:r w:rsidRPr="0012425F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12425F">
        <w:rPr>
          <w:rFonts w:ascii="Arial" w:hAnsi="Arial" w:cs="Calibri"/>
          <w:sz w:val="16"/>
          <w:szCs w:val="26"/>
          <w:lang w:eastAsia="de-DE"/>
        </w:rPr>
        <w:t>k</w:t>
      </w:r>
      <w:r w:rsidRPr="0012425F">
        <w:rPr>
          <w:rFonts w:ascii="Arial" w:hAnsi="Arial" w:cs="Calibri"/>
          <w:sz w:val="16"/>
          <w:szCs w:val="26"/>
          <w:lang w:eastAsia="de-DE"/>
        </w:rPr>
        <w:t>tionen wie Software-Entwicklung, Produktmanagement sowie Marketing. Sie führt als "Holding" die Tochterunternehmen Wilken AG (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Prozessmanagement GmbH (Ulm/Greven/</w:t>
      </w:r>
      <w:proofErr w:type="spellStart"/>
      <w:r w:rsidRPr="0012425F">
        <w:rPr>
          <w:rFonts w:ascii="Arial" w:hAnsi="Arial" w:cs="Calibri"/>
          <w:sz w:val="16"/>
          <w:szCs w:val="26"/>
          <w:lang w:eastAsia="de-DE"/>
        </w:rPr>
        <w:t>Sierksdorf</w:t>
      </w:r>
      <w:proofErr w:type="spellEnd"/>
      <w:r w:rsidRPr="0012425F">
        <w:rPr>
          <w:rFonts w:ascii="Arial" w:hAnsi="Arial" w:cs="Calibri"/>
          <w:sz w:val="16"/>
          <w:szCs w:val="26"/>
          <w:lang w:eastAsia="de-DE"/>
        </w:rPr>
        <w:t>, Energiewirtschaft), Wilken Entire AG (Ulm, Sozialwirtschaft), Wilken Rechenzentrum GmbH (Ulm, Rechenzentrums-Services) und Wilken Informationsmanagement GmbH (München, Dokumentenmanagement). Die Unterne</w:t>
      </w:r>
      <w:r w:rsidRPr="0012425F">
        <w:rPr>
          <w:rFonts w:ascii="Arial" w:hAnsi="Arial" w:cs="Calibri"/>
          <w:sz w:val="16"/>
          <w:szCs w:val="26"/>
          <w:lang w:eastAsia="de-DE"/>
        </w:rPr>
        <w:t>h</w:t>
      </w:r>
      <w:r w:rsidRPr="0012425F">
        <w:rPr>
          <w:rFonts w:ascii="Arial" w:hAnsi="Arial" w:cs="Calibri"/>
          <w:sz w:val="16"/>
          <w:szCs w:val="26"/>
          <w:lang w:eastAsia="de-DE"/>
        </w:rPr>
        <w:t>mensgruppe erzielte 2011 einen Umsatz von über 47 Millionen Euro im Jahr.</w:t>
      </w:r>
    </w:p>
    <w:p w14:paraId="03B1CA69" w14:textId="65FB267D" w:rsidR="00A91672" w:rsidRPr="00240B71" w:rsidRDefault="00A91672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44B7D" w14:textId="77777777" w:rsidR="009850C7" w:rsidRDefault="009850C7">
      <w:r>
        <w:separator/>
      </w:r>
    </w:p>
  </w:endnote>
  <w:endnote w:type="continuationSeparator" w:id="0">
    <w:p w14:paraId="2841987D" w14:textId="77777777" w:rsidR="009850C7" w:rsidRDefault="0098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9850C7" w:rsidRDefault="009850C7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9850C7" w:rsidRDefault="009850C7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9850C7" w:rsidRDefault="009850C7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7058E" w14:textId="77777777" w:rsidR="009850C7" w:rsidRDefault="009850C7">
      <w:r>
        <w:separator/>
      </w:r>
    </w:p>
  </w:footnote>
  <w:footnote w:type="continuationSeparator" w:id="0">
    <w:p w14:paraId="0D03C9C6" w14:textId="77777777" w:rsidR="009850C7" w:rsidRDefault="009850C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9850C7" w:rsidRDefault="009850C7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9850C7" w:rsidRDefault="009850C7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9850C7" w:rsidRPr="00C63EE6" w:rsidRDefault="009850C7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AC4F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DF"/>
    <w:rsid w:val="00021E47"/>
    <w:rsid w:val="00023C85"/>
    <w:rsid w:val="00024E18"/>
    <w:rsid w:val="000301B7"/>
    <w:rsid w:val="000529BA"/>
    <w:rsid w:val="00060A92"/>
    <w:rsid w:val="000756FD"/>
    <w:rsid w:val="0008270E"/>
    <w:rsid w:val="00093886"/>
    <w:rsid w:val="000A7929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91D"/>
    <w:rsid w:val="00120D39"/>
    <w:rsid w:val="001216FA"/>
    <w:rsid w:val="0012425F"/>
    <w:rsid w:val="00125965"/>
    <w:rsid w:val="00126526"/>
    <w:rsid w:val="001329D2"/>
    <w:rsid w:val="00140524"/>
    <w:rsid w:val="00141F7E"/>
    <w:rsid w:val="00143C0D"/>
    <w:rsid w:val="00144A2B"/>
    <w:rsid w:val="001522AE"/>
    <w:rsid w:val="00155118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F1033"/>
    <w:rsid w:val="001F3FBE"/>
    <w:rsid w:val="001F44B6"/>
    <w:rsid w:val="002005BE"/>
    <w:rsid w:val="00200EC0"/>
    <w:rsid w:val="00212966"/>
    <w:rsid w:val="00215632"/>
    <w:rsid w:val="0021772C"/>
    <w:rsid w:val="0022621B"/>
    <w:rsid w:val="00231BFE"/>
    <w:rsid w:val="00237A60"/>
    <w:rsid w:val="00240B71"/>
    <w:rsid w:val="00251466"/>
    <w:rsid w:val="00252A7B"/>
    <w:rsid w:val="002546CA"/>
    <w:rsid w:val="00261925"/>
    <w:rsid w:val="00261D92"/>
    <w:rsid w:val="00283B28"/>
    <w:rsid w:val="00284296"/>
    <w:rsid w:val="00284902"/>
    <w:rsid w:val="00286EB8"/>
    <w:rsid w:val="00291967"/>
    <w:rsid w:val="00296CD4"/>
    <w:rsid w:val="00296E2C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6737"/>
    <w:rsid w:val="00362CAF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E7C46"/>
    <w:rsid w:val="003F36C4"/>
    <w:rsid w:val="003F756E"/>
    <w:rsid w:val="0040471F"/>
    <w:rsid w:val="00411329"/>
    <w:rsid w:val="004122AD"/>
    <w:rsid w:val="004125A0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77B27"/>
    <w:rsid w:val="0048370E"/>
    <w:rsid w:val="004915D4"/>
    <w:rsid w:val="00495786"/>
    <w:rsid w:val="004B2A60"/>
    <w:rsid w:val="004C221E"/>
    <w:rsid w:val="004C36F1"/>
    <w:rsid w:val="004C37F2"/>
    <w:rsid w:val="004C46B8"/>
    <w:rsid w:val="004D08EB"/>
    <w:rsid w:val="004D5D74"/>
    <w:rsid w:val="004E33FE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3101D"/>
    <w:rsid w:val="00532047"/>
    <w:rsid w:val="00535BC4"/>
    <w:rsid w:val="0053654D"/>
    <w:rsid w:val="0055673F"/>
    <w:rsid w:val="005676FA"/>
    <w:rsid w:val="00584DA6"/>
    <w:rsid w:val="00585A95"/>
    <w:rsid w:val="00590128"/>
    <w:rsid w:val="00595EC9"/>
    <w:rsid w:val="005A2D86"/>
    <w:rsid w:val="005B371B"/>
    <w:rsid w:val="005B4ABA"/>
    <w:rsid w:val="005B6135"/>
    <w:rsid w:val="005C05E2"/>
    <w:rsid w:val="005C6912"/>
    <w:rsid w:val="005C7429"/>
    <w:rsid w:val="005D0F95"/>
    <w:rsid w:val="005D1713"/>
    <w:rsid w:val="005D2239"/>
    <w:rsid w:val="005D6A0D"/>
    <w:rsid w:val="005E4A93"/>
    <w:rsid w:val="005E5F8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62CD0"/>
    <w:rsid w:val="00690A39"/>
    <w:rsid w:val="00691D31"/>
    <w:rsid w:val="00693B71"/>
    <w:rsid w:val="006965E0"/>
    <w:rsid w:val="006A1E60"/>
    <w:rsid w:val="006A21EC"/>
    <w:rsid w:val="006A663F"/>
    <w:rsid w:val="006B0AAC"/>
    <w:rsid w:val="006B2C3A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37A81"/>
    <w:rsid w:val="00742EEC"/>
    <w:rsid w:val="00747CC4"/>
    <w:rsid w:val="00750239"/>
    <w:rsid w:val="00750978"/>
    <w:rsid w:val="0075584F"/>
    <w:rsid w:val="00755F33"/>
    <w:rsid w:val="0075734A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B16A3"/>
    <w:rsid w:val="007B2752"/>
    <w:rsid w:val="007C6827"/>
    <w:rsid w:val="007D0E2C"/>
    <w:rsid w:val="007D14D2"/>
    <w:rsid w:val="007E26E9"/>
    <w:rsid w:val="007F29F3"/>
    <w:rsid w:val="007F6865"/>
    <w:rsid w:val="008127F7"/>
    <w:rsid w:val="00815D8E"/>
    <w:rsid w:val="0082561D"/>
    <w:rsid w:val="008261BC"/>
    <w:rsid w:val="0083045C"/>
    <w:rsid w:val="00842AFC"/>
    <w:rsid w:val="00847CB9"/>
    <w:rsid w:val="00853503"/>
    <w:rsid w:val="00861DA1"/>
    <w:rsid w:val="008637C8"/>
    <w:rsid w:val="00865FC3"/>
    <w:rsid w:val="00877F57"/>
    <w:rsid w:val="00885212"/>
    <w:rsid w:val="00885405"/>
    <w:rsid w:val="0089063E"/>
    <w:rsid w:val="008911CF"/>
    <w:rsid w:val="00893529"/>
    <w:rsid w:val="00896159"/>
    <w:rsid w:val="008B1943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72F92"/>
    <w:rsid w:val="00973F38"/>
    <w:rsid w:val="00980C31"/>
    <w:rsid w:val="009833BE"/>
    <w:rsid w:val="009850C7"/>
    <w:rsid w:val="0098790F"/>
    <w:rsid w:val="009900EE"/>
    <w:rsid w:val="0099057D"/>
    <w:rsid w:val="00993792"/>
    <w:rsid w:val="009948C5"/>
    <w:rsid w:val="00995D20"/>
    <w:rsid w:val="009963CD"/>
    <w:rsid w:val="009A23BC"/>
    <w:rsid w:val="009A5FBE"/>
    <w:rsid w:val="009B0DDD"/>
    <w:rsid w:val="009B1E4A"/>
    <w:rsid w:val="009B41D0"/>
    <w:rsid w:val="009C66AB"/>
    <w:rsid w:val="009D65CD"/>
    <w:rsid w:val="00A0063F"/>
    <w:rsid w:val="00A01353"/>
    <w:rsid w:val="00A06875"/>
    <w:rsid w:val="00A0711A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0ABF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7012"/>
    <w:rsid w:val="00B10B48"/>
    <w:rsid w:val="00B10BCA"/>
    <w:rsid w:val="00B11276"/>
    <w:rsid w:val="00B117F3"/>
    <w:rsid w:val="00B12109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50D13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4B6"/>
    <w:rsid w:val="00C4666D"/>
    <w:rsid w:val="00C50C51"/>
    <w:rsid w:val="00C601EA"/>
    <w:rsid w:val="00C62288"/>
    <w:rsid w:val="00C678DF"/>
    <w:rsid w:val="00C7078A"/>
    <w:rsid w:val="00C7101C"/>
    <w:rsid w:val="00C77116"/>
    <w:rsid w:val="00C77568"/>
    <w:rsid w:val="00C80BDC"/>
    <w:rsid w:val="00C85998"/>
    <w:rsid w:val="00C97219"/>
    <w:rsid w:val="00CA1C64"/>
    <w:rsid w:val="00CA7CF3"/>
    <w:rsid w:val="00CB0158"/>
    <w:rsid w:val="00CB689C"/>
    <w:rsid w:val="00CC474C"/>
    <w:rsid w:val="00CC4BEE"/>
    <w:rsid w:val="00CC5857"/>
    <w:rsid w:val="00CC6AB8"/>
    <w:rsid w:val="00CE223A"/>
    <w:rsid w:val="00CE4F29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472BD"/>
    <w:rsid w:val="00D67BA1"/>
    <w:rsid w:val="00D717F0"/>
    <w:rsid w:val="00D72C79"/>
    <w:rsid w:val="00D72F75"/>
    <w:rsid w:val="00D732CA"/>
    <w:rsid w:val="00D85984"/>
    <w:rsid w:val="00D90093"/>
    <w:rsid w:val="00DA797C"/>
    <w:rsid w:val="00DB23D1"/>
    <w:rsid w:val="00DB51B9"/>
    <w:rsid w:val="00DB63A2"/>
    <w:rsid w:val="00DC1E00"/>
    <w:rsid w:val="00DC76E0"/>
    <w:rsid w:val="00DD1F0F"/>
    <w:rsid w:val="00DD2DB6"/>
    <w:rsid w:val="00DD4E28"/>
    <w:rsid w:val="00DD51EE"/>
    <w:rsid w:val="00DD63C9"/>
    <w:rsid w:val="00DE1A7D"/>
    <w:rsid w:val="00DF4CF0"/>
    <w:rsid w:val="00E038FE"/>
    <w:rsid w:val="00E05A3C"/>
    <w:rsid w:val="00E0740C"/>
    <w:rsid w:val="00E108EE"/>
    <w:rsid w:val="00E1415C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9454F"/>
    <w:rsid w:val="00E958B7"/>
    <w:rsid w:val="00E973B9"/>
    <w:rsid w:val="00EA4272"/>
    <w:rsid w:val="00EB48EC"/>
    <w:rsid w:val="00EC13B0"/>
    <w:rsid w:val="00ED20DC"/>
    <w:rsid w:val="00ED53FA"/>
    <w:rsid w:val="00ED547F"/>
    <w:rsid w:val="00ED5AC9"/>
    <w:rsid w:val="00EF10EB"/>
    <w:rsid w:val="00EF7146"/>
    <w:rsid w:val="00F0401A"/>
    <w:rsid w:val="00F05E50"/>
    <w:rsid w:val="00F12279"/>
    <w:rsid w:val="00F13869"/>
    <w:rsid w:val="00F16729"/>
    <w:rsid w:val="00F32DE5"/>
    <w:rsid w:val="00F33257"/>
    <w:rsid w:val="00F35A78"/>
    <w:rsid w:val="00F40A81"/>
    <w:rsid w:val="00F455DE"/>
    <w:rsid w:val="00F52554"/>
    <w:rsid w:val="00F56B5B"/>
    <w:rsid w:val="00F60C8D"/>
    <w:rsid w:val="00F6235F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A23"/>
    <w:rsid w:val="00FA1DEE"/>
    <w:rsid w:val="00FB7370"/>
    <w:rsid w:val="00FC6123"/>
    <w:rsid w:val="00FD0F9A"/>
    <w:rsid w:val="00FD7F16"/>
    <w:rsid w:val="00FE0030"/>
    <w:rsid w:val="00FF22D9"/>
    <w:rsid w:val="00FF6344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5A3C2-1C83-DE42-A65A-B83A4488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4191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4847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Thomas Seibold</cp:lastModifiedBy>
  <cp:revision>7</cp:revision>
  <cp:lastPrinted>2012-09-12T12:09:00Z</cp:lastPrinted>
  <dcterms:created xsi:type="dcterms:W3CDTF">2012-09-12T12:03:00Z</dcterms:created>
  <dcterms:modified xsi:type="dcterms:W3CDTF">2012-09-17T09:05:00Z</dcterms:modified>
</cp:coreProperties>
</file>