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03BD4" w14:textId="77B66F17" w:rsidR="00C51C55" w:rsidRPr="00B2745D" w:rsidRDefault="00C51C55" w:rsidP="00C51C55">
      <w:pPr>
        <w:ind w:right="-709"/>
        <w:outlineLvl w:val="0"/>
        <w:rPr>
          <w:b/>
        </w:rPr>
      </w:pPr>
      <w:r w:rsidRPr="00B2745D">
        <w:rPr>
          <w:b/>
        </w:rPr>
        <w:t xml:space="preserve">PRESSEINFORMATION </w:t>
      </w:r>
    </w:p>
    <w:p w14:paraId="333A9BD1" w14:textId="2FA9B0C9" w:rsidR="00970937" w:rsidRPr="00B2745D" w:rsidRDefault="00C51C55" w:rsidP="00064DC6">
      <w:pPr>
        <w:ind w:right="-709"/>
        <w:outlineLvl w:val="0"/>
        <w:rPr>
          <w:sz w:val="20"/>
        </w:rPr>
      </w:pPr>
      <w:r w:rsidRPr="00B2745D">
        <w:rPr>
          <w:sz w:val="20"/>
        </w:rPr>
        <w:t xml:space="preserve">Ulm, </w:t>
      </w:r>
      <w:r w:rsidR="009A7A52" w:rsidRPr="00B2745D">
        <w:rPr>
          <w:sz w:val="20"/>
        </w:rPr>
        <w:t>1</w:t>
      </w:r>
      <w:r w:rsidR="00B1628C">
        <w:rPr>
          <w:sz w:val="20"/>
        </w:rPr>
        <w:t>4</w:t>
      </w:r>
      <w:bookmarkStart w:id="0" w:name="_GoBack"/>
      <w:bookmarkEnd w:id="0"/>
      <w:r w:rsidR="008B69E2" w:rsidRPr="00B2745D">
        <w:rPr>
          <w:sz w:val="20"/>
        </w:rPr>
        <w:t xml:space="preserve">. </w:t>
      </w:r>
      <w:r w:rsidR="000C08EF">
        <w:rPr>
          <w:sz w:val="20"/>
        </w:rPr>
        <w:t>Januar</w:t>
      </w:r>
      <w:r w:rsidRPr="00B2745D">
        <w:rPr>
          <w:sz w:val="20"/>
        </w:rPr>
        <w:t xml:space="preserve"> 201</w:t>
      </w:r>
      <w:r w:rsidR="000C08EF">
        <w:rPr>
          <w:sz w:val="20"/>
        </w:rPr>
        <w:t>6</w:t>
      </w:r>
    </w:p>
    <w:p w14:paraId="67E2BA79" w14:textId="2BCC7127" w:rsidR="007E1E5C" w:rsidRPr="00B2745D" w:rsidRDefault="000C08EF" w:rsidP="00064DC6">
      <w:pPr>
        <w:ind w:right="-1560"/>
        <w:rPr>
          <w:b/>
          <w:bCs/>
          <w:sz w:val="28"/>
          <w:szCs w:val="28"/>
        </w:rPr>
      </w:pPr>
      <w:r>
        <w:rPr>
          <w:b/>
          <w:bCs/>
          <w:sz w:val="28"/>
          <w:szCs w:val="28"/>
        </w:rPr>
        <w:t>Ralf Hollerbach</w:t>
      </w:r>
      <w:r w:rsidR="00535049" w:rsidRPr="00B2745D">
        <w:rPr>
          <w:b/>
          <w:bCs/>
          <w:sz w:val="28"/>
          <w:szCs w:val="28"/>
        </w:rPr>
        <w:t xml:space="preserve"> </w:t>
      </w:r>
      <w:r>
        <w:rPr>
          <w:b/>
          <w:bCs/>
          <w:sz w:val="28"/>
          <w:szCs w:val="28"/>
        </w:rPr>
        <w:t xml:space="preserve">neuer </w:t>
      </w:r>
      <w:r w:rsidR="0005086D">
        <w:rPr>
          <w:b/>
          <w:bCs/>
          <w:sz w:val="28"/>
          <w:szCs w:val="28"/>
        </w:rPr>
        <w:t>Bereichsleiter ERP-</w:t>
      </w:r>
      <w:r w:rsidRPr="000C08EF">
        <w:rPr>
          <w:b/>
          <w:bCs/>
          <w:sz w:val="28"/>
          <w:szCs w:val="28"/>
        </w:rPr>
        <w:t xml:space="preserve">Beratung und </w:t>
      </w:r>
      <w:r w:rsidR="0005086D">
        <w:rPr>
          <w:b/>
          <w:bCs/>
          <w:sz w:val="28"/>
          <w:szCs w:val="28"/>
        </w:rPr>
        <w:t>-</w:t>
      </w:r>
      <w:r w:rsidRPr="000C08EF">
        <w:rPr>
          <w:b/>
          <w:bCs/>
          <w:sz w:val="28"/>
          <w:szCs w:val="28"/>
        </w:rPr>
        <w:t>Service</w:t>
      </w:r>
      <w:r w:rsidR="00064DC6" w:rsidRPr="00B2745D">
        <w:rPr>
          <w:b/>
          <w:bCs/>
          <w:sz w:val="28"/>
          <w:szCs w:val="28"/>
        </w:rPr>
        <w:br/>
      </w:r>
      <w:r>
        <w:rPr>
          <w:rFonts w:cs="Arial"/>
          <w:b/>
          <w:bCs/>
          <w:szCs w:val="22"/>
        </w:rPr>
        <w:t>Wechsel von INFOMA zu Wilken</w:t>
      </w:r>
    </w:p>
    <w:p w14:paraId="320FEB94" w14:textId="47CE4628" w:rsidR="0050632B" w:rsidRPr="0050632B" w:rsidRDefault="0050632B" w:rsidP="0050632B">
      <w:pPr>
        <w:rPr>
          <w:rFonts w:cs="Helvetica"/>
          <w:b/>
          <w:bCs/>
          <w:sz w:val="20"/>
        </w:rPr>
      </w:pPr>
      <w:r w:rsidRPr="0050632B">
        <w:rPr>
          <w:rFonts w:cs="Helvetica"/>
          <w:b/>
          <w:bCs/>
          <w:sz w:val="20"/>
        </w:rPr>
        <w:t>Zum Jahreswechsel hat Ralf Hollerbach (</w:t>
      </w:r>
      <w:r w:rsidR="000B5AD9">
        <w:rPr>
          <w:rFonts w:cs="Helvetica"/>
          <w:b/>
          <w:bCs/>
          <w:sz w:val="20"/>
        </w:rPr>
        <w:t>42</w:t>
      </w:r>
      <w:r w:rsidRPr="0050632B">
        <w:rPr>
          <w:rFonts w:cs="Helvetica"/>
          <w:b/>
          <w:bCs/>
          <w:sz w:val="20"/>
        </w:rPr>
        <w:t>) die Verantwortung für den Bereich ERP-Beratung und -Service bei der Wilken GmbH übernommen. Zuvor war er bei der INFOMA Software Consulting GmbH als stellvertr</w:t>
      </w:r>
      <w:r>
        <w:rPr>
          <w:rFonts w:cs="Helvetica"/>
          <w:b/>
          <w:bCs/>
          <w:sz w:val="20"/>
        </w:rPr>
        <w:t xml:space="preserve">etender Bereichsleiter bei den </w:t>
      </w:r>
      <w:r w:rsidRPr="0050632B">
        <w:rPr>
          <w:rFonts w:cs="Helvetica"/>
          <w:b/>
          <w:bCs/>
          <w:sz w:val="20"/>
        </w:rPr>
        <w:t>Fachverfahren insbesondere für das Dokumenten Management, Rech</w:t>
      </w:r>
      <w:r>
        <w:rPr>
          <w:rFonts w:cs="Helvetica"/>
          <w:b/>
          <w:bCs/>
          <w:sz w:val="20"/>
        </w:rPr>
        <w:t>n</w:t>
      </w:r>
      <w:r w:rsidRPr="0050632B">
        <w:rPr>
          <w:rFonts w:cs="Helvetica"/>
          <w:b/>
          <w:bCs/>
          <w:sz w:val="20"/>
        </w:rPr>
        <w:t>ungs</w:t>
      </w:r>
      <w:r>
        <w:rPr>
          <w:rFonts w:cs="Helvetica"/>
          <w:b/>
          <w:bCs/>
          <w:sz w:val="20"/>
        </w:rPr>
        <w:t>-W</w:t>
      </w:r>
      <w:r w:rsidRPr="0050632B">
        <w:rPr>
          <w:rFonts w:cs="Helvetica"/>
          <w:b/>
          <w:bCs/>
          <w:sz w:val="20"/>
        </w:rPr>
        <w:t>orkflow sowie Business Intelligence zuständig. „Big Data oder die Automatisierung von Geschäftsprozessen sind Themen, die unsere Anwender auch in den kommenden Jahren stark beschäftigen werden. Hier hat Ralf Hollerbach fundierte Kompetenzen aufgebaut, die uns deutlich voranbringen werden“, begrüßt Folkert Wilken, Geschäftsführer der Wilken Corporate Group die Verstärkung. Zudem kenne Hollerbach als ehemaliger Wilken-Mann das Unternehmen und seine Kunden. „Eine intensive Kundenbeziehung ist für uns einer der wesentlichen Erfolgsfaktoren. Genau hier hat Ralf Hollerbach schon vor seiner INFOMA-Zeit als Wilken-Berater seine besonderen Stärken bewiesen“, so Folkert Wilken weiter.</w:t>
      </w:r>
    </w:p>
    <w:p w14:paraId="27CD5C0B" w14:textId="70D74826" w:rsidR="0050632B" w:rsidRPr="0050632B" w:rsidRDefault="0050632B" w:rsidP="0050632B">
      <w:pPr>
        <w:rPr>
          <w:rFonts w:cs="Helvetica"/>
          <w:bCs/>
          <w:sz w:val="20"/>
        </w:rPr>
      </w:pPr>
      <w:r w:rsidRPr="0050632B">
        <w:rPr>
          <w:rFonts w:cs="Helvetica"/>
          <w:bCs/>
          <w:sz w:val="20"/>
        </w:rPr>
        <w:t xml:space="preserve">Der gelernte Diplom-Verwaltungswirt Ralf Hollerbach startete seine Karriere 1996 bei der DATA-PLAN Computer Consulting GmbH – einem IT-Haus, das sich auf Software-Lösungen für die Öffentliche Verwaltung spezialisiert hatte. 1998 wechselte er als Berater für die Anwendungen im Rechnungswesen zu Wilken, wo er zuletzt als Bereichsleiter für die Anwendungsberatung zuständig war. 2009 erfolgte dann der Wechsel zu INFOMA. Dort war </w:t>
      </w:r>
      <w:r w:rsidR="000734D1">
        <w:rPr>
          <w:rFonts w:cs="Helvetica"/>
          <w:bCs/>
          <w:sz w:val="20"/>
        </w:rPr>
        <w:t xml:space="preserve">er </w:t>
      </w:r>
      <w:r w:rsidRPr="0050632B">
        <w:rPr>
          <w:rFonts w:cs="Helvetica"/>
          <w:bCs/>
          <w:sz w:val="20"/>
        </w:rPr>
        <w:t>an der Konzeption und Entwicklung neuer Lösungen in Bereichen wie Business Intelligence oder Rechnungs</w:t>
      </w:r>
      <w:r>
        <w:rPr>
          <w:rFonts w:cs="Helvetica"/>
          <w:bCs/>
          <w:sz w:val="20"/>
        </w:rPr>
        <w:t>-W</w:t>
      </w:r>
      <w:r w:rsidRPr="0050632B">
        <w:rPr>
          <w:rFonts w:cs="Helvetica"/>
          <w:bCs/>
          <w:sz w:val="20"/>
        </w:rPr>
        <w:t>orkflow beteiligt, die er bis zur Implementierung beim Kunden begleitete.</w:t>
      </w:r>
    </w:p>
    <w:p w14:paraId="699DB2F3" w14:textId="251F0502" w:rsidR="00535049" w:rsidRDefault="00535049" w:rsidP="00535049">
      <w:pPr>
        <w:rPr>
          <w:rFonts w:cs="Helvetica"/>
          <w:bCs/>
          <w:sz w:val="20"/>
        </w:rPr>
      </w:pPr>
    </w:p>
    <w:p w14:paraId="18439D7D" w14:textId="77777777" w:rsidR="00DA3F70" w:rsidRDefault="00DA3F70" w:rsidP="00535049">
      <w:pPr>
        <w:rPr>
          <w:rFonts w:cs="Helvetica"/>
          <w:bCs/>
          <w:sz w:val="20"/>
        </w:rPr>
      </w:pPr>
    </w:p>
    <w:p w14:paraId="3CE6FA60" w14:textId="77777777" w:rsidR="00DA3F70" w:rsidRPr="00B2745D" w:rsidRDefault="00DA3F70" w:rsidP="00535049">
      <w:pPr>
        <w:rPr>
          <w:rFonts w:cs="Helvetica"/>
          <w:bCs/>
          <w:sz w:val="20"/>
        </w:rPr>
      </w:pPr>
    </w:p>
    <w:tbl>
      <w:tblPr>
        <w:tblW w:w="9180" w:type="dxa"/>
        <w:tblLook w:val="04A0" w:firstRow="1" w:lastRow="0" w:firstColumn="1" w:lastColumn="0" w:noHBand="0" w:noVBand="1"/>
      </w:tblPr>
      <w:tblGrid>
        <w:gridCol w:w="4361"/>
        <w:gridCol w:w="4819"/>
      </w:tblGrid>
      <w:tr w:rsidR="00535049" w:rsidRPr="00B2745D" w14:paraId="7819D4A6" w14:textId="77777777" w:rsidTr="00E6418B">
        <w:tc>
          <w:tcPr>
            <w:tcW w:w="4361" w:type="dxa"/>
            <w:shd w:val="clear" w:color="auto" w:fill="auto"/>
          </w:tcPr>
          <w:p w14:paraId="5A8CA3F3" w14:textId="0A138B2F" w:rsidR="00535049" w:rsidRPr="00B2745D" w:rsidRDefault="00535049" w:rsidP="00DA3F70">
            <w:pPr>
              <w:widowControl w:val="0"/>
              <w:tabs>
                <w:tab w:val="left" w:pos="3969"/>
              </w:tabs>
              <w:autoSpaceDE w:val="0"/>
              <w:autoSpaceDN w:val="0"/>
              <w:adjustRightInd w:val="0"/>
              <w:spacing w:line="240" w:lineRule="auto"/>
              <w:ind w:right="176"/>
              <w:rPr>
                <w:rFonts w:ascii="Arial" w:hAnsi="Arial" w:cs="Calibri"/>
                <w:b/>
                <w:sz w:val="16"/>
                <w:szCs w:val="26"/>
                <w:lang w:eastAsia="de-DE"/>
              </w:rPr>
            </w:pPr>
            <w:r w:rsidRPr="00B2745D">
              <w:rPr>
                <w:rFonts w:ascii="Arial" w:hAnsi="Arial" w:cs="Calibri"/>
                <w:b/>
                <w:sz w:val="16"/>
                <w:szCs w:val="26"/>
                <w:lang w:eastAsia="de-DE"/>
              </w:rPr>
              <w:lastRenderedPageBreak/>
              <w:t>Kontaktdaten:</w:t>
            </w:r>
            <w:r w:rsidR="00B2745D" w:rsidRPr="00B2745D">
              <w:rPr>
                <w:rFonts w:ascii="Arial" w:hAnsi="Arial" w:cs="Calibri"/>
                <w:b/>
                <w:sz w:val="16"/>
                <w:szCs w:val="26"/>
                <w:lang w:eastAsia="de-DE"/>
              </w:rPr>
              <w:br/>
            </w:r>
            <w:r w:rsidRPr="00B2745D">
              <w:rPr>
                <w:rFonts w:ascii="Arial" w:hAnsi="Arial" w:cs="Calibri"/>
                <w:sz w:val="16"/>
                <w:szCs w:val="26"/>
                <w:lang w:eastAsia="de-DE"/>
              </w:rPr>
              <w:t xml:space="preserve">Wilken GmbH </w:t>
            </w:r>
            <w:r w:rsidR="00DA3F70">
              <w:rPr>
                <w:rFonts w:ascii="Arial" w:hAnsi="Arial" w:cs="Calibri"/>
                <w:sz w:val="16"/>
                <w:szCs w:val="26"/>
                <w:lang w:eastAsia="de-DE"/>
              </w:rPr>
              <w:t>– Eberhard Macziol</w:t>
            </w:r>
            <w:r w:rsidR="00B2745D" w:rsidRPr="00B2745D">
              <w:rPr>
                <w:rFonts w:ascii="Arial" w:hAnsi="Arial" w:cs="Calibri"/>
                <w:b/>
                <w:sz w:val="16"/>
                <w:szCs w:val="26"/>
                <w:lang w:eastAsia="de-DE"/>
              </w:rPr>
              <w:br/>
            </w:r>
            <w:r w:rsidRPr="00B2745D">
              <w:rPr>
                <w:rFonts w:ascii="Arial" w:hAnsi="Arial" w:cs="Calibri"/>
                <w:sz w:val="16"/>
                <w:szCs w:val="26"/>
                <w:lang w:eastAsia="de-DE"/>
              </w:rPr>
              <w:t>Hörvelsinger Weg 29-31 – 89081 Ulm</w:t>
            </w:r>
            <w:r w:rsidRPr="00B2745D">
              <w:rPr>
                <w:rFonts w:ascii="Arial" w:hAnsi="Arial" w:cs="Calibri"/>
                <w:sz w:val="16"/>
                <w:szCs w:val="26"/>
                <w:lang w:eastAsia="de-DE"/>
              </w:rPr>
              <w:tab/>
            </w:r>
            <w:r w:rsidR="00B2745D" w:rsidRPr="00B2745D">
              <w:rPr>
                <w:rFonts w:ascii="Arial" w:hAnsi="Arial" w:cs="Calibri"/>
                <w:b/>
                <w:sz w:val="16"/>
                <w:szCs w:val="26"/>
                <w:lang w:eastAsia="de-DE"/>
              </w:rPr>
              <w:br/>
            </w:r>
            <w:r w:rsidRPr="00B2745D">
              <w:rPr>
                <w:rFonts w:ascii="Arial" w:hAnsi="Arial" w:cs="Calibri"/>
                <w:sz w:val="16"/>
                <w:szCs w:val="26"/>
                <w:lang w:eastAsia="de-DE"/>
              </w:rPr>
              <w:t xml:space="preserve">Tel.: +49 731 96 50-0 </w:t>
            </w:r>
            <w:r w:rsidR="00B2745D" w:rsidRPr="00B2745D">
              <w:rPr>
                <w:rFonts w:ascii="Arial" w:hAnsi="Arial" w:cs="Calibri"/>
                <w:b/>
                <w:sz w:val="16"/>
                <w:szCs w:val="26"/>
                <w:lang w:eastAsia="de-DE"/>
              </w:rPr>
              <w:br/>
            </w:r>
            <w:hyperlink r:id="rId7" w:history="1">
              <w:r w:rsidRPr="00B2745D">
                <w:rPr>
                  <w:rStyle w:val="Link"/>
                  <w:rFonts w:ascii="Arial" w:hAnsi="Arial" w:cs="Calibri"/>
                  <w:sz w:val="16"/>
                  <w:szCs w:val="26"/>
                  <w:lang w:eastAsia="de-DE"/>
                </w:rPr>
                <w:t>presse@wilken.de</w:t>
              </w:r>
            </w:hyperlink>
            <w:r w:rsidRPr="00B2745D">
              <w:rPr>
                <w:rFonts w:ascii="Arial" w:hAnsi="Arial" w:cs="Calibri"/>
                <w:sz w:val="16"/>
                <w:szCs w:val="26"/>
                <w:lang w:eastAsia="de-DE"/>
              </w:rPr>
              <w:t xml:space="preserve"> – </w:t>
            </w:r>
            <w:hyperlink r:id="rId8" w:history="1">
              <w:r w:rsidRPr="00B2745D">
                <w:rPr>
                  <w:rStyle w:val="Link"/>
                  <w:rFonts w:ascii="Arial" w:hAnsi="Arial" w:cs="Calibri"/>
                  <w:sz w:val="16"/>
                  <w:szCs w:val="26"/>
                  <w:lang w:eastAsia="de-DE"/>
                </w:rPr>
                <w:t>www.wilken.de</w:t>
              </w:r>
            </w:hyperlink>
          </w:p>
        </w:tc>
        <w:tc>
          <w:tcPr>
            <w:tcW w:w="4819" w:type="dxa"/>
            <w:shd w:val="clear" w:color="auto" w:fill="auto"/>
          </w:tcPr>
          <w:p w14:paraId="3ACD7BF9" w14:textId="6A8C9EE4" w:rsidR="00B2745D" w:rsidRPr="00B2745D" w:rsidRDefault="00535049" w:rsidP="00B2745D">
            <w:pPr>
              <w:widowControl w:val="0"/>
              <w:autoSpaceDE w:val="0"/>
              <w:autoSpaceDN w:val="0"/>
              <w:adjustRightInd w:val="0"/>
              <w:spacing w:line="240" w:lineRule="auto"/>
              <w:ind w:right="175"/>
              <w:rPr>
                <w:rFonts w:ascii="Arial" w:hAnsi="Arial" w:cs="Calibri"/>
                <w:sz w:val="16"/>
                <w:szCs w:val="26"/>
                <w:lang w:eastAsia="de-DE"/>
              </w:rPr>
            </w:pPr>
            <w:r w:rsidRPr="00B2745D">
              <w:rPr>
                <w:rFonts w:ascii="Arial" w:hAnsi="Arial" w:cs="Calibri"/>
                <w:b/>
                <w:sz w:val="16"/>
                <w:szCs w:val="26"/>
                <w:lang w:eastAsia="de-DE"/>
              </w:rPr>
              <w:t>Presse- und Öffentlichkeitsarbeit:</w:t>
            </w:r>
            <w:r w:rsidR="00B2745D" w:rsidRPr="00B2745D">
              <w:rPr>
                <w:rFonts w:ascii="Arial" w:hAnsi="Arial" w:cs="Calibri"/>
                <w:b/>
                <w:sz w:val="16"/>
                <w:szCs w:val="26"/>
                <w:lang w:eastAsia="de-DE"/>
              </w:rPr>
              <w:br/>
            </w:r>
            <w:r w:rsidRPr="00B2745D">
              <w:rPr>
                <w:rFonts w:ascii="Arial" w:hAnsi="Arial" w:cs="Calibri"/>
                <w:sz w:val="16"/>
                <w:szCs w:val="26"/>
                <w:lang w:eastAsia="de-DE"/>
              </w:rPr>
              <w:t>Press’n’Relations GmbH</w:t>
            </w:r>
            <w:r w:rsidR="00B2745D" w:rsidRPr="00B2745D">
              <w:rPr>
                <w:rFonts w:ascii="Arial" w:hAnsi="Arial" w:cs="Calibri"/>
                <w:sz w:val="16"/>
                <w:szCs w:val="26"/>
                <w:lang w:eastAsia="de-DE"/>
              </w:rPr>
              <w:t xml:space="preserve"> – Uwe Pagel</w:t>
            </w:r>
            <w:r w:rsidR="00B2745D" w:rsidRPr="00B2745D">
              <w:rPr>
                <w:rFonts w:ascii="Arial" w:hAnsi="Arial" w:cs="Calibri"/>
                <w:b/>
                <w:sz w:val="16"/>
                <w:szCs w:val="26"/>
                <w:lang w:eastAsia="de-DE"/>
              </w:rPr>
              <w:br/>
            </w:r>
            <w:r w:rsidRPr="00B2745D">
              <w:rPr>
                <w:rFonts w:ascii="Arial" w:hAnsi="Arial" w:cs="Calibri"/>
                <w:sz w:val="16"/>
                <w:szCs w:val="26"/>
                <w:lang w:eastAsia="de-DE"/>
              </w:rPr>
              <w:t>Magirusstraße 33 – 89077 Ul</w:t>
            </w:r>
            <w:r w:rsidR="00B2745D" w:rsidRPr="00B2745D">
              <w:rPr>
                <w:rFonts w:ascii="Arial" w:hAnsi="Arial" w:cs="Calibri"/>
                <w:sz w:val="16"/>
                <w:szCs w:val="26"/>
                <w:lang w:eastAsia="de-DE"/>
              </w:rPr>
              <w:t>m</w:t>
            </w:r>
            <w:r w:rsidR="00B2745D" w:rsidRPr="00B2745D">
              <w:rPr>
                <w:rFonts w:ascii="Arial" w:hAnsi="Arial" w:cs="Calibri"/>
                <w:sz w:val="16"/>
                <w:szCs w:val="26"/>
                <w:lang w:eastAsia="de-DE"/>
              </w:rPr>
              <w:br/>
            </w:r>
            <w:r w:rsidRPr="00B2745D">
              <w:rPr>
                <w:rFonts w:ascii="Arial" w:hAnsi="Arial" w:cs="Calibri"/>
                <w:sz w:val="16"/>
                <w:szCs w:val="26"/>
                <w:lang w:eastAsia="de-DE"/>
              </w:rPr>
              <w:t xml:space="preserve">Tel.: +49 731 962 87-29 </w:t>
            </w:r>
            <w:r w:rsidR="00B2745D" w:rsidRPr="00B2745D">
              <w:rPr>
                <w:rFonts w:ascii="Arial" w:hAnsi="Arial" w:cs="Calibri"/>
                <w:b/>
                <w:sz w:val="16"/>
                <w:szCs w:val="26"/>
                <w:lang w:eastAsia="de-DE"/>
              </w:rPr>
              <w:br/>
            </w:r>
            <w:hyperlink r:id="rId9" w:history="1">
              <w:r w:rsidRPr="00B2745D">
                <w:rPr>
                  <w:rStyle w:val="Link"/>
                  <w:rFonts w:ascii="Arial" w:hAnsi="Arial" w:cs="Calibri"/>
                  <w:sz w:val="16"/>
                  <w:szCs w:val="26"/>
                  <w:lang w:eastAsia="de-DE"/>
                </w:rPr>
                <w:t>upa@press-n-relations.de</w:t>
              </w:r>
            </w:hyperlink>
            <w:r w:rsidR="00B2745D" w:rsidRPr="00B2745D">
              <w:rPr>
                <w:rFonts w:ascii="Arial" w:hAnsi="Arial" w:cs="Calibri"/>
                <w:b/>
                <w:sz w:val="16"/>
                <w:szCs w:val="26"/>
                <w:lang w:eastAsia="de-DE"/>
              </w:rPr>
              <w:t xml:space="preserve"> – </w:t>
            </w:r>
            <w:hyperlink r:id="rId10" w:history="1">
              <w:r w:rsidR="00B2745D" w:rsidRPr="00B2745D">
                <w:rPr>
                  <w:rStyle w:val="Link"/>
                  <w:rFonts w:ascii="Arial" w:hAnsi="Arial" w:cs="Calibri"/>
                  <w:sz w:val="16"/>
                  <w:szCs w:val="26"/>
                  <w:lang w:eastAsia="de-DE"/>
                </w:rPr>
                <w:t>www.press-n-relations.com</w:t>
              </w:r>
            </w:hyperlink>
          </w:p>
        </w:tc>
      </w:tr>
    </w:tbl>
    <w:p w14:paraId="104640C2" w14:textId="63F14A31" w:rsidR="00C51C55" w:rsidRPr="00B2745D" w:rsidRDefault="00535049" w:rsidP="00B2745D">
      <w:pPr>
        <w:spacing w:line="240" w:lineRule="auto"/>
        <w:ind w:right="-2127"/>
        <w:outlineLvl w:val="0"/>
        <w:rPr>
          <w:rFonts w:ascii="Arial" w:hAnsi="Arial" w:cs="Calibri"/>
          <w:b/>
          <w:sz w:val="16"/>
          <w:szCs w:val="26"/>
          <w:lang w:eastAsia="de-DE"/>
        </w:rPr>
      </w:pPr>
      <w:r w:rsidRPr="00B2745D">
        <w:rPr>
          <w:rFonts w:ascii="Arial" w:hAnsi="Arial" w:cs="Calibri"/>
          <w:b/>
          <w:sz w:val="16"/>
          <w:szCs w:val="26"/>
          <w:lang w:eastAsia="de-DE"/>
        </w:rPr>
        <w:t>Über die Wilken Corporate Group</w:t>
      </w:r>
      <w:r w:rsidR="00B2745D">
        <w:rPr>
          <w:rFonts w:ascii="Arial" w:hAnsi="Arial" w:cs="Calibri"/>
          <w:b/>
          <w:sz w:val="16"/>
          <w:szCs w:val="26"/>
          <w:lang w:eastAsia="de-DE"/>
        </w:rPr>
        <w:br/>
      </w:r>
      <w:r w:rsidRPr="00B2745D">
        <w:rPr>
          <w:rFonts w:ascii="Arial" w:hAnsi="Arial" w:cs="Calibri"/>
          <w:sz w:val="16"/>
          <w:szCs w:val="26"/>
          <w:lang w:eastAsia="de-DE"/>
        </w:rPr>
        <w:t>Seit 1977 entwickelt Wilken eigene ERP-Standard-Softwarelösungen. Mit mehr als 550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(Arbon, Schweiz), die Wilken Neutrasoft GmbH (Greven), die Wilken Entire GmbH (Ulm), die Wilken Rechenzentrum GmbH (Ulm), die Wilken Akademie GmbH (Ulm), die Wilken Ciwi GmbH (Ulm), die Wilken Informationsmanagement GmbH (München) sowie die Wilken Prozessmanagement GmbH (Ulm, Greven, Sierksdorf). Die Unternehmensgruppe erzielte 2014 einen Umsatz von rund 58 Millionen Euro.</w:t>
      </w:r>
    </w:p>
    <w:p w14:paraId="722F1DBD" w14:textId="77777777" w:rsidR="00C51C55" w:rsidRPr="00B2745D" w:rsidRDefault="00C51C55" w:rsidP="00C51C55"/>
    <w:p w14:paraId="1494DA41" w14:textId="77777777" w:rsidR="00C51C55" w:rsidRPr="00B2745D" w:rsidRDefault="00C51C55" w:rsidP="00C51C55"/>
    <w:p w14:paraId="615863D1" w14:textId="067733F3" w:rsidR="00FE48A6" w:rsidRPr="00B2745D" w:rsidRDefault="00FE48A6" w:rsidP="00C51C55"/>
    <w:sectPr w:rsidR="00FE48A6" w:rsidRPr="00B2745D" w:rsidSect="00275197">
      <w:headerReference w:type="default" r:id="rId11"/>
      <w:footerReference w:type="even" r:id="rId12"/>
      <w:footerReference w:type="default" r:id="rId13"/>
      <w:pgSz w:w="11906" w:h="16838"/>
      <w:pgMar w:top="1843" w:right="3258"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11E91" w14:textId="77777777" w:rsidR="00C25852" w:rsidRDefault="00C25852">
      <w:r>
        <w:separator/>
      </w:r>
    </w:p>
  </w:endnote>
  <w:endnote w:type="continuationSeparator" w:id="0">
    <w:p w14:paraId="06177AB0" w14:textId="77777777" w:rsidR="00C25852" w:rsidRDefault="00C25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59F3F" w14:textId="77777777" w:rsidR="003A43A2" w:rsidRDefault="003A43A2" w:rsidP="00FE48A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0DB2E79" w14:textId="77777777" w:rsidR="003A43A2" w:rsidRDefault="003A43A2"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D6821" w14:textId="4E864CFE" w:rsidR="003A43A2" w:rsidRDefault="003A43A2" w:rsidP="00FE48A6">
    <w:pPr>
      <w:pStyle w:val="Fuzeile"/>
      <w:ind w:right="-2269"/>
      <w:jc w:val="right"/>
    </w:pPr>
    <w:r>
      <w:rPr>
        <w:noProof/>
        <w:lang w:eastAsia="de-DE"/>
      </w:rPr>
      <w:drawing>
        <wp:inline distT="0" distB="0" distL="0" distR="0" wp14:anchorId="11448990" wp14:editId="20DBD3A8">
          <wp:extent cx="1366824" cy="235486"/>
          <wp:effectExtent l="0" t="0" r="508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_Logo_CorporateGroupRGB.jpg"/>
                  <pic:cNvPicPr/>
                </pic:nvPicPr>
                <pic:blipFill>
                  <a:blip r:embed="rId1">
                    <a:extLst>
                      <a:ext uri="{28A0092B-C50C-407E-A947-70E740481C1C}">
                        <a14:useLocalDpi xmlns:a14="http://schemas.microsoft.com/office/drawing/2010/main" val="0"/>
                      </a:ext>
                    </a:extLst>
                  </a:blip>
                  <a:stretch>
                    <a:fillRect/>
                  </a:stretch>
                </pic:blipFill>
                <pic:spPr>
                  <a:xfrm>
                    <a:off x="0" y="0"/>
                    <a:ext cx="1366824" cy="235486"/>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922AA" w14:textId="77777777" w:rsidR="00C25852" w:rsidRDefault="00C25852">
      <w:r>
        <w:separator/>
      </w:r>
    </w:p>
  </w:footnote>
  <w:footnote w:type="continuationSeparator" w:id="0">
    <w:p w14:paraId="6A8212C0" w14:textId="77777777" w:rsidR="00C25852" w:rsidRDefault="00C2585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BBE6D" w14:textId="77777777" w:rsidR="003A43A2" w:rsidRDefault="003A43A2" w:rsidP="00FE48A6">
    <w:pPr>
      <w:pStyle w:val="Kopfzeile"/>
      <w:tabs>
        <w:tab w:val="clear" w:pos="9072"/>
        <w:tab w:val="right" w:pos="9639"/>
      </w:tabs>
      <w:ind w:right="-2268"/>
      <w:jc w:val="right"/>
    </w:pPr>
    <w:r>
      <w:rPr>
        <w:noProof/>
        <w:lang w:eastAsia="de-DE"/>
      </w:rPr>
      <w:drawing>
        <wp:inline distT="0" distB="0" distL="0" distR="0" wp14:anchorId="7B387850" wp14:editId="406C82E8">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1655"/>
                  </a:xfrm>
                  <a:prstGeom prst="rect">
                    <a:avLst/>
                  </a:prstGeom>
                  <a:noFill/>
                  <a:ln>
                    <a:noFill/>
                  </a:ln>
                </pic:spPr>
              </pic:pic>
            </a:graphicData>
          </a:graphic>
        </wp:inline>
      </w:drawing>
    </w:r>
  </w:p>
  <w:p w14:paraId="6A9E6452" w14:textId="77777777" w:rsidR="003A43A2" w:rsidRPr="00C63EE6" w:rsidRDefault="003A43A2" w:rsidP="00FE48A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2"/>
  <w:embedSystemFonts/>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6"/>
    <w:rsid w:val="000017B9"/>
    <w:rsid w:val="0000454B"/>
    <w:rsid w:val="00011F67"/>
    <w:rsid w:val="0002498B"/>
    <w:rsid w:val="00032F50"/>
    <w:rsid w:val="00036B01"/>
    <w:rsid w:val="00040D86"/>
    <w:rsid w:val="00045258"/>
    <w:rsid w:val="0005086D"/>
    <w:rsid w:val="00051FB3"/>
    <w:rsid w:val="00064DC6"/>
    <w:rsid w:val="000734D1"/>
    <w:rsid w:val="000809E7"/>
    <w:rsid w:val="00093AA5"/>
    <w:rsid w:val="00097330"/>
    <w:rsid w:val="000A6D42"/>
    <w:rsid w:val="000B2038"/>
    <w:rsid w:val="000B5AD9"/>
    <w:rsid w:val="000C0569"/>
    <w:rsid w:val="000C08EF"/>
    <w:rsid w:val="000D5FE9"/>
    <w:rsid w:val="000E5D79"/>
    <w:rsid w:val="000F6D38"/>
    <w:rsid w:val="00106410"/>
    <w:rsid w:val="00107620"/>
    <w:rsid w:val="00122695"/>
    <w:rsid w:val="00122B29"/>
    <w:rsid w:val="00122F47"/>
    <w:rsid w:val="0012491E"/>
    <w:rsid w:val="00135DEE"/>
    <w:rsid w:val="00152D07"/>
    <w:rsid w:val="00165471"/>
    <w:rsid w:val="00172559"/>
    <w:rsid w:val="00175745"/>
    <w:rsid w:val="001858F8"/>
    <w:rsid w:val="00194E4F"/>
    <w:rsid w:val="001A2076"/>
    <w:rsid w:val="001B1862"/>
    <w:rsid w:val="001C58AF"/>
    <w:rsid w:val="001C6862"/>
    <w:rsid w:val="001D12AA"/>
    <w:rsid w:val="001E0FCA"/>
    <w:rsid w:val="001E200F"/>
    <w:rsid w:val="00272362"/>
    <w:rsid w:val="00275197"/>
    <w:rsid w:val="002A28CE"/>
    <w:rsid w:val="002B275A"/>
    <w:rsid w:val="002C201B"/>
    <w:rsid w:val="002D0338"/>
    <w:rsid w:val="002D19F2"/>
    <w:rsid w:val="002D1F28"/>
    <w:rsid w:val="002D28F5"/>
    <w:rsid w:val="002E1BC0"/>
    <w:rsid w:val="00324F5C"/>
    <w:rsid w:val="003467EA"/>
    <w:rsid w:val="00366E84"/>
    <w:rsid w:val="0037633E"/>
    <w:rsid w:val="00376B33"/>
    <w:rsid w:val="0038387B"/>
    <w:rsid w:val="003A1A5E"/>
    <w:rsid w:val="003A43A2"/>
    <w:rsid w:val="003A775C"/>
    <w:rsid w:val="003C2165"/>
    <w:rsid w:val="003D55A3"/>
    <w:rsid w:val="003D7800"/>
    <w:rsid w:val="003E10C2"/>
    <w:rsid w:val="003E189B"/>
    <w:rsid w:val="003E1CF6"/>
    <w:rsid w:val="003F3403"/>
    <w:rsid w:val="003F55EF"/>
    <w:rsid w:val="004043AF"/>
    <w:rsid w:val="00406D81"/>
    <w:rsid w:val="004110F6"/>
    <w:rsid w:val="00425A22"/>
    <w:rsid w:val="00425E5F"/>
    <w:rsid w:val="00432E47"/>
    <w:rsid w:val="00457490"/>
    <w:rsid w:val="00470089"/>
    <w:rsid w:val="004712B6"/>
    <w:rsid w:val="00477E0F"/>
    <w:rsid w:val="0048658B"/>
    <w:rsid w:val="004A2502"/>
    <w:rsid w:val="004A32B5"/>
    <w:rsid w:val="004A76DC"/>
    <w:rsid w:val="004C38CC"/>
    <w:rsid w:val="004E2379"/>
    <w:rsid w:val="0050632B"/>
    <w:rsid w:val="00513A25"/>
    <w:rsid w:val="00517604"/>
    <w:rsid w:val="00521E09"/>
    <w:rsid w:val="005246FF"/>
    <w:rsid w:val="00535049"/>
    <w:rsid w:val="00535FC2"/>
    <w:rsid w:val="005519C2"/>
    <w:rsid w:val="005639AD"/>
    <w:rsid w:val="00574C52"/>
    <w:rsid w:val="00575F36"/>
    <w:rsid w:val="00576B32"/>
    <w:rsid w:val="00583BF7"/>
    <w:rsid w:val="0058795D"/>
    <w:rsid w:val="0059648C"/>
    <w:rsid w:val="005E006B"/>
    <w:rsid w:val="005F2C2F"/>
    <w:rsid w:val="005F375D"/>
    <w:rsid w:val="005F3918"/>
    <w:rsid w:val="0060646D"/>
    <w:rsid w:val="00614428"/>
    <w:rsid w:val="006205F9"/>
    <w:rsid w:val="00632098"/>
    <w:rsid w:val="00645730"/>
    <w:rsid w:val="006568C1"/>
    <w:rsid w:val="00667CBE"/>
    <w:rsid w:val="00693603"/>
    <w:rsid w:val="006963F7"/>
    <w:rsid w:val="006A0673"/>
    <w:rsid w:val="006B0312"/>
    <w:rsid w:val="006B72FA"/>
    <w:rsid w:val="006E468B"/>
    <w:rsid w:val="006E5937"/>
    <w:rsid w:val="006F6C95"/>
    <w:rsid w:val="00733F48"/>
    <w:rsid w:val="0073656F"/>
    <w:rsid w:val="007367F7"/>
    <w:rsid w:val="00737E3A"/>
    <w:rsid w:val="00741F98"/>
    <w:rsid w:val="00746812"/>
    <w:rsid w:val="00752F6B"/>
    <w:rsid w:val="00757073"/>
    <w:rsid w:val="00764A09"/>
    <w:rsid w:val="00770008"/>
    <w:rsid w:val="007706D1"/>
    <w:rsid w:val="00772476"/>
    <w:rsid w:val="00774940"/>
    <w:rsid w:val="00783CEE"/>
    <w:rsid w:val="00793AB8"/>
    <w:rsid w:val="007C3EFB"/>
    <w:rsid w:val="007C5A78"/>
    <w:rsid w:val="007E1E5C"/>
    <w:rsid w:val="007E37CB"/>
    <w:rsid w:val="007F7D4A"/>
    <w:rsid w:val="00803D59"/>
    <w:rsid w:val="00811D53"/>
    <w:rsid w:val="0081245E"/>
    <w:rsid w:val="00823A31"/>
    <w:rsid w:val="008331D8"/>
    <w:rsid w:val="0083770B"/>
    <w:rsid w:val="0084392B"/>
    <w:rsid w:val="008474DE"/>
    <w:rsid w:val="00853823"/>
    <w:rsid w:val="00863D68"/>
    <w:rsid w:val="0088157B"/>
    <w:rsid w:val="008825F3"/>
    <w:rsid w:val="0088514D"/>
    <w:rsid w:val="00894092"/>
    <w:rsid w:val="00894BE0"/>
    <w:rsid w:val="008A57BB"/>
    <w:rsid w:val="008B4462"/>
    <w:rsid w:val="008B5B1E"/>
    <w:rsid w:val="008B69E2"/>
    <w:rsid w:val="008D3090"/>
    <w:rsid w:val="008E6C77"/>
    <w:rsid w:val="008F2D96"/>
    <w:rsid w:val="008F68EF"/>
    <w:rsid w:val="00903A51"/>
    <w:rsid w:val="009043EE"/>
    <w:rsid w:val="0093086E"/>
    <w:rsid w:val="009333FD"/>
    <w:rsid w:val="009378C5"/>
    <w:rsid w:val="00943667"/>
    <w:rsid w:val="00947BDC"/>
    <w:rsid w:val="009520FE"/>
    <w:rsid w:val="009668A5"/>
    <w:rsid w:val="00970937"/>
    <w:rsid w:val="00973837"/>
    <w:rsid w:val="00980D69"/>
    <w:rsid w:val="00984451"/>
    <w:rsid w:val="00984EEC"/>
    <w:rsid w:val="009873C5"/>
    <w:rsid w:val="009A7A52"/>
    <w:rsid w:val="009B0EFC"/>
    <w:rsid w:val="009B1B65"/>
    <w:rsid w:val="009C6A33"/>
    <w:rsid w:val="009C7BF7"/>
    <w:rsid w:val="009D20BB"/>
    <w:rsid w:val="009F1031"/>
    <w:rsid w:val="00A0122C"/>
    <w:rsid w:val="00A0763D"/>
    <w:rsid w:val="00A12E20"/>
    <w:rsid w:val="00A14223"/>
    <w:rsid w:val="00A31345"/>
    <w:rsid w:val="00A3451E"/>
    <w:rsid w:val="00A363D4"/>
    <w:rsid w:val="00A56D07"/>
    <w:rsid w:val="00A604E8"/>
    <w:rsid w:val="00A65506"/>
    <w:rsid w:val="00A6600D"/>
    <w:rsid w:val="00A73AC3"/>
    <w:rsid w:val="00A77BBC"/>
    <w:rsid w:val="00A85E92"/>
    <w:rsid w:val="00AA2FE1"/>
    <w:rsid w:val="00AB7591"/>
    <w:rsid w:val="00AF1D9E"/>
    <w:rsid w:val="00B1628C"/>
    <w:rsid w:val="00B2745D"/>
    <w:rsid w:val="00B62065"/>
    <w:rsid w:val="00B86EC2"/>
    <w:rsid w:val="00B87471"/>
    <w:rsid w:val="00BA5FB0"/>
    <w:rsid w:val="00BA7303"/>
    <w:rsid w:val="00BB487D"/>
    <w:rsid w:val="00BC2F70"/>
    <w:rsid w:val="00BC5768"/>
    <w:rsid w:val="00BE053E"/>
    <w:rsid w:val="00BE1471"/>
    <w:rsid w:val="00BE5B4A"/>
    <w:rsid w:val="00BF00B8"/>
    <w:rsid w:val="00BF70C0"/>
    <w:rsid w:val="00C00270"/>
    <w:rsid w:val="00C0359B"/>
    <w:rsid w:val="00C11718"/>
    <w:rsid w:val="00C124D1"/>
    <w:rsid w:val="00C25852"/>
    <w:rsid w:val="00C51C55"/>
    <w:rsid w:val="00C6146F"/>
    <w:rsid w:val="00C6183F"/>
    <w:rsid w:val="00C62E40"/>
    <w:rsid w:val="00C73CA9"/>
    <w:rsid w:val="00C83E25"/>
    <w:rsid w:val="00CA2704"/>
    <w:rsid w:val="00CD395A"/>
    <w:rsid w:val="00CE4B1C"/>
    <w:rsid w:val="00CF4E1F"/>
    <w:rsid w:val="00D13CB5"/>
    <w:rsid w:val="00D20DFE"/>
    <w:rsid w:val="00D26FA2"/>
    <w:rsid w:val="00D35749"/>
    <w:rsid w:val="00D500C9"/>
    <w:rsid w:val="00D5304C"/>
    <w:rsid w:val="00D923CC"/>
    <w:rsid w:val="00D95B01"/>
    <w:rsid w:val="00DA2579"/>
    <w:rsid w:val="00DA3F70"/>
    <w:rsid w:val="00DA4F82"/>
    <w:rsid w:val="00DC7643"/>
    <w:rsid w:val="00DE1531"/>
    <w:rsid w:val="00DE2EB6"/>
    <w:rsid w:val="00DF68C5"/>
    <w:rsid w:val="00E02730"/>
    <w:rsid w:val="00E409DF"/>
    <w:rsid w:val="00E62903"/>
    <w:rsid w:val="00E83A83"/>
    <w:rsid w:val="00E915CC"/>
    <w:rsid w:val="00EA0E6E"/>
    <w:rsid w:val="00EA755D"/>
    <w:rsid w:val="00EB77F7"/>
    <w:rsid w:val="00EC14F0"/>
    <w:rsid w:val="00ED247E"/>
    <w:rsid w:val="00EE15AD"/>
    <w:rsid w:val="00EF1E53"/>
    <w:rsid w:val="00F122B4"/>
    <w:rsid w:val="00F23364"/>
    <w:rsid w:val="00F24B57"/>
    <w:rsid w:val="00F254C3"/>
    <w:rsid w:val="00F42BC2"/>
    <w:rsid w:val="00F44C5C"/>
    <w:rsid w:val="00F47247"/>
    <w:rsid w:val="00F50498"/>
    <w:rsid w:val="00F61560"/>
    <w:rsid w:val="00F717EB"/>
    <w:rsid w:val="00F771FF"/>
    <w:rsid w:val="00F9031E"/>
    <w:rsid w:val="00F96E98"/>
    <w:rsid w:val="00FA13E1"/>
    <w:rsid w:val="00FB0927"/>
    <w:rsid w:val="00FB3528"/>
    <w:rsid w:val="00FC18FD"/>
    <w:rsid w:val="00FD7591"/>
    <w:rsid w:val="00FE48A6"/>
    <w:rsid w:val="00FF3351"/>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330A3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4DC6"/>
    <w:pPr>
      <w:spacing w:before="100" w:beforeAutospacing="1" w:after="100" w:afterAutospacing="1" w:line="360" w:lineRule="auto"/>
    </w:pPr>
    <w:rPr>
      <w:rFonts w:ascii="Helvetica" w:eastAsia="Cambria" w:hAnsi="Helvetica" w:cs="Times New Roman"/>
      <w:sz w:val="22"/>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chn"/>
    <w:semiHidden/>
    <w:rsid w:val="00772476"/>
    <w:rPr>
      <w:rFonts w:ascii="Lucida Grande" w:hAnsi="Lucida Grande"/>
      <w:sz w:val="18"/>
      <w:szCs w:val="18"/>
    </w:rPr>
  </w:style>
  <w:style w:type="character" w:customStyle="1" w:styleId="SprechblasentextZchn">
    <w:name w:val="Sprechblasentext Zch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chn"/>
    <w:uiPriority w:val="99"/>
    <w:unhideWhenUsed/>
    <w:rsid w:val="00772476"/>
    <w:pPr>
      <w:tabs>
        <w:tab w:val="center" w:pos="4536"/>
        <w:tab w:val="right" w:pos="9072"/>
      </w:tabs>
    </w:pPr>
  </w:style>
  <w:style w:type="character" w:customStyle="1" w:styleId="KopfzeileZchn">
    <w:name w:val="Kopfzeile Zch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chn"/>
    <w:uiPriority w:val="99"/>
    <w:unhideWhenUsed/>
    <w:rsid w:val="00772476"/>
    <w:pPr>
      <w:tabs>
        <w:tab w:val="center" w:pos="4536"/>
        <w:tab w:val="right" w:pos="9072"/>
      </w:tabs>
    </w:pPr>
  </w:style>
  <w:style w:type="character" w:customStyle="1" w:styleId="FuzeileZchn">
    <w:name w:val="Fußzeile Zch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Besuch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chn"/>
    <w:uiPriority w:val="99"/>
    <w:semiHidden/>
    <w:unhideWhenUsed/>
    <w:rsid w:val="00772476"/>
    <w:rPr>
      <w:sz w:val="20"/>
    </w:rPr>
  </w:style>
  <w:style w:type="character" w:customStyle="1" w:styleId="KommentartextZchn">
    <w:name w:val="Kommentartext Zch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chn"/>
    <w:uiPriority w:val="99"/>
    <w:semiHidden/>
    <w:unhideWhenUsed/>
    <w:rsid w:val="00772476"/>
    <w:rPr>
      <w:b/>
      <w:bCs/>
    </w:rPr>
  </w:style>
  <w:style w:type="character" w:customStyle="1" w:styleId="KommentarthemaZchn">
    <w:name w:val="Kommentarthema Zchn"/>
    <w:basedOn w:val="KommentartextZch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sse@wilken.de" TargetMode="External"/><Relationship Id="rId8" Type="http://schemas.openxmlformats.org/officeDocument/2006/relationships/hyperlink" Target="http://www.wilken.de" TargetMode="External"/><Relationship Id="rId9" Type="http://schemas.openxmlformats.org/officeDocument/2006/relationships/hyperlink" Target="mailto:upa@press-n-relations.de" TargetMode="External"/><Relationship Id="rId10" Type="http://schemas.openxmlformats.org/officeDocument/2006/relationships/hyperlink" Target="http://www.press-n-relations.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2747</Characters>
  <Application>Microsoft Macintosh Word</Application>
  <DocSecurity>0</DocSecurity>
  <Lines>22</Lines>
  <Paragraphs>6</Paragraphs>
  <ScaleCrop>false</ScaleCrop>
  <HeadingPairs>
    <vt:vector size="4" baseType="variant">
      <vt:variant>
        <vt:lpstr>Titel</vt:lpstr>
      </vt:variant>
      <vt:variant>
        <vt:i4>1</vt:i4>
      </vt:variant>
      <vt:variant>
        <vt:lpstr>Headings</vt:lpstr>
      </vt:variant>
      <vt:variant>
        <vt:i4>3</vt:i4>
      </vt:variant>
    </vt:vector>
  </HeadingPairs>
  <TitlesOfParts>
    <vt:vector size="4" baseType="lpstr">
      <vt:lpstr/>
      <vt:lpstr>PRESSEINFORMATION </vt:lpstr>
      <vt:lpstr>Ulm, 15. Januar 2016</vt:lpstr>
      <vt:lpstr>Über die Wilken Corporate Group Seit 1977 entwickelt Wilken eigene ERP-Standard-</vt:lpstr>
    </vt:vector>
  </TitlesOfParts>
  <Company>Press'n'Relations </Company>
  <LinksUpToDate>false</LinksUpToDate>
  <CharactersWithSpaces>3176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3</cp:revision>
  <cp:lastPrinted>2016-01-12T14:54:00Z</cp:lastPrinted>
  <dcterms:created xsi:type="dcterms:W3CDTF">2016-01-14T07:04:00Z</dcterms:created>
  <dcterms:modified xsi:type="dcterms:W3CDTF">2016-01-14T07:04:00Z</dcterms:modified>
</cp:coreProperties>
</file>