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E1D8C" w14:textId="77777777" w:rsidR="00C51C55" w:rsidRPr="001D6950" w:rsidRDefault="00C51C55" w:rsidP="00C51C55">
      <w:pPr>
        <w:ind w:right="-709"/>
        <w:outlineLvl w:val="0"/>
        <w:rPr>
          <w:rFonts w:ascii="Helvetica" w:hAnsi="Helvetica"/>
          <w:b/>
        </w:rPr>
      </w:pPr>
      <w:r>
        <w:rPr>
          <w:rFonts w:ascii="Helvetica" w:hAnsi="Helvetica"/>
          <w:b/>
        </w:rPr>
        <w:t xml:space="preserve">PRESSEINFORMATION </w:t>
      </w:r>
    </w:p>
    <w:p w14:paraId="65D03BD4" w14:textId="77777777" w:rsidR="00C51C55" w:rsidRPr="003D6EC8" w:rsidRDefault="00C51C55" w:rsidP="00C51C55">
      <w:pPr>
        <w:ind w:right="-709"/>
        <w:outlineLvl w:val="0"/>
        <w:rPr>
          <w:rFonts w:ascii="Helvetica" w:hAnsi="Helvetica"/>
        </w:rPr>
      </w:pPr>
    </w:p>
    <w:p w14:paraId="00942829" w14:textId="6248D8D2" w:rsidR="00C51C55" w:rsidRPr="00040D86" w:rsidRDefault="00C51C55" w:rsidP="00C51C55">
      <w:pPr>
        <w:ind w:right="-709"/>
        <w:outlineLvl w:val="0"/>
        <w:rPr>
          <w:rFonts w:ascii="Helvetica" w:hAnsi="Helvetica"/>
          <w:sz w:val="20"/>
        </w:rPr>
      </w:pPr>
      <w:r w:rsidRPr="003D6EC8">
        <w:rPr>
          <w:rFonts w:ascii="Helvetica" w:hAnsi="Helvetica"/>
          <w:sz w:val="20"/>
        </w:rPr>
        <w:t xml:space="preserve">Ulm, </w:t>
      </w:r>
      <w:r w:rsidR="008B69E2">
        <w:rPr>
          <w:rFonts w:ascii="Helvetica" w:hAnsi="Helvetica"/>
          <w:sz w:val="20"/>
        </w:rPr>
        <w:t>2</w:t>
      </w:r>
      <w:r w:rsidR="00BF00B8">
        <w:rPr>
          <w:rFonts w:ascii="Helvetica" w:hAnsi="Helvetica"/>
          <w:sz w:val="20"/>
        </w:rPr>
        <w:t>7</w:t>
      </w:r>
      <w:r w:rsidR="008B69E2">
        <w:rPr>
          <w:rFonts w:ascii="Helvetica" w:hAnsi="Helvetica"/>
          <w:sz w:val="20"/>
        </w:rPr>
        <w:t>. Januar</w:t>
      </w:r>
      <w:r>
        <w:rPr>
          <w:rFonts w:ascii="Helvetica" w:hAnsi="Helvetica"/>
          <w:sz w:val="20"/>
        </w:rPr>
        <w:t xml:space="preserve"> </w:t>
      </w:r>
      <w:r w:rsidRPr="003D6EC8">
        <w:rPr>
          <w:rFonts w:ascii="Helvetica" w:hAnsi="Helvetica"/>
          <w:sz w:val="20"/>
        </w:rPr>
        <w:t>201</w:t>
      </w:r>
      <w:r w:rsidR="008B69E2">
        <w:rPr>
          <w:rFonts w:ascii="Helvetica" w:hAnsi="Helvetica"/>
          <w:sz w:val="20"/>
        </w:rPr>
        <w:t>5</w:t>
      </w:r>
    </w:p>
    <w:p w14:paraId="333A9BD1" w14:textId="77777777" w:rsidR="00970937" w:rsidRDefault="00970937" w:rsidP="00C51C55">
      <w:pPr>
        <w:spacing w:line="360" w:lineRule="auto"/>
        <w:ind w:right="-993"/>
        <w:rPr>
          <w:rFonts w:ascii="Helvetica" w:hAnsi="Helvetica"/>
          <w:b/>
          <w:bCs/>
          <w:sz w:val="28"/>
          <w:szCs w:val="28"/>
        </w:rPr>
      </w:pPr>
    </w:p>
    <w:p w14:paraId="28C145A5" w14:textId="77777777" w:rsidR="008B69E2" w:rsidRDefault="008B69E2" w:rsidP="009F1031">
      <w:pPr>
        <w:spacing w:line="360" w:lineRule="auto"/>
        <w:ind w:right="-993"/>
        <w:rPr>
          <w:rFonts w:ascii="Helvetica" w:hAnsi="Helvetica"/>
          <w:b/>
          <w:bCs/>
          <w:sz w:val="28"/>
          <w:szCs w:val="28"/>
        </w:rPr>
      </w:pPr>
      <w:r>
        <w:rPr>
          <w:rFonts w:ascii="Helvetica" w:hAnsi="Helvetica"/>
          <w:b/>
          <w:bCs/>
          <w:sz w:val="28"/>
          <w:szCs w:val="28"/>
        </w:rPr>
        <w:t xml:space="preserve">Mit gutem Beispiel voran: </w:t>
      </w:r>
    </w:p>
    <w:p w14:paraId="13B6AF96" w14:textId="25BE898F" w:rsidR="008B69E2" w:rsidRDefault="008B69E2" w:rsidP="009F1031">
      <w:pPr>
        <w:spacing w:line="360" w:lineRule="auto"/>
        <w:ind w:right="-993"/>
        <w:rPr>
          <w:rFonts w:ascii="Helvetica" w:hAnsi="Helvetica"/>
          <w:b/>
          <w:bCs/>
          <w:sz w:val="28"/>
          <w:szCs w:val="28"/>
        </w:rPr>
      </w:pPr>
      <w:r>
        <w:rPr>
          <w:rFonts w:ascii="Helvetica" w:hAnsi="Helvetica"/>
          <w:b/>
          <w:bCs/>
          <w:sz w:val="28"/>
          <w:szCs w:val="28"/>
        </w:rPr>
        <w:t xml:space="preserve">CS/2-Buchhaltung </w:t>
      </w:r>
      <w:proofErr w:type="spellStart"/>
      <w:r>
        <w:rPr>
          <w:rFonts w:ascii="Helvetica" w:hAnsi="Helvetica"/>
          <w:b/>
          <w:bCs/>
          <w:sz w:val="28"/>
          <w:szCs w:val="28"/>
        </w:rPr>
        <w:t>G</w:t>
      </w:r>
      <w:r w:rsidR="007367F7">
        <w:rPr>
          <w:rFonts w:ascii="Helvetica" w:hAnsi="Helvetica"/>
          <w:b/>
          <w:bCs/>
          <w:sz w:val="28"/>
          <w:szCs w:val="28"/>
        </w:rPr>
        <w:t>oB</w:t>
      </w:r>
      <w:proofErr w:type="spellEnd"/>
      <w:r>
        <w:rPr>
          <w:rFonts w:ascii="Helvetica" w:hAnsi="Helvetica"/>
          <w:b/>
          <w:bCs/>
          <w:sz w:val="28"/>
          <w:szCs w:val="28"/>
        </w:rPr>
        <w:t xml:space="preserve">- und </w:t>
      </w:r>
      <w:proofErr w:type="spellStart"/>
      <w:r>
        <w:rPr>
          <w:rFonts w:ascii="Helvetica" w:hAnsi="Helvetica"/>
          <w:b/>
          <w:bCs/>
          <w:sz w:val="28"/>
          <w:szCs w:val="28"/>
        </w:rPr>
        <w:t>G</w:t>
      </w:r>
      <w:r w:rsidR="003D7800">
        <w:rPr>
          <w:rFonts w:ascii="Helvetica" w:hAnsi="Helvetica"/>
          <w:b/>
          <w:bCs/>
          <w:sz w:val="28"/>
          <w:szCs w:val="28"/>
        </w:rPr>
        <w:t>D</w:t>
      </w:r>
      <w:r>
        <w:rPr>
          <w:rFonts w:ascii="Helvetica" w:hAnsi="Helvetica"/>
          <w:b/>
          <w:bCs/>
          <w:sz w:val="28"/>
          <w:szCs w:val="28"/>
        </w:rPr>
        <w:t>PdU</w:t>
      </w:r>
      <w:proofErr w:type="spellEnd"/>
      <w:r>
        <w:rPr>
          <w:rFonts w:ascii="Helvetica" w:hAnsi="Helvetica"/>
          <w:b/>
          <w:bCs/>
          <w:sz w:val="28"/>
          <w:szCs w:val="28"/>
        </w:rPr>
        <w:t>-zertifiziert</w:t>
      </w:r>
    </w:p>
    <w:p w14:paraId="48F71F12" w14:textId="00E22283" w:rsidR="009F1031" w:rsidRDefault="008B69E2" w:rsidP="009F1031">
      <w:pPr>
        <w:spacing w:line="360" w:lineRule="auto"/>
        <w:ind w:right="-993"/>
        <w:rPr>
          <w:rFonts w:ascii="Helvetica" w:hAnsi="Helvetica" w:cs="Arial"/>
        </w:rPr>
      </w:pPr>
      <w:r>
        <w:rPr>
          <w:rFonts w:ascii="Helvetica" w:hAnsi="Helvetica" w:cs="Arial"/>
          <w:bCs/>
          <w:sz w:val="22"/>
          <w:szCs w:val="22"/>
        </w:rPr>
        <w:t>Wilken läs</w:t>
      </w:r>
      <w:r w:rsidR="007367F7">
        <w:rPr>
          <w:rFonts w:ascii="Helvetica" w:hAnsi="Helvetica" w:cs="Arial"/>
          <w:bCs/>
          <w:sz w:val="22"/>
          <w:szCs w:val="22"/>
        </w:rPr>
        <w:t>s</w:t>
      </w:r>
      <w:r>
        <w:rPr>
          <w:rFonts w:ascii="Helvetica" w:hAnsi="Helvetica" w:cs="Arial"/>
          <w:bCs/>
          <w:sz w:val="22"/>
          <w:szCs w:val="22"/>
        </w:rPr>
        <w:t xml:space="preserve">t aktuelle Version </w:t>
      </w:r>
      <w:r w:rsidR="007367F7">
        <w:rPr>
          <w:rFonts w:ascii="Helvetica" w:hAnsi="Helvetica" w:cs="Arial"/>
          <w:bCs/>
          <w:sz w:val="22"/>
          <w:szCs w:val="22"/>
        </w:rPr>
        <w:t>genau unter die Lupe nehmen</w:t>
      </w:r>
    </w:p>
    <w:p w14:paraId="4B6FC111" w14:textId="77777777" w:rsidR="009F1031" w:rsidRDefault="009F1031" w:rsidP="009F1031">
      <w:pPr>
        <w:spacing w:line="360" w:lineRule="auto"/>
        <w:rPr>
          <w:rFonts w:ascii="Helvetica" w:hAnsi="Helvetica" w:cs="Helvetica"/>
          <w:b/>
          <w:bCs/>
          <w:sz w:val="20"/>
        </w:rPr>
      </w:pPr>
    </w:p>
    <w:p w14:paraId="063C85A1" w14:textId="1E5860EE" w:rsidR="007C5A78" w:rsidRDefault="007C5A78" w:rsidP="009F1031">
      <w:pPr>
        <w:spacing w:line="360" w:lineRule="auto"/>
        <w:rPr>
          <w:rFonts w:ascii="Helvetica" w:hAnsi="Helvetica" w:cs="Helvetica"/>
          <w:b/>
          <w:bCs/>
          <w:sz w:val="20"/>
        </w:rPr>
      </w:pPr>
      <w:r w:rsidRPr="007C5A78">
        <w:rPr>
          <w:rFonts w:ascii="Helvetica" w:hAnsi="Helvetica" w:cs="Helvetica"/>
          <w:b/>
          <w:bCs/>
          <w:sz w:val="20"/>
        </w:rPr>
        <w:t xml:space="preserve">Rechnungswesen-Software muss </w:t>
      </w:r>
      <w:r w:rsidR="00C6146F">
        <w:rPr>
          <w:rFonts w:ascii="Helvetica" w:hAnsi="Helvetica" w:cs="Helvetica"/>
          <w:b/>
          <w:bCs/>
          <w:sz w:val="20"/>
        </w:rPr>
        <w:t xml:space="preserve">unter anderem </w:t>
      </w:r>
      <w:r w:rsidRPr="007C5A78">
        <w:rPr>
          <w:rFonts w:ascii="Helvetica" w:hAnsi="Helvetica" w:cs="Helvetica"/>
          <w:b/>
          <w:bCs/>
          <w:sz w:val="20"/>
        </w:rPr>
        <w:t>nach vorgeschriebenen Grundsätzen ordnungsmäßiger Buchführung (</w:t>
      </w:r>
      <w:proofErr w:type="spellStart"/>
      <w:r w:rsidRPr="007C5A78">
        <w:rPr>
          <w:rFonts w:ascii="Helvetica" w:hAnsi="Helvetica" w:cs="Helvetica"/>
          <w:b/>
          <w:bCs/>
          <w:sz w:val="20"/>
        </w:rPr>
        <w:t>GoB</w:t>
      </w:r>
      <w:proofErr w:type="spellEnd"/>
      <w:r w:rsidRPr="007C5A78">
        <w:rPr>
          <w:rFonts w:ascii="Helvetica" w:hAnsi="Helvetica" w:cs="Helvetica"/>
          <w:b/>
          <w:bCs/>
          <w:sz w:val="20"/>
        </w:rPr>
        <w:t>) sowie konform zu den Grundsätzen zum Datenzugriff und zur Prüfbarkeit dig</w:t>
      </w:r>
      <w:r w:rsidR="00C6146F">
        <w:rPr>
          <w:rFonts w:ascii="Helvetica" w:hAnsi="Helvetica" w:cs="Helvetica"/>
          <w:b/>
          <w:bCs/>
          <w:sz w:val="20"/>
        </w:rPr>
        <w:t>italer Unterlagen (</w:t>
      </w:r>
      <w:proofErr w:type="spellStart"/>
      <w:r w:rsidR="00C6146F">
        <w:rPr>
          <w:rFonts w:ascii="Helvetica" w:hAnsi="Helvetica" w:cs="Helvetica"/>
          <w:b/>
          <w:bCs/>
          <w:sz w:val="20"/>
        </w:rPr>
        <w:t>GDPdU</w:t>
      </w:r>
      <w:proofErr w:type="spellEnd"/>
      <w:proofErr w:type="gramStart"/>
      <w:r w:rsidR="00C6146F">
        <w:rPr>
          <w:rFonts w:ascii="Helvetica" w:hAnsi="Helvetica" w:cs="Helvetica"/>
          <w:b/>
          <w:bCs/>
          <w:sz w:val="20"/>
        </w:rPr>
        <w:t>) arbei</w:t>
      </w:r>
      <w:r w:rsidRPr="007C5A78">
        <w:rPr>
          <w:rFonts w:ascii="Helvetica" w:hAnsi="Helvetica" w:cs="Helvetica"/>
          <w:b/>
          <w:bCs/>
          <w:sz w:val="20"/>
        </w:rPr>
        <w:t>ten</w:t>
      </w:r>
      <w:proofErr w:type="gramEnd"/>
      <w:r w:rsidRPr="007C5A78">
        <w:rPr>
          <w:rFonts w:ascii="Helvetica" w:hAnsi="Helvetica" w:cs="Helvetica"/>
          <w:b/>
          <w:bCs/>
          <w:sz w:val="20"/>
        </w:rPr>
        <w:t xml:space="preserve">. Nach wie vor verfügen jedoch viele Lösungen, die </w:t>
      </w:r>
      <w:r w:rsidR="00C6146F">
        <w:rPr>
          <w:rFonts w:ascii="Helvetica" w:hAnsi="Helvetica" w:cs="Helvetica"/>
          <w:b/>
          <w:bCs/>
          <w:sz w:val="20"/>
        </w:rPr>
        <w:t>auf dem deut</w:t>
      </w:r>
      <w:r w:rsidRPr="007C5A78">
        <w:rPr>
          <w:rFonts w:ascii="Helvetica" w:hAnsi="Helvetica" w:cs="Helvetica"/>
          <w:b/>
          <w:bCs/>
          <w:sz w:val="20"/>
        </w:rPr>
        <w:t>schen Markt vertrieben werden, nic</w:t>
      </w:r>
      <w:r w:rsidR="00C6146F">
        <w:rPr>
          <w:rFonts w:ascii="Helvetica" w:hAnsi="Helvetica" w:cs="Helvetica"/>
          <w:b/>
          <w:bCs/>
          <w:sz w:val="20"/>
        </w:rPr>
        <w:t>ht über ein entsprechendes Wirt</w:t>
      </w:r>
      <w:r w:rsidRPr="007C5A78">
        <w:rPr>
          <w:rFonts w:ascii="Helvetica" w:hAnsi="Helvetica" w:cs="Helvetica"/>
          <w:b/>
          <w:bCs/>
          <w:sz w:val="20"/>
        </w:rPr>
        <w:t xml:space="preserve">schaftsprüferzertifikat. </w:t>
      </w:r>
      <w:r w:rsidR="00C6146F">
        <w:rPr>
          <w:rFonts w:ascii="Helvetica" w:hAnsi="Helvetica" w:cs="Helvetica"/>
          <w:b/>
          <w:bCs/>
          <w:sz w:val="20"/>
        </w:rPr>
        <w:t>Dies kann zu hohen Mehraufwänden führen, da die Wirtschaftsprüfer größere Prüfungsumfänge abarbeiten müssen. Zudem können sie bei Unsicherheiten vom Unternehmen verlangen</w:t>
      </w:r>
      <w:proofErr w:type="gramStart"/>
      <w:r w:rsidR="00C6146F">
        <w:rPr>
          <w:rFonts w:ascii="Helvetica" w:hAnsi="Helvetica" w:cs="Helvetica"/>
          <w:b/>
          <w:bCs/>
          <w:sz w:val="20"/>
        </w:rPr>
        <w:t>, dass</w:t>
      </w:r>
      <w:proofErr w:type="gramEnd"/>
      <w:r w:rsidR="00C6146F">
        <w:rPr>
          <w:rFonts w:ascii="Helvetica" w:hAnsi="Helvetica" w:cs="Helvetica"/>
          <w:b/>
          <w:bCs/>
          <w:sz w:val="20"/>
        </w:rPr>
        <w:t xml:space="preserve"> Buchungen wiederholt werden müssen. Um hier bei den Kunden für En</w:t>
      </w:r>
      <w:r w:rsidR="00C6146F">
        <w:rPr>
          <w:rFonts w:ascii="Helvetica" w:hAnsi="Helvetica" w:cs="Helvetica"/>
          <w:b/>
          <w:bCs/>
          <w:sz w:val="20"/>
        </w:rPr>
        <w:t>t</w:t>
      </w:r>
      <w:r w:rsidR="00C6146F">
        <w:rPr>
          <w:rFonts w:ascii="Helvetica" w:hAnsi="Helvetica" w:cs="Helvetica"/>
          <w:b/>
          <w:bCs/>
          <w:sz w:val="20"/>
        </w:rPr>
        <w:t>lastung und Sicherheit zu sorgen, hat Wilken jetzt alle betroffenen Module des CS/2-Rechnungswesens, wie die Buchhaltung, die Anlagenbuchha</w:t>
      </w:r>
      <w:r w:rsidR="00C6146F">
        <w:rPr>
          <w:rFonts w:ascii="Helvetica" w:hAnsi="Helvetica" w:cs="Helvetica"/>
          <w:b/>
          <w:bCs/>
          <w:sz w:val="20"/>
        </w:rPr>
        <w:t>l</w:t>
      </w:r>
      <w:r w:rsidR="00C6146F">
        <w:rPr>
          <w:rFonts w:ascii="Helvetica" w:hAnsi="Helvetica" w:cs="Helvetica"/>
          <w:b/>
          <w:bCs/>
          <w:sz w:val="20"/>
        </w:rPr>
        <w:t>tung und das MRS Management Reporting System, überprüfen lassen. Das Ergebnis des dreiwöchi</w:t>
      </w:r>
      <w:r w:rsidRPr="007C5A78">
        <w:rPr>
          <w:rFonts w:ascii="Helvetica" w:hAnsi="Helvetica" w:cs="Helvetica"/>
          <w:b/>
          <w:bCs/>
          <w:sz w:val="20"/>
        </w:rPr>
        <w:t>gen Checks der Wirtschaftsprüfer: Das CS/2-Rechnungswesen erfüllt sowohl die Grundsätze der ordnungsgemäßen Buchführung (</w:t>
      </w:r>
      <w:proofErr w:type="spellStart"/>
      <w:r w:rsidRPr="007C5A78">
        <w:rPr>
          <w:rFonts w:ascii="Helvetica" w:hAnsi="Helvetica" w:cs="Helvetica"/>
          <w:b/>
          <w:bCs/>
          <w:sz w:val="20"/>
        </w:rPr>
        <w:t>GoB</w:t>
      </w:r>
      <w:proofErr w:type="spellEnd"/>
      <w:r w:rsidRPr="007C5A78">
        <w:rPr>
          <w:rFonts w:ascii="Helvetica" w:hAnsi="Helvetica" w:cs="Helvetica"/>
          <w:b/>
          <w:bCs/>
          <w:sz w:val="20"/>
        </w:rPr>
        <w:t>/</w:t>
      </w:r>
      <w:proofErr w:type="spellStart"/>
      <w:r w:rsidRPr="007C5A78">
        <w:rPr>
          <w:rFonts w:ascii="Helvetica" w:hAnsi="Helvetica" w:cs="Helvetica"/>
          <w:b/>
          <w:bCs/>
          <w:sz w:val="20"/>
        </w:rPr>
        <w:t>GoBS</w:t>
      </w:r>
      <w:proofErr w:type="spellEnd"/>
      <w:r w:rsidRPr="007C5A78">
        <w:rPr>
          <w:rFonts w:ascii="Helvetica" w:hAnsi="Helvetica" w:cs="Helvetica"/>
          <w:b/>
          <w:bCs/>
          <w:sz w:val="20"/>
        </w:rPr>
        <w:t>) als auch die Grundsätze  zum Datenzugriff und zur Prüfbarkeit digitaler Unterlagen (</w:t>
      </w:r>
      <w:proofErr w:type="spellStart"/>
      <w:r w:rsidRPr="007C5A78">
        <w:rPr>
          <w:rFonts w:ascii="Helvetica" w:hAnsi="Helvetica" w:cs="Helvetica"/>
          <w:b/>
          <w:bCs/>
          <w:sz w:val="20"/>
        </w:rPr>
        <w:t>GDPdU</w:t>
      </w:r>
      <w:proofErr w:type="spellEnd"/>
      <w:proofErr w:type="gramStart"/>
      <w:r w:rsidRPr="007C5A78">
        <w:rPr>
          <w:rFonts w:ascii="Helvetica" w:hAnsi="Helvetica" w:cs="Helvetica"/>
          <w:b/>
          <w:bCs/>
          <w:sz w:val="20"/>
        </w:rPr>
        <w:t>) in</w:t>
      </w:r>
      <w:proofErr w:type="gramEnd"/>
      <w:r w:rsidRPr="007C5A78">
        <w:rPr>
          <w:rFonts w:ascii="Helvetica" w:hAnsi="Helvetica" w:cs="Helvetica"/>
          <w:b/>
          <w:bCs/>
          <w:sz w:val="20"/>
        </w:rPr>
        <w:t xml:space="preserve"> vollem Um</w:t>
      </w:r>
      <w:r w:rsidR="00C6146F">
        <w:rPr>
          <w:rFonts w:ascii="Helvetica" w:hAnsi="Helvetica" w:cs="Helvetica"/>
          <w:b/>
          <w:bCs/>
          <w:sz w:val="20"/>
        </w:rPr>
        <w:t>fang. Auch bei der Programmierung und der Qualitätssicherung der Software ist die Ei</w:t>
      </w:r>
      <w:r w:rsidR="00C6146F">
        <w:rPr>
          <w:rFonts w:ascii="Helvetica" w:hAnsi="Helvetica" w:cs="Helvetica"/>
          <w:b/>
          <w:bCs/>
          <w:sz w:val="20"/>
        </w:rPr>
        <w:t>n</w:t>
      </w:r>
      <w:r w:rsidR="00C6146F">
        <w:rPr>
          <w:rFonts w:ascii="Helvetica" w:hAnsi="Helvetica" w:cs="Helvetica"/>
          <w:b/>
          <w:bCs/>
          <w:sz w:val="20"/>
        </w:rPr>
        <w:t>haltung der geforderten Standards gewährleistet. Damit hat das Wilken Rech</w:t>
      </w:r>
      <w:r w:rsidRPr="007C5A78">
        <w:rPr>
          <w:rFonts w:ascii="Helvetica" w:hAnsi="Helvetica" w:cs="Helvetica"/>
          <w:b/>
          <w:bCs/>
          <w:sz w:val="20"/>
        </w:rPr>
        <w:t>nungswesen das Zertifikat nach dem Prüfungsstandard des Instituts der Wirtschaftsprüfer in Deutschland IDW PS 880 erhalten.</w:t>
      </w:r>
    </w:p>
    <w:p w14:paraId="2DBBC3A9" w14:textId="5ADF1C7F" w:rsidR="00EA0E6E" w:rsidRDefault="00EA0E6E" w:rsidP="009F1031">
      <w:pPr>
        <w:spacing w:line="360" w:lineRule="auto"/>
        <w:rPr>
          <w:rFonts w:ascii="Helvetica" w:hAnsi="Helvetica" w:cs="Helvetica"/>
          <w:bCs/>
          <w:sz w:val="20"/>
        </w:rPr>
      </w:pPr>
      <w:r>
        <w:rPr>
          <w:rFonts w:ascii="Helvetica" w:hAnsi="Helvetica" w:cs="Helvetica"/>
          <w:bCs/>
          <w:sz w:val="20"/>
        </w:rPr>
        <w:t xml:space="preserve"> </w:t>
      </w:r>
    </w:p>
    <w:p w14:paraId="4F71FC74" w14:textId="1BC17EA1" w:rsidR="00C6146F" w:rsidRDefault="00C6146F" w:rsidP="00C6146F">
      <w:pPr>
        <w:spacing w:line="360" w:lineRule="auto"/>
        <w:rPr>
          <w:rFonts w:ascii="Helvetica" w:hAnsi="Helvetica" w:cs="Helvetica"/>
          <w:bCs/>
          <w:sz w:val="20"/>
        </w:rPr>
      </w:pPr>
      <w:r>
        <w:rPr>
          <w:rFonts w:ascii="Helvetica" w:hAnsi="Helvetica" w:cs="Helvetica"/>
          <w:bCs/>
          <w:sz w:val="20"/>
        </w:rPr>
        <w:t>„Zu unseren Anwendern gehört der Großteil der deutschen Krankenkassen ebenso wie zahlreiche Versicherungen und Energieversorger. Für diese Unte</w:t>
      </w:r>
      <w:r>
        <w:rPr>
          <w:rFonts w:ascii="Helvetica" w:hAnsi="Helvetica" w:cs="Helvetica"/>
          <w:bCs/>
          <w:sz w:val="20"/>
        </w:rPr>
        <w:t>r</w:t>
      </w:r>
      <w:r>
        <w:rPr>
          <w:rFonts w:ascii="Helvetica" w:hAnsi="Helvetica" w:cs="Helvetica"/>
          <w:bCs/>
          <w:sz w:val="20"/>
        </w:rPr>
        <w:t>nehmen ist es entscheidend, dass ihr Software-Lieferant zuverlässig und ko</w:t>
      </w:r>
      <w:r>
        <w:rPr>
          <w:rFonts w:ascii="Helvetica" w:hAnsi="Helvetica" w:cs="Helvetica"/>
          <w:bCs/>
          <w:sz w:val="20"/>
        </w:rPr>
        <w:t>n</w:t>
      </w:r>
      <w:r>
        <w:rPr>
          <w:rFonts w:ascii="Helvetica" w:hAnsi="Helvetica" w:cs="Helvetica"/>
          <w:bCs/>
          <w:sz w:val="20"/>
        </w:rPr>
        <w:t xml:space="preserve">form zu den gesetzlichen Vorschriften arbeitet. Das ist die Pflicht – und die Pflicht kommt vor der Kür. Deswegen ist es für uns ganz selbstverständlich, dass wir den hohen Aufwand für die Zertifizierung in Kauf nehmen“, so Folkert Wilken, Geschäftsführer der Wilken Corporate Group. </w:t>
      </w:r>
      <w:r w:rsidRPr="00107B31">
        <w:rPr>
          <w:rFonts w:ascii="Helvetica" w:hAnsi="Helvetica" w:cs="Helvetica"/>
          <w:bCs/>
          <w:sz w:val="20"/>
        </w:rPr>
        <w:t xml:space="preserve">Auf Basis eines sicheren </w:t>
      </w:r>
      <w:r w:rsidRPr="00107B31">
        <w:rPr>
          <w:rFonts w:ascii="Helvetica" w:hAnsi="Helvetica" w:cs="Helvetica"/>
          <w:bCs/>
          <w:sz w:val="20"/>
        </w:rPr>
        <w:lastRenderedPageBreak/>
        <w:t xml:space="preserve">Fundamentes kann </w:t>
      </w:r>
      <w:r w:rsidR="00BA7303">
        <w:rPr>
          <w:rFonts w:ascii="Helvetica" w:hAnsi="Helvetica" w:cs="Helvetica"/>
          <w:bCs/>
          <w:sz w:val="20"/>
        </w:rPr>
        <w:t>der Fok</w:t>
      </w:r>
      <w:bookmarkStart w:id="0" w:name="_GoBack"/>
      <w:bookmarkEnd w:id="0"/>
      <w:r w:rsidRPr="00107B31">
        <w:rPr>
          <w:rFonts w:ascii="Helvetica" w:hAnsi="Helvetica" w:cs="Helvetica"/>
          <w:bCs/>
          <w:sz w:val="20"/>
        </w:rPr>
        <w:t xml:space="preserve">us </w:t>
      </w:r>
      <w:r>
        <w:rPr>
          <w:rFonts w:ascii="Helvetica" w:hAnsi="Helvetica" w:cs="Helvetica"/>
          <w:bCs/>
          <w:sz w:val="20"/>
        </w:rPr>
        <w:t>dann</w:t>
      </w:r>
      <w:r w:rsidRPr="00107B31">
        <w:rPr>
          <w:rFonts w:ascii="Helvetica" w:hAnsi="Helvetica" w:cs="Helvetica"/>
          <w:bCs/>
          <w:sz w:val="20"/>
        </w:rPr>
        <w:t xml:space="preserve"> zu 100</w:t>
      </w:r>
      <w:r>
        <w:rPr>
          <w:rFonts w:ascii="Helvetica" w:hAnsi="Helvetica" w:cs="Helvetica"/>
          <w:bCs/>
          <w:sz w:val="20"/>
        </w:rPr>
        <w:t xml:space="preserve"> Prozent</w:t>
      </w:r>
      <w:r w:rsidRPr="00107B31">
        <w:rPr>
          <w:rFonts w:ascii="Helvetica" w:hAnsi="Helvetica" w:cs="Helvetica"/>
          <w:bCs/>
          <w:sz w:val="20"/>
        </w:rPr>
        <w:t xml:space="preserve"> auf die Anforderungen, Pr</w:t>
      </w:r>
      <w:r w:rsidRPr="00107B31">
        <w:rPr>
          <w:rFonts w:ascii="Helvetica" w:hAnsi="Helvetica" w:cs="Helvetica"/>
          <w:bCs/>
          <w:sz w:val="20"/>
        </w:rPr>
        <w:t>o</w:t>
      </w:r>
      <w:r w:rsidRPr="00107B31">
        <w:rPr>
          <w:rFonts w:ascii="Helvetica" w:hAnsi="Helvetica" w:cs="Helvetica"/>
          <w:bCs/>
          <w:sz w:val="20"/>
        </w:rPr>
        <w:t>zesse und Lösungen bei der Software</w:t>
      </w:r>
      <w:r>
        <w:rPr>
          <w:rFonts w:ascii="Helvetica" w:hAnsi="Helvetica" w:cs="Helvetica"/>
          <w:bCs/>
          <w:sz w:val="20"/>
        </w:rPr>
        <w:t>-I</w:t>
      </w:r>
      <w:r w:rsidRPr="00107B31">
        <w:rPr>
          <w:rFonts w:ascii="Helvetica" w:hAnsi="Helvetica" w:cs="Helvetica"/>
          <w:bCs/>
          <w:sz w:val="20"/>
        </w:rPr>
        <w:t xml:space="preserve">mplementierung gelegt werden. </w:t>
      </w:r>
      <w:r>
        <w:rPr>
          <w:rFonts w:ascii="Helvetica" w:hAnsi="Helvetica" w:cs="Helvetica"/>
          <w:bCs/>
          <w:sz w:val="20"/>
        </w:rPr>
        <w:t>Aus diesem Grund empfiehlt er allen Unternehmen, die vor der Entscheidung für ein neues ERP-System stehen, die Frage nach einer entsprechenden Wirtschaft</w:t>
      </w:r>
      <w:r>
        <w:rPr>
          <w:rFonts w:ascii="Helvetica" w:hAnsi="Helvetica" w:cs="Helvetica"/>
          <w:bCs/>
          <w:sz w:val="20"/>
        </w:rPr>
        <w:t>s</w:t>
      </w:r>
      <w:r>
        <w:rPr>
          <w:rFonts w:ascii="Helvetica" w:hAnsi="Helvetica" w:cs="Helvetica"/>
          <w:bCs/>
          <w:sz w:val="20"/>
        </w:rPr>
        <w:t xml:space="preserve">prüfer-Bescheinigung explizit in ihr Pflichtenheft aufzunehmen. </w:t>
      </w:r>
    </w:p>
    <w:p w14:paraId="503BC724" w14:textId="77777777" w:rsidR="00733F48" w:rsidRPr="009378C5" w:rsidRDefault="00733F48" w:rsidP="00C51C55">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C51C55" w:rsidRPr="00FA1DEE" w14:paraId="4A408586" w14:textId="77777777" w:rsidTr="00970937">
        <w:tc>
          <w:tcPr>
            <w:tcW w:w="4361" w:type="dxa"/>
            <w:shd w:val="clear" w:color="auto" w:fill="auto"/>
          </w:tcPr>
          <w:p w14:paraId="5EAEB355" w14:textId="77777777" w:rsidR="00C51C55" w:rsidRPr="00FA1DEE" w:rsidRDefault="00C51C55" w:rsidP="0097093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F229F70" w14:textId="77777777" w:rsidR="00C51C55" w:rsidRPr="00FA1DEE" w:rsidRDefault="00C51C55" w:rsidP="0097093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 xml:space="preserve">GmbH </w:t>
            </w:r>
          </w:p>
          <w:p w14:paraId="1E4B8A8B" w14:textId="77777777" w:rsidR="00C51C55" w:rsidRPr="00FA1DEE" w:rsidRDefault="00C51C55" w:rsidP="00970937">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sidRPr="00FA1DEE">
              <w:rPr>
                <w:rFonts w:ascii="Arial" w:hAnsi="Arial" w:cs="Calibri"/>
                <w:sz w:val="16"/>
                <w:szCs w:val="26"/>
                <w:lang w:eastAsia="de-DE"/>
              </w:rPr>
              <w:tab/>
            </w:r>
          </w:p>
          <w:p w14:paraId="530EBDE7" w14:textId="77777777" w:rsidR="00C51C55" w:rsidRPr="00FA1DEE" w:rsidRDefault="00C51C55" w:rsidP="00970937">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779824BA" w14:textId="77777777" w:rsidR="00C51C55" w:rsidRPr="00FA1DEE" w:rsidRDefault="00BA7303" w:rsidP="00970937">
            <w:pPr>
              <w:widowControl w:val="0"/>
              <w:tabs>
                <w:tab w:val="left" w:pos="3969"/>
              </w:tabs>
              <w:autoSpaceDE w:val="0"/>
              <w:autoSpaceDN w:val="0"/>
              <w:adjustRightInd w:val="0"/>
              <w:ind w:right="176"/>
              <w:rPr>
                <w:rFonts w:ascii="Arial" w:hAnsi="Arial" w:cs="Calibri"/>
                <w:sz w:val="16"/>
                <w:szCs w:val="26"/>
                <w:lang w:val="en-US" w:eastAsia="de-DE"/>
              </w:rPr>
            </w:pPr>
            <w:hyperlink r:id="rId8" w:history="1">
              <w:r w:rsidR="00C51C55" w:rsidRPr="00FA1DEE">
                <w:rPr>
                  <w:rStyle w:val="Link"/>
                  <w:rFonts w:ascii="Arial" w:hAnsi="Arial" w:cs="Calibri"/>
                  <w:sz w:val="16"/>
                  <w:szCs w:val="26"/>
                  <w:lang w:val="en-US" w:eastAsia="de-DE"/>
                </w:rPr>
                <w:t>presse@wilken.de</w:t>
              </w:r>
            </w:hyperlink>
          </w:p>
          <w:p w14:paraId="22C5DD4C" w14:textId="77777777" w:rsidR="00C51C55" w:rsidRPr="0059648C" w:rsidRDefault="00BA7303" w:rsidP="00970937">
            <w:pPr>
              <w:widowControl w:val="0"/>
              <w:tabs>
                <w:tab w:val="left" w:pos="2977"/>
                <w:tab w:val="left" w:pos="3969"/>
              </w:tabs>
              <w:autoSpaceDE w:val="0"/>
              <w:autoSpaceDN w:val="0"/>
              <w:adjustRightInd w:val="0"/>
              <w:ind w:right="176"/>
              <w:rPr>
                <w:rFonts w:ascii="Arial" w:hAnsi="Arial" w:cs="Calibri"/>
                <w:color w:val="0000FF"/>
                <w:sz w:val="16"/>
                <w:szCs w:val="26"/>
                <w:u w:val="single"/>
                <w:lang w:val="en-US" w:eastAsia="de-DE"/>
              </w:rPr>
            </w:pPr>
            <w:hyperlink r:id="rId9" w:history="1">
              <w:r w:rsidR="00C51C55" w:rsidRPr="00C314B5">
                <w:rPr>
                  <w:rStyle w:val="Link"/>
                  <w:rFonts w:ascii="Arial" w:hAnsi="Arial" w:cs="Calibri"/>
                  <w:sz w:val="16"/>
                  <w:szCs w:val="26"/>
                  <w:lang w:val="en-US" w:eastAsia="de-DE"/>
                </w:rPr>
                <w:t>www.wilken.de</w:t>
              </w:r>
            </w:hyperlink>
          </w:p>
        </w:tc>
        <w:tc>
          <w:tcPr>
            <w:tcW w:w="4819" w:type="dxa"/>
            <w:shd w:val="clear" w:color="auto" w:fill="auto"/>
          </w:tcPr>
          <w:p w14:paraId="1BC76B7A" w14:textId="77777777" w:rsidR="00C51C55" w:rsidRPr="00FA1DEE" w:rsidRDefault="00C51C55" w:rsidP="0097093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C72EA02"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6F881B87"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5394EAD9"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13027AC0"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612BCB26" w14:textId="77777777" w:rsidR="00C51C55" w:rsidRPr="00FA1DEE" w:rsidRDefault="00BA7303" w:rsidP="00970937">
            <w:pPr>
              <w:widowControl w:val="0"/>
              <w:autoSpaceDE w:val="0"/>
              <w:autoSpaceDN w:val="0"/>
              <w:adjustRightInd w:val="0"/>
              <w:ind w:left="34" w:right="742"/>
              <w:rPr>
                <w:rFonts w:ascii="Arial" w:hAnsi="Arial" w:cs="Calibri"/>
                <w:sz w:val="16"/>
                <w:szCs w:val="26"/>
                <w:lang w:eastAsia="de-DE"/>
              </w:rPr>
            </w:pPr>
            <w:hyperlink r:id="rId10" w:history="1">
              <w:r w:rsidR="00C51C55" w:rsidRPr="00FA1DEE">
                <w:rPr>
                  <w:rStyle w:val="Link"/>
                  <w:rFonts w:ascii="Arial" w:hAnsi="Arial" w:cs="Calibri"/>
                  <w:sz w:val="16"/>
                  <w:szCs w:val="26"/>
                  <w:lang w:eastAsia="de-DE"/>
                </w:rPr>
                <w:t>upa@press-n-relations.de</w:t>
              </w:r>
            </w:hyperlink>
          </w:p>
          <w:p w14:paraId="681D61DF" w14:textId="77777777" w:rsidR="00C51C55" w:rsidRPr="00FA1DEE" w:rsidRDefault="00C51C55" w:rsidP="0097093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284F3388" w14:textId="77777777" w:rsidR="00C51C55" w:rsidRDefault="00C51C55" w:rsidP="00C51C55">
      <w:pPr>
        <w:widowControl w:val="0"/>
        <w:autoSpaceDE w:val="0"/>
        <w:autoSpaceDN w:val="0"/>
        <w:adjustRightInd w:val="0"/>
        <w:rPr>
          <w:rFonts w:ascii="Arial" w:hAnsi="Arial" w:cs="Calibri"/>
          <w:b/>
          <w:bCs/>
          <w:sz w:val="16"/>
          <w:szCs w:val="26"/>
          <w:lang w:eastAsia="de-DE"/>
        </w:rPr>
      </w:pPr>
    </w:p>
    <w:p w14:paraId="0178B7AF" w14:textId="77777777" w:rsidR="00C51C55" w:rsidRPr="00F8514B" w:rsidRDefault="00C51C55" w:rsidP="00C51C55">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0F2B6ECC" w14:textId="77777777" w:rsidR="00C51C55" w:rsidRPr="00772476"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14:paraId="104640C2" w14:textId="77777777" w:rsidR="00C51C55" w:rsidRPr="00772476" w:rsidRDefault="00C51C55" w:rsidP="00C51C55">
      <w:pPr>
        <w:ind w:right="-2127"/>
        <w:outlineLvl w:val="0"/>
        <w:rPr>
          <w:rFonts w:ascii="Arial" w:hAnsi="Arial" w:cs="Calibri"/>
          <w:sz w:val="16"/>
          <w:szCs w:val="26"/>
          <w:lang w:eastAsia="de-DE"/>
        </w:rPr>
      </w:pPr>
    </w:p>
    <w:p w14:paraId="722F1DBD" w14:textId="77777777" w:rsidR="00C51C55" w:rsidRPr="00DA4F82" w:rsidRDefault="00C51C55" w:rsidP="00C51C55"/>
    <w:p w14:paraId="1494DA41" w14:textId="77777777" w:rsidR="00C51C55" w:rsidRPr="00574C52" w:rsidRDefault="00C51C55" w:rsidP="00C51C55"/>
    <w:p w14:paraId="615863D1" w14:textId="067733F3" w:rsidR="00FE48A6" w:rsidRPr="00C51C55" w:rsidRDefault="00FE48A6" w:rsidP="00C51C55"/>
    <w:sectPr w:rsidR="00FE48A6" w:rsidRPr="00C51C55" w:rsidSect="001858F8">
      <w:headerReference w:type="default" r:id="rId11"/>
      <w:footerReference w:type="even" r:id="rId12"/>
      <w:footerReference w:type="default" r:id="rId13"/>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6CBA9" w14:textId="77777777" w:rsidR="003A43A2" w:rsidRDefault="003A43A2">
      <w:r>
        <w:separator/>
      </w:r>
    </w:p>
  </w:endnote>
  <w:endnote w:type="continuationSeparator" w:id="0">
    <w:p w14:paraId="67F3F210" w14:textId="77777777" w:rsidR="003A43A2" w:rsidRDefault="003A4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D6821" w14:textId="4E864CFE" w:rsidR="003A43A2" w:rsidRDefault="003A43A2"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99F56" w14:textId="77777777" w:rsidR="003A43A2" w:rsidRDefault="003A43A2">
      <w:r>
        <w:separator/>
      </w:r>
    </w:p>
  </w:footnote>
  <w:footnote w:type="continuationSeparator" w:id="0">
    <w:p w14:paraId="342C710A" w14:textId="77777777" w:rsidR="003A43A2" w:rsidRDefault="003A43A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BBE6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3A43A2" w:rsidRDefault="003A43A2" w:rsidP="00FE48A6">
    <w:pPr>
      <w:pStyle w:val="Kopfzeile"/>
      <w:tabs>
        <w:tab w:val="clear" w:pos="9072"/>
        <w:tab w:val="right" w:pos="9639"/>
      </w:tabs>
      <w:ind w:right="-2"/>
      <w:jc w:val="right"/>
    </w:pP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498B"/>
    <w:rsid w:val="00032F50"/>
    <w:rsid w:val="00040D86"/>
    <w:rsid w:val="00051FB3"/>
    <w:rsid w:val="000809E7"/>
    <w:rsid w:val="00093AA5"/>
    <w:rsid w:val="00097330"/>
    <w:rsid w:val="000A6D42"/>
    <w:rsid w:val="000B2038"/>
    <w:rsid w:val="000C0569"/>
    <w:rsid w:val="000D5FE9"/>
    <w:rsid w:val="000E5D79"/>
    <w:rsid w:val="000F6D38"/>
    <w:rsid w:val="00106410"/>
    <w:rsid w:val="00107620"/>
    <w:rsid w:val="00122695"/>
    <w:rsid w:val="0012491E"/>
    <w:rsid w:val="00152D07"/>
    <w:rsid w:val="00172559"/>
    <w:rsid w:val="00175745"/>
    <w:rsid w:val="001858F8"/>
    <w:rsid w:val="001A2076"/>
    <w:rsid w:val="001B1862"/>
    <w:rsid w:val="001C58AF"/>
    <w:rsid w:val="001C6862"/>
    <w:rsid w:val="001D12AA"/>
    <w:rsid w:val="00272362"/>
    <w:rsid w:val="002A28CE"/>
    <w:rsid w:val="002C201B"/>
    <w:rsid w:val="002D0338"/>
    <w:rsid w:val="002D1F28"/>
    <w:rsid w:val="002D28F5"/>
    <w:rsid w:val="00324F5C"/>
    <w:rsid w:val="003467EA"/>
    <w:rsid w:val="00366E84"/>
    <w:rsid w:val="0037633E"/>
    <w:rsid w:val="00376B33"/>
    <w:rsid w:val="003A1A5E"/>
    <w:rsid w:val="003A43A2"/>
    <w:rsid w:val="003C2165"/>
    <w:rsid w:val="003D7800"/>
    <w:rsid w:val="003E10C2"/>
    <w:rsid w:val="003E189B"/>
    <w:rsid w:val="003F55EF"/>
    <w:rsid w:val="004043AF"/>
    <w:rsid w:val="00406D81"/>
    <w:rsid w:val="004110F6"/>
    <w:rsid w:val="00425A22"/>
    <w:rsid w:val="00425E5F"/>
    <w:rsid w:val="00432E47"/>
    <w:rsid w:val="00457490"/>
    <w:rsid w:val="00470089"/>
    <w:rsid w:val="004712B6"/>
    <w:rsid w:val="0048658B"/>
    <w:rsid w:val="004A76DC"/>
    <w:rsid w:val="004E2379"/>
    <w:rsid w:val="00513A25"/>
    <w:rsid w:val="00517604"/>
    <w:rsid w:val="00535FC2"/>
    <w:rsid w:val="005639AD"/>
    <w:rsid w:val="00574C52"/>
    <w:rsid w:val="00575F36"/>
    <w:rsid w:val="00576B32"/>
    <w:rsid w:val="00583BF7"/>
    <w:rsid w:val="0059648C"/>
    <w:rsid w:val="005E006B"/>
    <w:rsid w:val="005F2C2F"/>
    <w:rsid w:val="005F375D"/>
    <w:rsid w:val="005F3918"/>
    <w:rsid w:val="0060646D"/>
    <w:rsid w:val="00614428"/>
    <w:rsid w:val="006205F9"/>
    <w:rsid w:val="00632098"/>
    <w:rsid w:val="00645730"/>
    <w:rsid w:val="006568C1"/>
    <w:rsid w:val="00667CBE"/>
    <w:rsid w:val="00693603"/>
    <w:rsid w:val="006A0673"/>
    <w:rsid w:val="006E468B"/>
    <w:rsid w:val="006E5937"/>
    <w:rsid w:val="006F6C95"/>
    <w:rsid w:val="00733F48"/>
    <w:rsid w:val="0073656F"/>
    <w:rsid w:val="007367F7"/>
    <w:rsid w:val="00737E3A"/>
    <w:rsid w:val="00741F98"/>
    <w:rsid w:val="00746812"/>
    <w:rsid w:val="00757073"/>
    <w:rsid w:val="00764A09"/>
    <w:rsid w:val="007706D1"/>
    <w:rsid w:val="00772476"/>
    <w:rsid w:val="00774940"/>
    <w:rsid w:val="00783CEE"/>
    <w:rsid w:val="007C3EFB"/>
    <w:rsid w:val="007C5A78"/>
    <w:rsid w:val="007F7D4A"/>
    <w:rsid w:val="00803D59"/>
    <w:rsid w:val="00811D53"/>
    <w:rsid w:val="0081245E"/>
    <w:rsid w:val="00823A31"/>
    <w:rsid w:val="008331D8"/>
    <w:rsid w:val="0083770B"/>
    <w:rsid w:val="008474DE"/>
    <w:rsid w:val="00853823"/>
    <w:rsid w:val="00863D68"/>
    <w:rsid w:val="0088157B"/>
    <w:rsid w:val="008825F3"/>
    <w:rsid w:val="0088514D"/>
    <w:rsid w:val="00894092"/>
    <w:rsid w:val="00894BE0"/>
    <w:rsid w:val="008A57BB"/>
    <w:rsid w:val="008B4462"/>
    <w:rsid w:val="008B5B1E"/>
    <w:rsid w:val="008B69E2"/>
    <w:rsid w:val="008E6C77"/>
    <w:rsid w:val="008F68EF"/>
    <w:rsid w:val="00903A51"/>
    <w:rsid w:val="009043EE"/>
    <w:rsid w:val="009378C5"/>
    <w:rsid w:val="00943667"/>
    <w:rsid w:val="00947BDC"/>
    <w:rsid w:val="009668A5"/>
    <w:rsid w:val="00970937"/>
    <w:rsid w:val="00973837"/>
    <w:rsid w:val="00984451"/>
    <w:rsid w:val="00984EEC"/>
    <w:rsid w:val="009873C5"/>
    <w:rsid w:val="009B0EFC"/>
    <w:rsid w:val="009C7BF7"/>
    <w:rsid w:val="009F1031"/>
    <w:rsid w:val="00A0122C"/>
    <w:rsid w:val="00A0763D"/>
    <w:rsid w:val="00A31345"/>
    <w:rsid w:val="00A3451E"/>
    <w:rsid w:val="00A65506"/>
    <w:rsid w:val="00A6600D"/>
    <w:rsid w:val="00A73AC3"/>
    <w:rsid w:val="00A77BBC"/>
    <w:rsid w:val="00A85E92"/>
    <w:rsid w:val="00AB7591"/>
    <w:rsid w:val="00AF1D9E"/>
    <w:rsid w:val="00B62065"/>
    <w:rsid w:val="00B86EC2"/>
    <w:rsid w:val="00BA5FB0"/>
    <w:rsid w:val="00BA7303"/>
    <w:rsid w:val="00BB487D"/>
    <w:rsid w:val="00BC2F70"/>
    <w:rsid w:val="00BE5B4A"/>
    <w:rsid w:val="00BF00B8"/>
    <w:rsid w:val="00BF70C0"/>
    <w:rsid w:val="00C00270"/>
    <w:rsid w:val="00C0359B"/>
    <w:rsid w:val="00C11718"/>
    <w:rsid w:val="00C51C55"/>
    <w:rsid w:val="00C6146F"/>
    <w:rsid w:val="00C6183F"/>
    <w:rsid w:val="00C83E25"/>
    <w:rsid w:val="00CA2704"/>
    <w:rsid w:val="00CD395A"/>
    <w:rsid w:val="00CF4E1F"/>
    <w:rsid w:val="00D13CB5"/>
    <w:rsid w:val="00D20DFE"/>
    <w:rsid w:val="00D500C9"/>
    <w:rsid w:val="00D5304C"/>
    <w:rsid w:val="00D923CC"/>
    <w:rsid w:val="00DA2579"/>
    <w:rsid w:val="00DA4F82"/>
    <w:rsid w:val="00DC7643"/>
    <w:rsid w:val="00DF68C5"/>
    <w:rsid w:val="00E02730"/>
    <w:rsid w:val="00E62903"/>
    <w:rsid w:val="00E83A83"/>
    <w:rsid w:val="00EA0E6E"/>
    <w:rsid w:val="00EA755D"/>
    <w:rsid w:val="00EB77F7"/>
    <w:rsid w:val="00EC14F0"/>
    <w:rsid w:val="00ED247E"/>
    <w:rsid w:val="00EE15AD"/>
    <w:rsid w:val="00EF1E53"/>
    <w:rsid w:val="00F24B57"/>
    <w:rsid w:val="00F42BC2"/>
    <w:rsid w:val="00F44C5C"/>
    <w:rsid w:val="00F47247"/>
    <w:rsid w:val="00F50498"/>
    <w:rsid w:val="00F61560"/>
    <w:rsid w:val="00F717EB"/>
    <w:rsid w:val="00F771FF"/>
    <w:rsid w:val="00F9031E"/>
    <w:rsid w:val="00F96E98"/>
    <w:rsid w:val="00FA13E1"/>
    <w:rsid w:val="00FB3528"/>
    <w:rsid w:val="00FC18FD"/>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233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3326</Characters>
  <Application>Microsoft Macintosh Word</Application>
  <DocSecurity>0</DocSecurity>
  <Lines>27</Lines>
  <Paragraphs>7</Paragraphs>
  <ScaleCrop>false</ScaleCrop>
  <Company>Press'n'Relations </Company>
  <LinksUpToDate>false</LinksUpToDate>
  <CharactersWithSpaces>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5</cp:revision>
  <cp:lastPrinted>2015-01-21T08:40:00Z</cp:lastPrinted>
  <dcterms:created xsi:type="dcterms:W3CDTF">2015-01-26T09:03:00Z</dcterms:created>
  <dcterms:modified xsi:type="dcterms:W3CDTF">2015-01-26T14:50:00Z</dcterms:modified>
</cp:coreProperties>
</file>