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98C19" w14:textId="77777777" w:rsidR="007A2079" w:rsidRPr="005D5613" w:rsidRDefault="007A2079" w:rsidP="007A2079">
      <w:pPr>
        <w:ind w:right="-709"/>
        <w:rPr>
          <w:rFonts w:ascii="Arial" w:hAnsi="Arial"/>
          <w:b/>
        </w:rPr>
      </w:pPr>
      <w:r w:rsidRPr="005D5613">
        <w:rPr>
          <w:rFonts w:ascii="Arial" w:hAnsi="Arial"/>
          <w:b/>
        </w:rPr>
        <w:t xml:space="preserve">PRESSEINFORMATION </w:t>
      </w:r>
    </w:p>
    <w:p w14:paraId="21908C87" w14:textId="77777777" w:rsidR="007A2079" w:rsidRDefault="007A2079" w:rsidP="007A2079">
      <w:pPr>
        <w:ind w:right="-709"/>
        <w:rPr>
          <w:rFonts w:ascii="Arial" w:hAnsi="Arial"/>
          <w:b/>
          <w:sz w:val="20"/>
        </w:rPr>
      </w:pPr>
    </w:p>
    <w:p w14:paraId="416BCAD2" w14:textId="77777777" w:rsidR="007A2079" w:rsidRDefault="007A2079" w:rsidP="007A2079">
      <w:pPr>
        <w:ind w:right="-709"/>
        <w:rPr>
          <w:rFonts w:ascii="Arial" w:hAnsi="Arial"/>
          <w:b/>
          <w:sz w:val="20"/>
        </w:rPr>
      </w:pPr>
    </w:p>
    <w:p w14:paraId="5F50A178" w14:textId="7FF4F134" w:rsidR="007A2079" w:rsidRDefault="007A2079" w:rsidP="007A2079">
      <w:pPr>
        <w:ind w:right="-709"/>
        <w:rPr>
          <w:rFonts w:ascii="Arial" w:hAnsi="Arial"/>
          <w:b/>
          <w:sz w:val="20"/>
        </w:rPr>
      </w:pPr>
      <w:r w:rsidRPr="005D5613">
        <w:rPr>
          <w:rFonts w:ascii="Arial" w:hAnsi="Arial"/>
          <w:b/>
          <w:sz w:val="20"/>
        </w:rPr>
        <w:t>Ulm,</w:t>
      </w:r>
      <w:r w:rsidR="00E23DC1">
        <w:rPr>
          <w:rFonts w:ascii="Arial" w:hAnsi="Arial"/>
          <w:b/>
          <w:sz w:val="20"/>
        </w:rPr>
        <w:t xml:space="preserve"> 13</w:t>
      </w:r>
      <w:r w:rsidR="002F53FC">
        <w:rPr>
          <w:rFonts w:ascii="Arial" w:hAnsi="Arial"/>
          <w:b/>
          <w:sz w:val="20"/>
        </w:rPr>
        <w:t>.</w:t>
      </w:r>
      <w:r>
        <w:rPr>
          <w:rFonts w:ascii="Arial" w:hAnsi="Arial"/>
          <w:b/>
          <w:sz w:val="20"/>
        </w:rPr>
        <w:t xml:space="preserve"> </w:t>
      </w:r>
      <w:r w:rsidR="00161CD0">
        <w:rPr>
          <w:rFonts w:ascii="Arial" w:hAnsi="Arial"/>
          <w:b/>
          <w:sz w:val="20"/>
        </w:rPr>
        <w:t>Novem</w:t>
      </w:r>
      <w:r w:rsidR="00BA1072">
        <w:rPr>
          <w:rFonts w:ascii="Arial" w:hAnsi="Arial"/>
          <w:b/>
          <w:sz w:val="20"/>
        </w:rPr>
        <w:t>ber</w:t>
      </w:r>
      <w:r w:rsidR="005B2895">
        <w:rPr>
          <w:rFonts w:ascii="Arial" w:hAnsi="Arial"/>
          <w:b/>
          <w:sz w:val="20"/>
        </w:rPr>
        <w:t xml:space="preserve"> 201</w:t>
      </w:r>
      <w:r w:rsidR="002F53FC">
        <w:rPr>
          <w:rFonts w:ascii="Arial" w:hAnsi="Arial"/>
          <w:b/>
          <w:sz w:val="20"/>
        </w:rPr>
        <w:t>3</w:t>
      </w:r>
    </w:p>
    <w:p w14:paraId="334F67DD" w14:textId="77777777" w:rsidR="00643890" w:rsidRDefault="00643890" w:rsidP="007A2079">
      <w:pPr>
        <w:ind w:right="-709"/>
        <w:rPr>
          <w:rFonts w:ascii="Arial" w:hAnsi="Arial"/>
          <w:b/>
          <w:sz w:val="20"/>
        </w:rPr>
      </w:pPr>
    </w:p>
    <w:p w14:paraId="08505903" w14:textId="77777777" w:rsidR="007A2079" w:rsidRPr="00643890" w:rsidRDefault="007A2079" w:rsidP="00643890">
      <w:pPr>
        <w:ind w:right="-709"/>
        <w:rPr>
          <w:rFonts w:ascii="Arial" w:hAnsi="Arial"/>
        </w:rPr>
      </w:pPr>
      <w:r w:rsidRPr="006E14E0">
        <w:rPr>
          <w:rFonts w:ascii="Arial" w:hAnsi="Arial"/>
          <w:b/>
          <w:sz w:val="20"/>
        </w:rPr>
        <w:tab/>
      </w:r>
      <w:r w:rsidRPr="005D5613">
        <w:rPr>
          <w:rFonts w:ascii="Arial" w:hAnsi="Arial"/>
        </w:rPr>
        <w:tab/>
      </w:r>
      <w:r w:rsidRPr="005D5613">
        <w:rPr>
          <w:rFonts w:ascii="Arial" w:hAnsi="Arial"/>
        </w:rPr>
        <w:tab/>
      </w:r>
      <w:r w:rsidRPr="005D5613">
        <w:rPr>
          <w:rFonts w:ascii="Arial" w:hAnsi="Arial"/>
        </w:rPr>
        <w:tab/>
      </w:r>
      <w:r w:rsidRPr="005D5613">
        <w:rPr>
          <w:rFonts w:ascii="Arial" w:hAnsi="Arial"/>
        </w:rPr>
        <w:tab/>
      </w:r>
    </w:p>
    <w:p w14:paraId="23DF29C3" w14:textId="1B2EA768" w:rsidR="00CF3CC3" w:rsidRPr="00155118" w:rsidRDefault="00161CD0" w:rsidP="00161CD0">
      <w:pPr>
        <w:spacing w:line="280" w:lineRule="exact"/>
        <w:ind w:right="-2410"/>
        <w:rPr>
          <w:rFonts w:ascii="Arial" w:hAnsi="Arial"/>
          <w:b/>
          <w:bCs/>
          <w:sz w:val="28"/>
          <w:szCs w:val="28"/>
        </w:rPr>
      </w:pPr>
      <w:r>
        <w:rPr>
          <w:rFonts w:ascii="Arial" w:hAnsi="Arial"/>
          <w:b/>
          <w:bCs/>
          <w:sz w:val="28"/>
          <w:szCs w:val="28"/>
        </w:rPr>
        <w:t>Keine Einbahnstraße</w:t>
      </w:r>
      <w:r w:rsidR="00BA1072">
        <w:rPr>
          <w:rFonts w:ascii="Arial" w:hAnsi="Arial"/>
          <w:b/>
          <w:bCs/>
          <w:sz w:val="28"/>
          <w:szCs w:val="28"/>
        </w:rPr>
        <w:t>:</w:t>
      </w:r>
      <w:r>
        <w:rPr>
          <w:rFonts w:ascii="Arial" w:hAnsi="Arial"/>
          <w:b/>
          <w:bCs/>
          <w:sz w:val="28"/>
          <w:szCs w:val="28"/>
        </w:rPr>
        <w:t xml:space="preserve"> </w:t>
      </w:r>
      <w:r w:rsidR="005B2E5C">
        <w:rPr>
          <w:rFonts w:ascii="Arial" w:hAnsi="Arial"/>
          <w:b/>
          <w:bCs/>
          <w:sz w:val="28"/>
          <w:szCs w:val="28"/>
        </w:rPr>
        <w:t>Einmal Deutschland und zurück</w:t>
      </w:r>
    </w:p>
    <w:p w14:paraId="4351DFDA" w14:textId="4CEFDF05" w:rsidR="00CF3CC3" w:rsidRPr="003E08CD" w:rsidRDefault="005B2E5C" w:rsidP="00CF3CC3">
      <w:pPr>
        <w:spacing w:line="280" w:lineRule="exact"/>
        <w:ind w:right="-2410"/>
        <w:rPr>
          <w:rFonts w:ascii="Arial" w:hAnsi="Arial"/>
          <w:b/>
          <w:bCs/>
          <w:sz w:val="22"/>
          <w:szCs w:val="22"/>
        </w:rPr>
      </w:pPr>
      <w:r>
        <w:rPr>
          <w:rFonts w:ascii="Arial" w:hAnsi="Arial"/>
          <w:b/>
          <w:bCs/>
          <w:sz w:val="22"/>
          <w:szCs w:val="22"/>
        </w:rPr>
        <w:t>Wilken rekrutiert in Spanien, um Internationalisierung voranzutreiben</w:t>
      </w:r>
    </w:p>
    <w:p w14:paraId="37058902" w14:textId="77777777" w:rsidR="00CF3CC3" w:rsidRPr="005D5613" w:rsidRDefault="00CF3CC3" w:rsidP="00CF3CC3">
      <w:pPr>
        <w:spacing w:line="280" w:lineRule="exact"/>
        <w:rPr>
          <w:rFonts w:ascii="Arial" w:hAnsi="Arial"/>
          <w:b/>
          <w:sz w:val="20"/>
        </w:rPr>
      </w:pPr>
    </w:p>
    <w:p w14:paraId="5E35262D" w14:textId="5E811E98" w:rsidR="00886BBA" w:rsidRPr="00392673" w:rsidRDefault="00886BBA" w:rsidP="00886BBA">
      <w:pPr>
        <w:spacing w:line="360" w:lineRule="auto"/>
        <w:rPr>
          <w:rFonts w:ascii="Arial" w:hAnsi="Arial"/>
          <w:b/>
          <w:bCs/>
          <w:iCs/>
          <w:sz w:val="20"/>
        </w:rPr>
      </w:pPr>
      <w:r w:rsidRPr="005B2E5C">
        <w:rPr>
          <w:rFonts w:ascii="Arial" w:hAnsi="Arial"/>
          <w:b/>
          <w:bCs/>
          <w:sz w:val="20"/>
        </w:rPr>
        <w:t>Während in Deutschland talentierte Software-Entwickler immer schw</w:t>
      </w:r>
      <w:r w:rsidRPr="005B2E5C">
        <w:rPr>
          <w:rFonts w:ascii="Arial" w:hAnsi="Arial"/>
          <w:b/>
          <w:bCs/>
          <w:sz w:val="20"/>
        </w:rPr>
        <w:t>e</w:t>
      </w:r>
      <w:r w:rsidRPr="005B2E5C">
        <w:rPr>
          <w:rFonts w:ascii="Arial" w:hAnsi="Arial"/>
          <w:b/>
          <w:bCs/>
          <w:sz w:val="20"/>
        </w:rPr>
        <w:t xml:space="preserve">rer zu bekommen sind, stehen motivierte </w:t>
      </w:r>
      <w:r>
        <w:rPr>
          <w:rFonts w:ascii="Arial" w:hAnsi="Arial"/>
          <w:b/>
          <w:bCs/>
          <w:sz w:val="20"/>
        </w:rPr>
        <w:t xml:space="preserve">und gut ausgebildete </w:t>
      </w:r>
      <w:r w:rsidRPr="005B2E5C">
        <w:rPr>
          <w:rFonts w:ascii="Arial" w:hAnsi="Arial"/>
          <w:b/>
          <w:bCs/>
          <w:sz w:val="20"/>
        </w:rPr>
        <w:t>Stud</w:t>
      </w:r>
      <w:r w:rsidRPr="005B2E5C">
        <w:rPr>
          <w:rFonts w:ascii="Arial" w:hAnsi="Arial"/>
          <w:b/>
          <w:bCs/>
          <w:sz w:val="20"/>
        </w:rPr>
        <w:t>i</w:t>
      </w:r>
      <w:r w:rsidRPr="005B2E5C">
        <w:rPr>
          <w:rFonts w:ascii="Arial" w:hAnsi="Arial"/>
          <w:b/>
          <w:bCs/>
          <w:sz w:val="20"/>
        </w:rPr>
        <w:t xml:space="preserve">enabgänger in Spanien auf der Straße. </w:t>
      </w:r>
      <w:r>
        <w:rPr>
          <w:rFonts w:ascii="Arial" w:hAnsi="Arial"/>
          <w:b/>
          <w:bCs/>
          <w:sz w:val="20"/>
        </w:rPr>
        <w:t>Manches</w:t>
      </w:r>
      <w:r w:rsidRPr="005B2E5C">
        <w:rPr>
          <w:rFonts w:ascii="Arial" w:hAnsi="Arial"/>
          <w:b/>
          <w:bCs/>
          <w:sz w:val="20"/>
        </w:rPr>
        <w:t xml:space="preserve"> deutsche</w:t>
      </w:r>
      <w:r>
        <w:rPr>
          <w:rFonts w:ascii="Arial" w:hAnsi="Arial"/>
          <w:b/>
          <w:bCs/>
          <w:sz w:val="20"/>
        </w:rPr>
        <w:t>s</w:t>
      </w:r>
      <w:r w:rsidRPr="005B2E5C">
        <w:rPr>
          <w:rFonts w:ascii="Arial" w:hAnsi="Arial"/>
          <w:b/>
          <w:bCs/>
          <w:sz w:val="20"/>
        </w:rPr>
        <w:t xml:space="preserve"> Unterne</w:t>
      </w:r>
      <w:r w:rsidRPr="005B2E5C">
        <w:rPr>
          <w:rFonts w:ascii="Arial" w:hAnsi="Arial"/>
          <w:b/>
          <w:bCs/>
          <w:sz w:val="20"/>
        </w:rPr>
        <w:t>h</w:t>
      </w:r>
      <w:r w:rsidRPr="005B2E5C">
        <w:rPr>
          <w:rFonts w:ascii="Arial" w:hAnsi="Arial"/>
          <w:b/>
          <w:bCs/>
          <w:sz w:val="20"/>
        </w:rPr>
        <w:t>men such</w:t>
      </w:r>
      <w:r>
        <w:rPr>
          <w:rFonts w:ascii="Arial" w:hAnsi="Arial"/>
          <w:b/>
          <w:bCs/>
          <w:sz w:val="20"/>
        </w:rPr>
        <w:t>t</w:t>
      </w:r>
      <w:r w:rsidRPr="005B2E5C">
        <w:rPr>
          <w:rFonts w:ascii="Arial" w:hAnsi="Arial"/>
          <w:b/>
          <w:bCs/>
          <w:sz w:val="20"/>
        </w:rPr>
        <w:t xml:space="preserve"> deswegen inzwischen dort gezielt nach neuen Mitarbeitern. Der </w:t>
      </w:r>
      <w:r>
        <w:rPr>
          <w:rFonts w:ascii="Arial" w:hAnsi="Arial"/>
          <w:b/>
          <w:bCs/>
          <w:sz w:val="20"/>
        </w:rPr>
        <w:t xml:space="preserve">Ulmer </w:t>
      </w:r>
      <w:r w:rsidRPr="005B2E5C">
        <w:rPr>
          <w:rFonts w:ascii="Arial" w:hAnsi="Arial"/>
          <w:b/>
          <w:bCs/>
          <w:sz w:val="20"/>
        </w:rPr>
        <w:t>Software-Hersteller Wilken geht jetzt einen Schritt weiter: Er rekrutiert junge Spanierinnen und Spanier, um baldmöglichst eine Ni</w:t>
      </w:r>
      <w:r w:rsidRPr="005B2E5C">
        <w:rPr>
          <w:rFonts w:ascii="Arial" w:hAnsi="Arial"/>
          <w:b/>
          <w:bCs/>
          <w:sz w:val="20"/>
        </w:rPr>
        <w:t>e</w:t>
      </w:r>
      <w:r w:rsidRPr="005B2E5C">
        <w:rPr>
          <w:rFonts w:ascii="Arial" w:hAnsi="Arial"/>
          <w:b/>
          <w:bCs/>
          <w:sz w:val="20"/>
        </w:rPr>
        <w:t>derlassung vor Ort aufbauen zu können</w:t>
      </w:r>
      <w:r>
        <w:rPr>
          <w:rFonts w:ascii="Arial" w:hAnsi="Arial"/>
          <w:b/>
          <w:bCs/>
          <w:sz w:val="20"/>
        </w:rPr>
        <w:t>.</w:t>
      </w:r>
      <w:r w:rsidRPr="00A6525F">
        <w:rPr>
          <w:rFonts w:ascii="Arial" w:hAnsi="Arial"/>
          <w:b/>
          <w:bCs/>
          <w:sz w:val="20"/>
        </w:rPr>
        <w:t xml:space="preserve"> Eine erste Stellenausschre</w:t>
      </w:r>
      <w:r w:rsidRPr="00A6525F">
        <w:rPr>
          <w:rFonts w:ascii="Arial" w:hAnsi="Arial"/>
          <w:b/>
          <w:bCs/>
          <w:sz w:val="20"/>
        </w:rPr>
        <w:t>i</w:t>
      </w:r>
      <w:r w:rsidRPr="00A6525F">
        <w:rPr>
          <w:rFonts w:ascii="Arial" w:hAnsi="Arial"/>
          <w:b/>
          <w:bCs/>
          <w:sz w:val="20"/>
        </w:rPr>
        <w:t xml:space="preserve">bung an der </w:t>
      </w:r>
      <w:proofErr w:type="spellStart"/>
      <w:r w:rsidRPr="00A6525F">
        <w:rPr>
          <w:rFonts w:ascii="Arial" w:hAnsi="Arial"/>
          <w:b/>
          <w:bCs/>
          <w:iCs/>
          <w:sz w:val="20"/>
        </w:rPr>
        <w:t>Universidad</w:t>
      </w:r>
      <w:proofErr w:type="spellEnd"/>
      <w:r w:rsidRPr="00A6525F">
        <w:rPr>
          <w:rFonts w:ascii="Arial" w:hAnsi="Arial"/>
          <w:b/>
          <w:bCs/>
          <w:iCs/>
          <w:sz w:val="20"/>
        </w:rPr>
        <w:t xml:space="preserve"> de Oviedo von </w:t>
      </w:r>
      <w:proofErr w:type="spellStart"/>
      <w:r w:rsidRPr="00A6525F">
        <w:rPr>
          <w:rFonts w:ascii="Arial" w:hAnsi="Arial"/>
          <w:b/>
          <w:bCs/>
          <w:iCs/>
          <w:sz w:val="20"/>
        </w:rPr>
        <w:t>Gijon</w:t>
      </w:r>
      <w:proofErr w:type="spellEnd"/>
      <w:r w:rsidRPr="00A6525F">
        <w:rPr>
          <w:rFonts w:ascii="Arial" w:hAnsi="Arial"/>
          <w:b/>
          <w:bCs/>
          <w:iCs/>
          <w:sz w:val="20"/>
        </w:rPr>
        <w:t xml:space="preserve"> brachte </w:t>
      </w:r>
      <w:r>
        <w:rPr>
          <w:rFonts w:ascii="Arial" w:hAnsi="Arial"/>
          <w:b/>
          <w:bCs/>
          <w:iCs/>
          <w:sz w:val="20"/>
        </w:rPr>
        <w:t>eine unerwartet</w:t>
      </w:r>
      <w:r w:rsidRPr="00A6525F">
        <w:rPr>
          <w:rFonts w:ascii="Arial" w:hAnsi="Arial"/>
          <w:b/>
          <w:bCs/>
          <w:iCs/>
          <w:sz w:val="20"/>
        </w:rPr>
        <w:t xml:space="preserve"> hohe Resonanz</w:t>
      </w:r>
      <w:r>
        <w:rPr>
          <w:rFonts w:ascii="Arial" w:hAnsi="Arial"/>
          <w:b/>
          <w:bCs/>
          <w:iCs/>
          <w:sz w:val="20"/>
        </w:rPr>
        <w:t>: Innerhalb kurzer Zeit gingen mehr als 50 qualifizierte Bewerbungen ein. Erste Gespräche mit den potenziellen neuen Mita</w:t>
      </w:r>
      <w:r>
        <w:rPr>
          <w:rFonts w:ascii="Arial" w:hAnsi="Arial"/>
          <w:b/>
          <w:bCs/>
          <w:iCs/>
          <w:sz w:val="20"/>
        </w:rPr>
        <w:t>r</w:t>
      </w:r>
      <w:r>
        <w:rPr>
          <w:rFonts w:ascii="Arial" w:hAnsi="Arial"/>
          <w:b/>
          <w:bCs/>
          <w:iCs/>
          <w:sz w:val="20"/>
        </w:rPr>
        <w:t xml:space="preserve">beitern wurden bereits im Oktober in der </w:t>
      </w:r>
      <w:proofErr w:type="spellStart"/>
      <w:r>
        <w:rPr>
          <w:rFonts w:ascii="Arial" w:hAnsi="Arial"/>
          <w:b/>
          <w:bCs/>
          <w:iCs/>
          <w:sz w:val="20"/>
        </w:rPr>
        <w:t>asturischen</w:t>
      </w:r>
      <w:proofErr w:type="spellEnd"/>
      <w:r>
        <w:rPr>
          <w:rFonts w:ascii="Arial" w:hAnsi="Arial"/>
          <w:b/>
          <w:bCs/>
          <w:iCs/>
          <w:sz w:val="20"/>
        </w:rPr>
        <w:t xml:space="preserve"> </w:t>
      </w:r>
      <w:r w:rsidRPr="00A6525F">
        <w:rPr>
          <w:rFonts w:ascii="Arial" w:hAnsi="Arial"/>
          <w:b/>
          <w:bCs/>
          <w:iCs/>
          <w:sz w:val="20"/>
        </w:rPr>
        <w:t>Hafen- und I</w:t>
      </w:r>
      <w:r w:rsidRPr="00A6525F">
        <w:rPr>
          <w:rFonts w:ascii="Arial" w:hAnsi="Arial"/>
          <w:b/>
          <w:bCs/>
          <w:iCs/>
          <w:sz w:val="20"/>
        </w:rPr>
        <w:t>n</w:t>
      </w:r>
      <w:r w:rsidRPr="00A6525F">
        <w:rPr>
          <w:rFonts w:ascii="Arial" w:hAnsi="Arial"/>
          <w:b/>
          <w:bCs/>
          <w:iCs/>
          <w:sz w:val="20"/>
        </w:rPr>
        <w:t xml:space="preserve">dustriestadt am Golf </w:t>
      </w:r>
      <w:r>
        <w:rPr>
          <w:rFonts w:ascii="Arial" w:hAnsi="Arial"/>
          <w:b/>
          <w:bCs/>
          <w:iCs/>
          <w:sz w:val="20"/>
        </w:rPr>
        <w:t xml:space="preserve">geführt, eine zweite Runde soll noch im November stattfinden. Insgesamt will Wilken 10 bis 15 neue Mitarbeiterinnen und Mitarbeiter einstellen. Startschuss für das neue Team ist der 1. Februar 2014, dann werden die jungen Spanierinnen und Spanier an der </w:t>
      </w:r>
      <w:r w:rsidRPr="00A6525F">
        <w:rPr>
          <w:rFonts w:ascii="Arial" w:hAnsi="Arial"/>
          <w:b/>
          <w:bCs/>
          <w:iCs/>
          <w:sz w:val="20"/>
        </w:rPr>
        <w:t>Wilken Akademi</w:t>
      </w:r>
      <w:r>
        <w:rPr>
          <w:rFonts w:ascii="Arial" w:hAnsi="Arial"/>
          <w:b/>
          <w:bCs/>
          <w:iCs/>
          <w:sz w:val="20"/>
        </w:rPr>
        <w:t>e in der Wilken Entwicklungsplattform S/4 sowie</w:t>
      </w:r>
      <w:r w:rsidRPr="00A6525F">
        <w:rPr>
          <w:rFonts w:ascii="Arial" w:hAnsi="Arial"/>
          <w:b/>
          <w:bCs/>
          <w:iCs/>
          <w:sz w:val="20"/>
        </w:rPr>
        <w:t xml:space="preserve"> in der deu</w:t>
      </w:r>
      <w:r w:rsidRPr="00A6525F">
        <w:rPr>
          <w:rFonts w:ascii="Arial" w:hAnsi="Arial"/>
          <w:b/>
          <w:bCs/>
          <w:iCs/>
          <w:sz w:val="20"/>
        </w:rPr>
        <w:t>t</w:t>
      </w:r>
      <w:r w:rsidRPr="00A6525F">
        <w:rPr>
          <w:rFonts w:ascii="Arial" w:hAnsi="Arial"/>
          <w:b/>
          <w:bCs/>
          <w:iCs/>
          <w:sz w:val="20"/>
        </w:rPr>
        <w:t xml:space="preserve">schen Sprache </w:t>
      </w:r>
      <w:r>
        <w:rPr>
          <w:rFonts w:ascii="Arial" w:hAnsi="Arial"/>
          <w:b/>
          <w:bCs/>
          <w:iCs/>
          <w:sz w:val="20"/>
        </w:rPr>
        <w:t>geschult</w:t>
      </w:r>
      <w:r w:rsidRPr="00A6525F">
        <w:rPr>
          <w:rFonts w:ascii="Arial" w:hAnsi="Arial"/>
          <w:b/>
          <w:bCs/>
          <w:iCs/>
          <w:sz w:val="20"/>
        </w:rPr>
        <w:t xml:space="preserve">. Auch bei der Wohnungssuche hilft </w:t>
      </w:r>
      <w:r>
        <w:rPr>
          <w:rFonts w:ascii="Arial" w:hAnsi="Arial"/>
          <w:b/>
          <w:bCs/>
          <w:iCs/>
          <w:sz w:val="20"/>
        </w:rPr>
        <w:t>das deu</w:t>
      </w:r>
      <w:r>
        <w:rPr>
          <w:rFonts w:ascii="Arial" w:hAnsi="Arial"/>
          <w:b/>
          <w:bCs/>
          <w:iCs/>
          <w:sz w:val="20"/>
        </w:rPr>
        <w:t>t</w:t>
      </w:r>
      <w:r>
        <w:rPr>
          <w:rFonts w:ascii="Arial" w:hAnsi="Arial"/>
          <w:b/>
          <w:bCs/>
          <w:iCs/>
          <w:sz w:val="20"/>
        </w:rPr>
        <w:t>sche Unternehmen</w:t>
      </w:r>
      <w:r w:rsidRPr="00A6525F">
        <w:rPr>
          <w:rFonts w:ascii="Arial" w:hAnsi="Arial"/>
          <w:b/>
          <w:bCs/>
          <w:iCs/>
          <w:sz w:val="20"/>
        </w:rPr>
        <w:t xml:space="preserve">. Ziel ist </w:t>
      </w:r>
      <w:r>
        <w:rPr>
          <w:rFonts w:ascii="Arial" w:hAnsi="Arial"/>
          <w:b/>
          <w:bCs/>
          <w:iCs/>
          <w:sz w:val="20"/>
        </w:rPr>
        <w:t>eine schnelle Integration, denn</w:t>
      </w:r>
      <w:r w:rsidRPr="00A6525F">
        <w:rPr>
          <w:rFonts w:ascii="Arial" w:hAnsi="Arial"/>
          <w:b/>
          <w:bCs/>
          <w:iCs/>
          <w:sz w:val="20"/>
        </w:rPr>
        <w:t xml:space="preserve"> </w:t>
      </w:r>
      <w:r>
        <w:rPr>
          <w:rFonts w:ascii="Arial" w:hAnsi="Arial"/>
          <w:b/>
          <w:bCs/>
          <w:iCs/>
          <w:sz w:val="20"/>
        </w:rPr>
        <w:t>i</w:t>
      </w:r>
      <w:r w:rsidRPr="00A6525F">
        <w:rPr>
          <w:rFonts w:ascii="Arial" w:hAnsi="Arial"/>
          <w:b/>
          <w:bCs/>
          <w:iCs/>
          <w:sz w:val="20"/>
        </w:rPr>
        <w:t>n späte</w:t>
      </w:r>
      <w:r w:rsidRPr="00A6525F">
        <w:rPr>
          <w:rFonts w:ascii="Arial" w:hAnsi="Arial"/>
          <w:b/>
          <w:bCs/>
          <w:iCs/>
          <w:sz w:val="20"/>
        </w:rPr>
        <w:t>s</w:t>
      </w:r>
      <w:r w:rsidRPr="00A6525F">
        <w:rPr>
          <w:rFonts w:ascii="Arial" w:hAnsi="Arial"/>
          <w:b/>
          <w:bCs/>
          <w:iCs/>
          <w:sz w:val="20"/>
        </w:rPr>
        <w:t>tens zwei Jahren werden dann Mitarbeiter aus diesem Team die Kei</w:t>
      </w:r>
      <w:r w:rsidRPr="00A6525F">
        <w:rPr>
          <w:rFonts w:ascii="Arial" w:hAnsi="Arial"/>
          <w:b/>
          <w:bCs/>
          <w:iCs/>
          <w:sz w:val="20"/>
        </w:rPr>
        <w:t>m</w:t>
      </w:r>
      <w:r>
        <w:rPr>
          <w:rFonts w:ascii="Arial" w:hAnsi="Arial"/>
          <w:b/>
          <w:bCs/>
          <w:iCs/>
          <w:sz w:val="20"/>
        </w:rPr>
        <w:t xml:space="preserve">zelle des neuen Wilken </w:t>
      </w:r>
      <w:r w:rsidRPr="00A6525F">
        <w:rPr>
          <w:rFonts w:ascii="Arial" w:hAnsi="Arial"/>
          <w:b/>
          <w:bCs/>
          <w:iCs/>
          <w:sz w:val="20"/>
        </w:rPr>
        <w:t xml:space="preserve">Standorts in </w:t>
      </w:r>
      <w:proofErr w:type="spellStart"/>
      <w:r w:rsidRPr="00A6525F">
        <w:rPr>
          <w:rFonts w:ascii="Arial" w:hAnsi="Arial"/>
          <w:b/>
          <w:bCs/>
          <w:iCs/>
          <w:sz w:val="20"/>
        </w:rPr>
        <w:t>Gijon</w:t>
      </w:r>
      <w:proofErr w:type="spellEnd"/>
      <w:r w:rsidRPr="00A6525F">
        <w:rPr>
          <w:rFonts w:ascii="Arial" w:hAnsi="Arial"/>
          <w:b/>
          <w:bCs/>
          <w:iCs/>
          <w:sz w:val="20"/>
        </w:rPr>
        <w:t xml:space="preserve"> bilden.</w:t>
      </w:r>
      <w:r>
        <w:rPr>
          <w:rFonts w:ascii="Arial" w:hAnsi="Arial"/>
          <w:b/>
          <w:bCs/>
          <w:iCs/>
          <w:sz w:val="20"/>
        </w:rPr>
        <w:t xml:space="preserve"> </w:t>
      </w:r>
      <w:r w:rsidRPr="00392673">
        <w:rPr>
          <w:rFonts w:ascii="Arial" w:hAnsi="Arial"/>
          <w:b/>
          <w:bCs/>
          <w:iCs/>
          <w:sz w:val="20"/>
        </w:rPr>
        <w:t xml:space="preserve">Das </w:t>
      </w:r>
      <w:r>
        <w:rPr>
          <w:rFonts w:ascii="Arial" w:hAnsi="Arial"/>
          <w:b/>
          <w:bCs/>
          <w:iCs/>
          <w:sz w:val="20"/>
        </w:rPr>
        <w:t xml:space="preserve">engagierte </w:t>
      </w:r>
      <w:r w:rsidRPr="00392673">
        <w:rPr>
          <w:rFonts w:ascii="Arial" w:hAnsi="Arial"/>
          <w:b/>
          <w:bCs/>
          <w:iCs/>
          <w:sz w:val="20"/>
        </w:rPr>
        <w:t>Vo</w:t>
      </w:r>
      <w:r w:rsidRPr="00392673">
        <w:rPr>
          <w:rFonts w:ascii="Arial" w:hAnsi="Arial"/>
          <w:b/>
          <w:bCs/>
          <w:iCs/>
          <w:sz w:val="20"/>
        </w:rPr>
        <w:t>r</w:t>
      </w:r>
      <w:r w:rsidRPr="00392673">
        <w:rPr>
          <w:rFonts w:ascii="Arial" w:hAnsi="Arial"/>
          <w:b/>
          <w:bCs/>
          <w:iCs/>
          <w:sz w:val="20"/>
        </w:rPr>
        <w:t>haben stieß vor O</w:t>
      </w:r>
      <w:r>
        <w:rPr>
          <w:rFonts w:ascii="Arial" w:hAnsi="Arial"/>
          <w:b/>
          <w:bCs/>
          <w:iCs/>
          <w:sz w:val="20"/>
        </w:rPr>
        <w:t xml:space="preserve">rt </w:t>
      </w:r>
      <w:r w:rsidRPr="00392673">
        <w:rPr>
          <w:rFonts w:ascii="Arial" w:hAnsi="Arial"/>
          <w:b/>
          <w:bCs/>
          <w:iCs/>
          <w:sz w:val="20"/>
        </w:rPr>
        <w:t xml:space="preserve">auf eine ausgesprochen positive Resonanz. So signalisierten sowohl die Hochschule als auch die </w:t>
      </w:r>
      <w:proofErr w:type="spellStart"/>
      <w:r w:rsidRPr="00392673">
        <w:rPr>
          <w:rFonts w:ascii="Arial" w:hAnsi="Arial"/>
          <w:b/>
          <w:bCs/>
          <w:iCs/>
          <w:sz w:val="20"/>
        </w:rPr>
        <w:t>asturische</w:t>
      </w:r>
      <w:proofErr w:type="spellEnd"/>
      <w:r w:rsidRPr="00392673">
        <w:rPr>
          <w:rFonts w:ascii="Arial" w:hAnsi="Arial"/>
          <w:b/>
          <w:bCs/>
          <w:iCs/>
          <w:sz w:val="20"/>
        </w:rPr>
        <w:t xml:space="preserve"> Regiona</w:t>
      </w:r>
      <w:r w:rsidRPr="00392673">
        <w:rPr>
          <w:rFonts w:ascii="Arial" w:hAnsi="Arial"/>
          <w:b/>
          <w:bCs/>
          <w:iCs/>
          <w:sz w:val="20"/>
        </w:rPr>
        <w:t>l</w:t>
      </w:r>
      <w:r w:rsidRPr="00392673">
        <w:rPr>
          <w:rFonts w:ascii="Arial" w:hAnsi="Arial"/>
          <w:b/>
          <w:bCs/>
          <w:iCs/>
          <w:sz w:val="20"/>
        </w:rPr>
        <w:t>regierung, dass sie das Projekt nach Kräften unterstützen wollen</w:t>
      </w:r>
      <w:r>
        <w:rPr>
          <w:rFonts w:ascii="Arial" w:hAnsi="Arial"/>
          <w:b/>
          <w:bCs/>
          <w:iCs/>
          <w:sz w:val="20"/>
        </w:rPr>
        <w:t>,</w:t>
      </w:r>
      <w:r w:rsidRPr="00392673">
        <w:rPr>
          <w:rFonts w:ascii="Arial" w:hAnsi="Arial"/>
          <w:b/>
          <w:bCs/>
          <w:iCs/>
          <w:sz w:val="20"/>
        </w:rPr>
        <w:t xml:space="preserve"> und auch die regionale Presse berichtete ausführlich.</w:t>
      </w:r>
    </w:p>
    <w:p w14:paraId="38067204" w14:textId="77777777" w:rsidR="00886BBA" w:rsidRDefault="00886BBA" w:rsidP="00886BBA">
      <w:pPr>
        <w:spacing w:line="360" w:lineRule="auto"/>
        <w:rPr>
          <w:rFonts w:ascii="Arial" w:hAnsi="Arial"/>
          <w:b/>
          <w:bCs/>
          <w:sz w:val="20"/>
        </w:rPr>
      </w:pPr>
    </w:p>
    <w:p w14:paraId="6A50E0A9" w14:textId="77777777" w:rsidR="00886BBA" w:rsidRDefault="00886BBA" w:rsidP="00886BBA">
      <w:pPr>
        <w:spacing w:line="360" w:lineRule="auto"/>
        <w:rPr>
          <w:rFonts w:ascii="Helvetica" w:hAnsi="Helvetica" w:cs="Arial"/>
          <w:sz w:val="20"/>
        </w:rPr>
      </w:pPr>
      <w:r w:rsidRPr="00A6525F">
        <w:rPr>
          <w:rFonts w:ascii="Helvetica" w:hAnsi="Helvetica" w:cs="Arial"/>
          <w:sz w:val="20"/>
        </w:rPr>
        <w:t>„Ganz entscheidend ist</w:t>
      </w:r>
      <w:r>
        <w:rPr>
          <w:rFonts w:ascii="Helvetica" w:hAnsi="Helvetica" w:cs="Arial"/>
          <w:sz w:val="20"/>
        </w:rPr>
        <w:t xml:space="preserve"> es</w:t>
      </w:r>
      <w:r w:rsidRPr="00A6525F">
        <w:rPr>
          <w:rFonts w:ascii="Helvetica" w:hAnsi="Helvetica" w:cs="Arial"/>
          <w:sz w:val="20"/>
        </w:rPr>
        <w:t xml:space="preserve"> für uns, dass wir nicht nur einfach Menschen aus ihrem Heimatland nach Deutschland holen, um hier Lücken zu füllen. Wir bieten ihnen vielmehr eine Perspektive für eine Karriere, die sie auch wieder nach Hause führen wird</w:t>
      </w:r>
      <w:r>
        <w:rPr>
          <w:rFonts w:ascii="Helvetica" w:hAnsi="Helvetica" w:cs="Arial"/>
          <w:sz w:val="20"/>
        </w:rPr>
        <w:t>",</w:t>
      </w:r>
      <w:r w:rsidRPr="00A6525F">
        <w:rPr>
          <w:rFonts w:ascii="Helvetica" w:hAnsi="Helvetica" w:cs="Arial"/>
          <w:sz w:val="20"/>
        </w:rPr>
        <w:t xml:space="preserve"> beschreibt Folkert Wilken</w:t>
      </w:r>
      <w:r>
        <w:rPr>
          <w:rFonts w:ascii="Helvetica" w:hAnsi="Helvetica" w:cs="Arial"/>
          <w:sz w:val="20"/>
        </w:rPr>
        <w:t xml:space="preserve">, </w:t>
      </w:r>
      <w:r w:rsidRPr="00A6525F">
        <w:rPr>
          <w:rFonts w:ascii="Helvetica" w:hAnsi="Helvetica" w:cs="Arial"/>
          <w:sz w:val="20"/>
        </w:rPr>
        <w:t>Geschäftsführer der Wilken Unternehmensgruppe</w:t>
      </w:r>
      <w:r>
        <w:rPr>
          <w:rFonts w:ascii="Helvetica" w:hAnsi="Helvetica" w:cs="Arial"/>
          <w:sz w:val="20"/>
        </w:rPr>
        <w:t>,</w:t>
      </w:r>
      <w:r w:rsidRPr="00A6525F">
        <w:rPr>
          <w:rFonts w:ascii="Helvetica" w:hAnsi="Helvetica" w:cs="Arial"/>
          <w:sz w:val="20"/>
        </w:rPr>
        <w:t xml:space="preserve"> die Idee. </w:t>
      </w:r>
      <w:r>
        <w:rPr>
          <w:rFonts w:ascii="Helvetica" w:hAnsi="Helvetica" w:cs="Arial"/>
          <w:sz w:val="20"/>
        </w:rPr>
        <w:t>"</w:t>
      </w:r>
      <w:r w:rsidRPr="00A6525F">
        <w:rPr>
          <w:rFonts w:ascii="Helvetica" w:hAnsi="Helvetica" w:cs="Arial"/>
          <w:sz w:val="20"/>
        </w:rPr>
        <w:t xml:space="preserve">Auch heute schon ist das Land für </w:t>
      </w:r>
      <w:r>
        <w:rPr>
          <w:rFonts w:ascii="Helvetica" w:hAnsi="Helvetica" w:cs="Arial"/>
          <w:sz w:val="20"/>
        </w:rPr>
        <w:t>Wilken</w:t>
      </w:r>
      <w:r w:rsidRPr="00A6525F">
        <w:rPr>
          <w:rFonts w:ascii="Helvetica" w:hAnsi="Helvetica" w:cs="Arial"/>
          <w:sz w:val="20"/>
        </w:rPr>
        <w:t xml:space="preserve"> ein durchaus interessanter Markt</w:t>
      </w:r>
      <w:r>
        <w:rPr>
          <w:rFonts w:ascii="Helvetica" w:hAnsi="Helvetica" w:cs="Arial"/>
          <w:sz w:val="20"/>
        </w:rPr>
        <w:t xml:space="preserve"> und Südamerika</w:t>
      </w:r>
      <w:r w:rsidRPr="00A6525F">
        <w:rPr>
          <w:rFonts w:ascii="Helvetica" w:hAnsi="Helvetica" w:cs="Arial"/>
          <w:sz w:val="20"/>
        </w:rPr>
        <w:t xml:space="preserve"> gehört ohnehin zu </w:t>
      </w:r>
      <w:r w:rsidRPr="00A6525F">
        <w:rPr>
          <w:rFonts w:ascii="Helvetica" w:hAnsi="Helvetica" w:cs="Arial"/>
          <w:sz w:val="20"/>
        </w:rPr>
        <w:lastRenderedPageBreak/>
        <w:t xml:space="preserve">den am schnellsten wachsenden Regionen dieser Welt“, </w:t>
      </w:r>
      <w:r w:rsidRPr="00392673">
        <w:rPr>
          <w:rFonts w:ascii="Helvetica" w:hAnsi="Helvetica" w:cs="Arial"/>
          <w:sz w:val="20"/>
        </w:rPr>
        <w:t xml:space="preserve">Der Standort </w:t>
      </w:r>
      <w:proofErr w:type="spellStart"/>
      <w:r w:rsidRPr="00392673">
        <w:rPr>
          <w:rFonts w:ascii="Helvetica" w:hAnsi="Helvetica" w:cs="Arial"/>
          <w:sz w:val="20"/>
        </w:rPr>
        <w:t>Gijon</w:t>
      </w:r>
      <w:proofErr w:type="spellEnd"/>
      <w:r w:rsidRPr="00392673">
        <w:rPr>
          <w:rFonts w:ascii="Helvetica" w:hAnsi="Helvetica" w:cs="Arial"/>
          <w:sz w:val="20"/>
        </w:rPr>
        <w:t xml:space="preserve"> in </w:t>
      </w:r>
      <w:proofErr w:type="spellStart"/>
      <w:r w:rsidRPr="00392673">
        <w:rPr>
          <w:rFonts w:ascii="Helvetica" w:hAnsi="Helvetica" w:cs="Arial"/>
          <w:sz w:val="20"/>
        </w:rPr>
        <w:t>Asturien</w:t>
      </w:r>
      <w:proofErr w:type="spellEnd"/>
      <w:r w:rsidRPr="00392673">
        <w:rPr>
          <w:rFonts w:ascii="Helvetica" w:hAnsi="Helvetica" w:cs="Arial"/>
          <w:sz w:val="20"/>
        </w:rPr>
        <w:t xml:space="preserve"> </w:t>
      </w:r>
      <w:r>
        <w:rPr>
          <w:rFonts w:ascii="Helvetica" w:hAnsi="Helvetica" w:cs="Arial"/>
          <w:sz w:val="20"/>
        </w:rPr>
        <w:t>ist für Wilken dabei ein idealer Standort</w:t>
      </w:r>
      <w:r w:rsidRPr="00392673">
        <w:rPr>
          <w:rFonts w:ascii="Helvetica" w:hAnsi="Helvetica" w:cs="Arial"/>
          <w:sz w:val="20"/>
        </w:rPr>
        <w:t>. Die Hafen- und Indus</w:t>
      </w:r>
      <w:r w:rsidRPr="00392673">
        <w:rPr>
          <w:rFonts w:ascii="Helvetica" w:hAnsi="Helvetica" w:cs="Arial"/>
          <w:sz w:val="20"/>
        </w:rPr>
        <w:t>t</w:t>
      </w:r>
      <w:r w:rsidRPr="00392673">
        <w:rPr>
          <w:rFonts w:ascii="Helvetica" w:hAnsi="Helvetica" w:cs="Arial"/>
          <w:sz w:val="20"/>
        </w:rPr>
        <w:t>riestadt am Golf von Biskaya gehört wie Ulm nicht zu den großen Metrop</w:t>
      </w:r>
      <w:r w:rsidRPr="00392673">
        <w:rPr>
          <w:rFonts w:ascii="Helvetica" w:hAnsi="Helvetica" w:cs="Arial"/>
          <w:sz w:val="20"/>
        </w:rPr>
        <w:t>o</w:t>
      </w:r>
      <w:r w:rsidRPr="00392673">
        <w:rPr>
          <w:rFonts w:ascii="Helvetica" w:hAnsi="Helvetica" w:cs="Arial"/>
          <w:sz w:val="20"/>
        </w:rPr>
        <w:t>len im Lande, ist aber ein wichtiges wirtschaftliches Oberzentrum und verfügt zudem über eine ausgezeichnete Hochschule.</w:t>
      </w:r>
      <w:r>
        <w:rPr>
          <w:rFonts w:ascii="Helvetica" w:hAnsi="Helvetica" w:cs="Arial"/>
          <w:sz w:val="20"/>
        </w:rPr>
        <w:t xml:space="preserve"> </w:t>
      </w:r>
    </w:p>
    <w:p w14:paraId="3BC7B219" w14:textId="77777777" w:rsidR="00886BBA" w:rsidRDefault="00886BBA" w:rsidP="00886BBA">
      <w:pPr>
        <w:spacing w:line="360" w:lineRule="auto"/>
        <w:rPr>
          <w:rFonts w:ascii="Helvetica" w:hAnsi="Helvetica" w:cs="Arial"/>
          <w:sz w:val="20"/>
        </w:rPr>
      </w:pPr>
    </w:p>
    <w:p w14:paraId="74D9178C" w14:textId="770848D6" w:rsidR="009A6EEF" w:rsidRDefault="00886BBA" w:rsidP="00886BBA">
      <w:pPr>
        <w:spacing w:line="360" w:lineRule="auto"/>
        <w:rPr>
          <w:rFonts w:ascii="Helvetica" w:hAnsi="Helvetica" w:cs="Arial"/>
          <w:sz w:val="20"/>
        </w:rPr>
      </w:pPr>
      <w:r w:rsidRPr="00392673">
        <w:rPr>
          <w:rFonts w:ascii="Helvetica" w:hAnsi="Helvetica" w:cs="Arial"/>
          <w:sz w:val="20"/>
        </w:rPr>
        <w:t xml:space="preserve">In spätestens zwei Jahren werden Mitarbeiter aus </w:t>
      </w:r>
      <w:r>
        <w:rPr>
          <w:rFonts w:ascii="Helvetica" w:hAnsi="Helvetica" w:cs="Arial"/>
          <w:sz w:val="20"/>
        </w:rPr>
        <w:t>dem neuen</w:t>
      </w:r>
      <w:r w:rsidRPr="00392673">
        <w:rPr>
          <w:rFonts w:ascii="Helvetica" w:hAnsi="Helvetica" w:cs="Arial"/>
          <w:sz w:val="20"/>
        </w:rPr>
        <w:t xml:space="preserve"> Team die </w:t>
      </w:r>
      <w:r>
        <w:rPr>
          <w:rFonts w:ascii="Helvetica" w:hAnsi="Helvetica" w:cs="Arial"/>
          <w:sz w:val="20"/>
        </w:rPr>
        <w:t>Basis</w:t>
      </w:r>
      <w:r w:rsidRPr="00392673">
        <w:rPr>
          <w:rFonts w:ascii="Helvetica" w:hAnsi="Helvetica" w:cs="Arial"/>
          <w:sz w:val="20"/>
        </w:rPr>
        <w:t xml:space="preserve"> des neuen Wilken</w:t>
      </w:r>
      <w:r>
        <w:rPr>
          <w:rFonts w:ascii="Helvetica" w:hAnsi="Helvetica" w:cs="Arial"/>
          <w:sz w:val="20"/>
        </w:rPr>
        <w:t xml:space="preserve"> </w:t>
      </w:r>
      <w:r w:rsidRPr="00392673">
        <w:rPr>
          <w:rFonts w:ascii="Helvetica" w:hAnsi="Helvetica" w:cs="Arial"/>
          <w:sz w:val="20"/>
        </w:rPr>
        <w:t xml:space="preserve">Standorts in </w:t>
      </w:r>
      <w:proofErr w:type="spellStart"/>
      <w:r w:rsidRPr="00392673">
        <w:rPr>
          <w:rFonts w:ascii="Helvetica" w:hAnsi="Helvetica" w:cs="Arial"/>
          <w:sz w:val="20"/>
        </w:rPr>
        <w:t>Gijon</w:t>
      </w:r>
      <w:proofErr w:type="spellEnd"/>
      <w:r w:rsidRPr="00392673">
        <w:rPr>
          <w:rFonts w:ascii="Helvetica" w:hAnsi="Helvetica" w:cs="Arial"/>
          <w:sz w:val="20"/>
        </w:rPr>
        <w:t xml:space="preserve"> bilden. „Der Vorteil: Wir haben dann nicht nur eine reine Vertriebsniederlassung</w:t>
      </w:r>
      <w:r>
        <w:rPr>
          <w:rFonts w:ascii="Helvetica" w:hAnsi="Helvetica" w:cs="Arial"/>
          <w:sz w:val="20"/>
        </w:rPr>
        <w:t xml:space="preserve">, </w:t>
      </w:r>
      <w:r w:rsidRPr="00392673">
        <w:rPr>
          <w:rFonts w:ascii="Helvetica" w:hAnsi="Helvetica" w:cs="Arial"/>
          <w:sz w:val="20"/>
        </w:rPr>
        <w:t>wie viele andere Software-Anbieter</w:t>
      </w:r>
      <w:r>
        <w:rPr>
          <w:rFonts w:ascii="Helvetica" w:hAnsi="Helvetica" w:cs="Arial"/>
          <w:sz w:val="20"/>
        </w:rPr>
        <w:t>, sondern</w:t>
      </w:r>
      <w:r w:rsidRPr="00392673">
        <w:rPr>
          <w:rFonts w:ascii="Helvetica" w:hAnsi="Helvetica" w:cs="Arial"/>
          <w:sz w:val="20"/>
        </w:rPr>
        <w:t xml:space="preserve"> technisch versierte Mitarbeiter vor Ort, die in der Lage sind, unsere Software-Lösungen an die Bedürfnisse der spanischen Anwe</w:t>
      </w:r>
      <w:r w:rsidRPr="00392673">
        <w:rPr>
          <w:rFonts w:ascii="Helvetica" w:hAnsi="Helvetica" w:cs="Arial"/>
          <w:sz w:val="20"/>
        </w:rPr>
        <w:t>n</w:t>
      </w:r>
      <w:r w:rsidRPr="00392673">
        <w:rPr>
          <w:rFonts w:ascii="Helvetica" w:hAnsi="Helvetica" w:cs="Arial"/>
          <w:sz w:val="20"/>
        </w:rPr>
        <w:t>der anzupassen und sie vor Ort einzuführen. Und vor allem: Es sind dann keine ‚Fremden’, sondern Mitarbeiter, die unsere Firma, unsere Philosophie und vor allem auch unseren Qualitätsanspruch kennen und leben“, fasst Folkert Wilken zusammen.</w:t>
      </w:r>
    </w:p>
    <w:p w14:paraId="5AB28A19" w14:textId="77777777" w:rsidR="00886BBA" w:rsidRPr="005D5613" w:rsidRDefault="00886BBA" w:rsidP="00886BBA">
      <w:pPr>
        <w:spacing w:line="360" w:lineRule="auto"/>
        <w:rPr>
          <w:rFonts w:ascii="Arial" w:hAnsi="Arial"/>
          <w:sz w:val="20"/>
        </w:rPr>
      </w:pPr>
    </w:p>
    <w:tbl>
      <w:tblPr>
        <w:tblW w:w="8755" w:type="dxa"/>
        <w:tblLook w:val="04A0" w:firstRow="1" w:lastRow="0" w:firstColumn="1" w:lastColumn="0" w:noHBand="0" w:noVBand="1"/>
      </w:tblPr>
      <w:tblGrid>
        <w:gridCol w:w="3936"/>
        <w:gridCol w:w="4819"/>
      </w:tblGrid>
      <w:tr w:rsidR="007A2079" w:rsidRPr="00FE0030" w14:paraId="213CFDAA" w14:textId="77777777" w:rsidTr="00155118">
        <w:tc>
          <w:tcPr>
            <w:tcW w:w="3936" w:type="dxa"/>
            <w:shd w:val="clear" w:color="auto" w:fill="auto"/>
          </w:tcPr>
          <w:p w14:paraId="49B0E71F" w14:textId="77777777" w:rsidR="007A2079" w:rsidRPr="00CC5FA6" w:rsidRDefault="007A2079"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b/>
                <w:sz w:val="16"/>
                <w:szCs w:val="26"/>
                <w:lang w:eastAsia="de-DE"/>
              </w:rPr>
              <w:t>Kontaktdaten:</w:t>
            </w:r>
          </w:p>
          <w:p w14:paraId="7D071EE6" w14:textId="520846A1" w:rsidR="002F53FC" w:rsidRPr="00CC5FA6" w:rsidRDefault="002F53FC"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sz w:val="16"/>
                <w:szCs w:val="26"/>
                <w:lang w:eastAsia="de-DE"/>
              </w:rPr>
              <w:t>Wilken GmbH</w:t>
            </w:r>
            <w:r w:rsidR="007529C9">
              <w:rPr>
                <w:rFonts w:ascii="Arial" w:hAnsi="Arial" w:cs="Calibri"/>
                <w:sz w:val="16"/>
                <w:szCs w:val="26"/>
                <w:lang w:eastAsia="de-DE"/>
              </w:rPr>
              <w:t xml:space="preserve"> - </w:t>
            </w:r>
            <w:r w:rsidR="00F70FBC">
              <w:rPr>
                <w:rFonts w:ascii="Arial" w:hAnsi="Arial" w:cs="Calibri"/>
                <w:sz w:val="16"/>
                <w:szCs w:val="26"/>
                <w:lang w:eastAsia="de-DE"/>
              </w:rPr>
              <w:t>Roman Hoffmann</w:t>
            </w:r>
          </w:p>
          <w:p w14:paraId="15395D76" w14:textId="111347A5" w:rsidR="002F53FC" w:rsidRPr="00CC5FA6" w:rsidRDefault="00CC5FA6" w:rsidP="00CC5FA6">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w:t>
            </w:r>
            <w:r w:rsidR="002F53FC" w:rsidRPr="00CC5FA6">
              <w:rPr>
                <w:rFonts w:ascii="Arial" w:hAnsi="Arial" w:cs="Calibri"/>
                <w:sz w:val="16"/>
                <w:szCs w:val="26"/>
                <w:lang w:eastAsia="de-DE"/>
              </w:rPr>
              <w:t>29-31 – 89081 Ulm</w:t>
            </w:r>
            <w:r w:rsidR="002F53FC" w:rsidRPr="00CC5FA6">
              <w:rPr>
                <w:rFonts w:ascii="Arial" w:hAnsi="Arial" w:cs="Calibri"/>
                <w:sz w:val="16"/>
                <w:szCs w:val="26"/>
                <w:lang w:eastAsia="de-DE"/>
              </w:rPr>
              <w:tab/>
            </w:r>
          </w:p>
          <w:p w14:paraId="54C32DBD" w14:textId="77777777" w:rsidR="002F53FC" w:rsidRPr="00CC5FA6" w:rsidRDefault="002F53FC"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sz w:val="16"/>
                <w:szCs w:val="26"/>
                <w:lang w:eastAsia="de-DE"/>
              </w:rPr>
              <w:t>Tel.: +49 731 96 50-0 – Fax: +49 731 96 50-444</w:t>
            </w:r>
          </w:p>
          <w:p w14:paraId="3645CCEA" w14:textId="77777777" w:rsidR="002F53FC" w:rsidRPr="00CC5FA6" w:rsidRDefault="0043322B" w:rsidP="00CC5FA6">
            <w:pPr>
              <w:widowControl w:val="0"/>
              <w:tabs>
                <w:tab w:val="left" w:pos="2977"/>
                <w:tab w:val="left" w:pos="3969"/>
              </w:tabs>
              <w:autoSpaceDE w:val="0"/>
              <w:autoSpaceDN w:val="0"/>
              <w:adjustRightInd w:val="0"/>
              <w:ind w:right="176"/>
              <w:rPr>
                <w:rFonts w:ascii="Arial" w:hAnsi="Arial" w:cs="Calibri"/>
                <w:sz w:val="16"/>
                <w:szCs w:val="26"/>
                <w:lang w:eastAsia="de-DE"/>
              </w:rPr>
            </w:pPr>
            <w:hyperlink r:id="rId8" w:history="1">
              <w:r w:rsidR="002F53FC" w:rsidRPr="00CC5FA6">
                <w:rPr>
                  <w:rFonts w:ascii="Arial" w:hAnsi="Arial" w:cs="Calibri"/>
                  <w:sz w:val="16"/>
                  <w:szCs w:val="26"/>
                  <w:lang w:eastAsia="de-DE"/>
                </w:rPr>
                <w:t>presse@wilken.de</w:t>
              </w:r>
            </w:hyperlink>
            <w:r w:rsidR="002F53FC" w:rsidRPr="00CC5FA6">
              <w:rPr>
                <w:rFonts w:ascii="Arial" w:hAnsi="Arial" w:cs="Calibri"/>
                <w:sz w:val="16"/>
                <w:szCs w:val="26"/>
                <w:lang w:eastAsia="de-DE"/>
              </w:rPr>
              <w:t xml:space="preserve"> </w:t>
            </w:r>
          </w:p>
          <w:p w14:paraId="5186C978" w14:textId="2ED2F71D" w:rsidR="002F53FC" w:rsidRPr="00CC5FA6" w:rsidRDefault="002F53FC"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sz w:val="16"/>
                <w:szCs w:val="26"/>
                <w:lang w:eastAsia="de-DE"/>
              </w:rPr>
              <w:t>www.wilken.de</w:t>
            </w:r>
          </w:p>
          <w:p w14:paraId="669CFDFA" w14:textId="77777777" w:rsidR="002F53FC" w:rsidRPr="00CC5FA6" w:rsidRDefault="002F53FC" w:rsidP="00CC5FA6">
            <w:pPr>
              <w:widowControl w:val="0"/>
              <w:tabs>
                <w:tab w:val="left" w:pos="2977"/>
                <w:tab w:val="left" w:pos="3969"/>
              </w:tabs>
              <w:autoSpaceDE w:val="0"/>
              <w:autoSpaceDN w:val="0"/>
              <w:adjustRightInd w:val="0"/>
              <w:ind w:right="176"/>
              <w:rPr>
                <w:rFonts w:ascii="Arial" w:hAnsi="Arial" w:cs="Calibri"/>
                <w:sz w:val="16"/>
                <w:szCs w:val="26"/>
                <w:lang w:eastAsia="de-DE"/>
              </w:rPr>
            </w:pPr>
          </w:p>
        </w:tc>
        <w:tc>
          <w:tcPr>
            <w:tcW w:w="4819" w:type="dxa"/>
            <w:shd w:val="clear" w:color="auto" w:fill="auto"/>
          </w:tcPr>
          <w:p w14:paraId="2FC83BAF" w14:textId="77777777" w:rsidR="007A2079" w:rsidRPr="00CC5FA6" w:rsidRDefault="007A2079" w:rsidP="00CC5FA6">
            <w:pPr>
              <w:widowControl w:val="0"/>
              <w:tabs>
                <w:tab w:val="left" w:pos="2977"/>
              </w:tabs>
              <w:autoSpaceDE w:val="0"/>
              <w:autoSpaceDN w:val="0"/>
              <w:adjustRightInd w:val="0"/>
              <w:ind w:left="34" w:right="742"/>
              <w:rPr>
                <w:rFonts w:ascii="Arial" w:hAnsi="Arial" w:cs="Calibri"/>
                <w:b/>
                <w:sz w:val="16"/>
                <w:szCs w:val="26"/>
                <w:lang w:eastAsia="de-DE"/>
              </w:rPr>
            </w:pPr>
            <w:r w:rsidRPr="00CC5FA6">
              <w:rPr>
                <w:rFonts w:ascii="Arial" w:hAnsi="Arial" w:cs="Calibri"/>
                <w:b/>
                <w:sz w:val="16"/>
                <w:szCs w:val="26"/>
                <w:lang w:eastAsia="de-DE"/>
              </w:rPr>
              <w:t>Presse- und Öffentlichkeitsarbeit:</w:t>
            </w:r>
          </w:p>
          <w:p w14:paraId="2FA67693" w14:textId="77777777" w:rsidR="007A2079" w:rsidRPr="00FE0030" w:rsidRDefault="00A14B20" w:rsidP="00CC5FA6">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 </w:t>
            </w:r>
            <w:proofErr w:type="spellStart"/>
            <w:r w:rsidR="007A2079">
              <w:rPr>
                <w:rFonts w:ascii="Arial" w:hAnsi="Arial" w:cs="Calibri"/>
                <w:sz w:val="16"/>
                <w:szCs w:val="26"/>
                <w:lang w:eastAsia="de-DE"/>
              </w:rPr>
              <w:t>Press’n’Relations</w:t>
            </w:r>
            <w:proofErr w:type="spellEnd"/>
            <w:r w:rsidR="007A2079">
              <w:rPr>
                <w:rFonts w:ascii="Arial" w:hAnsi="Arial" w:cs="Calibri"/>
                <w:sz w:val="16"/>
                <w:szCs w:val="26"/>
                <w:lang w:eastAsia="de-DE"/>
              </w:rPr>
              <w:t xml:space="preserve"> GmbH</w:t>
            </w:r>
          </w:p>
          <w:p w14:paraId="201FC29E" w14:textId="77777777" w:rsidR="007A2079" w:rsidRPr="00FE0030" w:rsidRDefault="007A2079" w:rsidP="00CC5FA6">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Magirusstraße 33 – D-89077 Ulm</w:t>
            </w:r>
          </w:p>
          <w:p w14:paraId="7D79D95F" w14:textId="77777777" w:rsidR="007A2079" w:rsidRDefault="007A2079" w:rsidP="00CC5FA6">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Tel.: +49 731 962 87-29 </w:t>
            </w:r>
            <w:r w:rsidR="00455CEB">
              <w:rPr>
                <w:rFonts w:ascii="Arial" w:hAnsi="Arial" w:cs="Calibri"/>
                <w:sz w:val="16"/>
                <w:szCs w:val="26"/>
                <w:lang w:eastAsia="de-DE"/>
              </w:rPr>
              <w:t>–</w:t>
            </w:r>
            <w:r>
              <w:rPr>
                <w:rFonts w:ascii="Arial" w:hAnsi="Arial" w:cs="Calibri"/>
                <w:sz w:val="16"/>
                <w:szCs w:val="26"/>
                <w:lang w:eastAsia="de-DE"/>
              </w:rPr>
              <w:t xml:space="preserve"> Fax: +49 731 962 87-97</w:t>
            </w:r>
          </w:p>
          <w:p w14:paraId="469517A2" w14:textId="77777777" w:rsidR="007A2079" w:rsidRDefault="0043322B" w:rsidP="00CC5FA6">
            <w:pPr>
              <w:widowControl w:val="0"/>
              <w:tabs>
                <w:tab w:val="left" w:pos="2977"/>
              </w:tabs>
              <w:autoSpaceDE w:val="0"/>
              <w:autoSpaceDN w:val="0"/>
              <w:adjustRightInd w:val="0"/>
              <w:ind w:left="34" w:right="742"/>
              <w:rPr>
                <w:rFonts w:ascii="Arial" w:hAnsi="Arial" w:cs="Calibri"/>
                <w:sz w:val="16"/>
                <w:szCs w:val="26"/>
                <w:lang w:eastAsia="de-DE"/>
              </w:rPr>
            </w:pPr>
            <w:hyperlink r:id="rId9" w:history="1">
              <w:r w:rsidR="007A2079" w:rsidRPr="00CC5FA6">
                <w:rPr>
                  <w:rFonts w:ascii="Arial" w:hAnsi="Arial" w:cs="Calibri"/>
                  <w:sz w:val="16"/>
                  <w:szCs w:val="26"/>
                  <w:lang w:eastAsia="de-DE"/>
                </w:rPr>
                <w:t>upa@press-n-relations.de</w:t>
              </w:r>
            </w:hyperlink>
          </w:p>
          <w:p w14:paraId="60B88115" w14:textId="2E90004D" w:rsidR="007A2079" w:rsidRPr="00FE0030" w:rsidRDefault="007A2079" w:rsidP="00CC5FA6">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www.press-n-relations.com</w:t>
            </w:r>
          </w:p>
        </w:tc>
      </w:tr>
    </w:tbl>
    <w:p w14:paraId="44066387" w14:textId="77777777" w:rsidR="00514848" w:rsidRDefault="00514848" w:rsidP="00643890">
      <w:pPr>
        <w:ind w:right="-2127"/>
        <w:outlineLvl w:val="0"/>
        <w:rPr>
          <w:rFonts w:ascii="Arial" w:hAnsi="Arial" w:cs="Calibri"/>
          <w:bCs/>
          <w:sz w:val="16"/>
          <w:szCs w:val="26"/>
          <w:lang w:eastAsia="de-DE"/>
        </w:rPr>
      </w:pPr>
    </w:p>
    <w:p w14:paraId="4C9FF6C0" w14:textId="5E29B29B" w:rsidR="00F8514B" w:rsidRPr="00F8514B" w:rsidRDefault="00F8514B" w:rsidP="00F8514B">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sidR="002F53FC">
        <w:rPr>
          <w:rFonts w:ascii="Arial" w:hAnsi="Arial" w:cs="Calibri"/>
          <w:b/>
          <w:sz w:val="16"/>
          <w:szCs w:val="26"/>
          <w:lang w:eastAsia="de-DE"/>
        </w:rPr>
        <w:t>Wilken Unternehmensgruppe</w:t>
      </w:r>
    </w:p>
    <w:p w14:paraId="4424FD7F" w14:textId="3EDBAE53" w:rsidR="00514848" w:rsidRPr="0023268B" w:rsidRDefault="002F53FC" w:rsidP="00643890">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sidR="009361AE">
        <w:rPr>
          <w:rFonts w:ascii="Arial" w:hAnsi="Arial" w:cs="Calibri"/>
          <w:sz w:val="16"/>
          <w:szCs w:val="26"/>
          <w:lang w:eastAsia="de-DE"/>
        </w:rPr>
        <w:t>elt Wilken eigene ERP-Standard-</w:t>
      </w:r>
      <w:r w:rsidRPr="002F53FC">
        <w:rPr>
          <w:rFonts w:ascii="Arial" w:hAnsi="Arial" w:cs="Calibri"/>
          <w:sz w:val="16"/>
          <w:szCs w:val="26"/>
          <w:lang w:eastAsia="de-DE"/>
        </w:rPr>
        <w:t>Softwarelösungen. Mit mehr als 460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proofErr w:type="spellStart"/>
      <w:r w:rsidRPr="002F53FC">
        <w:rPr>
          <w:rFonts w:ascii="Arial" w:hAnsi="Arial" w:cs="Calibri"/>
          <w:sz w:val="16"/>
          <w:szCs w:val="26"/>
          <w:lang w:eastAsia="de-DE"/>
        </w:rPr>
        <w:t>Freidorf</w:t>
      </w:r>
      <w:proofErr w:type="spellEnd"/>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sidR="009361AE">
        <w:rPr>
          <w:rFonts w:ascii="Arial" w:hAnsi="Arial" w:cs="Calibri"/>
          <w:sz w:val="16"/>
          <w:szCs w:val="26"/>
          <w:lang w:eastAsia="de-DE"/>
        </w:rPr>
        <w:t xml:space="preserve">die </w:t>
      </w:r>
      <w:r w:rsidRPr="002F53FC">
        <w:rPr>
          <w:rFonts w:ascii="Arial" w:hAnsi="Arial" w:cs="Calibri"/>
          <w:sz w:val="16"/>
          <w:szCs w:val="26"/>
          <w:lang w:eastAsia="de-DE"/>
        </w:rPr>
        <w:t xml:space="preserve">CIWI GmbH (Ulm), die Wilken Informationsmanagement GmbH (München) sowie die Wilken Prozessmanagement GmbH (Ulm, Greven, </w:t>
      </w:r>
      <w:proofErr w:type="spellStart"/>
      <w:r w:rsidRPr="002F53FC">
        <w:rPr>
          <w:rFonts w:ascii="Arial" w:hAnsi="Arial" w:cs="Calibri"/>
          <w:sz w:val="16"/>
          <w:szCs w:val="26"/>
          <w:lang w:eastAsia="de-DE"/>
        </w:rPr>
        <w:t>Siek</w:t>
      </w:r>
      <w:r w:rsidRPr="002F53FC">
        <w:rPr>
          <w:rFonts w:ascii="Arial" w:hAnsi="Arial" w:cs="Calibri"/>
          <w:sz w:val="16"/>
          <w:szCs w:val="26"/>
          <w:lang w:eastAsia="de-DE"/>
        </w:rPr>
        <w:t>s</w:t>
      </w:r>
      <w:r w:rsidRPr="002F53FC">
        <w:rPr>
          <w:rFonts w:ascii="Arial" w:hAnsi="Arial" w:cs="Calibri"/>
          <w:sz w:val="16"/>
          <w:szCs w:val="26"/>
          <w:lang w:eastAsia="de-DE"/>
        </w:rPr>
        <w:t>dorf</w:t>
      </w:r>
      <w:proofErr w:type="spellEnd"/>
      <w:r w:rsidRPr="002F53FC">
        <w:rPr>
          <w:rFonts w:ascii="Arial" w:hAnsi="Arial" w:cs="Calibri"/>
          <w:sz w:val="16"/>
          <w:szCs w:val="26"/>
          <w:lang w:eastAsia="de-DE"/>
        </w:rPr>
        <w:t>). Die Unternehmensgruppe erzielte 2012 einen Umsatz von über 51 Millionen Euro.</w:t>
      </w:r>
      <w:bookmarkStart w:id="0" w:name="_GoBack"/>
      <w:bookmarkEnd w:id="0"/>
    </w:p>
    <w:sectPr w:rsidR="00514848" w:rsidRPr="0023268B" w:rsidSect="00154D41">
      <w:headerReference w:type="default" r:id="rId10"/>
      <w:footerReference w:type="default" r:id="rId11"/>
      <w:pgSz w:w="11906" w:h="16838"/>
      <w:pgMar w:top="1134" w:right="3684"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05456" w14:textId="77777777" w:rsidR="00392673" w:rsidRDefault="00392673">
      <w:r>
        <w:separator/>
      </w:r>
    </w:p>
  </w:endnote>
  <w:endnote w:type="continuationSeparator" w:id="0">
    <w:p w14:paraId="48FAA5C7" w14:textId="77777777" w:rsidR="00392673" w:rsidRDefault="00392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77193" w14:textId="4EADBDDE" w:rsidR="00392673" w:rsidRDefault="00392673" w:rsidP="00EE7874">
    <w:pPr>
      <w:pStyle w:val="Fuzeile"/>
      <w:tabs>
        <w:tab w:val="clear" w:pos="9072"/>
        <w:tab w:val="right" w:pos="9356"/>
      </w:tabs>
      <w:ind w:right="-2694"/>
      <w:jc w:val="right"/>
    </w:pPr>
    <w:r>
      <w:rPr>
        <w:noProof/>
        <w:lang w:val="de-DE" w:eastAsia="de-DE"/>
      </w:rPr>
      <w:drawing>
        <wp:inline distT="0" distB="0" distL="0" distR="0" wp14:anchorId="7A59C2C4" wp14:editId="6091C03A">
          <wp:extent cx="1377950" cy="238125"/>
          <wp:effectExtent l="0" t="0" r="0" b="0"/>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23812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D4522" w14:textId="77777777" w:rsidR="00392673" w:rsidRDefault="00392673">
      <w:r>
        <w:separator/>
      </w:r>
    </w:p>
  </w:footnote>
  <w:footnote w:type="continuationSeparator" w:id="0">
    <w:p w14:paraId="05269465" w14:textId="77777777" w:rsidR="00392673" w:rsidRDefault="0039267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88945" w14:textId="4BBCCFCC" w:rsidR="00392673" w:rsidRDefault="00392673" w:rsidP="007529C9">
    <w:pPr>
      <w:pStyle w:val="Kopfzeile"/>
      <w:tabs>
        <w:tab w:val="clear" w:pos="9072"/>
        <w:tab w:val="right" w:pos="9639"/>
      </w:tabs>
      <w:ind w:right="-2835"/>
      <w:jc w:val="right"/>
    </w:pPr>
    <w:r>
      <w:rPr>
        <w:noProof/>
        <w:lang w:val="de-DE" w:eastAsia="de-DE"/>
      </w:rPr>
      <w:drawing>
        <wp:inline distT="0" distB="0" distL="0" distR="0" wp14:anchorId="2E3EB279" wp14:editId="57B295C2">
          <wp:extent cx="1207224" cy="433933"/>
          <wp:effectExtent l="0" t="0" r="12065" b="0"/>
          <wp:docPr id="3"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733" cy="434475"/>
                  </a:xfrm>
                  <a:prstGeom prst="rect">
                    <a:avLst/>
                  </a:prstGeom>
                  <a:noFill/>
                  <a:ln>
                    <a:noFill/>
                  </a:ln>
                </pic:spPr>
              </pic:pic>
            </a:graphicData>
          </a:graphic>
        </wp:inline>
      </w:drawing>
    </w:r>
  </w:p>
  <w:p w14:paraId="377E4FAF" w14:textId="77777777" w:rsidR="00392673" w:rsidRDefault="00392673" w:rsidP="00F56B5B">
    <w:pPr>
      <w:pStyle w:val="Kopfzeile"/>
      <w:tabs>
        <w:tab w:val="clear" w:pos="9072"/>
        <w:tab w:val="right" w:pos="9639"/>
      </w:tabs>
      <w:ind w:right="-2268"/>
      <w:jc w:val="right"/>
    </w:pPr>
  </w:p>
  <w:p w14:paraId="6846E15F" w14:textId="69ED9DB6" w:rsidR="00392673" w:rsidRDefault="00392673" w:rsidP="00EE7874">
    <w:pPr>
      <w:pStyle w:val="Kopfzeile"/>
      <w:tabs>
        <w:tab w:val="clear" w:pos="9072"/>
        <w:tab w:val="right" w:pos="9639"/>
      </w:tabs>
      <w:ind w:right="-2268"/>
      <w:jc w:val="right"/>
    </w:pPr>
  </w:p>
  <w:p w14:paraId="0240FA64" w14:textId="77777777" w:rsidR="00392673" w:rsidRPr="00C63EE6" w:rsidRDefault="00392673" w:rsidP="008F6169">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F9224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05551"/>
    <w:rsid w:val="000151DF"/>
    <w:rsid w:val="000305E5"/>
    <w:rsid w:val="000529BA"/>
    <w:rsid w:val="00053F60"/>
    <w:rsid w:val="00072D7C"/>
    <w:rsid w:val="0008270E"/>
    <w:rsid w:val="000C5EE3"/>
    <w:rsid w:val="000D03AE"/>
    <w:rsid w:val="000D50E4"/>
    <w:rsid w:val="000E28B4"/>
    <w:rsid w:val="000E57DD"/>
    <w:rsid w:val="000F1B30"/>
    <w:rsid w:val="00105AEF"/>
    <w:rsid w:val="00111B83"/>
    <w:rsid w:val="00115231"/>
    <w:rsid w:val="001165B4"/>
    <w:rsid w:val="001329D2"/>
    <w:rsid w:val="00141F7E"/>
    <w:rsid w:val="00144A2B"/>
    <w:rsid w:val="00146E66"/>
    <w:rsid w:val="00154D41"/>
    <w:rsid w:val="00155118"/>
    <w:rsid w:val="00161CD0"/>
    <w:rsid w:val="0018024C"/>
    <w:rsid w:val="00195F31"/>
    <w:rsid w:val="00197EFF"/>
    <w:rsid w:val="001A5A25"/>
    <w:rsid w:val="001B7CAD"/>
    <w:rsid w:val="001C0854"/>
    <w:rsid w:val="001C08B6"/>
    <w:rsid w:val="001C22F8"/>
    <w:rsid w:val="001C29E3"/>
    <w:rsid w:val="001C49CD"/>
    <w:rsid w:val="001D4C3E"/>
    <w:rsid w:val="001D68F8"/>
    <w:rsid w:val="001F44B6"/>
    <w:rsid w:val="002005BE"/>
    <w:rsid w:val="0022178A"/>
    <w:rsid w:val="0022403F"/>
    <w:rsid w:val="00231BFE"/>
    <w:rsid w:val="0023268B"/>
    <w:rsid w:val="002413A8"/>
    <w:rsid w:val="00261925"/>
    <w:rsid w:val="00284296"/>
    <w:rsid w:val="00284902"/>
    <w:rsid w:val="00286EB8"/>
    <w:rsid w:val="00293D43"/>
    <w:rsid w:val="002B0FCC"/>
    <w:rsid w:val="002B1CA8"/>
    <w:rsid w:val="002B4B83"/>
    <w:rsid w:val="002B51BC"/>
    <w:rsid w:val="002C3DAC"/>
    <w:rsid w:val="002C7655"/>
    <w:rsid w:val="002F00E1"/>
    <w:rsid w:val="002F19F7"/>
    <w:rsid w:val="002F53FC"/>
    <w:rsid w:val="003045F9"/>
    <w:rsid w:val="00334420"/>
    <w:rsid w:val="00337273"/>
    <w:rsid w:val="00392673"/>
    <w:rsid w:val="003A3A97"/>
    <w:rsid w:val="003B10A7"/>
    <w:rsid w:val="003B3AB7"/>
    <w:rsid w:val="003B449B"/>
    <w:rsid w:val="003C1D17"/>
    <w:rsid w:val="003D0CB4"/>
    <w:rsid w:val="003D211C"/>
    <w:rsid w:val="003D339B"/>
    <w:rsid w:val="003E08CD"/>
    <w:rsid w:val="003F5156"/>
    <w:rsid w:val="003F63EE"/>
    <w:rsid w:val="003F787E"/>
    <w:rsid w:val="0040471F"/>
    <w:rsid w:val="004125A0"/>
    <w:rsid w:val="004222E1"/>
    <w:rsid w:val="0043322B"/>
    <w:rsid w:val="004437A3"/>
    <w:rsid w:val="00455CEB"/>
    <w:rsid w:val="004649DB"/>
    <w:rsid w:val="00466201"/>
    <w:rsid w:val="0046640D"/>
    <w:rsid w:val="0048370E"/>
    <w:rsid w:val="004915D4"/>
    <w:rsid w:val="00495786"/>
    <w:rsid w:val="004B1012"/>
    <w:rsid w:val="004C1BEA"/>
    <w:rsid w:val="004C363F"/>
    <w:rsid w:val="004C46B8"/>
    <w:rsid w:val="004C4A2F"/>
    <w:rsid w:val="004C61E1"/>
    <w:rsid w:val="004E685C"/>
    <w:rsid w:val="004F13FD"/>
    <w:rsid w:val="004F7125"/>
    <w:rsid w:val="005020C0"/>
    <w:rsid w:val="00513434"/>
    <w:rsid w:val="00514848"/>
    <w:rsid w:val="00517FF6"/>
    <w:rsid w:val="00525020"/>
    <w:rsid w:val="00525496"/>
    <w:rsid w:val="0053654D"/>
    <w:rsid w:val="005676FA"/>
    <w:rsid w:val="005925E4"/>
    <w:rsid w:val="00593B2B"/>
    <w:rsid w:val="005B2895"/>
    <w:rsid w:val="005B2E5C"/>
    <w:rsid w:val="005B4ABA"/>
    <w:rsid w:val="005D6A0D"/>
    <w:rsid w:val="00604B46"/>
    <w:rsid w:val="006109EA"/>
    <w:rsid w:val="00616C28"/>
    <w:rsid w:val="006401BD"/>
    <w:rsid w:val="00643890"/>
    <w:rsid w:val="00652FDD"/>
    <w:rsid w:val="00655749"/>
    <w:rsid w:val="0065661D"/>
    <w:rsid w:val="006667E3"/>
    <w:rsid w:val="00690A39"/>
    <w:rsid w:val="006A3668"/>
    <w:rsid w:val="006A663F"/>
    <w:rsid w:val="006B2C3A"/>
    <w:rsid w:val="006B3482"/>
    <w:rsid w:val="006C4E61"/>
    <w:rsid w:val="006D419C"/>
    <w:rsid w:val="006E14E0"/>
    <w:rsid w:val="006E7E1E"/>
    <w:rsid w:val="00702707"/>
    <w:rsid w:val="00705048"/>
    <w:rsid w:val="00712F46"/>
    <w:rsid w:val="00713CE8"/>
    <w:rsid w:val="007301D7"/>
    <w:rsid w:val="00737690"/>
    <w:rsid w:val="007529C9"/>
    <w:rsid w:val="0075734A"/>
    <w:rsid w:val="00766D7E"/>
    <w:rsid w:val="007713D4"/>
    <w:rsid w:val="00773881"/>
    <w:rsid w:val="007749BB"/>
    <w:rsid w:val="007A2079"/>
    <w:rsid w:val="007B0293"/>
    <w:rsid w:val="007B0C60"/>
    <w:rsid w:val="007B2752"/>
    <w:rsid w:val="007B5A53"/>
    <w:rsid w:val="007C258D"/>
    <w:rsid w:val="007C34B5"/>
    <w:rsid w:val="007D099F"/>
    <w:rsid w:val="007F29F3"/>
    <w:rsid w:val="008002F2"/>
    <w:rsid w:val="00812F25"/>
    <w:rsid w:val="00842151"/>
    <w:rsid w:val="00852BD8"/>
    <w:rsid w:val="00852F59"/>
    <w:rsid w:val="00865444"/>
    <w:rsid w:val="00865FC3"/>
    <w:rsid w:val="00877F57"/>
    <w:rsid w:val="00885212"/>
    <w:rsid w:val="00885405"/>
    <w:rsid w:val="00886BBA"/>
    <w:rsid w:val="008900F3"/>
    <w:rsid w:val="008911CF"/>
    <w:rsid w:val="00893529"/>
    <w:rsid w:val="008B2717"/>
    <w:rsid w:val="008B48EB"/>
    <w:rsid w:val="008C73B7"/>
    <w:rsid w:val="008D61BB"/>
    <w:rsid w:val="008D6A4E"/>
    <w:rsid w:val="008D6C41"/>
    <w:rsid w:val="008E3191"/>
    <w:rsid w:val="008F6169"/>
    <w:rsid w:val="009137DD"/>
    <w:rsid w:val="009273B4"/>
    <w:rsid w:val="00930E57"/>
    <w:rsid w:val="009361AE"/>
    <w:rsid w:val="00953F24"/>
    <w:rsid w:val="009557CC"/>
    <w:rsid w:val="0097024A"/>
    <w:rsid w:val="009900EE"/>
    <w:rsid w:val="0099399B"/>
    <w:rsid w:val="009A6EEF"/>
    <w:rsid w:val="009B64FE"/>
    <w:rsid w:val="009C6334"/>
    <w:rsid w:val="009C66AB"/>
    <w:rsid w:val="00A01353"/>
    <w:rsid w:val="00A04C8F"/>
    <w:rsid w:val="00A14B20"/>
    <w:rsid w:val="00A3391B"/>
    <w:rsid w:val="00A404B9"/>
    <w:rsid w:val="00A61545"/>
    <w:rsid w:val="00A6525F"/>
    <w:rsid w:val="00A82793"/>
    <w:rsid w:val="00A830F0"/>
    <w:rsid w:val="00A9287C"/>
    <w:rsid w:val="00AA34B3"/>
    <w:rsid w:val="00AC05DD"/>
    <w:rsid w:val="00AC5B56"/>
    <w:rsid w:val="00AC691D"/>
    <w:rsid w:val="00AD7A08"/>
    <w:rsid w:val="00AE410C"/>
    <w:rsid w:val="00B00D18"/>
    <w:rsid w:val="00B069A7"/>
    <w:rsid w:val="00B117F3"/>
    <w:rsid w:val="00B13353"/>
    <w:rsid w:val="00B233E2"/>
    <w:rsid w:val="00B3004C"/>
    <w:rsid w:val="00B32AC0"/>
    <w:rsid w:val="00B4069B"/>
    <w:rsid w:val="00B56825"/>
    <w:rsid w:val="00B60A11"/>
    <w:rsid w:val="00B64885"/>
    <w:rsid w:val="00B6652B"/>
    <w:rsid w:val="00BA1072"/>
    <w:rsid w:val="00BB3083"/>
    <w:rsid w:val="00BC0F54"/>
    <w:rsid w:val="00BD26A1"/>
    <w:rsid w:val="00BD620E"/>
    <w:rsid w:val="00BF075D"/>
    <w:rsid w:val="00BF137A"/>
    <w:rsid w:val="00BF432E"/>
    <w:rsid w:val="00C13EA3"/>
    <w:rsid w:val="00C20F39"/>
    <w:rsid w:val="00C4221D"/>
    <w:rsid w:val="00C80BDC"/>
    <w:rsid w:val="00C85998"/>
    <w:rsid w:val="00C97219"/>
    <w:rsid w:val="00CB0158"/>
    <w:rsid w:val="00CB689C"/>
    <w:rsid w:val="00CB796C"/>
    <w:rsid w:val="00CC5857"/>
    <w:rsid w:val="00CC5FA6"/>
    <w:rsid w:val="00CC6AB8"/>
    <w:rsid w:val="00CE1573"/>
    <w:rsid w:val="00CE26C8"/>
    <w:rsid w:val="00CF3CC3"/>
    <w:rsid w:val="00CF516A"/>
    <w:rsid w:val="00D11594"/>
    <w:rsid w:val="00D12AC6"/>
    <w:rsid w:val="00D209FB"/>
    <w:rsid w:val="00D24210"/>
    <w:rsid w:val="00D25AC2"/>
    <w:rsid w:val="00D27D94"/>
    <w:rsid w:val="00D3323D"/>
    <w:rsid w:val="00D35FBD"/>
    <w:rsid w:val="00D458BD"/>
    <w:rsid w:val="00D5114B"/>
    <w:rsid w:val="00D72C79"/>
    <w:rsid w:val="00D72F75"/>
    <w:rsid w:val="00D925C9"/>
    <w:rsid w:val="00DC11AB"/>
    <w:rsid w:val="00DD2DB6"/>
    <w:rsid w:val="00DD4E28"/>
    <w:rsid w:val="00DF4CF0"/>
    <w:rsid w:val="00E0218F"/>
    <w:rsid w:val="00E0270D"/>
    <w:rsid w:val="00E102B5"/>
    <w:rsid w:val="00E108EE"/>
    <w:rsid w:val="00E1415C"/>
    <w:rsid w:val="00E23DC1"/>
    <w:rsid w:val="00E41208"/>
    <w:rsid w:val="00E54C25"/>
    <w:rsid w:val="00E729C7"/>
    <w:rsid w:val="00E775F2"/>
    <w:rsid w:val="00E862DF"/>
    <w:rsid w:val="00E91790"/>
    <w:rsid w:val="00E958B7"/>
    <w:rsid w:val="00ED5AC9"/>
    <w:rsid w:val="00ED6679"/>
    <w:rsid w:val="00EE0FB2"/>
    <w:rsid w:val="00EE7874"/>
    <w:rsid w:val="00EF7146"/>
    <w:rsid w:val="00F03EFC"/>
    <w:rsid w:val="00F2376F"/>
    <w:rsid w:val="00F35A78"/>
    <w:rsid w:val="00F56B5B"/>
    <w:rsid w:val="00F70FBC"/>
    <w:rsid w:val="00F7239D"/>
    <w:rsid w:val="00F72D7B"/>
    <w:rsid w:val="00F8514B"/>
    <w:rsid w:val="00F95A22"/>
    <w:rsid w:val="00FB7370"/>
    <w:rsid w:val="00FD1FA9"/>
    <w:rsid w:val="00FD7F16"/>
    <w:rsid w:val="00FE0030"/>
    <w:rsid w:val="00FF22D9"/>
    <w:rsid w:val="00FF2AEB"/>
    <w:rsid w:val="00FF77AE"/>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7094EC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e@wilken.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3924</Characters>
  <Application>Microsoft Macintosh Word</Application>
  <DocSecurity>0</DocSecurity>
  <Lines>32</Lines>
  <Paragraphs>9</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Seit 1977 beschäftigt sich Wilken mit der Entwicklung und dem Vertrieb von ERP-S</vt:lpstr>
    </vt:vector>
  </TitlesOfParts>
  <Company>Projekt:Agentur Tobias Heimpel GmbH</Company>
  <LinksUpToDate>false</LinksUpToDate>
  <CharactersWithSpaces>4537</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dc:description/>
  <cp:lastModifiedBy>Uwe Pagel</cp:lastModifiedBy>
  <cp:revision>3</cp:revision>
  <cp:lastPrinted>2013-11-04T14:52:00Z</cp:lastPrinted>
  <dcterms:created xsi:type="dcterms:W3CDTF">2013-11-08T15:09:00Z</dcterms:created>
  <dcterms:modified xsi:type="dcterms:W3CDTF">2013-11-08T15:23:00Z</dcterms:modified>
</cp:coreProperties>
</file>