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E1D8C" w14:textId="77777777" w:rsidR="00C51C55" w:rsidRPr="001D6950" w:rsidRDefault="00C51C55" w:rsidP="00C51C5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65D03BD4" w14:textId="77777777" w:rsidR="00C51C55" w:rsidRPr="003D6EC8" w:rsidRDefault="00C51C55" w:rsidP="00C51C55">
      <w:pPr>
        <w:ind w:right="-709"/>
        <w:outlineLvl w:val="0"/>
        <w:rPr>
          <w:rFonts w:ascii="Helvetica" w:hAnsi="Helvetica"/>
        </w:rPr>
      </w:pPr>
    </w:p>
    <w:p w14:paraId="00942829" w14:textId="6A78724C" w:rsidR="00C51C55" w:rsidRPr="00040D86" w:rsidRDefault="00C51C55" w:rsidP="00C51C55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970937">
        <w:rPr>
          <w:rFonts w:ascii="Helvetica" w:hAnsi="Helvetica"/>
          <w:sz w:val="20"/>
        </w:rPr>
        <w:t>4</w:t>
      </w:r>
      <w:r>
        <w:rPr>
          <w:rFonts w:ascii="Helvetica" w:hAnsi="Helvetica"/>
          <w:sz w:val="20"/>
        </w:rPr>
        <w:t xml:space="preserve">. </w:t>
      </w:r>
      <w:r w:rsidR="00970937">
        <w:rPr>
          <w:rFonts w:ascii="Helvetica" w:hAnsi="Helvetica"/>
          <w:sz w:val="20"/>
        </w:rPr>
        <w:t>Dez</w:t>
      </w:r>
      <w:r>
        <w:rPr>
          <w:rFonts w:ascii="Helvetica" w:hAnsi="Helvetica"/>
          <w:sz w:val="20"/>
        </w:rPr>
        <w:t xml:space="preserve">ember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4ED54ED6" w14:textId="77777777" w:rsidR="00C51C55" w:rsidRDefault="00C51C55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73A8805F" w14:textId="2251B287" w:rsidR="00970937" w:rsidRDefault="00970937" w:rsidP="00C51C55">
      <w:pPr>
        <w:spacing w:line="360" w:lineRule="auto"/>
        <w:ind w:right="-993"/>
        <w:rPr>
          <w:rFonts w:ascii="Helvetica" w:hAnsi="Helvetica" w:cs="Arial"/>
          <w:b/>
        </w:rPr>
      </w:pPr>
      <w:r w:rsidRPr="002E4FB3">
        <w:rPr>
          <w:rFonts w:ascii="Helvetica" w:hAnsi="Helvetica" w:cs="Arial"/>
          <w:b/>
        </w:rPr>
        <w:t>E-world 201</w:t>
      </w:r>
      <w:r>
        <w:rPr>
          <w:rFonts w:ascii="Helvetica" w:hAnsi="Helvetica" w:cs="Arial"/>
          <w:b/>
        </w:rPr>
        <w:t>5 – 10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  <w:b/>
        </w:rPr>
        <w:t>12. Februar 2015</w:t>
      </w:r>
      <w:r w:rsidRPr="002E4FB3">
        <w:rPr>
          <w:rFonts w:ascii="Helvetica" w:hAnsi="Helvetica" w:cs="Arial"/>
          <w:b/>
        </w:rPr>
        <w:t xml:space="preserve"> in Essen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3, Stand </w:t>
      </w:r>
      <w:r>
        <w:rPr>
          <w:rFonts w:ascii="Helvetica" w:hAnsi="Helvetica" w:cs="Arial"/>
          <w:b/>
        </w:rPr>
        <w:t>131</w:t>
      </w:r>
    </w:p>
    <w:p w14:paraId="333A9BD1" w14:textId="77777777" w:rsidR="00970937" w:rsidRDefault="00970937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656403EA" w14:textId="0ECBFD72" w:rsidR="009F1031" w:rsidRDefault="00970937" w:rsidP="009F1031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Beste Preise bei optimaler Marge: Neue </w:t>
      </w:r>
      <w:r w:rsidR="006E468B">
        <w:rPr>
          <w:rFonts w:ascii="Helvetica" w:hAnsi="Helvetica"/>
          <w:b/>
          <w:bCs/>
          <w:sz w:val="28"/>
          <w:szCs w:val="28"/>
        </w:rPr>
        <w:t>Vertriebsabrec</w:t>
      </w:r>
      <w:r w:rsidR="006E468B">
        <w:rPr>
          <w:rFonts w:ascii="Helvetica" w:hAnsi="Helvetica"/>
          <w:b/>
          <w:bCs/>
          <w:sz w:val="28"/>
          <w:szCs w:val="28"/>
        </w:rPr>
        <w:t>h</w:t>
      </w:r>
      <w:r w:rsidR="006E468B">
        <w:rPr>
          <w:rFonts w:ascii="Helvetica" w:hAnsi="Helvetica"/>
          <w:b/>
          <w:bCs/>
          <w:sz w:val="28"/>
          <w:szCs w:val="28"/>
        </w:rPr>
        <w:t>nung</w:t>
      </w:r>
      <w:r>
        <w:rPr>
          <w:rFonts w:ascii="Helvetica" w:hAnsi="Helvetica"/>
          <w:b/>
          <w:bCs/>
          <w:sz w:val="28"/>
          <w:szCs w:val="28"/>
        </w:rPr>
        <w:t xml:space="preserve"> von Wilken</w:t>
      </w:r>
      <w:r w:rsidR="00376B33">
        <w:rPr>
          <w:rFonts w:ascii="Helvetica" w:hAnsi="Helvetica"/>
          <w:b/>
          <w:bCs/>
          <w:sz w:val="28"/>
          <w:szCs w:val="28"/>
        </w:rPr>
        <w:t xml:space="preserve"> mit</w:t>
      </w:r>
      <w:r>
        <w:rPr>
          <w:rFonts w:ascii="Helvetica" w:hAnsi="Helvetica"/>
          <w:b/>
          <w:bCs/>
          <w:sz w:val="28"/>
          <w:szCs w:val="28"/>
        </w:rPr>
        <w:t xml:space="preserve"> integriert</w:t>
      </w:r>
      <w:r w:rsidR="00376B33">
        <w:rPr>
          <w:rFonts w:ascii="Helvetica" w:hAnsi="Helvetica"/>
          <w:b/>
          <w:bCs/>
          <w:sz w:val="28"/>
          <w:szCs w:val="28"/>
        </w:rPr>
        <w:t>en</w:t>
      </w:r>
      <w:r>
        <w:rPr>
          <w:rFonts w:ascii="Helvetica" w:hAnsi="Helvetica"/>
          <w:b/>
          <w:bCs/>
          <w:sz w:val="28"/>
          <w:szCs w:val="28"/>
        </w:rPr>
        <w:t xml:space="preserve"> Marktdaten</w:t>
      </w:r>
    </w:p>
    <w:p w14:paraId="48F71F12" w14:textId="63F29D7B" w:rsidR="009F1031" w:rsidRDefault="00970937" w:rsidP="009F1031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 xml:space="preserve">Optimierte Vertriebsprozesse durch Integration der </w:t>
      </w:r>
      <w:r w:rsidR="00EE15AD">
        <w:rPr>
          <w:rFonts w:ascii="Helvetica" w:hAnsi="Helvetica" w:cs="Arial"/>
          <w:bCs/>
          <w:sz w:val="22"/>
          <w:szCs w:val="22"/>
        </w:rPr>
        <w:t>Lösungen</w:t>
      </w:r>
      <w:r>
        <w:rPr>
          <w:rFonts w:ascii="Helvetica" w:hAnsi="Helvetica" w:cs="Arial"/>
          <w:bCs/>
          <w:sz w:val="22"/>
          <w:szCs w:val="22"/>
        </w:rPr>
        <w:t xml:space="preserve"> der GET AG</w:t>
      </w:r>
    </w:p>
    <w:p w14:paraId="4B6FC111" w14:textId="77777777" w:rsidR="009F1031" w:rsidRDefault="009F1031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039F6637" w14:textId="77777777" w:rsidR="008F68EF" w:rsidRDefault="00376B33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  <w:r>
        <w:rPr>
          <w:rFonts w:ascii="Helvetica" w:hAnsi="Helvetica" w:cs="Helvetica"/>
          <w:b/>
          <w:bCs/>
          <w:sz w:val="20"/>
        </w:rPr>
        <w:t xml:space="preserve">Dem Kunden stets das </w:t>
      </w:r>
      <w:r w:rsidR="006E468B">
        <w:rPr>
          <w:rFonts w:ascii="Helvetica" w:hAnsi="Helvetica" w:cs="Helvetica"/>
          <w:b/>
          <w:bCs/>
          <w:sz w:val="20"/>
        </w:rPr>
        <w:t xml:space="preserve">individuell </w:t>
      </w:r>
      <w:r>
        <w:rPr>
          <w:rFonts w:ascii="Helvetica" w:hAnsi="Helvetica" w:cs="Helvetica"/>
          <w:b/>
          <w:bCs/>
          <w:sz w:val="20"/>
        </w:rPr>
        <w:t xml:space="preserve">beste Angebot machen und dabei die eigene Marge nicht aus den Augen verlieren: Mit der Integration der Marktdaten und Netzentgelte in die neue </w:t>
      </w:r>
      <w:r w:rsidR="006E468B" w:rsidRPr="006E468B">
        <w:rPr>
          <w:rFonts w:ascii="Helvetica" w:hAnsi="Helvetica" w:cs="Helvetica"/>
          <w:b/>
          <w:bCs/>
          <w:sz w:val="20"/>
        </w:rPr>
        <w:t xml:space="preserve">Vertriebsabrechnung </w:t>
      </w:r>
      <w:r>
        <w:rPr>
          <w:rFonts w:ascii="Helvetica" w:hAnsi="Helvetica" w:cs="Helvetica"/>
          <w:b/>
          <w:bCs/>
          <w:sz w:val="20"/>
        </w:rPr>
        <w:t>der Bra</w:t>
      </w:r>
      <w:r>
        <w:rPr>
          <w:rFonts w:ascii="Helvetica" w:hAnsi="Helvetica" w:cs="Helvetica"/>
          <w:b/>
          <w:bCs/>
          <w:sz w:val="20"/>
        </w:rPr>
        <w:t>n</w:t>
      </w:r>
      <w:r>
        <w:rPr>
          <w:rFonts w:ascii="Helvetica" w:hAnsi="Helvetica" w:cs="Helvetica"/>
          <w:b/>
          <w:bCs/>
          <w:sz w:val="20"/>
        </w:rPr>
        <w:t xml:space="preserve">chenlösung ENER:GY zeigt Wilken auf der E-world 2015, wie sich die Wettbewerbsfähigkeit </w:t>
      </w:r>
      <w:r w:rsidR="00EA0E6E">
        <w:rPr>
          <w:rFonts w:ascii="Helvetica" w:hAnsi="Helvetica" w:cs="Helvetica"/>
          <w:b/>
          <w:bCs/>
          <w:sz w:val="20"/>
        </w:rPr>
        <w:t>im</w:t>
      </w:r>
      <w:r w:rsidR="00C0359B">
        <w:rPr>
          <w:rFonts w:ascii="Helvetica" w:hAnsi="Helvetica" w:cs="Helvetica"/>
          <w:b/>
          <w:bCs/>
          <w:sz w:val="20"/>
        </w:rPr>
        <w:t xml:space="preserve"> Energievertrieb deutlich steigern lässt</w:t>
      </w:r>
      <w:r w:rsidR="009F1031">
        <w:rPr>
          <w:rFonts w:ascii="Helvetica" w:hAnsi="Helvetica" w:cs="Helvetica"/>
          <w:b/>
          <w:bCs/>
          <w:sz w:val="20"/>
        </w:rPr>
        <w:t>.</w:t>
      </w:r>
      <w:r w:rsidR="00C0359B">
        <w:rPr>
          <w:rFonts w:ascii="Helvetica" w:hAnsi="Helvetica" w:cs="Helvetica"/>
          <w:b/>
          <w:bCs/>
          <w:sz w:val="20"/>
        </w:rPr>
        <w:t xml:space="preserve"> Auf B</w:t>
      </w:r>
      <w:r w:rsidR="00C0359B">
        <w:rPr>
          <w:rFonts w:ascii="Helvetica" w:hAnsi="Helvetica" w:cs="Helvetica"/>
          <w:b/>
          <w:bCs/>
          <w:sz w:val="20"/>
        </w:rPr>
        <w:t>a</w:t>
      </w:r>
      <w:r w:rsidR="00C0359B">
        <w:rPr>
          <w:rFonts w:ascii="Helvetica" w:hAnsi="Helvetica" w:cs="Helvetica"/>
          <w:b/>
          <w:bCs/>
          <w:sz w:val="20"/>
        </w:rPr>
        <w:t>sis der Marktinformationen</w:t>
      </w:r>
      <w:r w:rsidR="00D500C9">
        <w:rPr>
          <w:rFonts w:ascii="Helvetica" w:hAnsi="Helvetica" w:cs="Helvetica"/>
          <w:b/>
          <w:bCs/>
          <w:sz w:val="20"/>
        </w:rPr>
        <w:t>, die aus den Datenbanken der GET AG übe</w:t>
      </w:r>
      <w:r w:rsidR="00D500C9">
        <w:rPr>
          <w:rFonts w:ascii="Helvetica" w:hAnsi="Helvetica" w:cs="Helvetica"/>
          <w:b/>
          <w:bCs/>
          <w:sz w:val="20"/>
        </w:rPr>
        <w:t>r</w:t>
      </w:r>
      <w:r w:rsidR="00D500C9">
        <w:rPr>
          <w:rFonts w:ascii="Helvetica" w:hAnsi="Helvetica" w:cs="Helvetica"/>
          <w:b/>
          <w:bCs/>
          <w:sz w:val="20"/>
        </w:rPr>
        <w:t>nommen werden,</w:t>
      </w:r>
      <w:r w:rsidR="00C0359B">
        <w:rPr>
          <w:rFonts w:ascii="Helvetica" w:hAnsi="Helvetica" w:cs="Helvetica"/>
          <w:b/>
          <w:bCs/>
          <w:sz w:val="20"/>
        </w:rPr>
        <w:t xml:space="preserve"> </w:t>
      </w:r>
      <w:r w:rsidR="00D500C9">
        <w:rPr>
          <w:rFonts w:ascii="Helvetica" w:hAnsi="Helvetica" w:cs="Helvetica"/>
          <w:b/>
          <w:bCs/>
          <w:sz w:val="20"/>
        </w:rPr>
        <w:t>können</w:t>
      </w:r>
      <w:r w:rsidR="00C0359B">
        <w:rPr>
          <w:rFonts w:ascii="Helvetica" w:hAnsi="Helvetica" w:cs="Helvetica"/>
          <w:b/>
          <w:bCs/>
          <w:sz w:val="20"/>
        </w:rPr>
        <w:t xml:space="preserve"> dabei Angebote automatisiert aus einzelnen Produkten und Produktbausteinen zusammengestellt</w:t>
      </w:r>
      <w:r w:rsidR="006E468B">
        <w:rPr>
          <w:rFonts w:ascii="Helvetica" w:hAnsi="Helvetica" w:cs="Helvetica"/>
          <w:b/>
          <w:bCs/>
          <w:sz w:val="20"/>
        </w:rPr>
        <w:t xml:space="preserve"> werden</w:t>
      </w:r>
      <w:r w:rsidR="00C0359B">
        <w:rPr>
          <w:rFonts w:ascii="Helvetica" w:hAnsi="Helvetica" w:cs="Helvetica"/>
          <w:b/>
          <w:bCs/>
          <w:sz w:val="20"/>
        </w:rPr>
        <w:t>. Die Wet</w:t>
      </w:r>
      <w:r w:rsidR="00C0359B">
        <w:rPr>
          <w:rFonts w:ascii="Helvetica" w:hAnsi="Helvetica" w:cs="Helvetica"/>
          <w:b/>
          <w:bCs/>
          <w:sz w:val="20"/>
        </w:rPr>
        <w:t>t</w:t>
      </w:r>
      <w:r w:rsidR="00C0359B">
        <w:rPr>
          <w:rFonts w:ascii="Helvetica" w:hAnsi="Helvetica" w:cs="Helvetica"/>
          <w:b/>
          <w:bCs/>
          <w:sz w:val="20"/>
        </w:rPr>
        <w:t xml:space="preserve">bewerbssituation </w:t>
      </w:r>
      <w:r w:rsidR="006E468B">
        <w:rPr>
          <w:rFonts w:ascii="Helvetica" w:hAnsi="Helvetica" w:cs="Helvetica"/>
          <w:b/>
          <w:bCs/>
          <w:sz w:val="20"/>
        </w:rPr>
        <w:t xml:space="preserve">beim Kunden oder Interessenten vor Ort </w:t>
      </w:r>
      <w:r w:rsidR="00C0359B">
        <w:rPr>
          <w:rFonts w:ascii="Helvetica" w:hAnsi="Helvetica" w:cs="Helvetica"/>
          <w:b/>
          <w:bCs/>
          <w:sz w:val="20"/>
        </w:rPr>
        <w:t>wird dabei ebenso berüc</w:t>
      </w:r>
      <w:r w:rsidR="006E468B">
        <w:rPr>
          <w:rFonts w:ascii="Helvetica" w:hAnsi="Helvetica" w:cs="Helvetica"/>
          <w:b/>
          <w:bCs/>
          <w:sz w:val="20"/>
        </w:rPr>
        <w:t>k</w:t>
      </w:r>
      <w:r w:rsidR="00C0359B">
        <w:rPr>
          <w:rFonts w:ascii="Helvetica" w:hAnsi="Helvetica" w:cs="Helvetica"/>
          <w:b/>
          <w:bCs/>
          <w:sz w:val="20"/>
        </w:rPr>
        <w:t xml:space="preserve">sichtigt </w:t>
      </w:r>
      <w:r w:rsidR="006E468B">
        <w:rPr>
          <w:rFonts w:ascii="Helvetica" w:hAnsi="Helvetica" w:cs="Helvetica"/>
          <w:b/>
          <w:bCs/>
          <w:sz w:val="20"/>
        </w:rPr>
        <w:t xml:space="preserve">wie eventuelle Sonderoptionen oder saisonale Angebote. Über das angebundene Vertriebsportal mit Tarifrechner </w:t>
      </w:r>
      <w:r w:rsidR="00EA0E6E">
        <w:rPr>
          <w:rFonts w:ascii="Helvetica" w:hAnsi="Helvetica" w:cs="Helvetica"/>
          <w:b/>
          <w:bCs/>
          <w:sz w:val="20"/>
        </w:rPr>
        <w:t>we</w:t>
      </w:r>
      <w:r w:rsidR="00EA0E6E">
        <w:rPr>
          <w:rFonts w:ascii="Helvetica" w:hAnsi="Helvetica" w:cs="Helvetica"/>
          <w:b/>
          <w:bCs/>
          <w:sz w:val="20"/>
        </w:rPr>
        <w:t>r</w:t>
      </w:r>
      <w:r w:rsidR="00EA0E6E">
        <w:rPr>
          <w:rFonts w:ascii="Helvetica" w:hAnsi="Helvetica" w:cs="Helvetica"/>
          <w:b/>
          <w:bCs/>
          <w:sz w:val="20"/>
        </w:rPr>
        <w:t>den auf diese Weise</w:t>
      </w:r>
      <w:r w:rsidR="00C0359B">
        <w:rPr>
          <w:rFonts w:ascii="Helvetica" w:hAnsi="Helvetica" w:cs="Helvetica"/>
          <w:b/>
          <w:bCs/>
          <w:sz w:val="20"/>
        </w:rPr>
        <w:t xml:space="preserve"> </w:t>
      </w:r>
      <w:r w:rsidR="006E468B">
        <w:rPr>
          <w:rFonts w:ascii="Helvetica" w:hAnsi="Helvetica" w:cs="Helvetica"/>
          <w:b/>
          <w:bCs/>
          <w:sz w:val="20"/>
        </w:rPr>
        <w:t xml:space="preserve">schon bei der Online-Anfrage </w:t>
      </w:r>
      <w:r w:rsidR="00EA0E6E">
        <w:rPr>
          <w:rFonts w:ascii="Helvetica" w:hAnsi="Helvetica" w:cs="Helvetica"/>
          <w:b/>
          <w:bCs/>
          <w:sz w:val="20"/>
        </w:rPr>
        <w:t xml:space="preserve">eines Interessenten </w:t>
      </w:r>
      <w:r w:rsidR="006E468B">
        <w:rPr>
          <w:rFonts w:ascii="Helvetica" w:hAnsi="Helvetica" w:cs="Helvetica"/>
          <w:b/>
          <w:bCs/>
          <w:sz w:val="20"/>
        </w:rPr>
        <w:t>ganz individuelle Angebote erstellt</w:t>
      </w:r>
      <w:r w:rsidR="00EA0E6E">
        <w:rPr>
          <w:rFonts w:ascii="Helvetica" w:hAnsi="Helvetica" w:cs="Helvetica"/>
          <w:b/>
          <w:bCs/>
          <w:sz w:val="20"/>
        </w:rPr>
        <w:t>. Auch der sofortige Vergleich</w:t>
      </w:r>
      <w:r w:rsidR="006E468B">
        <w:rPr>
          <w:rFonts w:ascii="Helvetica" w:hAnsi="Helvetica" w:cs="Helvetica"/>
          <w:b/>
          <w:bCs/>
          <w:sz w:val="20"/>
        </w:rPr>
        <w:t xml:space="preserve"> mit den Tarifen von Wettbewerbern </w:t>
      </w:r>
      <w:r w:rsidR="00EA0E6E">
        <w:rPr>
          <w:rFonts w:ascii="Helvetica" w:hAnsi="Helvetica" w:cs="Helvetica"/>
          <w:b/>
          <w:bCs/>
          <w:sz w:val="20"/>
        </w:rPr>
        <w:t>ist möglich</w:t>
      </w:r>
      <w:r w:rsidR="006E468B">
        <w:rPr>
          <w:rFonts w:ascii="Helvetica" w:hAnsi="Helvetica" w:cs="Helvetica"/>
          <w:b/>
          <w:bCs/>
          <w:sz w:val="20"/>
        </w:rPr>
        <w:t>. Entscheidet sich der Kunde für einen Tarif, werden die Vertragsdaten inklusive dazugehöriger Mark</w:t>
      </w:r>
      <w:r w:rsidR="006E468B">
        <w:rPr>
          <w:rFonts w:ascii="Helvetica" w:hAnsi="Helvetica" w:cs="Helvetica"/>
          <w:b/>
          <w:bCs/>
          <w:sz w:val="20"/>
        </w:rPr>
        <w:t>t</w:t>
      </w:r>
      <w:r w:rsidR="006E468B">
        <w:rPr>
          <w:rFonts w:ascii="Helvetica" w:hAnsi="Helvetica" w:cs="Helvetica"/>
          <w:b/>
          <w:bCs/>
          <w:sz w:val="20"/>
        </w:rPr>
        <w:t xml:space="preserve">partnerdaten an das </w:t>
      </w:r>
      <w:r w:rsidR="008F68EF">
        <w:rPr>
          <w:rFonts w:ascii="Helvetica" w:hAnsi="Helvetica" w:cs="Helvetica"/>
          <w:b/>
          <w:bCs/>
          <w:sz w:val="20"/>
        </w:rPr>
        <w:t>Wilken-</w:t>
      </w:r>
      <w:r w:rsidR="006E468B">
        <w:rPr>
          <w:rFonts w:ascii="Helvetica" w:hAnsi="Helvetica" w:cs="Helvetica"/>
          <w:b/>
          <w:bCs/>
          <w:sz w:val="20"/>
        </w:rPr>
        <w:t xml:space="preserve">Kundeninformations-Cockpit </w:t>
      </w:r>
      <w:r w:rsidR="008F68EF">
        <w:rPr>
          <w:rFonts w:ascii="Helvetica" w:hAnsi="Helvetica" w:cs="Helvetica"/>
          <w:b/>
          <w:bCs/>
          <w:sz w:val="20"/>
        </w:rPr>
        <w:t>(</w:t>
      </w:r>
      <w:r w:rsidR="006E468B">
        <w:rPr>
          <w:rFonts w:ascii="Helvetica" w:hAnsi="Helvetica" w:cs="Helvetica"/>
          <w:b/>
          <w:bCs/>
          <w:sz w:val="20"/>
        </w:rPr>
        <w:t>KIC</w:t>
      </w:r>
      <w:r w:rsidR="008F68EF">
        <w:rPr>
          <w:rFonts w:ascii="Helvetica" w:hAnsi="Helvetica" w:cs="Helvetica"/>
          <w:b/>
          <w:bCs/>
          <w:sz w:val="20"/>
        </w:rPr>
        <w:t>)</w:t>
      </w:r>
      <w:r w:rsidR="006E468B">
        <w:rPr>
          <w:rFonts w:ascii="Helvetica" w:hAnsi="Helvetica" w:cs="Helvetica"/>
          <w:b/>
          <w:bCs/>
          <w:sz w:val="20"/>
        </w:rPr>
        <w:t xml:space="preserve"> in </w:t>
      </w:r>
    </w:p>
    <w:p w14:paraId="194E869D" w14:textId="1520FF62" w:rsidR="009F1031" w:rsidRDefault="006E468B" w:rsidP="009F1031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ENER:GY übergeben. Von dort aus fließen s</w:t>
      </w:r>
      <w:r w:rsidR="008F68EF">
        <w:rPr>
          <w:rFonts w:ascii="Helvetica" w:hAnsi="Helvetica" w:cs="Helvetica"/>
          <w:b/>
          <w:bCs/>
          <w:sz w:val="20"/>
        </w:rPr>
        <w:t>ie automatisiert sowohl in die Vertriebsa</w:t>
      </w:r>
      <w:r>
        <w:rPr>
          <w:rFonts w:ascii="Helvetica" w:hAnsi="Helvetica" w:cs="Helvetica"/>
          <w:b/>
          <w:bCs/>
          <w:sz w:val="20"/>
        </w:rPr>
        <w:t>brechnung als auch in Richtung Marktdatenaustausch.</w:t>
      </w:r>
      <w:r w:rsidR="00EB77F7">
        <w:rPr>
          <w:rFonts w:ascii="Helvetica" w:hAnsi="Helvetica" w:cs="Helvetica"/>
          <w:b/>
          <w:bCs/>
          <w:sz w:val="20"/>
        </w:rPr>
        <w:t xml:space="preserve"> Auf di</w:t>
      </w:r>
      <w:r w:rsidR="00EB77F7">
        <w:rPr>
          <w:rFonts w:ascii="Helvetica" w:hAnsi="Helvetica" w:cs="Helvetica"/>
          <w:b/>
          <w:bCs/>
          <w:sz w:val="20"/>
        </w:rPr>
        <w:t>e</w:t>
      </w:r>
      <w:r w:rsidR="00EB77F7">
        <w:rPr>
          <w:rFonts w:ascii="Helvetica" w:hAnsi="Helvetica" w:cs="Helvetica"/>
          <w:b/>
          <w:bCs/>
          <w:sz w:val="20"/>
        </w:rPr>
        <w:t xml:space="preserve">se Weise reduziert </w:t>
      </w:r>
      <w:r w:rsidR="008F68EF">
        <w:rPr>
          <w:rFonts w:ascii="Helvetica" w:hAnsi="Helvetica" w:cs="Helvetica"/>
          <w:b/>
          <w:bCs/>
          <w:sz w:val="20"/>
        </w:rPr>
        <w:t>Wilken</w:t>
      </w:r>
      <w:r w:rsidR="00EB77F7">
        <w:rPr>
          <w:rFonts w:ascii="Helvetica" w:hAnsi="Helvetica" w:cs="Helvetica"/>
          <w:b/>
          <w:bCs/>
          <w:sz w:val="20"/>
        </w:rPr>
        <w:t xml:space="preserve"> die Bearbeitungszeit auf weniger als eine halbe Stunde</w:t>
      </w:r>
      <w:r w:rsidR="008F68EF">
        <w:rPr>
          <w:rFonts w:ascii="Helvetica" w:hAnsi="Helvetica" w:cs="Helvetica"/>
          <w:b/>
          <w:bCs/>
          <w:sz w:val="20"/>
        </w:rPr>
        <w:t>.</w:t>
      </w:r>
      <w:r>
        <w:rPr>
          <w:rFonts w:ascii="Helvetica" w:hAnsi="Helvetica" w:cs="Helvetica"/>
          <w:b/>
          <w:bCs/>
          <w:sz w:val="20"/>
        </w:rPr>
        <w:t xml:space="preserve"> Die </w:t>
      </w:r>
      <w:r w:rsidR="008F68EF">
        <w:rPr>
          <w:rFonts w:ascii="Helvetica" w:hAnsi="Helvetica" w:cs="Helvetica"/>
          <w:b/>
          <w:bCs/>
          <w:sz w:val="20"/>
        </w:rPr>
        <w:t xml:space="preserve">neue </w:t>
      </w:r>
      <w:r>
        <w:rPr>
          <w:rFonts w:ascii="Helvetica" w:hAnsi="Helvetica" w:cs="Helvetica"/>
          <w:b/>
          <w:bCs/>
          <w:sz w:val="20"/>
        </w:rPr>
        <w:t xml:space="preserve">ENER:GY Vertriebsabrechnung basiert auf der S4-Entwicklungplattform von Wilken, auf deren Grundlage künftig sämtliche </w:t>
      </w:r>
      <w:r w:rsidR="00EA0E6E">
        <w:rPr>
          <w:rFonts w:ascii="Helvetica" w:hAnsi="Helvetica" w:cs="Helvetica"/>
          <w:b/>
          <w:bCs/>
          <w:sz w:val="20"/>
        </w:rPr>
        <w:t>Abrechnungsprozesse mit den Marktpartnern optimiert werden.</w:t>
      </w:r>
    </w:p>
    <w:p w14:paraId="2DBBC3A9" w14:textId="77777777" w:rsidR="00EA0E6E" w:rsidRDefault="00EA0E6E" w:rsidP="009F1031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 </w:t>
      </w:r>
    </w:p>
    <w:p w14:paraId="2B76916A" w14:textId="4814B1BE" w:rsidR="003E10C2" w:rsidRDefault="00EA0E6E" w:rsidP="009F1031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Auf der E-world-Agenda des </w:t>
      </w:r>
      <w:r w:rsidRPr="00EA0E6E">
        <w:rPr>
          <w:rFonts w:ascii="Helvetica" w:hAnsi="Helvetica" w:cs="Helvetica"/>
          <w:b/>
          <w:bCs/>
          <w:sz w:val="20"/>
        </w:rPr>
        <w:t>Wilken Rechenzentrums</w:t>
      </w:r>
      <w:r>
        <w:rPr>
          <w:rFonts w:ascii="Helvetica" w:hAnsi="Helvetica" w:cs="Helvetica"/>
          <w:bCs/>
          <w:sz w:val="20"/>
        </w:rPr>
        <w:t xml:space="preserve"> steht das Thema „IT-Sicherheit“ ganz oben. </w:t>
      </w:r>
      <w:r w:rsidR="003E10C2">
        <w:rPr>
          <w:rFonts w:ascii="Helvetica" w:hAnsi="Helvetica" w:cs="Helvetica"/>
          <w:bCs/>
          <w:sz w:val="20"/>
        </w:rPr>
        <w:t xml:space="preserve">Denn die Anforderungen, die das neue IT-Sicherheitsgesetz an Verteilnetzbetreiber stellt, müssen bis spätestens 2016 </w:t>
      </w:r>
      <w:r w:rsidR="003E10C2">
        <w:rPr>
          <w:rFonts w:ascii="Helvetica" w:hAnsi="Helvetica" w:cs="Helvetica"/>
          <w:bCs/>
          <w:sz w:val="20"/>
        </w:rPr>
        <w:lastRenderedPageBreak/>
        <w:t>umgesetzt werden. Das jedoch könnte zahlreiche kleinere Versorgungsunte</w:t>
      </w:r>
      <w:r w:rsidR="003E10C2">
        <w:rPr>
          <w:rFonts w:ascii="Helvetica" w:hAnsi="Helvetica" w:cs="Helvetica"/>
          <w:bCs/>
          <w:sz w:val="20"/>
        </w:rPr>
        <w:t>r</w:t>
      </w:r>
      <w:r w:rsidR="003E10C2">
        <w:rPr>
          <w:rFonts w:ascii="Helvetica" w:hAnsi="Helvetica" w:cs="Helvetica"/>
          <w:bCs/>
          <w:sz w:val="20"/>
        </w:rPr>
        <w:t xml:space="preserve">nehmen überfordern. Deswegen zeigt das Wilken Rechenzentrum wie sich Aufwand und Kosten sparen lassen, indem </w:t>
      </w:r>
      <w:r w:rsidR="003A1A5E">
        <w:rPr>
          <w:rFonts w:ascii="Helvetica" w:hAnsi="Helvetica" w:cs="Helvetica"/>
          <w:bCs/>
          <w:sz w:val="20"/>
        </w:rPr>
        <w:t xml:space="preserve">die </w:t>
      </w:r>
      <w:r w:rsidR="003E10C2">
        <w:rPr>
          <w:rFonts w:ascii="Helvetica" w:hAnsi="Helvetica" w:cs="Helvetica"/>
          <w:bCs/>
          <w:sz w:val="20"/>
        </w:rPr>
        <w:t>betroffenen Anwendung</w:t>
      </w:r>
      <w:r w:rsidR="003A1A5E">
        <w:rPr>
          <w:rFonts w:ascii="Helvetica" w:hAnsi="Helvetica" w:cs="Helvetica"/>
          <w:bCs/>
          <w:sz w:val="20"/>
        </w:rPr>
        <w:t>en</w:t>
      </w:r>
      <w:r w:rsidR="003E10C2">
        <w:rPr>
          <w:rFonts w:ascii="Helvetica" w:hAnsi="Helvetica" w:cs="Helvetica"/>
          <w:bCs/>
          <w:sz w:val="20"/>
        </w:rPr>
        <w:t xml:space="preserve"> in ein Rechenzentrum auslagert werden. Wichtig dabei ist auch die Frage der no</w:t>
      </w:r>
      <w:r w:rsidR="003E10C2">
        <w:rPr>
          <w:rFonts w:ascii="Helvetica" w:hAnsi="Helvetica" w:cs="Helvetica"/>
          <w:bCs/>
          <w:sz w:val="20"/>
        </w:rPr>
        <w:t>t</w:t>
      </w:r>
      <w:r w:rsidR="003E10C2">
        <w:rPr>
          <w:rFonts w:ascii="Helvetica" w:hAnsi="Helvetica" w:cs="Helvetica"/>
          <w:bCs/>
          <w:sz w:val="20"/>
        </w:rPr>
        <w:t>wen</w:t>
      </w:r>
      <w:r w:rsidR="003A1A5E">
        <w:rPr>
          <w:rFonts w:ascii="Helvetica" w:hAnsi="Helvetica" w:cs="Helvetica"/>
          <w:bCs/>
          <w:sz w:val="20"/>
        </w:rPr>
        <w:t>di</w:t>
      </w:r>
      <w:r w:rsidR="003E10C2">
        <w:rPr>
          <w:rFonts w:ascii="Helvetica" w:hAnsi="Helvetica" w:cs="Helvetica"/>
          <w:bCs/>
          <w:sz w:val="20"/>
        </w:rPr>
        <w:t>gen Zertifizierungen, im Falle des Wilken Rechenzentrums beispielsweise der „TÜV-Level 3“- und der kommenden ISO 27001-Zertifizierung.</w:t>
      </w:r>
    </w:p>
    <w:p w14:paraId="4154AD1B" w14:textId="77777777" w:rsidR="00B86EC2" w:rsidRDefault="00B86EC2" w:rsidP="009F1031">
      <w:pPr>
        <w:spacing w:line="360" w:lineRule="auto"/>
        <w:rPr>
          <w:rFonts w:ascii="Helvetica" w:hAnsi="Helvetica" w:cs="Helvetica"/>
          <w:bCs/>
          <w:sz w:val="20"/>
        </w:rPr>
      </w:pPr>
    </w:p>
    <w:p w14:paraId="6881C2C4" w14:textId="767B6E78" w:rsidR="00B86EC2" w:rsidRDefault="00B86EC2" w:rsidP="003A1A5E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Die </w:t>
      </w:r>
      <w:r w:rsidRPr="00EA0E6E">
        <w:rPr>
          <w:rFonts w:ascii="Helvetica" w:hAnsi="Helvetica" w:cs="Helvetica"/>
          <w:b/>
          <w:bCs/>
          <w:sz w:val="20"/>
        </w:rPr>
        <w:t>Wilken Prozessmanagement GmbH</w:t>
      </w:r>
      <w:r>
        <w:rPr>
          <w:rFonts w:ascii="Helvetica" w:hAnsi="Helvetica" w:cs="Helvetica"/>
          <w:bCs/>
          <w:sz w:val="20"/>
        </w:rPr>
        <w:t xml:space="preserve"> </w:t>
      </w:r>
      <w:r w:rsidR="003A1A5E">
        <w:rPr>
          <w:rFonts w:ascii="Helvetica" w:hAnsi="Helvetica" w:cs="Helvetica"/>
          <w:bCs/>
          <w:sz w:val="20"/>
        </w:rPr>
        <w:t>zeigt</w:t>
      </w:r>
      <w:r>
        <w:rPr>
          <w:rFonts w:ascii="Helvetica" w:hAnsi="Helvetica" w:cs="Helvetica"/>
          <w:bCs/>
          <w:sz w:val="20"/>
        </w:rPr>
        <w:t xml:space="preserve"> auf der E-world</w:t>
      </w:r>
      <w:r w:rsidR="003A1A5E">
        <w:rPr>
          <w:rFonts w:ascii="Helvetica" w:hAnsi="Helvetica" w:cs="Helvetica"/>
          <w:bCs/>
          <w:sz w:val="20"/>
        </w:rPr>
        <w:t xml:space="preserve">, wie sich die wirtschaftlichen Risiken eines Versorgungsunternehmens durch den flexiblen Einsatz externer </w:t>
      </w:r>
      <w:r w:rsidR="00E83A83">
        <w:rPr>
          <w:rFonts w:ascii="Helvetica" w:hAnsi="Helvetica" w:cs="Helvetica"/>
          <w:bCs/>
          <w:sz w:val="20"/>
        </w:rPr>
        <w:t>Personalr</w:t>
      </w:r>
      <w:r w:rsidR="003A1A5E">
        <w:rPr>
          <w:rFonts w:ascii="Helvetica" w:hAnsi="Helvetica" w:cs="Helvetica"/>
          <w:bCs/>
          <w:sz w:val="20"/>
        </w:rPr>
        <w:t xml:space="preserve">essourcen senken lassen. Im Mittelpunkt stehen dabei vor allem auch kurzfristige Unterstützung bei auftretenden Engpässen im </w:t>
      </w:r>
      <w:proofErr w:type="spellStart"/>
      <w:r w:rsidR="003A1A5E">
        <w:rPr>
          <w:rFonts w:ascii="Helvetica" w:hAnsi="Helvetica" w:cs="Helvetica"/>
          <w:bCs/>
          <w:sz w:val="20"/>
        </w:rPr>
        <w:t>Backoffice</w:t>
      </w:r>
      <w:proofErr w:type="spellEnd"/>
      <w:r w:rsidR="003A1A5E">
        <w:rPr>
          <w:rFonts w:ascii="Helvetica" w:hAnsi="Helvetica" w:cs="Helvetica"/>
          <w:bCs/>
          <w:sz w:val="20"/>
        </w:rPr>
        <w:t xml:space="preserve"> wie etwa Urlaub, </w:t>
      </w:r>
      <w:proofErr w:type="gramStart"/>
      <w:r w:rsidR="003A1A5E">
        <w:rPr>
          <w:rFonts w:ascii="Helvetica" w:hAnsi="Helvetica" w:cs="Helvetica"/>
          <w:bCs/>
          <w:sz w:val="20"/>
        </w:rPr>
        <w:t>Krankheit oder</w:t>
      </w:r>
      <w:proofErr w:type="gramEnd"/>
      <w:r w:rsidR="003A1A5E">
        <w:rPr>
          <w:rFonts w:ascii="Helvetica" w:hAnsi="Helvetica" w:cs="Helvetica"/>
          <w:bCs/>
          <w:sz w:val="20"/>
        </w:rPr>
        <w:t xml:space="preserve"> Elternzeit, aber auch bei Rückstä</w:t>
      </w:r>
      <w:r w:rsidR="003A1A5E">
        <w:rPr>
          <w:rFonts w:ascii="Helvetica" w:hAnsi="Helvetica" w:cs="Helvetica"/>
          <w:bCs/>
          <w:sz w:val="20"/>
        </w:rPr>
        <w:t>n</w:t>
      </w:r>
      <w:r w:rsidR="003A1A5E">
        <w:rPr>
          <w:rFonts w:ascii="Helvetica" w:hAnsi="Helvetica" w:cs="Helvetica"/>
          <w:bCs/>
          <w:sz w:val="20"/>
        </w:rPr>
        <w:t xml:space="preserve">den in der Buchhaltung oder im Kundenservice. Dazu präsentiert die Wilken Prozessmanagement GmbH auf der E-world </w:t>
      </w:r>
      <w:r w:rsidR="00E83A83">
        <w:rPr>
          <w:rFonts w:ascii="Helvetica" w:hAnsi="Helvetica" w:cs="Helvetica"/>
          <w:bCs/>
          <w:sz w:val="20"/>
        </w:rPr>
        <w:t xml:space="preserve">sowohl für Kunden von Wilken als </w:t>
      </w:r>
      <w:r w:rsidR="003A1A5E">
        <w:rPr>
          <w:rFonts w:ascii="Helvetica" w:hAnsi="Helvetica" w:cs="Helvetica"/>
          <w:bCs/>
          <w:sz w:val="20"/>
        </w:rPr>
        <w:t xml:space="preserve">auch </w:t>
      </w:r>
      <w:r w:rsidR="00E83A83">
        <w:rPr>
          <w:rFonts w:ascii="Helvetica" w:hAnsi="Helvetica" w:cs="Helvetica"/>
          <w:bCs/>
          <w:sz w:val="20"/>
        </w:rPr>
        <w:t xml:space="preserve">von Wilken </w:t>
      </w:r>
      <w:proofErr w:type="spellStart"/>
      <w:r w:rsidR="00E83A83">
        <w:rPr>
          <w:rFonts w:ascii="Helvetica" w:hAnsi="Helvetica" w:cs="Helvetica"/>
          <w:bCs/>
          <w:sz w:val="20"/>
        </w:rPr>
        <w:t>Neutrasoft</w:t>
      </w:r>
      <w:proofErr w:type="spellEnd"/>
      <w:r w:rsidR="00E83A83">
        <w:rPr>
          <w:rFonts w:ascii="Helvetica" w:hAnsi="Helvetica" w:cs="Helvetica"/>
          <w:bCs/>
          <w:sz w:val="20"/>
        </w:rPr>
        <w:t xml:space="preserve"> </w:t>
      </w:r>
      <w:r w:rsidR="003A1A5E">
        <w:rPr>
          <w:rFonts w:ascii="Helvetica" w:hAnsi="Helvetica" w:cs="Helvetica"/>
          <w:bCs/>
          <w:sz w:val="20"/>
        </w:rPr>
        <w:t>neue Pakete zum Festpreis</w:t>
      </w:r>
      <w:proofErr w:type="gramStart"/>
      <w:r w:rsidR="003A1A5E">
        <w:rPr>
          <w:rFonts w:ascii="Helvetica" w:hAnsi="Helvetica" w:cs="Helvetica"/>
          <w:bCs/>
          <w:sz w:val="20"/>
        </w:rPr>
        <w:t>, die</w:t>
      </w:r>
      <w:proofErr w:type="gramEnd"/>
      <w:r w:rsidR="003A1A5E">
        <w:rPr>
          <w:rFonts w:ascii="Helvetica" w:hAnsi="Helvetica" w:cs="Helvetica"/>
          <w:bCs/>
          <w:sz w:val="20"/>
        </w:rPr>
        <w:t xml:space="preserve"> zu einer besseren Planbarkeit derartiger Maßnahmen beitragen. </w:t>
      </w:r>
    </w:p>
    <w:p w14:paraId="1EB992A7" w14:textId="77777777" w:rsidR="00733F48" w:rsidRDefault="00733F48" w:rsidP="00C51C55">
      <w:pPr>
        <w:spacing w:line="360" w:lineRule="auto"/>
        <w:rPr>
          <w:rFonts w:ascii="Helvetica" w:hAnsi="Helvetica" w:cs="Helvetica"/>
          <w:bCs/>
          <w:sz w:val="20"/>
        </w:rPr>
      </w:pPr>
    </w:p>
    <w:p w14:paraId="503BC724" w14:textId="77777777" w:rsidR="00733F48" w:rsidRPr="009378C5" w:rsidRDefault="00733F48" w:rsidP="00C51C55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C51C55" w:rsidRPr="00FA1DEE" w14:paraId="4A408586" w14:textId="77777777" w:rsidTr="00970937">
        <w:tc>
          <w:tcPr>
            <w:tcW w:w="4361" w:type="dxa"/>
            <w:shd w:val="clear" w:color="auto" w:fill="auto"/>
          </w:tcPr>
          <w:p w14:paraId="5EAEB355" w14:textId="77777777" w:rsidR="00C51C55" w:rsidRPr="00FA1DEE" w:rsidRDefault="00C51C55" w:rsidP="0097093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F229F70" w14:textId="77777777" w:rsidR="00C51C55" w:rsidRPr="00FA1DEE" w:rsidRDefault="00C51C55" w:rsidP="0097093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</w:p>
          <w:p w14:paraId="1E4B8A8B" w14:textId="77777777" w:rsidR="00C51C55" w:rsidRPr="00FA1DEE" w:rsidRDefault="00C51C55" w:rsidP="0097093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30EBDE7" w14:textId="77777777" w:rsidR="00C51C55" w:rsidRPr="00FA1DEE" w:rsidRDefault="00C51C55" w:rsidP="00970937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779824BA" w14:textId="77777777" w:rsidR="00C51C55" w:rsidRPr="00FA1DEE" w:rsidRDefault="00CF4E1F" w:rsidP="0097093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C51C55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2C5DD4C" w14:textId="77777777" w:rsidR="00C51C55" w:rsidRPr="0059648C" w:rsidRDefault="00CF4E1F" w:rsidP="0097093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C51C55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1BC76B7A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C72EA02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6F881B87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5394EAD9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13027AC0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612BCB26" w14:textId="77777777" w:rsidR="00C51C55" w:rsidRPr="00FA1DEE" w:rsidRDefault="00CF4E1F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C51C55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81D61DF" w14:textId="77777777" w:rsidR="00C51C55" w:rsidRPr="00FA1DEE" w:rsidRDefault="00C51C55" w:rsidP="0097093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284F3388" w14:textId="77777777" w:rsidR="00C51C55" w:rsidRDefault="00C51C55" w:rsidP="00C51C5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0178B7AF" w14:textId="77777777" w:rsidR="00C51C55" w:rsidRPr="00F8514B" w:rsidRDefault="00C51C55" w:rsidP="00C51C5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0F2B6ECC" w14:textId="77777777"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p w14:paraId="104640C2" w14:textId="77777777"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722F1DBD" w14:textId="77777777" w:rsidR="00C51C55" w:rsidRPr="00DA4F82" w:rsidRDefault="00C51C55" w:rsidP="00C51C55"/>
    <w:p w14:paraId="1494DA41" w14:textId="77777777" w:rsidR="00C51C55" w:rsidRPr="00574C52" w:rsidRDefault="00C51C55" w:rsidP="00C51C55"/>
    <w:p w14:paraId="615863D1" w14:textId="067733F3" w:rsidR="00FE48A6" w:rsidRPr="00C51C55" w:rsidRDefault="00FE48A6" w:rsidP="00C51C55"/>
    <w:sectPr w:rsidR="00FE48A6" w:rsidRPr="00C51C55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EB77F7" w:rsidRDefault="00EB77F7">
      <w:r>
        <w:separator/>
      </w:r>
    </w:p>
  </w:endnote>
  <w:endnote w:type="continuationSeparator" w:id="0">
    <w:p w14:paraId="67F3F210" w14:textId="77777777" w:rsidR="00EB77F7" w:rsidRDefault="00E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EB77F7" w:rsidRDefault="00EB77F7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EB77F7" w:rsidRDefault="00EB77F7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4E864CFE" w:rsidR="00EB77F7" w:rsidRDefault="00EB77F7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EB77F7" w:rsidRDefault="00EB77F7">
      <w:r>
        <w:separator/>
      </w:r>
    </w:p>
  </w:footnote>
  <w:footnote w:type="continuationSeparator" w:id="0">
    <w:p w14:paraId="342C710A" w14:textId="77777777" w:rsidR="00EB77F7" w:rsidRDefault="00EB77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EB77F7" w:rsidRDefault="00EB77F7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EB77F7" w:rsidRDefault="00EB77F7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EB77F7" w:rsidRPr="00C63EE6" w:rsidRDefault="00EB77F7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498B"/>
    <w:rsid w:val="00032F50"/>
    <w:rsid w:val="00040D86"/>
    <w:rsid w:val="00051FB3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491E"/>
    <w:rsid w:val="00152D07"/>
    <w:rsid w:val="00172559"/>
    <w:rsid w:val="00175745"/>
    <w:rsid w:val="001858F8"/>
    <w:rsid w:val="001A2076"/>
    <w:rsid w:val="001B1862"/>
    <w:rsid w:val="001C58AF"/>
    <w:rsid w:val="001C6862"/>
    <w:rsid w:val="001D12AA"/>
    <w:rsid w:val="00272362"/>
    <w:rsid w:val="002A28CE"/>
    <w:rsid w:val="002C201B"/>
    <w:rsid w:val="002D0338"/>
    <w:rsid w:val="002D1F28"/>
    <w:rsid w:val="002D28F5"/>
    <w:rsid w:val="00324F5C"/>
    <w:rsid w:val="003467EA"/>
    <w:rsid w:val="00366E84"/>
    <w:rsid w:val="0037633E"/>
    <w:rsid w:val="00376B33"/>
    <w:rsid w:val="003A1A5E"/>
    <w:rsid w:val="003C2165"/>
    <w:rsid w:val="003E10C2"/>
    <w:rsid w:val="003E189B"/>
    <w:rsid w:val="003F55EF"/>
    <w:rsid w:val="004043AF"/>
    <w:rsid w:val="004110F6"/>
    <w:rsid w:val="00425A22"/>
    <w:rsid w:val="00425E5F"/>
    <w:rsid w:val="00432E47"/>
    <w:rsid w:val="00457490"/>
    <w:rsid w:val="00470089"/>
    <w:rsid w:val="004712B6"/>
    <w:rsid w:val="0048658B"/>
    <w:rsid w:val="004A76DC"/>
    <w:rsid w:val="004E2379"/>
    <w:rsid w:val="00513A25"/>
    <w:rsid w:val="00517604"/>
    <w:rsid w:val="00535FC2"/>
    <w:rsid w:val="005639AD"/>
    <w:rsid w:val="00574C52"/>
    <w:rsid w:val="00575F36"/>
    <w:rsid w:val="00576B32"/>
    <w:rsid w:val="00583BF7"/>
    <w:rsid w:val="0059648C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7CBE"/>
    <w:rsid w:val="00693603"/>
    <w:rsid w:val="006A0673"/>
    <w:rsid w:val="006E468B"/>
    <w:rsid w:val="006E5937"/>
    <w:rsid w:val="006F6C95"/>
    <w:rsid w:val="00733F48"/>
    <w:rsid w:val="0073656F"/>
    <w:rsid w:val="00737E3A"/>
    <w:rsid w:val="00746812"/>
    <w:rsid w:val="00757073"/>
    <w:rsid w:val="00764A09"/>
    <w:rsid w:val="007706D1"/>
    <w:rsid w:val="00772476"/>
    <w:rsid w:val="00774940"/>
    <w:rsid w:val="00783CEE"/>
    <w:rsid w:val="007C3EFB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63D68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8F68EF"/>
    <w:rsid w:val="00903A51"/>
    <w:rsid w:val="009043EE"/>
    <w:rsid w:val="009378C5"/>
    <w:rsid w:val="00943667"/>
    <w:rsid w:val="00947BDC"/>
    <w:rsid w:val="009668A5"/>
    <w:rsid w:val="00970937"/>
    <w:rsid w:val="00973837"/>
    <w:rsid w:val="00984451"/>
    <w:rsid w:val="00984EEC"/>
    <w:rsid w:val="009873C5"/>
    <w:rsid w:val="009B0EFC"/>
    <w:rsid w:val="009C7BF7"/>
    <w:rsid w:val="009F1031"/>
    <w:rsid w:val="00A0122C"/>
    <w:rsid w:val="00A0763D"/>
    <w:rsid w:val="00A31345"/>
    <w:rsid w:val="00A3451E"/>
    <w:rsid w:val="00A65506"/>
    <w:rsid w:val="00A6600D"/>
    <w:rsid w:val="00A73AC3"/>
    <w:rsid w:val="00A77BBC"/>
    <w:rsid w:val="00A85E92"/>
    <w:rsid w:val="00AB7591"/>
    <w:rsid w:val="00AF1D9E"/>
    <w:rsid w:val="00B62065"/>
    <w:rsid w:val="00B86EC2"/>
    <w:rsid w:val="00BA5FB0"/>
    <w:rsid w:val="00BB487D"/>
    <w:rsid w:val="00BC2F70"/>
    <w:rsid w:val="00BE5B4A"/>
    <w:rsid w:val="00C00270"/>
    <w:rsid w:val="00C0359B"/>
    <w:rsid w:val="00C11718"/>
    <w:rsid w:val="00C51C55"/>
    <w:rsid w:val="00C6183F"/>
    <w:rsid w:val="00C83E25"/>
    <w:rsid w:val="00CA2704"/>
    <w:rsid w:val="00CD395A"/>
    <w:rsid w:val="00CF4E1F"/>
    <w:rsid w:val="00D13CB5"/>
    <w:rsid w:val="00D20DFE"/>
    <w:rsid w:val="00D500C9"/>
    <w:rsid w:val="00D5304C"/>
    <w:rsid w:val="00D923CC"/>
    <w:rsid w:val="00DA4F82"/>
    <w:rsid w:val="00DC7643"/>
    <w:rsid w:val="00DF68C5"/>
    <w:rsid w:val="00E02730"/>
    <w:rsid w:val="00E62903"/>
    <w:rsid w:val="00E83A83"/>
    <w:rsid w:val="00EA0E6E"/>
    <w:rsid w:val="00EB77F7"/>
    <w:rsid w:val="00EC14F0"/>
    <w:rsid w:val="00ED247E"/>
    <w:rsid w:val="00EE15AD"/>
    <w:rsid w:val="00EF1E53"/>
    <w:rsid w:val="00F24B57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3528"/>
    <w:rsid w:val="00FC18FD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3874</Characters>
  <Application>Microsoft Macintosh Word</Application>
  <DocSecurity>0</DocSecurity>
  <Lines>32</Lines>
  <Paragraphs>8</Paragraphs>
  <ScaleCrop>false</ScaleCrop>
  <Company>Press'n'Relations 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6</cp:revision>
  <cp:lastPrinted>2014-12-01T10:56:00Z</cp:lastPrinted>
  <dcterms:created xsi:type="dcterms:W3CDTF">2014-12-03T13:54:00Z</dcterms:created>
  <dcterms:modified xsi:type="dcterms:W3CDTF">2014-12-04T14:19:00Z</dcterms:modified>
</cp:coreProperties>
</file>