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03BD4" w14:textId="77B66F17" w:rsidR="00C51C55" w:rsidRPr="00B2745D" w:rsidRDefault="00C51C55" w:rsidP="00C51C55">
      <w:pPr>
        <w:ind w:right="-709"/>
        <w:outlineLvl w:val="0"/>
        <w:rPr>
          <w:b/>
        </w:rPr>
      </w:pPr>
      <w:r w:rsidRPr="00B2745D">
        <w:rPr>
          <w:b/>
        </w:rPr>
        <w:t xml:space="preserve">PRESSEINFORMATION </w:t>
      </w:r>
    </w:p>
    <w:p w14:paraId="333A9BD1" w14:textId="736EC6B3" w:rsidR="00970937" w:rsidRPr="00B2745D" w:rsidRDefault="00C51C55" w:rsidP="00064DC6">
      <w:pPr>
        <w:ind w:right="-709"/>
        <w:outlineLvl w:val="0"/>
        <w:rPr>
          <w:sz w:val="20"/>
        </w:rPr>
      </w:pPr>
      <w:r w:rsidRPr="00B2745D">
        <w:rPr>
          <w:sz w:val="20"/>
        </w:rPr>
        <w:t>Ulm</w:t>
      </w:r>
      <w:r w:rsidR="00BD3517">
        <w:rPr>
          <w:sz w:val="20"/>
        </w:rPr>
        <w:t xml:space="preserve"> / Gera</w:t>
      </w:r>
      <w:r w:rsidRPr="00B2745D">
        <w:rPr>
          <w:sz w:val="20"/>
        </w:rPr>
        <w:t xml:space="preserve">, </w:t>
      </w:r>
      <w:r w:rsidR="005172AE">
        <w:rPr>
          <w:sz w:val="20"/>
        </w:rPr>
        <w:t>1</w:t>
      </w:r>
      <w:r w:rsidR="00347F62">
        <w:rPr>
          <w:sz w:val="20"/>
        </w:rPr>
        <w:t xml:space="preserve">. </w:t>
      </w:r>
      <w:r w:rsidR="005172AE">
        <w:rPr>
          <w:sz w:val="20"/>
        </w:rPr>
        <w:t>März</w:t>
      </w:r>
      <w:r w:rsidRPr="00B2745D">
        <w:rPr>
          <w:sz w:val="20"/>
        </w:rPr>
        <w:t xml:space="preserve"> 201</w:t>
      </w:r>
      <w:r w:rsidR="003416E6">
        <w:rPr>
          <w:sz w:val="20"/>
        </w:rPr>
        <w:t>6</w:t>
      </w:r>
    </w:p>
    <w:p w14:paraId="67E2BA79" w14:textId="3B18B500" w:rsidR="007E1E5C" w:rsidRPr="00B2745D" w:rsidRDefault="00194E4F" w:rsidP="00064DC6">
      <w:pPr>
        <w:ind w:right="-1560"/>
        <w:rPr>
          <w:b/>
          <w:bCs/>
          <w:sz w:val="28"/>
          <w:szCs w:val="28"/>
        </w:rPr>
      </w:pPr>
      <w:r w:rsidRPr="00B2745D">
        <w:rPr>
          <w:b/>
          <w:bCs/>
          <w:sz w:val="28"/>
          <w:szCs w:val="28"/>
        </w:rPr>
        <w:t>Gemeinsam für mehr Prozesseffizienz</w:t>
      </w:r>
      <w:r w:rsidR="00535049" w:rsidRPr="00B2745D">
        <w:rPr>
          <w:b/>
          <w:bCs/>
          <w:sz w:val="28"/>
          <w:szCs w:val="28"/>
        </w:rPr>
        <w:t xml:space="preserve"> </w:t>
      </w:r>
      <w:r w:rsidR="00064DC6" w:rsidRPr="00B2745D">
        <w:rPr>
          <w:b/>
          <w:bCs/>
          <w:sz w:val="28"/>
          <w:szCs w:val="28"/>
        </w:rPr>
        <w:br/>
      </w:r>
      <w:r w:rsidR="00064DC6" w:rsidRPr="00B2745D">
        <w:rPr>
          <w:rFonts w:cs="Arial"/>
          <w:b/>
          <w:bCs/>
          <w:szCs w:val="22"/>
        </w:rPr>
        <w:t>Wilken und DMS Energie arbeiten künftig zusammen</w:t>
      </w:r>
    </w:p>
    <w:p w14:paraId="671B6A5B" w14:textId="0E05F0E6" w:rsidR="00BC2B57" w:rsidRDefault="0093086E" w:rsidP="00BC2B57">
      <w:pPr>
        <w:ind w:right="-1"/>
        <w:rPr>
          <w:rFonts w:cs="Helvetica"/>
          <w:bCs/>
          <w:sz w:val="20"/>
        </w:rPr>
      </w:pPr>
      <w:r w:rsidRPr="00B2745D">
        <w:rPr>
          <w:rFonts w:cs="Helvetica"/>
          <w:b/>
          <w:bCs/>
          <w:sz w:val="20"/>
        </w:rPr>
        <w:t xml:space="preserve">Wilken </w:t>
      </w:r>
      <w:r w:rsidR="00770008">
        <w:rPr>
          <w:rFonts w:cs="Helvetica"/>
          <w:b/>
          <w:bCs/>
          <w:sz w:val="20"/>
        </w:rPr>
        <w:t>und</w:t>
      </w:r>
      <w:r w:rsidRPr="00B2745D">
        <w:rPr>
          <w:rFonts w:cs="Helvetica"/>
          <w:b/>
          <w:bCs/>
          <w:sz w:val="20"/>
        </w:rPr>
        <w:t xml:space="preserve"> </w:t>
      </w:r>
      <w:r w:rsidR="00064DC6" w:rsidRPr="00B2745D">
        <w:rPr>
          <w:rFonts w:cs="Helvetica"/>
          <w:b/>
          <w:bCs/>
          <w:sz w:val="20"/>
        </w:rPr>
        <w:t>DMS Energie</w:t>
      </w:r>
      <w:r w:rsidR="00770008">
        <w:rPr>
          <w:rFonts w:cs="Helvetica"/>
          <w:b/>
          <w:bCs/>
          <w:sz w:val="20"/>
        </w:rPr>
        <w:t xml:space="preserve"> haben jetzt eine </w:t>
      </w:r>
      <w:r w:rsidR="00601E74">
        <w:rPr>
          <w:rFonts w:cs="Helvetica"/>
          <w:b/>
          <w:bCs/>
          <w:sz w:val="20"/>
        </w:rPr>
        <w:t>n</w:t>
      </w:r>
      <w:bookmarkStart w:id="0" w:name="_GoBack"/>
      <w:bookmarkEnd w:id="0"/>
      <w:r w:rsidR="00601E74">
        <w:rPr>
          <w:rFonts w:cs="Helvetica"/>
          <w:b/>
          <w:bCs/>
          <w:sz w:val="20"/>
        </w:rPr>
        <w:t xml:space="preserve">eue </w:t>
      </w:r>
      <w:r w:rsidR="00770008">
        <w:rPr>
          <w:rFonts w:cs="Helvetica"/>
          <w:b/>
          <w:bCs/>
          <w:sz w:val="20"/>
        </w:rPr>
        <w:t>Systempartnerschaft geschlossen</w:t>
      </w:r>
      <w:r w:rsidRPr="00B2745D">
        <w:rPr>
          <w:rFonts w:cs="Helvetica"/>
          <w:b/>
          <w:bCs/>
          <w:sz w:val="20"/>
        </w:rPr>
        <w:t xml:space="preserve">. Auf Basis der Branchenlösung Wilken ENER:GY will </w:t>
      </w:r>
      <w:r w:rsidR="00FD7591" w:rsidRPr="00B2745D">
        <w:rPr>
          <w:rFonts w:cs="Helvetica"/>
          <w:b/>
          <w:bCs/>
          <w:sz w:val="20"/>
        </w:rPr>
        <w:t xml:space="preserve">der </w:t>
      </w:r>
      <w:r w:rsidR="00C37007">
        <w:rPr>
          <w:rFonts w:cs="Helvetica"/>
          <w:b/>
          <w:bCs/>
          <w:sz w:val="20"/>
        </w:rPr>
        <w:t>Prozessdienstleister</w:t>
      </w:r>
      <w:r w:rsidRPr="00B2745D">
        <w:rPr>
          <w:rFonts w:cs="Helvetica"/>
          <w:b/>
          <w:bCs/>
          <w:sz w:val="20"/>
        </w:rPr>
        <w:t xml:space="preserve"> sein Angebot</w:t>
      </w:r>
      <w:r w:rsidR="00FD7591" w:rsidRPr="00B2745D">
        <w:rPr>
          <w:rFonts w:cs="Helvetica"/>
          <w:b/>
          <w:bCs/>
          <w:sz w:val="20"/>
        </w:rPr>
        <w:t xml:space="preserve"> im Bereich Business </w:t>
      </w:r>
      <w:proofErr w:type="spellStart"/>
      <w:r w:rsidR="00FD7591" w:rsidRPr="00B2745D">
        <w:rPr>
          <w:rFonts w:cs="Helvetica"/>
          <w:b/>
          <w:bCs/>
          <w:sz w:val="20"/>
        </w:rPr>
        <w:t>Process</w:t>
      </w:r>
      <w:proofErr w:type="spellEnd"/>
      <w:r w:rsidR="00FD7591" w:rsidRPr="00B2745D">
        <w:rPr>
          <w:rFonts w:cs="Helvetica"/>
          <w:b/>
          <w:bCs/>
          <w:sz w:val="20"/>
        </w:rPr>
        <w:t xml:space="preserve"> Outsourcing (BPO) weiter ausbauen. „Wir verfügen über Erfahrungen mit allen wichtigen Software</w:t>
      </w:r>
      <w:r w:rsidR="00793AB8" w:rsidRPr="00B2745D">
        <w:rPr>
          <w:rFonts w:cs="Helvetica"/>
          <w:b/>
          <w:bCs/>
          <w:sz w:val="20"/>
        </w:rPr>
        <w:t>systemen</w:t>
      </w:r>
      <w:r w:rsidR="00FD7591" w:rsidRPr="00B2745D">
        <w:rPr>
          <w:rFonts w:cs="Helvetica"/>
          <w:b/>
          <w:bCs/>
          <w:sz w:val="20"/>
        </w:rPr>
        <w:t xml:space="preserve"> für die </w:t>
      </w:r>
      <w:r w:rsidR="003416E6">
        <w:rPr>
          <w:rFonts w:cs="Helvetica"/>
          <w:b/>
          <w:bCs/>
          <w:sz w:val="20"/>
        </w:rPr>
        <w:t>Versorgungs</w:t>
      </w:r>
      <w:r w:rsidR="00FD7591" w:rsidRPr="00B2745D">
        <w:rPr>
          <w:rFonts w:cs="Helvetica"/>
          <w:b/>
          <w:bCs/>
          <w:sz w:val="20"/>
        </w:rPr>
        <w:t xml:space="preserve">wirtschaft. Wilken ENER:GY </w:t>
      </w:r>
      <w:r w:rsidR="00770008">
        <w:rPr>
          <w:rFonts w:cs="Helvetica"/>
          <w:b/>
          <w:bCs/>
          <w:sz w:val="20"/>
        </w:rPr>
        <w:t xml:space="preserve">ist </w:t>
      </w:r>
      <w:r w:rsidR="008F2D96">
        <w:rPr>
          <w:rFonts w:cs="Helvetica"/>
          <w:b/>
          <w:bCs/>
          <w:sz w:val="20"/>
        </w:rPr>
        <w:t xml:space="preserve">hier </w:t>
      </w:r>
      <w:r w:rsidR="00770008">
        <w:rPr>
          <w:rFonts w:cs="Helvetica"/>
          <w:b/>
          <w:bCs/>
          <w:sz w:val="20"/>
        </w:rPr>
        <w:t>eine ausgezeichnete</w:t>
      </w:r>
      <w:r w:rsidR="00FD7591" w:rsidRPr="00B2745D">
        <w:rPr>
          <w:rFonts w:cs="Helvetica"/>
          <w:b/>
          <w:bCs/>
          <w:sz w:val="20"/>
        </w:rPr>
        <w:t xml:space="preserve"> Lösung, die unsere Anforderungen besten</w:t>
      </w:r>
      <w:r w:rsidR="00770008">
        <w:rPr>
          <w:rFonts w:cs="Helvetica"/>
          <w:b/>
          <w:bCs/>
          <w:sz w:val="20"/>
        </w:rPr>
        <w:t>s</w:t>
      </w:r>
      <w:r w:rsidR="00FD7591" w:rsidRPr="00B2745D">
        <w:rPr>
          <w:rFonts w:cs="Helvetica"/>
          <w:b/>
          <w:bCs/>
          <w:sz w:val="20"/>
        </w:rPr>
        <w:t xml:space="preserve"> abdeckt“, begründet Johannes </w:t>
      </w:r>
      <w:proofErr w:type="spellStart"/>
      <w:r w:rsidR="00FD7591" w:rsidRPr="00B2745D">
        <w:rPr>
          <w:rFonts w:cs="Helvetica"/>
          <w:b/>
          <w:bCs/>
          <w:sz w:val="20"/>
        </w:rPr>
        <w:t>Heibel</w:t>
      </w:r>
      <w:proofErr w:type="spellEnd"/>
      <w:r w:rsidR="00FD7591" w:rsidRPr="00B2745D">
        <w:rPr>
          <w:rFonts w:cs="Helvetica"/>
          <w:b/>
          <w:bCs/>
          <w:sz w:val="20"/>
        </w:rPr>
        <w:t>, G</w:t>
      </w:r>
      <w:r w:rsidR="00165471">
        <w:rPr>
          <w:rFonts w:cs="Helvetica"/>
          <w:b/>
          <w:bCs/>
          <w:sz w:val="20"/>
        </w:rPr>
        <w:t>eschäftsführer der D</w:t>
      </w:r>
      <w:r w:rsidR="00FD7591" w:rsidRPr="00B2745D">
        <w:rPr>
          <w:rFonts w:cs="Helvetica"/>
          <w:b/>
          <w:bCs/>
          <w:sz w:val="20"/>
        </w:rPr>
        <w:t xml:space="preserve">MS Daten Management Service GmbH, die Entscheidung. Im Fokus steht dabei vor allem auch das neue Paket ENER:GY </w:t>
      </w:r>
      <w:r w:rsidR="00D12E3D">
        <w:rPr>
          <w:rFonts w:cs="Helvetica"/>
          <w:b/>
          <w:bCs/>
          <w:sz w:val="20"/>
        </w:rPr>
        <w:t>e</w:t>
      </w:r>
      <w:r w:rsidR="00FD7591" w:rsidRPr="00B2745D">
        <w:rPr>
          <w:rFonts w:cs="Helvetica"/>
          <w:b/>
          <w:bCs/>
          <w:sz w:val="20"/>
        </w:rPr>
        <w:t xml:space="preserve">asy </w:t>
      </w:r>
      <w:proofErr w:type="spellStart"/>
      <w:r w:rsidR="00D12E3D">
        <w:rPr>
          <w:rFonts w:cs="Helvetica"/>
          <w:b/>
          <w:bCs/>
          <w:sz w:val="20"/>
        </w:rPr>
        <w:t>m</w:t>
      </w:r>
      <w:r w:rsidR="00FD7591" w:rsidRPr="00B2745D">
        <w:rPr>
          <w:rFonts w:cs="Helvetica"/>
          <w:b/>
          <w:bCs/>
          <w:sz w:val="20"/>
        </w:rPr>
        <w:t>arket</w:t>
      </w:r>
      <w:proofErr w:type="spellEnd"/>
      <w:r w:rsidR="00FD7591" w:rsidRPr="00B2745D">
        <w:rPr>
          <w:rFonts w:cs="Helvetica"/>
          <w:b/>
          <w:bCs/>
          <w:sz w:val="20"/>
        </w:rPr>
        <w:t>, das speziell auf die Anforderungen des Energievertriebs ausgerichtet is</w:t>
      </w:r>
      <w:r w:rsidR="00793AB8" w:rsidRPr="00B2745D">
        <w:rPr>
          <w:rFonts w:cs="Helvetica"/>
          <w:b/>
          <w:bCs/>
          <w:sz w:val="20"/>
        </w:rPr>
        <w:t>t.</w:t>
      </w:r>
      <w:r w:rsidR="00165471">
        <w:rPr>
          <w:rFonts w:cs="Helvetica"/>
          <w:b/>
          <w:bCs/>
          <w:sz w:val="20"/>
        </w:rPr>
        <w:t xml:space="preserve"> </w:t>
      </w:r>
      <w:r w:rsidR="00FD7591" w:rsidRPr="00BC2B57">
        <w:rPr>
          <w:rFonts w:cs="Helvetica"/>
          <w:b/>
          <w:bCs/>
          <w:sz w:val="20"/>
        </w:rPr>
        <w:t xml:space="preserve">„Easy Market deckt alle </w:t>
      </w:r>
      <w:r w:rsidR="00770008" w:rsidRPr="00BC2B57">
        <w:rPr>
          <w:rFonts w:cs="Helvetica"/>
          <w:b/>
          <w:bCs/>
          <w:sz w:val="20"/>
        </w:rPr>
        <w:t>Arbeit</w:t>
      </w:r>
      <w:r w:rsidR="00FD7591" w:rsidRPr="00BC2B57">
        <w:rPr>
          <w:rFonts w:cs="Helvetica"/>
          <w:b/>
          <w:bCs/>
          <w:sz w:val="20"/>
        </w:rPr>
        <w:t xml:space="preserve">sschritte im Vertrieb marktrollengerecht ab, vom Produktdesign über die Kalkulation bis hin zum Vertriebscontrolling. Viele Abläufe können dabei automatisiert abgebildet werden, so dass wir für diese Zielgruppe eine sehr effiziente </w:t>
      </w:r>
      <w:r w:rsidR="00770008" w:rsidRPr="00BC2B57">
        <w:rPr>
          <w:rFonts w:cs="Helvetica"/>
          <w:b/>
          <w:bCs/>
          <w:sz w:val="20"/>
        </w:rPr>
        <w:t>Prozess</w:t>
      </w:r>
      <w:r w:rsidR="00793AB8" w:rsidRPr="00BC2B57">
        <w:rPr>
          <w:rFonts w:cs="Helvetica"/>
          <w:b/>
          <w:bCs/>
          <w:sz w:val="20"/>
        </w:rPr>
        <w:t>organisation aufbauen können</w:t>
      </w:r>
      <w:r w:rsidR="00FD7591" w:rsidRPr="00BC2B57">
        <w:rPr>
          <w:rFonts w:cs="Helvetica"/>
          <w:b/>
          <w:bCs/>
          <w:sz w:val="20"/>
        </w:rPr>
        <w:t xml:space="preserve">“, beschreibt Johannes </w:t>
      </w:r>
      <w:proofErr w:type="spellStart"/>
      <w:r w:rsidR="00FD7591" w:rsidRPr="00BC2B57">
        <w:rPr>
          <w:rFonts w:cs="Helvetica"/>
          <w:b/>
          <w:bCs/>
          <w:sz w:val="20"/>
        </w:rPr>
        <w:t>Heibel</w:t>
      </w:r>
      <w:proofErr w:type="spellEnd"/>
      <w:r w:rsidR="00FD7591" w:rsidRPr="00BC2B57">
        <w:rPr>
          <w:rFonts w:cs="Helvetica"/>
          <w:b/>
          <w:bCs/>
          <w:sz w:val="20"/>
        </w:rPr>
        <w:t xml:space="preserve"> die Vorteile.</w:t>
      </w:r>
      <w:r w:rsidR="00FD7591" w:rsidRPr="00B2745D">
        <w:rPr>
          <w:rFonts w:cs="Helvetica"/>
          <w:bCs/>
          <w:sz w:val="20"/>
        </w:rPr>
        <w:t xml:space="preserve"> </w:t>
      </w:r>
      <w:r w:rsidR="002C7A2C" w:rsidRPr="002C7A2C">
        <w:rPr>
          <w:rFonts w:cs="Helvetica"/>
          <w:b/>
          <w:bCs/>
          <w:sz w:val="20"/>
        </w:rPr>
        <w:t xml:space="preserve">„DMS ist für die Wilken Corporate Group ein </w:t>
      </w:r>
      <w:r w:rsidR="005172AE">
        <w:rPr>
          <w:rFonts w:cs="Helvetica"/>
          <w:b/>
          <w:bCs/>
          <w:sz w:val="20"/>
        </w:rPr>
        <w:t>geeigneter</w:t>
      </w:r>
      <w:r w:rsidR="002C7A2C" w:rsidRPr="002C7A2C">
        <w:rPr>
          <w:rFonts w:cs="Helvetica"/>
          <w:b/>
          <w:bCs/>
          <w:sz w:val="20"/>
        </w:rPr>
        <w:t xml:space="preserve"> Partner. Erste </w:t>
      </w:r>
      <w:r w:rsidR="005172AE">
        <w:rPr>
          <w:rFonts w:cs="Helvetica"/>
          <w:b/>
          <w:bCs/>
          <w:sz w:val="20"/>
        </w:rPr>
        <w:t>Akquisen laufen</w:t>
      </w:r>
      <w:r w:rsidR="002C7A2C" w:rsidRPr="002C7A2C">
        <w:rPr>
          <w:rFonts w:cs="Helvetica"/>
          <w:b/>
          <w:bCs/>
          <w:sz w:val="20"/>
        </w:rPr>
        <w:t xml:space="preserve"> und wir sind gemeinsam auf Wachstumskurs</w:t>
      </w:r>
      <w:r w:rsidR="002C7A2C">
        <w:rPr>
          <w:rFonts w:cs="Helvetica"/>
          <w:b/>
          <w:bCs/>
          <w:sz w:val="20"/>
        </w:rPr>
        <w:t>“</w:t>
      </w:r>
      <w:r w:rsidR="002C7A2C" w:rsidRPr="002C7A2C">
        <w:rPr>
          <w:rFonts w:cs="Helvetica"/>
          <w:b/>
          <w:bCs/>
          <w:sz w:val="20"/>
        </w:rPr>
        <w:t>, erläutert Bernd Vogel, Vertriebsleiter und Partn</w:t>
      </w:r>
      <w:r w:rsidR="002C7A2C">
        <w:rPr>
          <w:rFonts w:cs="Helvetica"/>
          <w:b/>
          <w:bCs/>
          <w:sz w:val="20"/>
        </w:rPr>
        <w:t>ermanager Versorgungswirtschaft</w:t>
      </w:r>
      <w:r w:rsidR="002C7A2C" w:rsidRPr="002C7A2C">
        <w:rPr>
          <w:rFonts w:cs="Helvetica"/>
          <w:b/>
          <w:bCs/>
          <w:sz w:val="20"/>
        </w:rPr>
        <w:t xml:space="preserve"> bei der Wilken GmbH.</w:t>
      </w:r>
    </w:p>
    <w:p w14:paraId="699DB2F3" w14:textId="2C6F6928" w:rsidR="00535049" w:rsidRDefault="00793AB8" w:rsidP="00535049">
      <w:pPr>
        <w:rPr>
          <w:rFonts w:cs="Helvetica"/>
          <w:bCs/>
          <w:sz w:val="20"/>
        </w:rPr>
      </w:pPr>
      <w:r w:rsidRPr="00B2745D">
        <w:rPr>
          <w:rFonts w:cs="Helvetica"/>
          <w:bCs/>
          <w:sz w:val="20"/>
        </w:rPr>
        <w:t xml:space="preserve">Mit rund 650 Mitarbeitern bewirtschaftetet DMS Energie von </w:t>
      </w:r>
      <w:r w:rsidR="00770008">
        <w:rPr>
          <w:rFonts w:cs="Helvetica"/>
          <w:bCs/>
          <w:sz w:val="20"/>
        </w:rPr>
        <w:t>sechs</w:t>
      </w:r>
      <w:r w:rsidRPr="00B2745D">
        <w:rPr>
          <w:rFonts w:cs="Helvetica"/>
          <w:bCs/>
          <w:sz w:val="20"/>
        </w:rPr>
        <w:t xml:space="preserve"> Standorten in Deutschland und einem in Rumänien ca. 4,7 Millionen Zählpunkte im Vertriebs- und im Netzbereich. Die Zahl</w:t>
      </w:r>
      <w:r w:rsidR="00B2745D" w:rsidRPr="00B2745D">
        <w:rPr>
          <w:rFonts w:cs="Helvetica"/>
          <w:bCs/>
          <w:sz w:val="20"/>
        </w:rPr>
        <w:t xml:space="preserve"> </w:t>
      </w:r>
      <w:r w:rsidRPr="00B2745D">
        <w:rPr>
          <w:rFonts w:cs="Helvetica"/>
          <w:bCs/>
          <w:sz w:val="20"/>
        </w:rPr>
        <w:t>der durchgeführten Lief</w:t>
      </w:r>
      <w:r w:rsidR="00B2745D" w:rsidRPr="00B2745D">
        <w:rPr>
          <w:rFonts w:cs="Helvetica"/>
          <w:bCs/>
          <w:sz w:val="20"/>
        </w:rPr>
        <w:t>er</w:t>
      </w:r>
      <w:r w:rsidRPr="00B2745D">
        <w:rPr>
          <w:rFonts w:cs="Helvetica"/>
          <w:bCs/>
          <w:sz w:val="20"/>
        </w:rPr>
        <w:t xml:space="preserve">antenwechsel lag </w:t>
      </w:r>
      <w:r w:rsidR="00B2745D" w:rsidRPr="00B2745D">
        <w:rPr>
          <w:rFonts w:cs="Helvetica"/>
          <w:bCs/>
          <w:sz w:val="20"/>
        </w:rPr>
        <w:t xml:space="preserve">2014 bei 650.000, die der EEG- und KWK-Abrechnungen bei </w:t>
      </w:r>
      <w:r w:rsidR="00770008">
        <w:rPr>
          <w:rFonts w:cs="Helvetica"/>
          <w:bCs/>
          <w:sz w:val="20"/>
        </w:rPr>
        <w:t>mehr als</w:t>
      </w:r>
      <w:r w:rsidR="00B2745D" w:rsidRPr="00B2745D">
        <w:rPr>
          <w:rFonts w:cs="Helvetica"/>
          <w:bCs/>
          <w:sz w:val="20"/>
        </w:rPr>
        <w:t xml:space="preserve"> 500.000. Als Premiumdienstleister hat sich das Unternehmen mit Sitz in Gera seit Ende der 90-er Jahre auf die Abwicklung aller </w:t>
      </w:r>
      <w:proofErr w:type="spellStart"/>
      <w:r w:rsidR="00B2745D" w:rsidRPr="00B2745D">
        <w:rPr>
          <w:rFonts w:cs="Helvetica"/>
          <w:bCs/>
          <w:sz w:val="20"/>
        </w:rPr>
        <w:t>Backoffice</w:t>
      </w:r>
      <w:proofErr w:type="spellEnd"/>
      <w:r w:rsidR="00B2745D" w:rsidRPr="00B2745D">
        <w:rPr>
          <w:rFonts w:cs="Helvetica"/>
          <w:bCs/>
          <w:sz w:val="20"/>
        </w:rPr>
        <w:t xml:space="preserve">-Prozesse </w:t>
      </w:r>
      <w:r w:rsidR="00770008" w:rsidRPr="00B2745D">
        <w:rPr>
          <w:rFonts w:cs="Helvetica"/>
          <w:bCs/>
          <w:sz w:val="20"/>
        </w:rPr>
        <w:t>im Energievertrieb</w:t>
      </w:r>
      <w:r w:rsidR="00770008">
        <w:rPr>
          <w:rFonts w:cs="Helvetica"/>
          <w:bCs/>
          <w:sz w:val="20"/>
        </w:rPr>
        <w:t>, bei Netzbetreibern</w:t>
      </w:r>
      <w:r w:rsidR="00B2745D" w:rsidRPr="00B2745D">
        <w:rPr>
          <w:rFonts w:cs="Helvetica"/>
          <w:bCs/>
          <w:sz w:val="20"/>
        </w:rPr>
        <w:t xml:space="preserve"> sowie von </w:t>
      </w:r>
      <w:proofErr w:type="spellStart"/>
      <w:r w:rsidR="00B2745D" w:rsidRPr="00B2745D">
        <w:rPr>
          <w:rFonts w:cs="Helvetica"/>
          <w:bCs/>
          <w:sz w:val="20"/>
        </w:rPr>
        <w:t>Einspeisern</w:t>
      </w:r>
      <w:proofErr w:type="spellEnd"/>
      <w:r w:rsidR="00B2745D" w:rsidRPr="00B2745D">
        <w:rPr>
          <w:rFonts w:cs="Helvetica"/>
          <w:bCs/>
          <w:sz w:val="20"/>
        </w:rPr>
        <w:t xml:space="preserve"> spezialisiert. </w:t>
      </w:r>
    </w:p>
    <w:p w14:paraId="49E63EBC" w14:textId="77777777" w:rsidR="002C7A2C" w:rsidRPr="00B2745D" w:rsidRDefault="002C7A2C" w:rsidP="00535049">
      <w:pPr>
        <w:rPr>
          <w:rFonts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535049" w:rsidRPr="00B2745D" w14:paraId="7819D4A6" w14:textId="77777777" w:rsidTr="00E6418B">
        <w:tc>
          <w:tcPr>
            <w:tcW w:w="4361" w:type="dxa"/>
            <w:shd w:val="clear" w:color="auto" w:fill="auto"/>
          </w:tcPr>
          <w:p w14:paraId="5A8CA3F3" w14:textId="19B6EC37" w:rsidR="00535049" w:rsidRPr="00B2745D" w:rsidRDefault="00535049" w:rsidP="00B2745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40" w:lineRule="auto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lastRenderedPageBreak/>
              <w:t>Kontaktdaten: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Wilken GmbH – Bernd Vogel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proofErr w:type="spellStart"/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29-31 – 89081 Ulm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 50-0 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hyperlink r:id="rId7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</w:t>
            </w:r>
            <w:hyperlink r:id="rId8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ACD7BF9" w14:textId="6A8C9EE4" w:rsidR="00B2745D" w:rsidRPr="00B2745D" w:rsidRDefault="00535049" w:rsidP="00B2745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75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  <w:r w:rsidR="00B2745D"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Uwe Pagel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89077 Ul</w:t>
            </w:r>
            <w:r w:rsidR="00B2745D" w:rsidRPr="00B2745D">
              <w:rPr>
                <w:rFonts w:ascii="Arial" w:hAnsi="Arial" w:cs="Calibri"/>
                <w:sz w:val="16"/>
                <w:szCs w:val="26"/>
                <w:lang w:eastAsia="de-DE"/>
              </w:rPr>
              <w:t>m</w:t>
            </w:r>
            <w:r w:rsidR="00B2745D" w:rsidRPr="00B2745D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hyperlink r:id="rId9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 xml:space="preserve"> – </w:t>
            </w:r>
            <w:hyperlink r:id="rId10" w:history="1">
              <w:r w:rsidR="00B2745D"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www.press-n-relations.com</w:t>
              </w:r>
            </w:hyperlink>
          </w:p>
        </w:tc>
      </w:tr>
    </w:tbl>
    <w:p w14:paraId="72F2FAFF" w14:textId="5E8583CF" w:rsidR="00B2745D" w:rsidRPr="00B2745D" w:rsidRDefault="00B2745D" w:rsidP="00B2745D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Calibri"/>
          <w:bCs/>
          <w:sz w:val="16"/>
          <w:szCs w:val="26"/>
          <w:lang w:eastAsia="de-DE"/>
        </w:rPr>
      </w:pPr>
      <w:r w:rsidRPr="00B2745D">
        <w:rPr>
          <w:rFonts w:ascii="Arial" w:hAnsi="Arial" w:cs="Calibri"/>
          <w:bCs/>
          <w:sz w:val="16"/>
          <w:szCs w:val="26"/>
          <w:lang w:eastAsia="de-DE"/>
        </w:rPr>
        <w:t>DMS Daten Management Service GmbH</w:t>
      </w:r>
      <w:r w:rsidRPr="00B2745D">
        <w:rPr>
          <w:rFonts w:ascii="Arial" w:hAnsi="Arial" w:cs="Calibri"/>
          <w:bCs/>
          <w:sz w:val="16"/>
          <w:szCs w:val="26"/>
          <w:lang w:eastAsia="de-DE"/>
        </w:rPr>
        <w:br/>
        <w:t xml:space="preserve">Geschäftsführer: Johannes </w:t>
      </w:r>
      <w:proofErr w:type="spellStart"/>
      <w:r w:rsidRPr="00B2745D">
        <w:rPr>
          <w:rFonts w:ascii="Arial" w:hAnsi="Arial" w:cs="Calibri"/>
          <w:bCs/>
          <w:sz w:val="16"/>
          <w:szCs w:val="26"/>
          <w:lang w:eastAsia="de-DE"/>
        </w:rPr>
        <w:t>Heibel</w:t>
      </w:r>
      <w:proofErr w:type="spellEnd"/>
      <w:r w:rsidRPr="00B2745D">
        <w:rPr>
          <w:rFonts w:ascii="Arial" w:hAnsi="Arial" w:cs="Calibri"/>
          <w:bCs/>
          <w:sz w:val="16"/>
          <w:szCs w:val="26"/>
          <w:lang w:eastAsia="de-DE"/>
        </w:rPr>
        <w:t xml:space="preserve"> I Daniel </w:t>
      </w:r>
      <w:proofErr w:type="spellStart"/>
      <w:r w:rsidRPr="00B2745D">
        <w:rPr>
          <w:rFonts w:ascii="Arial" w:hAnsi="Arial" w:cs="Calibri"/>
          <w:bCs/>
          <w:sz w:val="16"/>
          <w:szCs w:val="26"/>
          <w:lang w:eastAsia="de-DE"/>
        </w:rPr>
        <w:t>Tänzler</w:t>
      </w:r>
      <w:proofErr w:type="spellEnd"/>
      <w:r w:rsidRPr="00B2745D">
        <w:rPr>
          <w:rFonts w:ascii="Arial" w:hAnsi="Arial" w:cs="Calibri"/>
          <w:bCs/>
          <w:sz w:val="16"/>
          <w:szCs w:val="26"/>
          <w:lang w:eastAsia="de-DE"/>
        </w:rPr>
        <w:t> </w:t>
      </w:r>
      <w:r w:rsidRPr="00B2745D">
        <w:rPr>
          <w:rFonts w:ascii="MS Mincho" w:eastAsia="MS Mincho" w:hAnsi="MS Mincho" w:cs="MS Mincho"/>
          <w:bCs/>
          <w:sz w:val="16"/>
          <w:szCs w:val="26"/>
          <w:lang w:eastAsia="de-DE"/>
        </w:rPr>
        <w:br/>
      </w:r>
      <w:r w:rsidRPr="00B2745D">
        <w:rPr>
          <w:rFonts w:ascii="Arial" w:hAnsi="Arial" w:cs="Calibri"/>
          <w:bCs/>
          <w:sz w:val="16"/>
          <w:szCs w:val="26"/>
          <w:lang w:eastAsia="de-DE"/>
        </w:rPr>
        <w:t>Reichsstraße 5</w:t>
      </w:r>
      <w:r w:rsidRPr="00B2745D">
        <w:rPr>
          <w:rFonts w:ascii="MS Mincho" w:eastAsia="MS Mincho" w:hAnsi="MS Mincho" w:cs="MS Mincho"/>
          <w:bCs/>
          <w:sz w:val="16"/>
          <w:szCs w:val="26"/>
          <w:lang w:eastAsia="de-DE"/>
        </w:rPr>
        <w:t xml:space="preserve"> – </w:t>
      </w:r>
      <w:r w:rsidRPr="00B2745D">
        <w:rPr>
          <w:rFonts w:ascii="Arial" w:hAnsi="Arial" w:cs="Calibri"/>
          <w:bCs/>
          <w:sz w:val="16"/>
          <w:szCs w:val="26"/>
          <w:lang w:eastAsia="de-DE"/>
        </w:rPr>
        <w:t>07545 Gera</w:t>
      </w:r>
      <w:r w:rsidRPr="00B2745D">
        <w:rPr>
          <w:rFonts w:ascii="Arial" w:hAnsi="Arial" w:cs="Calibri"/>
          <w:bCs/>
          <w:sz w:val="16"/>
          <w:szCs w:val="26"/>
          <w:lang w:eastAsia="de-DE"/>
        </w:rPr>
        <w:br/>
        <w:t>Tel.:  +49 365 55220 101</w:t>
      </w:r>
      <w:r w:rsidRPr="00B2745D">
        <w:rPr>
          <w:rFonts w:ascii="Arial" w:hAnsi="Arial" w:cs="Calibri"/>
          <w:bCs/>
          <w:sz w:val="16"/>
          <w:szCs w:val="26"/>
          <w:lang w:eastAsia="de-DE"/>
        </w:rPr>
        <w:br/>
      </w:r>
      <w:hyperlink r:id="rId11" w:history="1">
        <w:r w:rsidRPr="00B2745D">
          <w:rPr>
            <w:rStyle w:val="Link"/>
            <w:rFonts w:ascii="Arial" w:hAnsi="Arial" w:cs="Calibri"/>
            <w:bCs/>
            <w:sz w:val="16"/>
            <w:szCs w:val="26"/>
            <w:lang w:eastAsia="de-DE"/>
          </w:rPr>
          <w:t>info@dms-energie.de</w:t>
        </w:r>
      </w:hyperlink>
      <w:r w:rsidRPr="00B2745D">
        <w:rPr>
          <w:rFonts w:ascii="Arial" w:hAnsi="Arial" w:cs="Calibri"/>
          <w:bCs/>
          <w:sz w:val="16"/>
          <w:szCs w:val="26"/>
          <w:lang w:eastAsia="de-DE"/>
        </w:rPr>
        <w:t xml:space="preserve"> – </w:t>
      </w:r>
      <w:hyperlink r:id="rId12" w:history="1">
        <w:r w:rsidRPr="00B2745D">
          <w:rPr>
            <w:rStyle w:val="Link"/>
            <w:rFonts w:ascii="Arial" w:hAnsi="Arial" w:cs="Calibri"/>
            <w:bCs/>
            <w:sz w:val="16"/>
            <w:szCs w:val="26"/>
            <w:lang w:eastAsia="de-DE"/>
          </w:rPr>
          <w:t>www.dms-energie.de</w:t>
        </w:r>
      </w:hyperlink>
    </w:p>
    <w:p w14:paraId="104640C2" w14:textId="25B66FE0" w:rsidR="00C51C55" w:rsidRPr="00FB0365" w:rsidRDefault="00535049" w:rsidP="00B2745D">
      <w:pPr>
        <w:spacing w:line="240" w:lineRule="auto"/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B2745D">
        <w:rPr>
          <w:rFonts w:ascii="Arial" w:hAnsi="Arial" w:cs="Calibri"/>
          <w:b/>
          <w:sz w:val="16"/>
          <w:szCs w:val="26"/>
          <w:lang w:eastAsia="de-DE"/>
        </w:rPr>
        <w:t>Über die Wilken Corporate Group</w:t>
      </w:r>
      <w:r w:rsidR="00B2745D">
        <w:rPr>
          <w:rFonts w:ascii="Arial" w:hAnsi="Arial" w:cs="Calibri"/>
          <w:b/>
          <w:sz w:val="16"/>
          <w:szCs w:val="26"/>
          <w:lang w:eastAsia="de-DE"/>
        </w:rPr>
        <w:br/>
      </w:r>
      <w:r w:rsidRPr="00B2745D">
        <w:rPr>
          <w:rFonts w:ascii="Arial" w:hAnsi="Arial" w:cs="Calibri"/>
          <w:sz w:val="16"/>
          <w:szCs w:val="26"/>
          <w:lang w:eastAsia="de-DE"/>
        </w:rPr>
        <w:t>Seit 1977 entwickelt Wilken eigene ERP-Standard-S</w:t>
      </w:r>
      <w:r w:rsidR="00A53050">
        <w:rPr>
          <w:rFonts w:ascii="Arial" w:hAnsi="Arial" w:cs="Calibri"/>
          <w:sz w:val="16"/>
          <w:szCs w:val="26"/>
          <w:lang w:eastAsia="de-DE"/>
        </w:rPr>
        <w:t>oftwarelösungen. Mit mehr als 52</w:t>
      </w:r>
      <w:r w:rsidRPr="00B2745D">
        <w:rPr>
          <w:rFonts w:ascii="Arial" w:hAnsi="Arial" w:cs="Calibri"/>
          <w:sz w:val="16"/>
          <w:szCs w:val="26"/>
          <w:lang w:eastAsia="de-DE"/>
        </w:rPr>
        <w:t>0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</w:t>
      </w:r>
      <w:r w:rsidR="00FB0365">
        <w:rPr>
          <w:rFonts w:ascii="Arial" w:hAnsi="Arial" w:cs="Calibri"/>
          <w:sz w:val="16"/>
          <w:szCs w:val="26"/>
          <w:lang w:eastAsia="de-DE"/>
        </w:rPr>
        <w:t xml:space="preserve"> Holding GmbH die Wilken</w:t>
      </w:r>
      <w:r w:rsidRPr="00B2745D">
        <w:rPr>
          <w:rFonts w:ascii="Arial" w:hAnsi="Arial" w:cs="Calibri"/>
          <w:sz w:val="16"/>
          <w:szCs w:val="26"/>
          <w:lang w:eastAsia="de-DE"/>
        </w:rPr>
        <w:t xml:space="preserve"> GmbH (Ulm)</w:t>
      </w:r>
      <w:r w:rsidR="00FB0365">
        <w:rPr>
          <w:rFonts w:ascii="Arial" w:hAnsi="Arial" w:cs="Calibri"/>
          <w:sz w:val="16"/>
          <w:szCs w:val="26"/>
          <w:lang w:eastAsia="de-DE"/>
        </w:rPr>
        <w:t>,</w:t>
      </w:r>
      <w:r w:rsidRPr="00B2745D">
        <w:rPr>
          <w:rFonts w:ascii="Arial" w:hAnsi="Arial" w:cs="Calibri"/>
          <w:sz w:val="16"/>
          <w:szCs w:val="26"/>
          <w:lang w:eastAsia="de-DE"/>
        </w:rPr>
        <w:t xml:space="preserve"> die Wilken AG (Arbon, Schweiz), die Wilken </w:t>
      </w:r>
      <w:proofErr w:type="spellStart"/>
      <w:r w:rsidRPr="00B2745D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B2745D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B2745D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B2745D">
        <w:rPr>
          <w:rFonts w:ascii="Arial" w:hAnsi="Arial" w:cs="Calibri"/>
          <w:sz w:val="16"/>
          <w:szCs w:val="26"/>
          <w:lang w:eastAsia="de-DE"/>
        </w:rPr>
        <w:t xml:space="preserve"> GmbH (Ulm), die W</w:t>
      </w:r>
      <w:r w:rsidR="00FB0365">
        <w:rPr>
          <w:rFonts w:ascii="Arial" w:hAnsi="Arial" w:cs="Calibri"/>
          <w:sz w:val="16"/>
          <w:szCs w:val="26"/>
          <w:lang w:eastAsia="de-DE"/>
        </w:rPr>
        <w:t>ilken Rechenzentrum GmbH (Ulm)</w:t>
      </w:r>
      <w:r w:rsidRPr="00B2745D">
        <w:rPr>
          <w:rFonts w:ascii="Arial" w:hAnsi="Arial" w:cs="Calibri"/>
          <w:sz w:val="16"/>
          <w:szCs w:val="26"/>
          <w:lang w:eastAsia="de-DE"/>
        </w:rPr>
        <w:t xml:space="preserve">, die Wilken </w:t>
      </w:r>
      <w:proofErr w:type="spellStart"/>
      <w:r w:rsidRPr="00B2745D"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B2745D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B2745D">
        <w:rPr>
          <w:rFonts w:ascii="Arial" w:hAnsi="Arial" w:cs="Calibri"/>
          <w:sz w:val="16"/>
          <w:szCs w:val="26"/>
          <w:lang w:eastAsia="de-DE"/>
        </w:rPr>
        <w:t>Sierksdorf</w:t>
      </w:r>
      <w:proofErr w:type="spellEnd"/>
      <w:r w:rsidRPr="00B2745D">
        <w:rPr>
          <w:rFonts w:ascii="Arial" w:hAnsi="Arial" w:cs="Calibri"/>
          <w:sz w:val="16"/>
          <w:szCs w:val="26"/>
          <w:lang w:eastAsia="de-DE"/>
        </w:rPr>
        <w:t xml:space="preserve">). Die Unternehmensgruppe erzielte 2014 einen Umsatz von </w:t>
      </w:r>
      <w:r w:rsidR="00A53050">
        <w:rPr>
          <w:rFonts w:ascii="Arial" w:hAnsi="Arial" w:cs="Calibri"/>
          <w:sz w:val="16"/>
          <w:szCs w:val="26"/>
          <w:lang w:eastAsia="de-DE"/>
        </w:rPr>
        <w:t>mehr als 60</w:t>
      </w:r>
      <w:r w:rsidRPr="00B2745D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722F1DBD" w14:textId="77777777" w:rsidR="00C51C55" w:rsidRPr="00B2745D" w:rsidRDefault="00C51C55" w:rsidP="00C51C55"/>
    <w:p w14:paraId="1494DA41" w14:textId="77777777" w:rsidR="00C51C55" w:rsidRPr="00B2745D" w:rsidRDefault="00C51C55" w:rsidP="00C51C55"/>
    <w:p w14:paraId="615863D1" w14:textId="067733F3" w:rsidR="00FE48A6" w:rsidRPr="00B2745D" w:rsidRDefault="00FE48A6" w:rsidP="00C51C55"/>
    <w:sectPr w:rsidR="00FE48A6" w:rsidRPr="00B2745D" w:rsidSect="001858F8">
      <w:headerReference w:type="default" r:id="rId13"/>
      <w:footerReference w:type="even" r:id="rId14"/>
      <w:footerReference w:type="default" r:id="rId15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A6C736" w14:textId="77777777" w:rsidR="0031410A" w:rsidRDefault="0031410A">
      <w:r>
        <w:separator/>
      </w:r>
    </w:p>
  </w:endnote>
  <w:endnote w:type="continuationSeparator" w:id="0">
    <w:p w14:paraId="6E20C8E4" w14:textId="77777777" w:rsidR="0031410A" w:rsidRDefault="0031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9F3F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6821" w14:textId="4E864CFE" w:rsidR="003A43A2" w:rsidRDefault="003A43A2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1448990" wp14:editId="20DBD3A8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69414" w14:textId="77777777" w:rsidR="0031410A" w:rsidRDefault="0031410A">
      <w:r>
        <w:separator/>
      </w:r>
    </w:p>
  </w:footnote>
  <w:footnote w:type="continuationSeparator" w:id="0">
    <w:p w14:paraId="19FCE68A" w14:textId="77777777" w:rsidR="0031410A" w:rsidRDefault="0031410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BE6D" w14:textId="77777777" w:rsidR="003A43A2" w:rsidRDefault="003A43A2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9E6452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2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454B"/>
    <w:rsid w:val="00011F67"/>
    <w:rsid w:val="0002498B"/>
    <w:rsid w:val="00032F50"/>
    <w:rsid w:val="00040D86"/>
    <w:rsid w:val="00045258"/>
    <w:rsid w:val="00051FB3"/>
    <w:rsid w:val="00064DC6"/>
    <w:rsid w:val="000809E7"/>
    <w:rsid w:val="00093AA5"/>
    <w:rsid w:val="00097330"/>
    <w:rsid w:val="000A6D42"/>
    <w:rsid w:val="000B2038"/>
    <w:rsid w:val="000C0569"/>
    <w:rsid w:val="000D5FE9"/>
    <w:rsid w:val="000E5D79"/>
    <w:rsid w:val="000F6D38"/>
    <w:rsid w:val="00106410"/>
    <w:rsid w:val="00107620"/>
    <w:rsid w:val="00122695"/>
    <w:rsid w:val="00122F47"/>
    <w:rsid w:val="0012491E"/>
    <w:rsid w:val="00135DEE"/>
    <w:rsid w:val="00152D07"/>
    <w:rsid w:val="00165471"/>
    <w:rsid w:val="00172559"/>
    <w:rsid w:val="00175745"/>
    <w:rsid w:val="001858F8"/>
    <w:rsid w:val="00194E4F"/>
    <w:rsid w:val="001A2076"/>
    <w:rsid w:val="001B1862"/>
    <w:rsid w:val="001C58AF"/>
    <w:rsid w:val="001C6862"/>
    <w:rsid w:val="001D12AA"/>
    <w:rsid w:val="001E200F"/>
    <w:rsid w:val="00272362"/>
    <w:rsid w:val="002A28CE"/>
    <w:rsid w:val="002C201B"/>
    <w:rsid w:val="002C7A2C"/>
    <w:rsid w:val="002D0338"/>
    <w:rsid w:val="002D19F2"/>
    <w:rsid w:val="002D1F28"/>
    <w:rsid w:val="002D28F5"/>
    <w:rsid w:val="002E1BC0"/>
    <w:rsid w:val="0031410A"/>
    <w:rsid w:val="00324F5C"/>
    <w:rsid w:val="003301B2"/>
    <w:rsid w:val="003416E6"/>
    <w:rsid w:val="003467EA"/>
    <w:rsid w:val="00347F62"/>
    <w:rsid w:val="00357886"/>
    <w:rsid w:val="00366E84"/>
    <w:rsid w:val="0037633E"/>
    <w:rsid w:val="00376B33"/>
    <w:rsid w:val="003A1A5E"/>
    <w:rsid w:val="003A43A2"/>
    <w:rsid w:val="003C2165"/>
    <w:rsid w:val="003D55A3"/>
    <w:rsid w:val="003D7800"/>
    <w:rsid w:val="003E09A5"/>
    <w:rsid w:val="003E10C2"/>
    <w:rsid w:val="003E189B"/>
    <w:rsid w:val="003E1CF6"/>
    <w:rsid w:val="003F3403"/>
    <w:rsid w:val="003F55EF"/>
    <w:rsid w:val="004043AF"/>
    <w:rsid w:val="00406D81"/>
    <w:rsid w:val="004110F6"/>
    <w:rsid w:val="00425A22"/>
    <w:rsid w:val="00425E5F"/>
    <w:rsid w:val="00432E47"/>
    <w:rsid w:val="00457490"/>
    <w:rsid w:val="00470089"/>
    <w:rsid w:val="004712B6"/>
    <w:rsid w:val="00477E0F"/>
    <w:rsid w:val="0048658B"/>
    <w:rsid w:val="004A2502"/>
    <w:rsid w:val="004A32B5"/>
    <w:rsid w:val="004A76DC"/>
    <w:rsid w:val="004C38CC"/>
    <w:rsid w:val="004E2379"/>
    <w:rsid w:val="004F137A"/>
    <w:rsid w:val="00513A25"/>
    <w:rsid w:val="005172AE"/>
    <w:rsid w:val="00517604"/>
    <w:rsid w:val="00521E09"/>
    <w:rsid w:val="00535049"/>
    <w:rsid w:val="00535FC2"/>
    <w:rsid w:val="005519C2"/>
    <w:rsid w:val="005639AD"/>
    <w:rsid w:val="00574C52"/>
    <w:rsid w:val="00575F36"/>
    <w:rsid w:val="00576B32"/>
    <w:rsid w:val="00583BF7"/>
    <w:rsid w:val="0058795D"/>
    <w:rsid w:val="0059648C"/>
    <w:rsid w:val="005E006B"/>
    <w:rsid w:val="005F2C2F"/>
    <w:rsid w:val="005F375D"/>
    <w:rsid w:val="005F3918"/>
    <w:rsid w:val="00601E74"/>
    <w:rsid w:val="0060646D"/>
    <w:rsid w:val="00614428"/>
    <w:rsid w:val="006205F9"/>
    <w:rsid w:val="00632098"/>
    <w:rsid w:val="00645730"/>
    <w:rsid w:val="006568C1"/>
    <w:rsid w:val="00667CBE"/>
    <w:rsid w:val="00693603"/>
    <w:rsid w:val="006963F7"/>
    <w:rsid w:val="006A0673"/>
    <w:rsid w:val="006B0312"/>
    <w:rsid w:val="006B72FA"/>
    <w:rsid w:val="006E11C5"/>
    <w:rsid w:val="006E468B"/>
    <w:rsid w:val="006E5937"/>
    <w:rsid w:val="006F6C95"/>
    <w:rsid w:val="00733F48"/>
    <w:rsid w:val="0073656F"/>
    <w:rsid w:val="007367F7"/>
    <w:rsid w:val="00737E3A"/>
    <w:rsid w:val="00741F98"/>
    <w:rsid w:val="00746812"/>
    <w:rsid w:val="00752F6B"/>
    <w:rsid w:val="00757073"/>
    <w:rsid w:val="00764A09"/>
    <w:rsid w:val="00770008"/>
    <w:rsid w:val="007706D1"/>
    <w:rsid w:val="00772476"/>
    <w:rsid w:val="00774940"/>
    <w:rsid w:val="00783CEE"/>
    <w:rsid w:val="00793AB8"/>
    <w:rsid w:val="007C3EFB"/>
    <w:rsid w:val="007C5A78"/>
    <w:rsid w:val="007E1E5C"/>
    <w:rsid w:val="007E37CB"/>
    <w:rsid w:val="007F7D4A"/>
    <w:rsid w:val="00803D59"/>
    <w:rsid w:val="00811D53"/>
    <w:rsid w:val="0081245E"/>
    <w:rsid w:val="00823A31"/>
    <w:rsid w:val="008331D8"/>
    <w:rsid w:val="0083770B"/>
    <w:rsid w:val="0084392B"/>
    <w:rsid w:val="008474DE"/>
    <w:rsid w:val="00853823"/>
    <w:rsid w:val="00863D68"/>
    <w:rsid w:val="0086621A"/>
    <w:rsid w:val="0088157B"/>
    <w:rsid w:val="008825F3"/>
    <w:rsid w:val="0088514D"/>
    <w:rsid w:val="00894092"/>
    <w:rsid w:val="00894BE0"/>
    <w:rsid w:val="008A57BB"/>
    <w:rsid w:val="008B4462"/>
    <w:rsid w:val="008B5B1E"/>
    <w:rsid w:val="008B69E2"/>
    <w:rsid w:val="008E6C77"/>
    <w:rsid w:val="008F2D96"/>
    <w:rsid w:val="008F68EF"/>
    <w:rsid w:val="00903A51"/>
    <w:rsid w:val="009043EE"/>
    <w:rsid w:val="0093086E"/>
    <w:rsid w:val="009333FD"/>
    <w:rsid w:val="009378C5"/>
    <w:rsid w:val="00943667"/>
    <w:rsid w:val="00947BDC"/>
    <w:rsid w:val="009520FE"/>
    <w:rsid w:val="009668A5"/>
    <w:rsid w:val="00970937"/>
    <w:rsid w:val="00973837"/>
    <w:rsid w:val="00980D69"/>
    <w:rsid w:val="00984451"/>
    <w:rsid w:val="00984EEC"/>
    <w:rsid w:val="009873C5"/>
    <w:rsid w:val="009A7A52"/>
    <w:rsid w:val="009B0EFC"/>
    <w:rsid w:val="009B1B65"/>
    <w:rsid w:val="009C6A33"/>
    <w:rsid w:val="009C7BF7"/>
    <w:rsid w:val="009D20BB"/>
    <w:rsid w:val="009F1031"/>
    <w:rsid w:val="00A0122C"/>
    <w:rsid w:val="00A0763D"/>
    <w:rsid w:val="00A12E20"/>
    <w:rsid w:val="00A14223"/>
    <w:rsid w:val="00A31345"/>
    <w:rsid w:val="00A3451E"/>
    <w:rsid w:val="00A363D4"/>
    <w:rsid w:val="00A53050"/>
    <w:rsid w:val="00A56D07"/>
    <w:rsid w:val="00A604E8"/>
    <w:rsid w:val="00A65506"/>
    <w:rsid w:val="00A6600D"/>
    <w:rsid w:val="00A73AC3"/>
    <w:rsid w:val="00A77BBC"/>
    <w:rsid w:val="00A85E92"/>
    <w:rsid w:val="00AA2FE1"/>
    <w:rsid w:val="00AB7591"/>
    <w:rsid w:val="00AF1D9E"/>
    <w:rsid w:val="00B2745D"/>
    <w:rsid w:val="00B62065"/>
    <w:rsid w:val="00B86EC2"/>
    <w:rsid w:val="00B87471"/>
    <w:rsid w:val="00BA5FB0"/>
    <w:rsid w:val="00BA7303"/>
    <w:rsid w:val="00BB487D"/>
    <w:rsid w:val="00BC2B57"/>
    <w:rsid w:val="00BC2F70"/>
    <w:rsid w:val="00BC5768"/>
    <w:rsid w:val="00BD3517"/>
    <w:rsid w:val="00BE1471"/>
    <w:rsid w:val="00BE5B4A"/>
    <w:rsid w:val="00BF00B8"/>
    <w:rsid w:val="00BF70C0"/>
    <w:rsid w:val="00C00270"/>
    <w:rsid w:val="00C0359B"/>
    <w:rsid w:val="00C11718"/>
    <w:rsid w:val="00C124D1"/>
    <w:rsid w:val="00C37007"/>
    <w:rsid w:val="00C51C55"/>
    <w:rsid w:val="00C6146F"/>
    <w:rsid w:val="00C6183F"/>
    <w:rsid w:val="00C62E40"/>
    <w:rsid w:val="00C73CA9"/>
    <w:rsid w:val="00C83E25"/>
    <w:rsid w:val="00CA2704"/>
    <w:rsid w:val="00CD395A"/>
    <w:rsid w:val="00CE4B1C"/>
    <w:rsid w:val="00CF4E1F"/>
    <w:rsid w:val="00D12E3D"/>
    <w:rsid w:val="00D13CB5"/>
    <w:rsid w:val="00D20DFE"/>
    <w:rsid w:val="00D35749"/>
    <w:rsid w:val="00D500C9"/>
    <w:rsid w:val="00D5304C"/>
    <w:rsid w:val="00D923CC"/>
    <w:rsid w:val="00D95B01"/>
    <w:rsid w:val="00DA2579"/>
    <w:rsid w:val="00DA4F82"/>
    <w:rsid w:val="00DC7643"/>
    <w:rsid w:val="00DE1531"/>
    <w:rsid w:val="00DE2EB6"/>
    <w:rsid w:val="00DF68C5"/>
    <w:rsid w:val="00DF7A9A"/>
    <w:rsid w:val="00E02730"/>
    <w:rsid w:val="00E409DF"/>
    <w:rsid w:val="00E62903"/>
    <w:rsid w:val="00E83A83"/>
    <w:rsid w:val="00E915CC"/>
    <w:rsid w:val="00EA0E6E"/>
    <w:rsid w:val="00EA755D"/>
    <w:rsid w:val="00EB77F7"/>
    <w:rsid w:val="00EC14F0"/>
    <w:rsid w:val="00ED247E"/>
    <w:rsid w:val="00EE15AD"/>
    <w:rsid w:val="00EF1E53"/>
    <w:rsid w:val="00EF3F55"/>
    <w:rsid w:val="00F122B4"/>
    <w:rsid w:val="00F1423A"/>
    <w:rsid w:val="00F23364"/>
    <w:rsid w:val="00F24B57"/>
    <w:rsid w:val="00F254C3"/>
    <w:rsid w:val="00F42BC2"/>
    <w:rsid w:val="00F44C5C"/>
    <w:rsid w:val="00F47247"/>
    <w:rsid w:val="00F50498"/>
    <w:rsid w:val="00F61560"/>
    <w:rsid w:val="00F717EB"/>
    <w:rsid w:val="00F771FF"/>
    <w:rsid w:val="00F9031E"/>
    <w:rsid w:val="00F96E98"/>
    <w:rsid w:val="00FA13E1"/>
    <w:rsid w:val="00FB0365"/>
    <w:rsid w:val="00FB0927"/>
    <w:rsid w:val="00FB3528"/>
    <w:rsid w:val="00FC18FD"/>
    <w:rsid w:val="00FD7591"/>
    <w:rsid w:val="00FE48A6"/>
    <w:rsid w:val="00FE68F3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30A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4DC6"/>
    <w:pPr>
      <w:spacing w:before="100" w:beforeAutospacing="1" w:after="100" w:afterAutospacing="1" w:line="360" w:lineRule="auto"/>
    </w:pPr>
    <w:rPr>
      <w:rFonts w:ascii="Helvetica" w:eastAsia="Cambria" w:hAnsi="Helvetica" w:cs="Times New Roman"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info@dms-energie.de" TargetMode="External"/><Relationship Id="rId12" Type="http://schemas.openxmlformats.org/officeDocument/2006/relationships/hyperlink" Target="http://www.dms-energie.de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e@wilken.de" TargetMode="External"/><Relationship Id="rId8" Type="http://schemas.openxmlformats.org/officeDocument/2006/relationships/hyperlink" Target="http://www.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yperlink" Target="http://www.press-n-relation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3101</Characters>
  <Application>Microsoft Macintosh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PRESSEINFORMATION </vt:lpstr>
      <vt:lpstr>Ulm / Gera, 29. Februar 2016</vt:lpstr>
      <vt:lpstr>Über die Wilken Corporate Group Seit 1977 entwickelt Wilken eigene ERP-Standard-</vt:lpstr>
    </vt:vector>
  </TitlesOfParts>
  <Company>Press'n'Relations </Company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9</cp:revision>
  <cp:lastPrinted>2015-11-27T10:56:00Z</cp:lastPrinted>
  <dcterms:created xsi:type="dcterms:W3CDTF">2016-02-05T08:43:00Z</dcterms:created>
  <dcterms:modified xsi:type="dcterms:W3CDTF">2016-03-01T12:08:00Z</dcterms:modified>
</cp:coreProperties>
</file>