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98C19" w14:textId="77777777" w:rsidR="007A2079" w:rsidRPr="005D5613" w:rsidRDefault="007A2079" w:rsidP="007A2079">
      <w:pPr>
        <w:ind w:right="-709"/>
        <w:rPr>
          <w:rFonts w:ascii="Arial" w:hAnsi="Arial"/>
          <w:b/>
        </w:rPr>
      </w:pPr>
      <w:r w:rsidRPr="005D5613">
        <w:rPr>
          <w:rFonts w:ascii="Arial" w:hAnsi="Arial"/>
          <w:b/>
        </w:rPr>
        <w:t xml:space="preserve">PRESSEINFORMATION </w:t>
      </w:r>
    </w:p>
    <w:p w14:paraId="21908C87" w14:textId="77777777" w:rsidR="007A2079" w:rsidRDefault="007A2079" w:rsidP="007A2079">
      <w:pPr>
        <w:ind w:right="-709"/>
        <w:rPr>
          <w:rFonts w:ascii="Arial" w:hAnsi="Arial"/>
          <w:b/>
          <w:sz w:val="20"/>
        </w:rPr>
      </w:pPr>
    </w:p>
    <w:p w14:paraId="416BCAD2" w14:textId="77777777" w:rsidR="007A2079" w:rsidRDefault="007A2079" w:rsidP="007A2079">
      <w:pPr>
        <w:ind w:right="-709"/>
        <w:rPr>
          <w:rFonts w:ascii="Arial" w:hAnsi="Arial"/>
          <w:b/>
          <w:sz w:val="20"/>
        </w:rPr>
      </w:pPr>
    </w:p>
    <w:p w14:paraId="5F50A178" w14:textId="1F83338D" w:rsidR="007A2079" w:rsidRDefault="007A2079" w:rsidP="007A2079">
      <w:pPr>
        <w:ind w:right="-709"/>
        <w:rPr>
          <w:rFonts w:ascii="Arial" w:hAnsi="Arial"/>
          <w:b/>
          <w:sz w:val="20"/>
        </w:rPr>
      </w:pPr>
      <w:r w:rsidRPr="005D5613">
        <w:rPr>
          <w:rFonts w:ascii="Arial" w:hAnsi="Arial"/>
          <w:b/>
          <w:sz w:val="20"/>
        </w:rPr>
        <w:t xml:space="preserve">Ulm, </w:t>
      </w:r>
      <w:r w:rsidR="007B0293">
        <w:rPr>
          <w:rFonts w:ascii="Arial" w:hAnsi="Arial"/>
          <w:b/>
          <w:sz w:val="20"/>
        </w:rPr>
        <w:t>10</w:t>
      </w:r>
      <w:r w:rsidR="002F53FC">
        <w:rPr>
          <w:rFonts w:ascii="Arial" w:hAnsi="Arial"/>
          <w:b/>
          <w:sz w:val="20"/>
        </w:rPr>
        <w:t>.</w:t>
      </w:r>
      <w:r>
        <w:rPr>
          <w:rFonts w:ascii="Arial" w:hAnsi="Arial"/>
          <w:b/>
          <w:sz w:val="20"/>
        </w:rPr>
        <w:t xml:space="preserve"> </w:t>
      </w:r>
      <w:r w:rsidR="00BA1072">
        <w:rPr>
          <w:rFonts w:ascii="Arial" w:hAnsi="Arial"/>
          <w:b/>
          <w:sz w:val="20"/>
        </w:rPr>
        <w:t>Oktober</w:t>
      </w:r>
      <w:r w:rsidR="005B2895">
        <w:rPr>
          <w:rFonts w:ascii="Arial" w:hAnsi="Arial"/>
          <w:b/>
          <w:sz w:val="20"/>
        </w:rPr>
        <w:t xml:space="preserve"> 201</w:t>
      </w:r>
      <w:r w:rsidR="002F53FC">
        <w:rPr>
          <w:rFonts w:ascii="Arial" w:hAnsi="Arial"/>
          <w:b/>
          <w:sz w:val="20"/>
        </w:rPr>
        <w:t>3</w:t>
      </w:r>
    </w:p>
    <w:p w14:paraId="334F67DD" w14:textId="77777777" w:rsidR="00643890" w:rsidRDefault="00643890" w:rsidP="007A2079">
      <w:pPr>
        <w:ind w:right="-709"/>
        <w:rPr>
          <w:rFonts w:ascii="Arial" w:hAnsi="Arial"/>
          <w:b/>
          <w:sz w:val="20"/>
        </w:rPr>
      </w:pPr>
    </w:p>
    <w:p w14:paraId="08505903" w14:textId="77777777" w:rsidR="007A2079" w:rsidRPr="00643890" w:rsidRDefault="007A2079" w:rsidP="00643890">
      <w:pPr>
        <w:ind w:right="-709"/>
        <w:rPr>
          <w:rFonts w:ascii="Arial" w:hAnsi="Arial"/>
        </w:rPr>
      </w:pPr>
      <w:r w:rsidRPr="006E14E0">
        <w:rPr>
          <w:rFonts w:ascii="Arial" w:hAnsi="Arial"/>
          <w:b/>
          <w:sz w:val="20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</w:p>
    <w:p w14:paraId="04B26C6F" w14:textId="77777777" w:rsidR="00BA1072" w:rsidRDefault="00773881" w:rsidP="002F53FC">
      <w:pPr>
        <w:spacing w:line="280" w:lineRule="exact"/>
        <w:ind w:right="-241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Wilken</w:t>
      </w:r>
      <w:r w:rsidR="00BA1072">
        <w:rPr>
          <w:rFonts w:ascii="Arial" w:hAnsi="Arial"/>
          <w:b/>
          <w:bCs/>
          <w:sz w:val="28"/>
          <w:szCs w:val="28"/>
        </w:rPr>
        <w:t xml:space="preserve">-Akademie: </w:t>
      </w:r>
    </w:p>
    <w:p w14:paraId="23DF29C3" w14:textId="58F94951" w:rsidR="00CF3CC3" w:rsidRPr="00155118" w:rsidRDefault="00BA1072" w:rsidP="002F53FC">
      <w:pPr>
        <w:spacing w:line="280" w:lineRule="exact"/>
        <w:ind w:right="-241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Ausbildung zum Energiewirtschaftsmanager erfolgreich gestartet</w:t>
      </w:r>
    </w:p>
    <w:p w14:paraId="4351DFDA" w14:textId="2F5D41E9" w:rsidR="00CF3CC3" w:rsidRPr="003E08CD" w:rsidRDefault="00BA1072" w:rsidP="00CF3CC3">
      <w:pPr>
        <w:spacing w:line="280" w:lineRule="exact"/>
        <w:ind w:right="-241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Aus- und Weiterbildungsangebot </w:t>
      </w:r>
      <w:r w:rsidR="00D458BD">
        <w:rPr>
          <w:rFonts w:ascii="Arial" w:hAnsi="Arial"/>
          <w:b/>
          <w:bCs/>
          <w:sz w:val="22"/>
          <w:szCs w:val="22"/>
        </w:rPr>
        <w:t>der</w:t>
      </w:r>
      <w:r>
        <w:rPr>
          <w:rFonts w:ascii="Arial" w:hAnsi="Arial"/>
          <w:b/>
          <w:bCs/>
          <w:sz w:val="22"/>
          <w:szCs w:val="22"/>
        </w:rPr>
        <w:t xml:space="preserve"> Wilken </w:t>
      </w:r>
      <w:r w:rsidR="00D458BD">
        <w:rPr>
          <w:rFonts w:ascii="Arial" w:hAnsi="Arial"/>
          <w:b/>
          <w:bCs/>
          <w:sz w:val="22"/>
          <w:szCs w:val="22"/>
        </w:rPr>
        <w:t xml:space="preserve">Gruppe </w:t>
      </w:r>
      <w:r>
        <w:rPr>
          <w:rFonts w:ascii="Arial" w:hAnsi="Arial"/>
          <w:b/>
          <w:bCs/>
          <w:sz w:val="22"/>
          <w:szCs w:val="22"/>
        </w:rPr>
        <w:t>stößt auf große Nachfrage</w:t>
      </w:r>
      <w:r w:rsidR="00773881">
        <w:rPr>
          <w:rFonts w:ascii="Arial" w:hAnsi="Arial"/>
          <w:b/>
          <w:bCs/>
          <w:sz w:val="22"/>
          <w:szCs w:val="22"/>
        </w:rPr>
        <w:t xml:space="preserve"> </w:t>
      </w:r>
    </w:p>
    <w:p w14:paraId="37058902" w14:textId="77777777" w:rsidR="00CF3CC3" w:rsidRPr="005D5613" w:rsidRDefault="00CF3CC3" w:rsidP="00CF3CC3">
      <w:pPr>
        <w:spacing w:line="280" w:lineRule="exact"/>
        <w:rPr>
          <w:rFonts w:ascii="Arial" w:hAnsi="Arial"/>
          <w:b/>
          <w:sz w:val="20"/>
        </w:rPr>
      </w:pPr>
    </w:p>
    <w:p w14:paraId="21414DC0" w14:textId="7B7AA967" w:rsidR="00D25AC2" w:rsidRDefault="00D25AC2" w:rsidP="00D25AC2">
      <w:pPr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Der zunehmende Mangel an Fachpersonal und die stetig komplexer werdenden Anforderungen im </w:t>
      </w:r>
      <w:r w:rsidR="00AC05DD">
        <w:rPr>
          <w:rFonts w:ascii="Arial" w:hAnsi="Arial"/>
          <w:b/>
          <w:bCs/>
          <w:sz w:val="20"/>
        </w:rPr>
        <w:t xml:space="preserve">Markt waren Ende 2012 zwei der </w:t>
      </w:r>
      <w:r>
        <w:rPr>
          <w:rFonts w:ascii="Arial" w:hAnsi="Arial"/>
          <w:b/>
          <w:bCs/>
          <w:sz w:val="20"/>
        </w:rPr>
        <w:t>Ausl</w:t>
      </w:r>
      <w:r>
        <w:rPr>
          <w:rFonts w:ascii="Arial" w:hAnsi="Arial"/>
          <w:b/>
          <w:bCs/>
          <w:sz w:val="20"/>
        </w:rPr>
        <w:t>ö</w:t>
      </w:r>
      <w:r>
        <w:rPr>
          <w:rFonts w:ascii="Arial" w:hAnsi="Arial"/>
          <w:b/>
          <w:bCs/>
          <w:sz w:val="20"/>
        </w:rPr>
        <w:t xml:space="preserve">ser für die Gründung der Wilken Akademie: Mit einem </w:t>
      </w:r>
      <w:r w:rsidRPr="007D099F">
        <w:rPr>
          <w:rFonts w:ascii="Arial" w:hAnsi="Arial"/>
          <w:b/>
          <w:bCs/>
          <w:sz w:val="20"/>
        </w:rPr>
        <w:t>breite</w:t>
      </w:r>
      <w:r>
        <w:rPr>
          <w:rFonts w:ascii="Arial" w:hAnsi="Arial"/>
          <w:b/>
          <w:bCs/>
          <w:sz w:val="20"/>
        </w:rPr>
        <w:t>n</w:t>
      </w:r>
      <w:r w:rsidRPr="007D099F">
        <w:rPr>
          <w:rFonts w:ascii="Arial" w:hAnsi="Arial"/>
          <w:b/>
          <w:bCs/>
          <w:sz w:val="20"/>
        </w:rPr>
        <w:t xml:space="preserve"> Seminar-, Aus- und Weiterbildungsangebot </w:t>
      </w:r>
      <w:r>
        <w:rPr>
          <w:rFonts w:ascii="Arial" w:hAnsi="Arial"/>
          <w:b/>
          <w:bCs/>
          <w:sz w:val="20"/>
        </w:rPr>
        <w:t xml:space="preserve">bietet </w:t>
      </w:r>
      <w:r w:rsidR="00D458BD">
        <w:rPr>
          <w:rFonts w:ascii="Arial" w:hAnsi="Arial"/>
          <w:b/>
          <w:bCs/>
          <w:sz w:val="20"/>
        </w:rPr>
        <w:t xml:space="preserve">die </w:t>
      </w:r>
      <w:r>
        <w:rPr>
          <w:rFonts w:ascii="Arial" w:hAnsi="Arial"/>
          <w:b/>
          <w:bCs/>
          <w:sz w:val="20"/>
        </w:rPr>
        <w:t xml:space="preserve">Wilken </w:t>
      </w:r>
      <w:r w:rsidR="002C3DAC">
        <w:rPr>
          <w:rFonts w:ascii="Arial" w:hAnsi="Arial"/>
          <w:b/>
          <w:bCs/>
          <w:sz w:val="20"/>
        </w:rPr>
        <w:t>Unternehmensg</w:t>
      </w:r>
      <w:r w:rsidR="00D458BD">
        <w:rPr>
          <w:rFonts w:ascii="Arial" w:hAnsi="Arial"/>
          <w:b/>
          <w:bCs/>
          <w:sz w:val="20"/>
        </w:rPr>
        <w:t>ru</w:t>
      </w:r>
      <w:r w:rsidR="00D458BD">
        <w:rPr>
          <w:rFonts w:ascii="Arial" w:hAnsi="Arial"/>
          <w:b/>
          <w:bCs/>
          <w:sz w:val="20"/>
        </w:rPr>
        <w:t>p</w:t>
      </w:r>
      <w:r w:rsidR="00D458BD">
        <w:rPr>
          <w:rFonts w:ascii="Arial" w:hAnsi="Arial"/>
          <w:b/>
          <w:bCs/>
          <w:sz w:val="20"/>
        </w:rPr>
        <w:t xml:space="preserve">pe </w:t>
      </w:r>
      <w:r>
        <w:rPr>
          <w:rFonts w:ascii="Arial" w:hAnsi="Arial"/>
          <w:b/>
          <w:bCs/>
          <w:sz w:val="20"/>
        </w:rPr>
        <w:t>seitdem</w:t>
      </w:r>
      <w:r w:rsidRPr="007D099F">
        <w:rPr>
          <w:rFonts w:ascii="Arial" w:hAnsi="Arial"/>
          <w:b/>
          <w:bCs/>
          <w:sz w:val="20"/>
        </w:rPr>
        <w:t xml:space="preserve"> Kunden, Partner</w:t>
      </w:r>
      <w:r>
        <w:rPr>
          <w:rFonts w:ascii="Arial" w:hAnsi="Arial"/>
          <w:b/>
          <w:bCs/>
          <w:sz w:val="20"/>
        </w:rPr>
        <w:t xml:space="preserve">n </w:t>
      </w:r>
      <w:r w:rsidRPr="007D099F">
        <w:rPr>
          <w:rFonts w:ascii="Arial" w:hAnsi="Arial"/>
          <w:b/>
          <w:bCs/>
          <w:sz w:val="20"/>
        </w:rPr>
        <w:t xml:space="preserve">und </w:t>
      </w:r>
      <w:r>
        <w:rPr>
          <w:rFonts w:ascii="Arial" w:hAnsi="Arial"/>
          <w:b/>
          <w:bCs/>
          <w:sz w:val="20"/>
        </w:rPr>
        <w:t>auch Mitarbeiterinnen und Mitarbe</w:t>
      </w:r>
      <w:r>
        <w:rPr>
          <w:rFonts w:ascii="Arial" w:hAnsi="Arial"/>
          <w:b/>
          <w:bCs/>
          <w:sz w:val="20"/>
        </w:rPr>
        <w:t>i</w:t>
      </w:r>
      <w:r>
        <w:rPr>
          <w:rFonts w:ascii="Arial" w:hAnsi="Arial"/>
          <w:b/>
          <w:bCs/>
          <w:sz w:val="20"/>
        </w:rPr>
        <w:t>tern (sowie solchen, die es werden könnten) zahlreiche Möglichkeiten, sich beru</w:t>
      </w:r>
      <w:r>
        <w:rPr>
          <w:rFonts w:ascii="Arial" w:hAnsi="Arial"/>
          <w:b/>
          <w:bCs/>
          <w:sz w:val="20"/>
        </w:rPr>
        <w:t>f</w:t>
      </w:r>
      <w:r>
        <w:rPr>
          <w:rFonts w:ascii="Arial" w:hAnsi="Arial"/>
          <w:b/>
          <w:bCs/>
          <w:sz w:val="20"/>
        </w:rPr>
        <w:t xml:space="preserve">lich und fachlich zu qualifizieren. Dieses Angebot kommt auch </w:t>
      </w:r>
      <w:r w:rsidR="00D458BD">
        <w:rPr>
          <w:rFonts w:ascii="Arial" w:hAnsi="Arial"/>
          <w:b/>
          <w:bCs/>
          <w:sz w:val="20"/>
        </w:rPr>
        <w:t>bei</w:t>
      </w:r>
      <w:r>
        <w:rPr>
          <w:rFonts w:ascii="Arial" w:hAnsi="Arial"/>
          <w:b/>
          <w:bCs/>
          <w:sz w:val="20"/>
        </w:rPr>
        <w:t xml:space="preserve"> </w:t>
      </w:r>
      <w:r w:rsidR="002C3DAC">
        <w:rPr>
          <w:rFonts w:ascii="Arial" w:hAnsi="Arial"/>
          <w:b/>
          <w:bCs/>
          <w:sz w:val="20"/>
        </w:rPr>
        <w:t>Hochschulab</w:t>
      </w:r>
      <w:r w:rsidR="00D35FBD">
        <w:rPr>
          <w:rFonts w:ascii="Arial" w:hAnsi="Arial"/>
          <w:b/>
          <w:bCs/>
          <w:sz w:val="20"/>
        </w:rPr>
        <w:t>solventen</w:t>
      </w:r>
      <w:bookmarkStart w:id="0" w:name="_GoBack"/>
      <w:bookmarkEnd w:id="0"/>
      <w:r w:rsidR="002C3DAC">
        <w:rPr>
          <w:rFonts w:ascii="Arial" w:hAnsi="Arial"/>
          <w:b/>
          <w:bCs/>
          <w:sz w:val="20"/>
        </w:rPr>
        <w:t xml:space="preserve"> und </w:t>
      </w:r>
      <w:r>
        <w:rPr>
          <w:rFonts w:ascii="Arial" w:hAnsi="Arial"/>
          <w:b/>
          <w:bCs/>
          <w:sz w:val="20"/>
        </w:rPr>
        <w:t xml:space="preserve">Fachkräften an, die </w:t>
      </w:r>
      <w:r w:rsidR="00AC05DD">
        <w:rPr>
          <w:rFonts w:ascii="Arial" w:hAnsi="Arial"/>
          <w:b/>
          <w:bCs/>
          <w:sz w:val="20"/>
        </w:rPr>
        <w:t>ihr Wissen</w:t>
      </w:r>
      <w:r>
        <w:rPr>
          <w:rFonts w:ascii="Arial" w:hAnsi="Arial"/>
          <w:b/>
          <w:bCs/>
          <w:sz w:val="20"/>
        </w:rPr>
        <w:t xml:space="preserve"> im B</w:t>
      </w:r>
      <w:r>
        <w:rPr>
          <w:rFonts w:ascii="Arial" w:hAnsi="Arial"/>
          <w:b/>
          <w:bCs/>
          <w:sz w:val="20"/>
        </w:rPr>
        <w:t>e</w:t>
      </w:r>
      <w:r>
        <w:rPr>
          <w:rFonts w:ascii="Arial" w:hAnsi="Arial"/>
          <w:b/>
          <w:bCs/>
          <w:sz w:val="20"/>
        </w:rPr>
        <w:t xml:space="preserve">reich der Energiewirtschaft </w:t>
      </w:r>
      <w:r w:rsidR="00AC05DD">
        <w:rPr>
          <w:rFonts w:ascii="Arial" w:hAnsi="Arial"/>
          <w:b/>
          <w:bCs/>
          <w:sz w:val="20"/>
        </w:rPr>
        <w:t>ausbauen</w:t>
      </w:r>
      <w:r>
        <w:rPr>
          <w:rFonts w:ascii="Arial" w:hAnsi="Arial"/>
          <w:b/>
          <w:bCs/>
          <w:sz w:val="20"/>
        </w:rPr>
        <w:t xml:space="preserve"> wollen: Ende September 2013 starteten elf Teilnehmer in den ersten Ausbildungsgang zum „Energi</w:t>
      </w:r>
      <w:r>
        <w:rPr>
          <w:rFonts w:ascii="Arial" w:hAnsi="Arial"/>
          <w:b/>
          <w:bCs/>
          <w:sz w:val="20"/>
        </w:rPr>
        <w:t>e</w:t>
      </w:r>
      <w:r>
        <w:rPr>
          <w:rFonts w:ascii="Arial" w:hAnsi="Arial"/>
          <w:b/>
          <w:bCs/>
          <w:sz w:val="20"/>
        </w:rPr>
        <w:t>wirtschaftsmanager (</w:t>
      </w:r>
      <w:proofErr w:type="spellStart"/>
      <w:r>
        <w:rPr>
          <w:rFonts w:ascii="Arial" w:hAnsi="Arial"/>
          <w:b/>
          <w:bCs/>
          <w:sz w:val="20"/>
        </w:rPr>
        <w:t>zert</w:t>
      </w:r>
      <w:proofErr w:type="spellEnd"/>
      <w:r>
        <w:rPr>
          <w:rFonts w:ascii="Arial" w:hAnsi="Arial"/>
          <w:b/>
          <w:bCs/>
          <w:sz w:val="20"/>
        </w:rPr>
        <w:t>.)“, den die Wilken Akademie in Zusammena</w:t>
      </w:r>
      <w:r>
        <w:rPr>
          <w:rFonts w:ascii="Arial" w:hAnsi="Arial"/>
          <w:b/>
          <w:bCs/>
          <w:sz w:val="20"/>
        </w:rPr>
        <w:t>r</w:t>
      </w:r>
      <w:r>
        <w:rPr>
          <w:rFonts w:ascii="Arial" w:hAnsi="Arial"/>
          <w:b/>
          <w:bCs/>
          <w:sz w:val="20"/>
        </w:rPr>
        <w:t xml:space="preserve">beit mit der Essener </w:t>
      </w:r>
      <w:proofErr w:type="spellStart"/>
      <w:r>
        <w:rPr>
          <w:rFonts w:ascii="Arial" w:hAnsi="Arial"/>
          <w:b/>
          <w:bCs/>
          <w:sz w:val="20"/>
        </w:rPr>
        <w:t>ConEnergy</w:t>
      </w:r>
      <w:proofErr w:type="spellEnd"/>
      <w:r>
        <w:rPr>
          <w:rFonts w:ascii="Arial" w:hAnsi="Arial"/>
          <w:b/>
          <w:bCs/>
          <w:sz w:val="20"/>
        </w:rPr>
        <w:t xml:space="preserve"> anbietet. Diese bestehende Weiterbi</w:t>
      </w:r>
      <w:r>
        <w:rPr>
          <w:rFonts w:ascii="Arial" w:hAnsi="Arial"/>
          <w:b/>
          <w:bCs/>
          <w:sz w:val="20"/>
        </w:rPr>
        <w:t>l</w:t>
      </w:r>
      <w:r>
        <w:rPr>
          <w:rFonts w:ascii="Arial" w:hAnsi="Arial"/>
          <w:b/>
          <w:bCs/>
          <w:sz w:val="20"/>
        </w:rPr>
        <w:t xml:space="preserve">dung wurde von </w:t>
      </w:r>
      <w:r w:rsidR="00D458BD">
        <w:rPr>
          <w:rFonts w:ascii="Arial" w:hAnsi="Arial"/>
          <w:b/>
          <w:bCs/>
          <w:sz w:val="20"/>
        </w:rPr>
        <w:t xml:space="preserve">der </w:t>
      </w:r>
      <w:r w:rsidRPr="00B56825">
        <w:rPr>
          <w:rFonts w:ascii="Arial" w:hAnsi="Arial"/>
          <w:b/>
          <w:bCs/>
          <w:sz w:val="20"/>
        </w:rPr>
        <w:t>Wilken</w:t>
      </w:r>
      <w:r w:rsidR="002C3DAC">
        <w:rPr>
          <w:rFonts w:ascii="Arial" w:hAnsi="Arial"/>
          <w:b/>
          <w:bCs/>
          <w:sz w:val="20"/>
        </w:rPr>
        <w:t xml:space="preserve"> Unternehmensg</w:t>
      </w:r>
      <w:r w:rsidR="00D458BD">
        <w:rPr>
          <w:rFonts w:ascii="Arial" w:hAnsi="Arial"/>
          <w:b/>
          <w:bCs/>
          <w:sz w:val="20"/>
        </w:rPr>
        <w:t>ruppe</w:t>
      </w:r>
      <w:r w:rsidRPr="00B56825">
        <w:rPr>
          <w:rFonts w:ascii="Arial" w:hAnsi="Arial"/>
          <w:b/>
          <w:bCs/>
          <w:sz w:val="20"/>
        </w:rPr>
        <w:t xml:space="preserve"> durch zusätzliche Lehri</w:t>
      </w:r>
      <w:r w:rsidRPr="00B56825">
        <w:rPr>
          <w:rFonts w:ascii="Arial" w:hAnsi="Arial"/>
          <w:b/>
          <w:bCs/>
          <w:sz w:val="20"/>
        </w:rPr>
        <w:t>n</w:t>
      </w:r>
      <w:r w:rsidRPr="00B56825">
        <w:rPr>
          <w:rFonts w:ascii="Arial" w:hAnsi="Arial"/>
          <w:b/>
          <w:bCs/>
          <w:sz w:val="20"/>
        </w:rPr>
        <w:t>halte und -module</w:t>
      </w:r>
      <w:r>
        <w:rPr>
          <w:rFonts w:ascii="Arial" w:hAnsi="Arial"/>
          <w:b/>
          <w:bCs/>
          <w:sz w:val="20"/>
        </w:rPr>
        <w:t xml:space="preserve"> ergänzt</w:t>
      </w:r>
      <w:r w:rsidRPr="00B56825">
        <w:rPr>
          <w:rFonts w:ascii="Arial" w:hAnsi="Arial"/>
          <w:b/>
          <w:bCs/>
          <w:sz w:val="20"/>
        </w:rPr>
        <w:t xml:space="preserve">, um den Teilnehmern </w:t>
      </w:r>
      <w:r>
        <w:rPr>
          <w:rFonts w:ascii="Arial" w:hAnsi="Arial"/>
          <w:b/>
          <w:bCs/>
          <w:sz w:val="20"/>
        </w:rPr>
        <w:t>tiefergehende</w:t>
      </w:r>
      <w:r w:rsidRPr="00B56825">
        <w:rPr>
          <w:rFonts w:ascii="Arial" w:hAnsi="Arial"/>
          <w:b/>
          <w:bCs/>
          <w:sz w:val="20"/>
        </w:rPr>
        <w:t xml:space="preserve"> Kenntnisse im Bereich der IT</w:t>
      </w:r>
      <w:r>
        <w:rPr>
          <w:rFonts w:ascii="Arial" w:hAnsi="Arial"/>
          <w:b/>
          <w:bCs/>
          <w:sz w:val="20"/>
        </w:rPr>
        <w:t xml:space="preserve"> sowie</w:t>
      </w:r>
      <w:r w:rsidRPr="00B56825">
        <w:rPr>
          <w:rFonts w:ascii="Arial" w:hAnsi="Arial"/>
          <w:b/>
          <w:bCs/>
          <w:sz w:val="20"/>
        </w:rPr>
        <w:t xml:space="preserve"> des Prozess- und Qualitätsman</w:t>
      </w:r>
      <w:r w:rsidRPr="00B56825">
        <w:rPr>
          <w:rFonts w:ascii="Arial" w:hAnsi="Arial"/>
          <w:b/>
          <w:bCs/>
          <w:sz w:val="20"/>
        </w:rPr>
        <w:t>a</w:t>
      </w:r>
      <w:r w:rsidRPr="00B56825">
        <w:rPr>
          <w:rFonts w:ascii="Arial" w:hAnsi="Arial"/>
          <w:b/>
          <w:bCs/>
          <w:sz w:val="20"/>
        </w:rPr>
        <w:t>gements zu vermitteln.</w:t>
      </w:r>
      <w:r>
        <w:rPr>
          <w:rFonts w:ascii="Arial" w:hAnsi="Arial"/>
          <w:b/>
          <w:bCs/>
          <w:sz w:val="20"/>
        </w:rPr>
        <w:t xml:space="preserve"> Aber auch sonst stieß Wilken mit dem neuen Akademi</w:t>
      </w:r>
      <w:r>
        <w:rPr>
          <w:rFonts w:ascii="Arial" w:hAnsi="Arial"/>
          <w:b/>
          <w:bCs/>
          <w:sz w:val="20"/>
        </w:rPr>
        <w:t>e</w:t>
      </w:r>
      <w:r>
        <w:rPr>
          <w:rFonts w:ascii="Arial" w:hAnsi="Arial"/>
          <w:b/>
          <w:bCs/>
          <w:sz w:val="20"/>
        </w:rPr>
        <w:t>angebot auf reges Interesse: In den ersten neun Monaten nutz</w:t>
      </w:r>
      <w:r w:rsidR="00AC05DD">
        <w:rPr>
          <w:rFonts w:ascii="Arial" w:hAnsi="Arial"/>
          <w:b/>
          <w:bCs/>
          <w:sz w:val="20"/>
        </w:rPr>
        <w:t>t</w:t>
      </w:r>
      <w:r>
        <w:rPr>
          <w:rFonts w:ascii="Arial" w:hAnsi="Arial"/>
          <w:b/>
          <w:bCs/>
          <w:sz w:val="20"/>
        </w:rPr>
        <w:t xml:space="preserve">en an </w:t>
      </w:r>
      <w:r w:rsidR="00D458BD">
        <w:rPr>
          <w:rFonts w:ascii="Arial" w:hAnsi="Arial"/>
          <w:b/>
          <w:bCs/>
          <w:sz w:val="20"/>
        </w:rPr>
        <w:t>knapp 80</w:t>
      </w:r>
      <w:r>
        <w:rPr>
          <w:rFonts w:ascii="Arial" w:hAnsi="Arial"/>
          <w:b/>
          <w:bCs/>
          <w:sz w:val="20"/>
        </w:rPr>
        <w:t xml:space="preserve"> Seminartagen </w:t>
      </w:r>
      <w:r w:rsidR="00AC05DD">
        <w:rPr>
          <w:rFonts w:ascii="Arial" w:hAnsi="Arial"/>
          <w:b/>
          <w:bCs/>
          <w:sz w:val="20"/>
        </w:rPr>
        <w:t xml:space="preserve">bereits </w:t>
      </w:r>
      <w:r>
        <w:rPr>
          <w:rFonts w:ascii="Arial" w:hAnsi="Arial"/>
          <w:b/>
          <w:bCs/>
          <w:sz w:val="20"/>
        </w:rPr>
        <w:t xml:space="preserve">rund </w:t>
      </w:r>
      <w:r w:rsidR="001C49CD">
        <w:rPr>
          <w:rFonts w:ascii="Arial" w:hAnsi="Arial"/>
          <w:b/>
          <w:bCs/>
          <w:sz w:val="20"/>
        </w:rPr>
        <w:t>450</w:t>
      </w:r>
      <w:r>
        <w:rPr>
          <w:rFonts w:ascii="Arial" w:hAnsi="Arial"/>
          <w:b/>
          <w:bCs/>
          <w:sz w:val="20"/>
        </w:rPr>
        <w:t xml:space="preserve"> Teilnehmer das Ausbildungsangebot. Das Themenspektrum reichte dabei von Anwe</w:t>
      </w:r>
      <w:r>
        <w:rPr>
          <w:rFonts w:ascii="Arial" w:hAnsi="Arial"/>
          <w:b/>
          <w:bCs/>
          <w:sz w:val="20"/>
        </w:rPr>
        <w:t>n</w:t>
      </w:r>
      <w:r>
        <w:rPr>
          <w:rFonts w:ascii="Arial" w:hAnsi="Arial"/>
          <w:b/>
          <w:bCs/>
          <w:sz w:val="20"/>
        </w:rPr>
        <w:t>derschulu</w:t>
      </w:r>
      <w:r>
        <w:rPr>
          <w:rFonts w:ascii="Arial" w:hAnsi="Arial"/>
          <w:b/>
          <w:bCs/>
          <w:sz w:val="20"/>
        </w:rPr>
        <w:t>n</w:t>
      </w:r>
      <w:r>
        <w:rPr>
          <w:rFonts w:ascii="Arial" w:hAnsi="Arial"/>
          <w:b/>
          <w:bCs/>
          <w:sz w:val="20"/>
        </w:rPr>
        <w:t xml:space="preserve">gen über Business Englisch bis hin zu aktuellen Themen wie </w:t>
      </w:r>
      <w:r w:rsidR="00AC05DD">
        <w:rPr>
          <w:rFonts w:ascii="Arial" w:hAnsi="Arial"/>
          <w:b/>
          <w:bCs/>
          <w:sz w:val="20"/>
        </w:rPr>
        <w:t>den</w:t>
      </w:r>
      <w:r>
        <w:rPr>
          <w:rFonts w:ascii="Arial" w:hAnsi="Arial"/>
          <w:b/>
          <w:bCs/>
          <w:sz w:val="20"/>
        </w:rPr>
        <w:t xml:space="preserve"> Rahmenbedingungen des SEPA-Zahlungsverkehrs. </w:t>
      </w:r>
      <w:r w:rsidRPr="00E91790">
        <w:rPr>
          <w:rFonts w:ascii="Arial" w:hAnsi="Arial"/>
          <w:b/>
          <w:bCs/>
          <w:sz w:val="20"/>
        </w:rPr>
        <w:t>Kooperat</w:t>
      </w:r>
      <w:r w:rsidRPr="00E91790">
        <w:rPr>
          <w:rFonts w:ascii="Arial" w:hAnsi="Arial"/>
          <w:b/>
          <w:bCs/>
          <w:sz w:val="20"/>
        </w:rPr>
        <w:t>i</w:t>
      </w:r>
      <w:r w:rsidRPr="00E91790">
        <w:rPr>
          <w:rFonts w:ascii="Arial" w:hAnsi="Arial"/>
          <w:b/>
          <w:bCs/>
          <w:sz w:val="20"/>
        </w:rPr>
        <w:t xml:space="preserve">onen mit der IHK Ulm, </w:t>
      </w:r>
      <w:r>
        <w:rPr>
          <w:rFonts w:ascii="Arial" w:hAnsi="Arial"/>
          <w:b/>
          <w:bCs/>
          <w:sz w:val="20"/>
        </w:rPr>
        <w:t>den</w:t>
      </w:r>
      <w:r w:rsidRPr="00E91790">
        <w:rPr>
          <w:rFonts w:ascii="Arial" w:hAnsi="Arial"/>
          <w:b/>
          <w:bCs/>
          <w:sz w:val="20"/>
        </w:rPr>
        <w:t xml:space="preserve"> Hochschule</w:t>
      </w:r>
      <w:r>
        <w:rPr>
          <w:rFonts w:ascii="Arial" w:hAnsi="Arial"/>
          <w:b/>
          <w:bCs/>
          <w:sz w:val="20"/>
        </w:rPr>
        <w:t>n</w:t>
      </w:r>
      <w:r w:rsidRPr="00E91790">
        <w:rPr>
          <w:rFonts w:ascii="Arial" w:hAnsi="Arial"/>
          <w:b/>
          <w:bCs/>
          <w:sz w:val="20"/>
        </w:rPr>
        <w:t xml:space="preserve"> Ulm und Neu-Ulm</w:t>
      </w:r>
      <w:r>
        <w:rPr>
          <w:rFonts w:ascii="Arial" w:hAnsi="Arial"/>
          <w:b/>
          <w:bCs/>
          <w:sz w:val="20"/>
        </w:rPr>
        <w:t xml:space="preserve"> bestehen, weitere Par</w:t>
      </w:r>
      <w:r>
        <w:rPr>
          <w:rFonts w:ascii="Arial" w:hAnsi="Arial"/>
          <w:b/>
          <w:bCs/>
          <w:sz w:val="20"/>
        </w:rPr>
        <w:t>t</w:t>
      </w:r>
      <w:r>
        <w:rPr>
          <w:rFonts w:ascii="Arial" w:hAnsi="Arial"/>
          <w:b/>
          <w:bCs/>
          <w:sz w:val="20"/>
        </w:rPr>
        <w:t>nerschaften</w:t>
      </w:r>
      <w:r w:rsidR="00AC05DD">
        <w:rPr>
          <w:rFonts w:ascii="Arial" w:hAnsi="Arial"/>
          <w:b/>
          <w:bCs/>
          <w:sz w:val="20"/>
        </w:rPr>
        <w:t>,</w:t>
      </w:r>
      <w:r>
        <w:rPr>
          <w:rFonts w:ascii="Arial" w:hAnsi="Arial"/>
          <w:b/>
          <w:bCs/>
          <w:sz w:val="20"/>
        </w:rPr>
        <w:t xml:space="preserve"> unter anderem mit</w:t>
      </w:r>
      <w:r w:rsidRPr="00E91790"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>der Hochschule Osnabrück sowie</w:t>
      </w:r>
      <w:r w:rsidRPr="00E91790"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>Wilken</w:t>
      </w:r>
      <w:r w:rsidRPr="00E91790">
        <w:rPr>
          <w:rFonts w:ascii="Arial" w:hAnsi="Arial"/>
          <w:b/>
          <w:bCs/>
          <w:sz w:val="20"/>
        </w:rPr>
        <w:t xml:space="preserve"> Partnern</w:t>
      </w:r>
      <w:r w:rsidR="00AC05DD">
        <w:rPr>
          <w:rFonts w:ascii="Arial" w:hAnsi="Arial"/>
          <w:b/>
          <w:bCs/>
          <w:sz w:val="20"/>
        </w:rPr>
        <w:t>,</w:t>
      </w:r>
      <w:r w:rsidRPr="00E91790">
        <w:rPr>
          <w:rFonts w:ascii="Arial" w:hAnsi="Arial"/>
          <w:b/>
          <w:bCs/>
          <w:sz w:val="20"/>
        </w:rPr>
        <w:t xml:space="preserve"> sind in Vorb</w:t>
      </w:r>
      <w:r w:rsidRPr="00E91790">
        <w:rPr>
          <w:rFonts w:ascii="Arial" w:hAnsi="Arial"/>
          <w:b/>
          <w:bCs/>
          <w:sz w:val="20"/>
        </w:rPr>
        <w:t>e</w:t>
      </w:r>
      <w:r w:rsidRPr="00E91790">
        <w:rPr>
          <w:rFonts w:ascii="Arial" w:hAnsi="Arial"/>
          <w:b/>
          <w:bCs/>
          <w:sz w:val="20"/>
        </w:rPr>
        <w:t>reitung.</w:t>
      </w:r>
    </w:p>
    <w:p w14:paraId="16888D7F" w14:textId="77777777" w:rsidR="007D099F" w:rsidRDefault="007D099F" w:rsidP="00953F24">
      <w:pPr>
        <w:spacing w:line="312" w:lineRule="auto"/>
        <w:rPr>
          <w:rFonts w:ascii="Arial" w:hAnsi="Arial"/>
          <w:b/>
          <w:bCs/>
          <w:sz w:val="20"/>
        </w:rPr>
      </w:pPr>
    </w:p>
    <w:p w14:paraId="119DCEDD" w14:textId="40F59593" w:rsidR="00E91790" w:rsidRDefault="00D25AC2" w:rsidP="00E91790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Betreut wird das Ausbildungsangebot derzeit von drei hauptamtlichen Sem</w:t>
      </w:r>
      <w:r>
        <w:rPr>
          <w:rFonts w:ascii="Helvetica" w:hAnsi="Helvetica" w:cs="Arial"/>
          <w:sz w:val="20"/>
        </w:rPr>
        <w:t>i</w:t>
      </w:r>
      <w:r>
        <w:rPr>
          <w:rFonts w:ascii="Helvetica" w:hAnsi="Helvetica" w:cs="Arial"/>
          <w:sz w:val="20"/>
        </w:rPr>
        <w:t>narleitern, die durch zahlreiche nebenberufliche Dozenten unterstützt we</w:t>
      </w:r>
      <w:r>
        <w:rPr>
          <w:rFonts w:ascii="Helvetica" w:hAnsi="Helvetica" w:cs="Arial"/>
          <w:sz w:val="20"/>
        </w:rPr>
        <w:t>r</w:t>
      </w:r>
      <w:r>
        <w:rPr>
          <w:rFonts w:ascii="Helvetica" w:hAnsi="Helvetica" w:cs="Arial"/>
          <w:sz w:val="20"/>
        </w:rPr>
        <w:t xml:space="preserve">den. </w:t>
      </w:r>
      <w:r w:rsidR="009A6EEF">
        <w:rPr>
          <w:rFonts w:ascii="Helvetica" w:hAnsi="Helvetica" w:cs="Arial"/>
          <w:sz w:val="20"/>
        </w:rPr>
        <w:t xml:space="preserve">Insbesondere die </w:t>
      </w:r>
      <w:r w:rsidR="009A6EEF" w:rsidRPr="00901D32">
        <w:rPr>
          <w:rFonts w:ascii="Helvetica" w:hAnsi="Helvetica" w:cs="Arial"/>
          <w:sz w:val="20"/>
        </w:rPr>
        <w:t xml:space="preserve">zertifizierten Ausbildungsangebote </w:t>
      </w:r>
      <w:r w:rsidR="009A6EEF">
        <w:rPr>
          <w:rFonts w:ascii="Helvetica" w:hAnsi="Helvetica" w:cs="Arial"/>
          <w:sz w:val="20"/>
        </w:rPr>
        <w:t>wu</w:t>
      </w:r>
      <w:r w:rsidR="009A6EEF" w:rsidRPr="00901D32">
        <w:rPr>
          <w:rFonts w:ascii="Helvetica" w:hAnsi="Helvetica" w:cs="Arial"/>
          <w:sz w:val="20"/>
        </w:rPr>
        <w:t xml:space="preserve">rden in enger Zusammenarbeit mit Geschäfts- und Branchenpartnern erstellt und </w:t>
      </w:r>
      <w:r w:rsidR="00B56825">
        <w:rPr>
          <w:rFonts w:ascii="Helvetica" w:hAnsi="Helvetica" w:cs="Arial"/>
          <w:sz w:val="20"/>
        </w:rPr>
        <w:t>auf Basis der</w:t>
      </w:r>
      <w:r w:rsidR="009A6EEF">
        <w:rPr>
          <w:rFonts w:ascii="Helvetica" w:hAnsi="Helvetica" w:cs="Arial"/>
          <w:sz w:val="20"/>
        </w:rPr>
        <w:t xml:space="preserve"> Anforderungen und Bedürfnisse </w:t>
      </w:r>
      <w:r w:rsidR="00B56825">
        <w:rPr>
          <w:rFonts w:ascii="Helvetica" w:hAnsi="Helvetica" w:cs="Arial"/>
          <w:sz w:val="20"/>
        </w:rPr>
        <w:t>von</w:t>
      </w:r>
      <w:r w:rsidR="009A6EEF">
        <w:rPr>
          <w:rFonts w:ascii="Helvetica" w:hAnsi="Helvetica" w:cs="Arial"/>
          <w:sz w:val="20"/>
        </w:rPr>
        <w:t xml:space="preserve"> Anwender</w:t>
      </w:r>
      <w:r w:rsidR="00B56825">
        <w:rPr>
          <w:rFonts w:ascii="Helvetica" w:hAnsi="Helvetica" w:cs="Arial"/>
          <w:sz w:val="20"/>
        </w:rPr>
        <w:t>n</w:t>
      </w:r>
      <w:r w:rsidR="009A6EEF">
        <w:rPr>
          <w:rFonts w:ascii="Helvetica" w:hAnsi="Helvetica" w:cs="Arial"/>
          <w:sz w:val="20"/>
        </w:rPr>
        <w:t xml:space="preserve"> </w:t>
      </w:r>
      <w:r w:rsidR="009A6EEF" w:rsidRPr="00901D32">
        <w:rPr>
          <w:rFonts w:ascii="Helvetica" w:hAnsi="Helvetica" w:cs="Arial"/>
          <w:sz w:val="20"/>
        </w:rPr>
        <w:t xml:space="preserve">ergänzt. </w:t>
      </w:r>
      <w:r w:rsidR="009A6EEF">
        <w:rPr>
          <w:rFonts w:ascii="Helvetica" w:hAnsi="Helvetica" w:cs="Arial"/>
          <w:sz w:val="20"/>
        </w:rPr>
        <w:t>„</w:t>
      </w:r>
      <w:r w:rsidR="00B56825">
        <w:rPr>
          <w:rFonts w:ascii="Helvetica" w:hAnsi="Helvetica" w:cs="Arial"/>
          <w:sz w:val="20"/>
        </w:rPr>
        <w:t xml:space="preserve">Unser erstes </w:t>
      </w:r>
      <w:r w:rsidR="009A6EEF">
        <w:rPr>
          <w:rFonts w:ascii="Helvetica" w:hAnsi="Helvetica" w:cs="Arial"/>
          <w:sz w:val="20"/>
        </w:rPr>
        <w:lastRenderedPageBreak/>
        <w:t>Ziel ist es, praxisnahe Lerninhalte zu vermitteln, um die Teilnehmer so schnell für die Anforderungen des immer komplexer werdenden Arbeitsal</w:t>
      </w:r>
      <w:r w:rsidR="009A6EEF">
        <w:rPr>
          <w:rFonts w:ascii="Helvetica" w:hAnsi="Helvetica" w:cs="Arial"/>
          <w:sz w:val="20"/>
        </w:rPr>
        <w:t>l</w:t>
      </w:r>
      <w:r w:rsidR="009A6EEF">
        <w:rPr>
          <w:rFonts w:ascii="Helvetica" w:hAnsi="Helvetica" w:cs="Arial"/>
          <w:sz w:val="20"/>
        </w:rPr>
        <w:t>tags fit zu machen“, fasst Roman Hoffmann, Leiter der Wilken Akademie</w:t>
      </w:r>
      <w:r w:rsidR="00A61545">
        <w:rPr>
          <w:rFonts w:ascii="Helvetica" w:hAnsi="Helvetica" w:cs="Arial"/>
          <w:sz w:val="20"/>
        </w:rPr>
        <w:t>,</w:t>
      </w:r>
      <w:r w:rsidR="009A6EEF">
        <w:rPr>
          <w:rFonts w:ascii="Helvetica" w:hAnsi="Helvetica" w:cs="Arial"/>
          <w:sz w:val="20"/>
        </w:rPr>
        <w:t xml:space="preserve"> zusammen. Im kommenden Jahr soll diese </w:t>
      </w:r>
      <w:r w:rsidR="00B56825">
        <w:rPr>
          <w:rFonts w:ascii="Helvetica" w:hAnsi="Helvetica" w:cs="Arial"/>
          <w:sz w:val="20"/>
        </w:rPr>
        <w:t>Praxisa</w:t>
      </w:r>
      <w:r w:rsidR="009A6EEF">
        <w:rPr>
          <w:rFonts w:ascii="Helvetica" w:hAnsi="Helvetica" w:cs="Arial"/>
          <w:sz w:val="20"/>
        </w:rPr>
        <w:t>usrichtung mit der Einfü</w:t>
      </w:r>
      <w:r w:rsidR="009A6EEF">
        <w:rPr>
          <w:rFonts w:ascii="Helvetica" w:hAnsi="Helvetica" w:cs="Arial"/>
          <w:sz w:val="20"/>
        </w:rPr>
        <w:t>h</w:t>
      </w:r>
      <w:r w:rsidR="009A6EEF">
        <w:rPr>
          <w:rFonts w:ascii="Helvetica" w:hAnsi="Helvetica" w:cs="Arial"/>
          <w:sz w:val="20"/>
        </w:rPr>
        <w:t xml:space="preserve">rung prozessorientierter Seminare, die sich direkt an </w:t>
      </w:r>
      <w:r w:rsidR="00A61545">
        <w:rPr>
          <w:rFonts w:ascii="Helvetica" w:hAnsi="Helvetica" w:cs="Arial"/>
          <w:sz w:val="20"/>
        </w:rPr>
        <w:t>den</w:t>
      </w:r>
      <w:r w:rsidR="009A6EEF">
        <w:rPr>
          <w:rFonts w:ascii="Helvetica" w:hAnsi="Helvetica" w:cs="Arial"/>
          <w:sz w:val="20"/>
        </w:rPr>
        <w:t xml:space="preserve"> Abläufe</w:t>
      </w:r>
      <w:r w:rsidR="00A61545">
        <w:rPr>
          <w:rFonts w:ascii="Helvetica" w:hAnsi="Helvetica" w:cs="Arial"/>
          <w:sz w:val="20"/>
        </w:rPr>
        <w:t>n</w:t>
      </w:r>
      <w:r w:rsidR="009A6EEF">
        <w:rPr>
          <w:rFonts w:ascii="Helvetica" w:hAnsi="Helvetica" w:cs="Arial"/>
          <w:sz w:val="20"/>
        </w:rPr>
        <w:t xml:space="preserve"> in den Unternehmen orientieren, nochmals deutlich verstärkt werden.</w:t>
      </w:r>
      <w:r w:rsidR="00B56825">
        <w:rPr>
          <w:rFonts w:ascii="Helvetica" w:hAnsi="Helvetica" w:cs="Arial"/>
          <w:sz w:val="20"/>
        </w:rPr>
        <w:t xml:space="preserve"> Um die Inha</w:t>
      </w:r>
      <w:r w:rsidR="00B56825">
        <w:rPr>
          <w:rFonts w:ascii="Helvetica" w:hAnsi="Helvetica" w:cs="Arial"/>
          <w:sz w:val="20"/>
        </w:rPr>
        <w:t>l</w:t>
      </w:r>
      <w:r w:rsidR="00B56825">
        <w:rPr>
          <w:rFonts w:ascii="Helvetica" w:hAnsi="Helvetica" w:cs="Arial"/>
          <w:sz w:val="20"/>
        </w:rPr>
        <w:t>te optimal vermitteln zu können, hat</w:t>
      </w:r>
      <w:r w:rsidR="009A6EEF">
        <w:rPr>
          <w:rFonts w:ascii="Helvetica" w:hAnsi="Helvetica" w:cs="Arial"/>
          <w:sz w:val="20"/>
        </w:rPr>
        <w:t xml:space="preserve"> Wilken mehr als 100.000 Euro in die Ausrüstung der vier Seminar- und </w:t>
      </w:r>
      <w:r w:rsidR="00B56825">
        <w:rPr>
          <w:rFonts w:ascii="Helvetica" w:hAnsi="Helvetica" w:cs="Arial"/>
          <w:sz w:val="20"/>
        </w:rPr>
        <w:t xml:space="preserve">der </w:t>
      </w:r>
      <w:r w:rsidR="009A6EEF">
        <w:rPr>
          <w:rFonts w:ascii="Helvetica" w:hAnsi="Helvetica" w:cs="Arial"/>
          <w:sz w:val="20"/>
        </w:rPr>
        <w:t>zwei größeren Veranstaltungsräume</w:t>
      </w:r>
      <w:r w:rsidR="00B56825">
        <w:rPr>
          <w:rFonts w:ascii="Helvetica" w:hAnsi="Helvetica" w:cs="Arial"/>
          <w:sz w:val="20"/>
        </w:rPr>
        <w:t xml:space="preserve"> investiert</w:t>
      </w:r>
      <w:r w:rsidR="009A6EEF">
        <w:rPr>
          <w:rFonts w:ascii="Helvetica" w:hAnsi="Helvetica" w:cs="Arial"/>
          <w:sz w:val="20"/>
        </w:rPr>
        <w:t xml:space="preserve">. </w:t>
      </w:r>
      <w:r w:rsidR="00B56825">
        <w:rPr>
          <w:rFonts w:ascii="Helvetica" w:hAnsi="Helvetica" w:cs="Arial"/>
          <w:sz w:val="20"/>
        </w:rPr>
        <w:t>Ende Okto</w:t>
      </w:r>
      <w:r w:rsidR="00A61545">
        <w:rPr>
          <w:rFonts w:ascii="Helvetica" w:hAnsi="Helvetica" w:cs="Arial"/>
          <w:sz w:val="20"/>
        </w:rPr>
        <w:t>b</w:t>
      </w:r>
      <w:r w:rsidR="00B56825">
        <w:rPr>
          <w:rFonts w:ascii="Helvetica" w:hAnsi="Helvetica" w:cs="Arial"/>
          <w:sz w:val="20"/>
        </w:rPr>
        <w:t xml:space="preserve">er werden mit dem Bezug des zweiten Bauabschnitts im Neubau am Ulmer Stammsitz zwei weitere Räume zur Verfügung stehen. </w:t>
      </w:r>
      <w:proofErr w:type="spellStart"/>
      <w:r w:rsidR="009A6EEF">
        <w:rPr>
          <w:rFonts w:ascii="Helvetica" w:hAnsi="Helvetica" w:cs="Arial"/>
          <w:sz w:val="20"/>
        </w:rPr>
        <w:t>Gehostet</w:t>
      </w:r>
      <w:proofErr w:type="spellEnd"/>
      <w:r w:rsidR="009A6EEF">
        <w:rPr>
          <w:rFonts w:ascii="Helvetica" w:hAnsi="Helvetica" w:cs="Arial"/>
          <w:sz w:val="20"/>
        </w:rPr>
        <w:t xml:space="preserve"> und gewartet wird das technische Equipment im eigenen Wilken Rechenzentrum.</w:t>
      </w:r>
    </w:p>
    <w:p w14:paraId="74D9178C" w14:textId="77777777" w:rsidR="009A6EEF" w:rsidRPr="005D5613" w:rsidRDefault="009A6EEF" w:rsidP="00E91790">
      <w:pPr>
        <w:spacing w:line="360" w:lineRule="auto"/>
        <w:rPr>
          <w:rFonts w:ascii="Arial" w:hAnsi="Arial"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7A2079" w:rsidRPr="00FE0030" w14:paraId="213CFDAA" w14:textId="77777777" w:rsidTr="00155118">
        <w:tc>
          <w:tcPr>
            <w:tcW w:w="3936" w:type="dxa"/>
            <w:shd w:val="clear" w:color="auto" w:fill="auto"/>
          </w:tcPr>
          <w:p w14:paraId="49B0E71F" w14:textId="77777777" w:rsidR="007A2079" w:rsidRPr="00CC5FA6" w:rsidRDefault="007A2079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7D071EE6" w14:textId="520846A1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7529C9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</w:t>
            </w:r>
            <w:r w:rsidR="00F70FBC">
              <w:rPr>
                <w:rFonts w:ascii="Arial" w:hAnsi="Arial" w:cs="Calibri"/>
                <w:sz w:val="16"/>
                <w:szCs w:val="26"/>
                <w:lang w:eastAsia="de-DE"/>
              </w:rPr>
              <w:t>Roman Hoffmann</w:t>
            </w:r>
          </w:p>
          <w:p w14:paraId="15395D76" w14:textId="111347A5" w:rsidR="002F53FC" w:rsidRPr="00CC5FA6" w:rsidRDefault="00CC5FA6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</w:t>
            </w:r>
            <w:r w:rsidR="002F53FC" w:rsidRPr="00CC5FA6">
              <w:rPr>
                <w:rFonts w:ascii="Arial" w:hAnsi="Arial" w:cs="Calibri"/>
                <w:sz w:val="16"/>
                <w:szCs w:val="26"/>
                <w:lang w:eastAsia="de-DE"/>
              </w:rPr>
              <w:t>29-31 – 89081 Ulm</w:t>
            </w:r>
            <w:r w:rsidR="002F53FC" w:rsidRPr="00CC5FA6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54C32DBD" w14:textId="77777777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Tel.: +49 731 96 50-0 – Fax: +49 731 96 50-444</w:t>
            </w:r>
          </w:p>
          <w:p w14:paraId="3645CCEA" w14:textId="77777777" w:rsidR="002F53FC" w:rsidRPr="00CC5FA6" w:rsidRDefault="00D35FBD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8" w:history="1">
              <w:r w:rsidR="002F53FC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="002F53FC" w:rsidRPr="00CC5FA6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5186C978" w14:textId="2ED2F71D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www.wilken.de</w:t>
            </w:r>
          </w:p>
          <w:p w14:paraId="669CFDFA" w14:textId="77777777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14:paraId="2FC83BAF" w14:textId="77777777" w:rsidR="007A2079" w:rsidRPr="00CC5FA6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2FA67693" w14:textId="77777777" w:rsidR="007A2079" w:rsidRPr="00FE0030" w:rsidRDefault="00A14B20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- </w:t>
            </w:r>
            <w:proofErr w:type="spellStart"/>
            <w:r w:rsidR="007A2079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="007A2079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201FC29E" w14:textId="77777777" w:rsidR="007A2079" w:rsidRPr="00FE0030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7D79D95F" w14:textId="77777777" w:rsidR="007A2079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469517A2" w14:textId="77777777" w:rsidR="007A2079" w:rsidRDefault="00D35FBD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="007A2079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0B88115" w14:textId="2E90004D" w:rsidR="007A2079" w:rsidRPr="00FE0030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44066387" w14:textId="77777777" w:rsidR="00514848" w:rsidRDefault="00514848" w:rsidP="00643890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4C9FF6C0" w14:textId="5E29B29B" w:rsidR="00F8514B" w:rsidRPr="00F8514B" w:rsidRDefault="00F8514B" w:rsidP="00F8514B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 w:rsidR="002F53FC">
        <w:rPr>
          <w:rFonts w:ascii="Arial" w:hAnsi="Arial" w:cs="Calibri"/>
          <w:b/>
          <w:sz w:val="16"/>
          <w:szCs w:val="26"/>
          <w:lang w:eastAsia="de-DE"/>
        </w:rPr>
        <w:t>Wilken Unternehmensgruppe</w:t>
      </w:r>
    </w:p>
    <w:p w14:paraId="4424FD7F" w14:textId="5619F659" w:rsidR="00514848" w:rsidRPr="0023268B" w:rsidRDefault="002F53FC" w:rsidP="00643890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 w:rsidR="009361AE"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>Softwarelösungen. Mit mehr als 460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 w:rsidR="009361AE">
        <w:rPr>
          <w:rFonts w:ascii="Arial" w:hAnsi="Arial" w:cs="Calibri"/>
          <w:sz w:val="16"/>
          <w:szCs w:val="26"/>
          <w:lang w:eastAsia="de-DE"/>
        </w:rPr>
        <w:t xml:space="preserve">die 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CIWI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Siek</w:t>
      </w:r>
      <w:r w:rsidRPr="002F53FC">
        <w:rPr>
          <w:rFonts w:ascii="Arial" w:hAnsi="Arial" w:cs="Calibri"/>
          <w:sz w:val="16"/>
          <w:szCs w:val="26"/>
          <w:lang w:eastAsia="de-DE"/>
        </w:rPr>
        <w:t>s</w:t>
      </w:r>
      <w:r w:rsidRPr="002F53FC">
        <w:rPr>
          <w:rFonts w:ascii="Arial" w:hAnsi="Arial" w:cs="Calibri"/>
          <w:sz w:val="16"/>
          <w:szCs w:val="26"/>
          <w:lang w:eastAsia="de-DE"/>
        </w:rPr>
        <w:t>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2012 einen Umsatz von über 51 Millionen Euro im Jahr.</w:t>
      </w:r>
    </w:p>
    <w:sectPr w:rsidR="00514848" w:rsidRPr="0023268B" w:rsidSect="00154D41">
      <w:headerReference w:type="default" r:id="rId10"/>
      <w:footerReference w:type="default" r:id="rId11"/>
      <w:pgSz w:w="11906" w:h="16838"/>
      <w:pgMar w:top="1134" w:right="368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05456" w14:textId="77777777" w:rsidR="009A6EEF" w:rsidRDefault="009A6EEF">
      <w:r>
        <w:separator/>
      </w:r>
    </w:p>
  </w:endnote>
  <w:endnote w:type="continuationSeparator" w:id="0">
    <w:p w14:paraId="48FAA5C7" w14:textId="77777777" w:rsidR="009A6EEF" w:rsidRDefault="009A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77193" w14:textId="4EADBDDE" w:rsidR="009A6EEF" w:rsidRDefault="009A6EEF" w:rsidP="00EE7874">
    <w:pPr>
      <w:pStyle w:val="Fuzeile"/>
      <w:tabs>
        <w:tab w:val="clear" w:pos="9072"/>
        <w:tab w:val="right" w:pos="9356"/>
      </w:tabs>
      <w:ind w:right="-2694"/>
      <w:jc w:val="right"/>
    </w:pPr>
    <w:r>
      <w:rPr>
        <w:noProof/>
        <w:lang w:val="de-DE" w:eastAsia="de-DE"/>
      </w:rPr>
      <w:drawing>
        <wp:inline distT="0" distB="0" distL="0" distR="0" wp14:anchorId="7A59C2C4" wp14:editId="6091C03A">
          <wp:extent cx="1377950" cy="23812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D4522" w14:textId="77777777" w:rsidR="009A6EEF" w:rsidRDefault="009A6EEF">
      <w:r>
        <w:separator/>
      </w:r>
    </w:p>
  </w:footnote>
  <w:footnote w:type="continuationSeparator" w:id="0">
    <w:p w14:paraId="05269465" w14:textId="77777777" w:rsidR="009A6EEF" w:rsidRDefault="009A6EE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88945" w14:textId="4BBCCFCC" w:rsidR="009A6EEF" w:rsidRDefault="009A6EEF" w:rsidP="007529C9">
    <w:pPr>
      <w:pStyle w:val="Kopfzeile"/>
      <w:tabs>
        <w:tab w:val="clear" w:pos="9072"/>
        <w:tab w:val="right" w:pos="9639"/>
      </w:tabs>
      <w:ind w:right="-2835"/>
      <w:jc w:val="right"/>
    </w:pPr>
    <w:r>
      <w:rPr>
        <w:noProof/>
        <w:lang w:val="de-DE" w:eastAsia="de-DE"/>
      </w:rPr>
      <w:drawing>
        <wp:inline distT="0" distB="0" distL="0" distR="0" wp14:anchorId="2E3EB279" wp14:editId="57B295C2">
          <wp:extent cx="1207224" cy="433933"/>
          <wp:effectExtent l="0" t="0" r="12065" b="0"/>
          <wp:docPr id="3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733" cy="43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E4FAF" w14:textId="77777777" w:rsidR="009A6EEF" w:rsidRDefault="009A6EEF" w:rsidP="00F56B5B">
    <w:pPr>
      <w:pStyle w:val="Kopfzeile"/>
      <w:tabs>
        <w:tab w:val="clear" w:pos="9072"/>
        <w:tab w:val="right" w:pos="9639"/>
      </w:tabs>
      <w:ind w:right="-2268"/>
      <w:jc w:val="right"/>
    </w:pPr>
  </w:p>
  <w:p w14:paraId="6846E15F" w14:textId="69ED9DB6" w:rsidR="009A6EEF" w:rsidRDefault="009A6EEF" w:rsidP="00EE7874">
    <w:pPr>
      <w:pStyle w:val="Kopfzeile"/>
      <w:tabs>
        <w:tab w:val="clear" w:pos="9072"/>
        <w:tab w:val="right" w:pos="9639"/>
      </w:tabs>
      <w:ind w:right="-2268"/>
      <w:jc w:val="right"/>
    </w:pPr>
  </w:p>
  <w:p w14:paraId="0240FA64" w14:textId="77777777" w:rsidR="009A6EEF" w:rsidRPr="00C63EE6" w:rsidRDefault="009A6EEF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DBAE6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5551"/>
    <w:rsid w:val="000151DF"/>
    <w:rsid w:val="000305E5"/>
    <w:rsid w:val="000529BA"/>
    <w:rsid w:val="00053F60"/>
    <w:rsid w:val="00072D7C"/>
    <w:rsid w:val="0008270E"/>
    <w:rsid w:val="000C5EE3"/>
    <w:rsid w:val="000D03AE"/>
    <w:rsid w:val="000D50E4"/>
    <w:rsid w:val="000E28B4"/>
    <w:rsid w:val="000E57DD"/>
    <w:rsid w:val="000F1B30"/>
    <w:rsid w:val="00105AEF"/>
    <w:rsid w:val="00111B83"/>
    <w:rsid w:val="00115231"/>
    <w:rsid w:val="001165B4"/>
    <w:rsid w:val="001329D2"/>
    <w:rsid w:val="00141F7E"/>
    <w:rsid w:val="00144A2B"/>
    <w:rsid w:val="00146E66"/>
    <w:rsid w:val="00154D41"/>
    <w:rsid w:val="00155118"/>
    <w:rsid w:val="0018024C"/>
    <w:rsid w:val="00195F31"/>
    <w:rsid w:val="00197EFF"/>
    <w:rsid w:val="001A5A25"/>
    <w:rsid w:val="001B7CAD"/>
    <w:rsid w:val="001C0854"/>
    <w:rsid w:val="001C08B6"/>
    <w:rsid w:val="001C22F8"/>
    <w:rsid w:val="001C29E3"/>
    <w:rsid w:val="001C49CD"/>
    <w:rsid w:val="001D4C3E"/>
    <w:rsid w:val="001D68F8"/>
    <w:rsid w:val="001F44B6"/>
    <w:rsid w:val="002005BE"/>
    <w:rsid w:val="0022178A"/>
    <w:rsid w:val="0022403F"/>
    <w:rsid w:val="00231BFE"/>
    <w:rsid w:val="0023268B"/>
    <w:rsid w:val="002413A8"/>
    <w:rsid w:val="00261925"/>
    <w:rsid w:val="00284296"/>
    <w:rsid w:val="00284902"/>
    <w:rsid w:val="00286EB8"/>
    <w:rsid w:val="00293D43"/>
    <w:rsid w:val="002B0FCC"/>
    <w:rsid w:val="002B1CA8"/>
    <w:rsid w:val="002B4B83"/>
    <w:rsid w:val="002B51BC"/>
    <w:rsid w:val="002C3DAC"/>
    <w:rsid w:val="002C7655"/>
    <w:rsid w:val="002F00E1"/>
    <w:rsid w:val="002F19F7"/>
    <w:rsid w:val="002F53FC"/>
    <w:rsid w:val="003045F9"/>
    <w:rsid w:val="00334420"/>
    <w:rsid w:val="00337273"/>
    <w:rsid w:val="003A3A97"/>
    <w:rsid w:val="003B10A7"/>
    <w:rsid w:val="003B3AB7"/>
    <w:rsid w:val="003B449B"/>
    <w:rsid w:val="003C1D17"/>
    <w:rsid w:val="003D0CB4"/>
    <w:rsid w:val="003D339B"/>
    <w:rsid w:val="003E08CD"/>
    <w:rsid w:val="003F5156"/>
    <w:rsid w:val="003F63EE"/>
    <w:rsid w:val="003F787E"/>
    <w:rsid w:val="0040471F"/>
    <w:rsid w:val="004125A0"/>
    <w:rsid w:val="004222E1"/>
    <w:rsid w:val="00455CEB"/>
    <w:rsid w:val="004649DB"/>
    <w:rsid w:val="00466201"/>
    <w:rsid w:val="0046640D"/>
    <w:rsid w:val="0048370E"/>
    <w:rsid w:val="004915D4"/>
    <w:rsid w:val="00495786"/>
    <w:rsid w:val="004B1012"/>
    <w:rsid w:val="004C1BEA"/>
    <w:rsid w:val="004C363F"/>
    <w:rsid w:val="004C46B8"/>
    <w:rsid w:val="004C4A2F"/>
    <w:rsid w:val="004C61E1"/>
    <w:rsid w:val="004E685C"/>
    <w:rsid w:val="004F13FD"/>
    <w:rsid w:val="004F7125"/>
    <w:rsid w:val="005020C0"/>
    <w:rsid w:val="00513434"/>
    <w:rsid w:val="00514848"/>
    <w:rsid w:val="00517FF6"/>
    <w:rsid w:val="00525020"/>
    <w:rsid w:val="00525496"/>
    <w:rsid w:val="0053654D"/>
    <w:rsid w:val="005676FA"/>
    <w:rsid w:val="005925E4"/>
    <w:rsid w:val="00593B2B"/>
    <w:rsid w:val="005B2895"/>
    <w:rsid w:val="005B4ABA"/>
    <w:rsid w:val="005D6A0D"/>
    <w:rsid w:val="00604B46"/>
    <w:rsid w:val="006109EA"/>
    <w:rsid w:val="00616C28"/>
    <w:rsid w:val="006401BD"/>
    <w:rsid w:val="00643890"/>
    <w:rsid w:val="00652FDD"/>
    <w:rsid w:val="00655749"/>
    <w:rsid w:val="0065661D"/>
    <w:rsid w:val="006667E3"/>
    <w:rsid w:val="00690A39"/>
    <w:rsid w:val="006A3668"/>
    <w:rsid w:val="006A663F"/>
    <w:rsid w:val="006B2C3A"/>
    <w:rsid w:val="006B3482"/>
    <w:rsid w:val="006C4E61"/>
    <w:rsid w:val="006D419C"/>
    <w:rsid w:val="006E14E0"/>
    <w:rsid w:val="006E7E1E"/>
    <w:rsid w:val="00702707"/>
    <w:rsid w:val="00705048"/>
    <w:rsid w:val="00712F46"/>
    <w:rsid w:val="00713CE8"/>
    <w:rsid w:val="007301D7"/>
    <w:rsid w:val="00737690"/>
    <w:rsid w:val="007529C9"/>
    <w:rsid w:val="0075734A"/>
    <w:rsid w:val="00766D7E"/>
    <w:rsid w:val="007713D4"/>
    <w:rsid w:val="00773881"/>
    <w:rsid w:val="007749BB"/>
    <w:rsid w:val="007A2079"/>
    <w:rsid w:val="007B0293"/>
    <w:rsid w:val="007B0C60"/>
    <w:rsid w:val="007B2752"/>
    <w:rsid w:val="007B5A53"/>
    <w:rsid w:val="007C258D"/>
    <w:rsid w:val="007C34B5"/>
    <w:rsid w:val="007D099F"/>
    <w:rsid w:val="007F29F3"/>
    <w:rsid w:val="008002F2"/>
    <w:rsid w:val="00812F25"/>
    <w:rsid w:val="00842151"/>
    <w:rsid w:val="00852BD8"/>
    <w:rsid w:val="00852F59"/>
    <w:rsid w:val="00865444"/>
    <w:rsid w:val="00865FC3"/>
    <w:rsid w:val="00877F57"/>
    <w:rsid w:val="00885212"/>
    <w:rsid w:val="00885405"/>
    <w:rsid w:val="008900F3"/>
    <w:rsid w:val="008911CF"/>
    <w:rsid w:val="00893529"/>
    <w:rsid w:val="008B2717"/>
    <w:rsid w:val="008B48EB"/>
    <w:rsid w:val="008C73B7"/>
    <w:rsid w:val="008D61BB"/>
    <w:rsid w:val="008D6A4E"/>
    <w:rsid w:val="008D6C41"/>
    <w:rsid w:val="008E3191"/>
    <w:rsid w:val="008F6169"/>
    <w:rsid w:val="009137DD"/>
    <w:rsid w:val="009273B4"/>
    <w:rsid w:val="00930E57"/>
    <w:rsid w:val="009361AE"/>
    <w:rsid w:val="00953F24"/>
    <w:rsid w:val="009557CC"/>
    <w:rsid w:val="0097024A"/>
    <w:rsid w:val="009900EE"/>
    <w:rsid w:val="0099399B"/>
    <w:rsid w:val="009A6EEF"/>
    <w:rsid w:val="009B64FE"/>
    <w:rsid w:val="009C6334"/>
    <w:rsid w:val="009C66AB"/>
    <w:rsid w:val="00A01353"/>
    <w:rsid w:val="00A04C8F"/>
    <w:rsid w:val="00A14B20"/>
    <w:rsid w:val="00A3391B"/>
    <w:rsid w:val="00A404B9"/>
    <w:rsid w:val="00A61545"/>
    <w:rsid w:val="00A82793"/>
    <w:rsid w:val="00A830F0"/>
    <w:rsid w:val="00A9287C"/>
    <w:rsid w:val="00AA34B3"/>
    <w:rsid w:val="00AC05DD"/>
    <w:rsid w:val="00AC5B56"/>
    <w:rsid w:val="00AC691D"/>
    <w:rsid w:val="00AD7A08"/>
    <w:rsid w:val="00AE410C"/>
    <w:rsid w:val="00B00D18"/>
    <w:rsid w:val="00B069A7"/>
    <w:rsid w:val="00B117F3"/>
    <w:rsid w:val="00B13353"/>
    <w:rsid w:val="00B233E2"/>
    <w:rsid w:val="00B3004C"/>
    <w:rsid w:val="00B32AC0"/>
    <w:rsid w:val="00B4069B"/>
    <w:rsid w:val="00B56825"/>
    <w:rsid w:val="00B60A11"/>
    <w:rsid w:val="00B64885"/>
    <w:rsid w:val="00B6652B"/>
    <w:rsid w:val="00BA1072"/>
    <w:rsid w:val="00BB3083"/>
    <w:rsid w:val="00BC0F54"/>
    <w:rsid w:val="00BD26A1"/>
    <w:rsid w:val="00BD620E"/>
    <w:rsid w:val="00BF075D"/>
    <w:rsid w:val="00BF137A"/>
    <w:rsid w:val="00BF432E"/>
    <w:rsid w:val="00C13EA3"/>
    <w:rsid w:val="00C20F39"/>
    <w:rsid w:val="00C4221D"/>
    <w:rsid w:val="00C80BDC"/>
    <w:rsid w:val="00C85998"/>
    <w:rsid w:val="00C97219"/>
    <w:rsid w:val="00CB0158"/>
    <w:rsid w:val="00CB689C"/>
    <w:rsid w:val="00CB796C"/>
    <w:rsid w:val="00CC5857"/>
    <w:rsid w:val="00CC5FA6"/>
    <w:rsid w:val="00CC6AB8"/>
    <w:rsid w:val="00CE1573"/>
    <w:rsid w:val="00CE26C8"/>
    <w:rsid w:val="00CF3CC3"/>
    <w:rsid w:val="00CF516A"/>
    <w:rsid w:val="00D11594"/>
    <w:rsid w:val="00D12AC6"/>
    <w:rsid w:val="00D209FB"/>
    <w:rsid w:val="00D24210"/>
    <w:rsid w:val="00D25AC2"/>
    <w:rsid w:val="00D27D94"/>
    <w:rsid w:val="00D3323D"/>
    <w:rsid w:val="00D35FBD"/>
    <w:rsid w:val="00D458BD"/>
    <w:rsid w:val="00D5114B"/>
    <w:rsid w:val="00D72C79"/>
    <w:rsid w:val="00D72F75"/>
    <w:rsid w:val="00D925C9"/>
    <w:rsid w:val="00DC11AB"/>
    <w:rsid w:val="00DD2DB6"/>
    <w:rsid w:val="00DD4E28"/>
    <w:rsid w:val="00DF4CF0"/>
    <w:rsid w:val="00E0270D"/>
    <w:rsid w:val="00E102B5"/>
    <w:rsid w:val="00E108EE"/>
    <w:rsid w:val="00E1415C"/>
    <w:rsid w:val="00E41208"/>
    <w:rsid w:val="00E54C25"/>
    <w:rsid w:val="00E729C7"/>
    <w:rsid w:val="00E775F2"/>
    <w:rsid w:val="00E862DF"/>
    <w:rsid w:val="00E91790"/>
    <w:rsid w:val="00E958B7"/>
    <w:rsid w:val="00ED5AC9"/>
    <w:rsid w:val="00ED6679"/>
    <w:rsid w:val="00EE0FB2"/>
    <w:rsid w:val="00EE7874"/>
    <w:rsid w:val="00EF7146"/>
    <w:rsid w:val="00F03EFC"/>
    <w:rsid w:val="00F2376F"/>
    <w:rsid w:val="00F35A78"/>
    <w:rsid w:val="00F56B5B"/>
    <w:rsid w:val="00F70FBC"/>
    <w:rsid w:val="00F7239D"/>
    <w:rsid w:val="00F72D7B"/>
    <w:rsid w:val="00F8514B"/>
    <w:rsid w:val="00F95A22"/>
    <w:rsid w:val="00FB7370"/>
    <w:rsid w:val="00FD1FA9"/>
    <w:rsid w:val="00FD7F16"/>
    <w:rsid w:val="00FE0030"/>
    <w:rsid w:val="00FF22D9"/>
    <w:rsid w:val="00FF2AEB"/>
    <w:rsid w:val="00FF77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094EC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3722</Characters>
  <Application>Microsoft Macintosh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Seit 1977 beschäftigt sich Wilken mit der Entwicklung und dem Vertrieb von ERP-S</vt:lpstr>
    </vt:vector>
  </TitlesOfParts>
  <Company>Projekt:Agentur Tobias Heimpel GmbH</Company>
  <LinksUpToDate>false</LinksUpToDate>
  <CharactersWithSpaces>4304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6</cp:revision>
  <cp:lastPrinted>2013-10-08T06:25:00Z</cp:lastPrinted>
  <dcterms:created xsi:type="dcterms:W3CDTF">2013-10-08T07:16:00Z</dcterms:created>
  <dcterms:modified xsi:type="dcterms:W3CDTF">2013-10-09T06:24:00Z</dcterms:modified>
</cp:coreProperties>
</file>