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B6483C" w:rsidRDefault="00B6483C" w:rsidP="00B6483C">
      <w:pPr>
        <w:spacing w:line="288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>PRESSEINFORMATION</w:t>
      </w:r>
    </w:p>
    <w:p w:rsidR="00B6483C" w:rsidRDefault="00B6483C" w:rsidP="00B6483C">
      <w:pPr>
        <w:spacing w:line="288" w:lineRule="auto"/>
        <w:rPr>
          <w:rFonts w:ascii="Helvetica" w:hAnsi="Helvetica"/>
          <w:b/>
        </w:rPr>
      </w:pPr>
    </w:p>
    <w:p w:rsidR="000238EE" w:rsidRDefault="00202CC3" w:rsidP="00B6483C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Wien/</w:t>
      </w:r>
      <w:r w:rsidR="00B6483C">
        <w:rPr>
          <w:rFonts w:ascii="Helvetica" w:hAnsi="Helvetica"/>
          <w:sz w:val="20"/>
          <w:szCs w:val="20"/>
        </w:rPr>
        <w:t xml:space="preserve">Hamburg, </w:t>
      </w:r>
      <w:r w:rsidR="008F24ED">
        <w:rPr>
          <w:rFonts w:ascii="Helvetica" w:hAnsi="Helvetica"/>
          <w:sz w:val="20"/>
          <w:szCs w:val="20"/>
        </w:rPr>
        <w:t>7</w:t>
      </w:r>
      <w:r w:rsidR="00990683">
        <w:rPr>
          <w:rFonts w:ascii="Helvetica" w:hAnsi="Helvetica"/>
          <w:sz w:val="20"/>
          <w:szCs w:val="20"/>
        </w:rPr>
        <w:t xml:space="preserve">. </w:t>
      </w:r>
      <w:r w:rsidR="008F24ED">
        <w:rPr>
          <w:rFonts w:ascii="Helvetica" w:hAnsi="Helvetica"/>
          <w:sz w:val="20"/>
          <w:szCs w:val="20"/>
        </w:rPr>
        <w:t>Januar 2015</w:t>
      </w:r>
    </w:p>
    <w:p w:rsidR="00B6483C" w:rsidRDefault="00B6483C" w:rsidP="00B6483C">
      <w:pPr>
        <w:spacing w:line="288" w:lineRule="auto"/>
        <w:ind w:right="1695"/>
        <w:rPr>
          <w:rFonts w:ascii="Helvetica" w:hAnsi="Helvetica"/>
          <w:b/>
          <w:szCs w:val="20"/>
        </w:rPr>
      </w:pPr>
    </w:p>
    <w:p w:rsidR="005E0F87" w:rsidRDefault="009B1DE6" w:rsidP="00B6483C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  <w:szCs w:val="20"/>
        </w:rPr>
      </w:pPr>
      <w:r>
        <w:rPr>
          <w:rFonts w:ascii="Helvetica" w:hAnsi="Helvetica"/>
          <w:b/>
          <w:szCs w:val="20"/>
        </w:rPr>
        <w:t>Jederzeit sicher</w:t>
      </w:r>
      <w:r w:rsidR="008F24ED">
        <w:rPr>
          <w:rFonts w:ascii="Helvetica" w:hAnsi="Helvetica"/>
          <w:b/>
          <w:szCs w:val="20"/>
        </w:rPr>
        <w:t xml:space="preserve"> im WLAN</w:t>
      </w:r>
    </w:p>
    <w:p w:rsidR="00B6483C" w:rsidRPr="00106E03" w:rsidRDefault="008F24ED" w:rsidP="00993008">
      <w:pPr>
        <w:tabs>
          <w:tab w:val="left" w:pos="6804"/>
          <w:tab w:val="left" w:pos="6946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Hotel- und Gastronomiebetriebe setzen ihre Gäste mit unzureichend gesichertem WLAN unnötig Gefahren aus und riskieren somit Vertrauensverlust </w:t>
      </w:r>
    </w:p>
    <w:p w:rsidR="00B6483C" w:rsidRPr="00106E03" w:rsidRDefault="00B6483C" w:rsidP="00B6483C">
      <w:pPr>
        <w:tabs>
          <w:tab w:val="left" w:pos="6379"/>
        </w:tabs>
        <w:spacing w:line="288" w:lineRule="auto"/>
        <w:ind w:right="2687"/>
        <w:rPr>
          <w:rFonts w:ascii="Helvetica" w:hAnsi="Helvetica"/>
          <w:sz w:val="20"/>
          <w:szCs w:val="20"/>
        </w:rPr>
      </w:pPr>
    </w:p>
    <w:p w:rsidR="00493170" w:rsidRDefault="004F5600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Eine aktuelle</w:t>
      </w:r>
      <w:r w:rsidR="00857D45">
        <w:rPr>
          <w:rFonts w:ascii="Helvetica" w:hAnsi="Helvetica"/>
          <w:b/>
          <w:sz w:val="20"/>
          <w:szCs w:val="20"/>
        </w:rPr>
        <w:t>,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A464D0">
        <w:rPr>
          <w:rFonts w:ascii="Helvetica" w:hAnsi="Helvetica"/>
          <w:b/>
          <w:sz w:val="20"/>
          <w:szCs w:val="20"/>
        </w:rPr>
        <w:t xml:space="preserve">weltweit </w:t>
      </w:r>
      <w:r>
        <w:rPr>
          <w:rFonts w:ascii="Helvetica" w:hAnsi="Helvetica"/>
          <w:b/>
          <w:sz w:val="20"/>
          <w:szCs w:val="20"/>
        </w:rPr>
        <w:t>d</w:t>
      </w:r>
      <w:r w:rsidR="00234E9C">
        <w:rPr>
          <w:rFonts w:ascii="Helvetica" w:hAnsi="Helvetica"/>
          <w:b/>
          <w:sz w:val="20"/>
          <w:szCs w:val="20"/>
        </w:rPr>
        <w:t>urchgeführte U</w:t>
      </w:r>
      <w:r>
        <w:rPr>
          <w:rFonts w:ascii="Helvetica" w:hAnsi="Helvetica"/>
          <w:b/>
          <w:sz w:val="20"/>
          <w:szCs w:val="20"/>
        </w:rPr>
        <w:t xml:space="preserve">mfrage </w:t>
      </w:r>
      <w:r w:rsidR="002B3B3D"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 w:rsidR="002B3B3D">
        <w:rPr>
          <w:rFonts w:ascii="Helvetica" w:hAnsi="Helvetica"/>
          <w:b/>
          <w:sz w:val="20"/>
          <w:szCs w:val="20"/>
        </w:rPr>
        <w:t>WatchGuard</w:t>
      </w:r>
      <w:proofErr w:type="spellEnd"/>
      <w:r w:rsidR="002B3B3D">
        <w:rPr>
          <w:rFonts w:ascii="Helvetica" w:hAnsi="Helvetica"/>
          <w:b/>
          <w:sz w:val="20"/>
          <w:szCs w:val="20"/>
        </w:rPr>
        <w:t xml:space="preserve"> Technologies </w:t>
      </w:r>
      <w:r>
        <w:rPr>
          <w:rFonts w:ascii="Helvetica" w:hAnsi="Helvetica"/>
          <w:b/>
          <w:sz w:val="20"/>
          <w:szCs w:val="20"/>
        </w:rPr>
        <w:t>zeigt, dass in der Hotel</w:t>
      </w:r>
      <w:r w:rsidR="00234E9C">
        <w:rPr>
          <w:rFonts w:ascii="Helvetica" w:hAnsi="Helvetica"/>
          <w:b/>
          <w:sz w:val="20"/>
          <w:szCs w:val="20"/>
        </w:rPr>
        <w:t>lerie und Gastronomie</w:t>
      </w:r>
      <w:r>
        <w:rPr>
          <w:rFonts w:ascii="Helvetica" w:hAnsi="Helvetica"/>
          <w:b/>
          <w:sz w:val="20"/>
          <w:szCs w:val="20"/>
        </w:rPr>
        <w:t xml:space="preserve"> dringender Handlungsbedarf beim Thema IT-Sicherheit besteht. </w:t>
      </w:r>
      <w:r w:rsidR="002B544E">
        <w:rPr>
          <w:rFonts w:ascii="Helvetica" w:hAnsi="Helvetica"/>
          <w:b/>
          <w:sz w:val="20"/>
          <w:szCs w:val="20"/>
        </w:rPr>
        <w:t xml:space="preserve">Danach </w:t>
      </w:r>
      <w:r w:rsidR="00493170">
        <w:rPr>
          <w:rFonts w:ascii="Helvetica" w:hAnsi="Helvetica"/>
          <w:b/>
          <w:sz w:val="20"/>
          <w:szCs w:val="20"/>
        </w:rPr>
        <w:t>greifen</w:t>
      </w:r>
      <w:r w:rsidR="002B544E">
        <w:rPr>
          <w:rFonts w:ascii="Helvetica" w:hAnsi="Helvetica"/>
          <w:b/>
          <w:sz w:val="20"/>
          <w:szCs w:val="20"/>
        </w:rPr>
        <w:t xml:space="preserve"> über zwei Drittel der Hotel- und Gastro</w:t>
      </w:r>
      <w:r w:rsidR="002B3B3D">
        <w:rPr>
          <w:rFonts w:ascii="Helvetica" w:hAnsi="Helvetica"/>
          <w:b/>
          <w:sz w:val="20"/>
          <w:szCs w:val="20"/>
        </w:rPr>
        <w:t>nomie</w:t>
      </w:r>
      <w:r w:rsidR="002B544E">
        <w:rPr>
          <w:rFonts w:ascii="Helvetica" w:hAnsi="Helvetica"/>
          <w:b/>
          <w:sz w:val="20"/>
          <w:szCs w:val="20"/>
        </w:rPr>
        <w:t xml:space="preserve">betriebe, deren </w:t>
      </w:r>
      <w:r w:rsidR="00493170">
        <w:rPr>
          <w:rFonts w:ascii="Helvetica" w:hAnsi="Helvetica"/>
          <w:b/>
          <w:sz w:val="20"/>
          <w:szCs w:val="20"/>
        </w:rPr>
        <w:t>Antworten im Rahmen der Studie</w:t>
      </w:r>
      <w:r w:rsidR="002B544E">
        <w:rPr>
          <w:rFonts w:ascii="Helvetica" w:hAnsi="Helvetica"/>
          <w:b/>
          <w:sz w:val="20"/>
          <w:szCs w:val="20"/>
        </w:rPr>
        <w:t xml:space="preserve"> Berücksichtigung fanden, </w:t>
      </w:r>
      <w:r w:rsidR="00234E9C">
        <w:rPr>
          <w:rFonts w:ascii="Helvetica" w:hAnsi="Helvetica"/>
          <w:b/>
          <w:sz w:val="20"/>
          <w:szCs w:val="20"/>
        </w:rPr>
        <w:t xml:space="preserve">beispielsweise </w:t>
      </w:r>
      <w:r w:rsidR="00493170">
        <w:rPr>
          <w:rFonts w:ascii="Helvetica" w:hAnsi="Helvetica"/>
          <w:b/>
          <w:sz w:val="20"/>
          <w:szCs w:val="20"/>
        </w:rPr>
        <w:t>nicht auf</w:t>
      </w:r>
      <w:r w:rsidR="002B544E">
        <w:rPr>
          <w:rFonts w:ascii="Helvetica" w:hAnsi="Helvetica"/>
          <w:b/>
          <w:sz w:val="20"/>
          <w:szCs w:val="20"/>
        </w:rPr>
        <w:t xml:space="preserve"> zeitlich be</w:t>
      </w:r>
      <w:r w:rsidR="00493170">
        <w:rPr>
          <w:rFonts w:ascii="Helvetica" w:hAnsi="Helvetica"/>
          <w:b/>
          <w:sz w:val="20"/>
          <w:szCs w:val="20"/>
        </w:rPr>
        <w:t>grenzte</w:t>
      </w:r>
      <w:r w:rsidR="002B544E">
        <w:rPr>
          <w:rFonts w:ascii="Helvetica" w:hAnsi="Helvetica"/>
          <w:b/>
          <w:sz w:val="20"/>
          <w:szCs w:val="20"/>
        </w:rPr>
        <w:t xml:space="preserve"> Einmal-Passwörter</w:t>
      </w:r>
      <w:r w:rsidR="00493170">
        <w:rPr>
          <w:rFonts w:ascii="Helvetica" w:hAnsi="Helvetica"/>
          <w:b/>
          <w:sz w:val="20"/>
          <w:szCs w:val="20"/>
        </w:rPr>
        <w:t xml:space="preserve"> zurück</w:t>
      </w:r>
      <w:r w:rsidR="002B544E">
        <w:rPr>
          <w:rFonts w:ascii="Helvetica" w:hAnsi="Helvetica"/>
          <w:b/>
          <w:sz w:val="20"/>
          <w:szCs w:val="20"/>
        </w:rPr>
        <w:t xml:space="preserve">, um ihren Gästen den </w:t>
      </w:r>
      <w:proofErr w:type="spellStart"/>
      <w:r w:rsidR="002B544E">
        <w:rPr>
          <w:rFonts w:ascii="Helvetica" w:hAnsi="Helvetica"/>
          <w:b/>
          <w:sz w:val="20"/>
          <w:szCs w:val="20"/>
        </w:rPr>
        <w:t>WLAN-Zugang</w:t>
      </w:r>
      <w:proofErr w:type="spellEnd"/>
      <w:r w:rsidR="002B544E">
        <w:rPr>
          <w:rFonts w:ascii="Helvetica" w:hAnsi="Helvetica"/>
          <w:b/>
          <w:sz w:val="20"/>
          <w:szCs w:val="20"/>
        </w:rPr>
        <w:t xml:space="preserve"> zu ermöglichen</w:t>
      </w:r>
      <w:r w:rsidR="00493170">
        <w:rPr>
          <w:rFonts w:ascii="Helvetica" w:hAnsi="Helvetica"/>
          <w:b/>
          <w:sz w:val="20"/>
          <w:szCs w:val="20"/>
        </w:rPr>
        <w:t>.</w:t>
      </w:r>
      <w:r w:rsidR="00D53B9B">
        <w:rPr>
          <w:rFonts w:ascii="Helvetica" w:hAnsi="Helvetica"/>
          <w:b/>
          <w:sz w:val="20"/>
          <w:szCs w:val="20"/>
        </w:rPr>
        <w:t xml:space="preserve"> Dabei ist dies </w:t>
      </w:r>
      <w:r w:rsidR="00844E8A">
        <w:rPr>
          <w:rFonts w:ascii="Helvetica" w:hAnsi="Helvetica"/>
          <w:b/>
          <w:sz w:val="20"/>
          <w:szCs w:val="20"/>
        </w:rPr>
        <w:t>ein</w:t>
      </w:r>
      <w:r w:rsidR="00FB693F">
        <w:rPr>
          <w:rFonts w:ascii="Helvetica" w:hAnsi="Helvetica"/>
          <w:b/>
          <w:sz w:val="20"/>
          <w:szCs w:val="20"/>
        </w:rPr>
        <w:t xml:space="preserve"> </w:t>
      </w:r>
      <w:r w:rsidR="00844E8A">
        <w:rPr>
          <w:rFonts w:ascii="Helvetica" w:hAnsi="Helvetica"/>
          <w:b/>
          <w:sz w:val="20"/>
          <w:szCs w:val="20"/>
        </w:rPr>
        <w:t>wichtiger</w:t>
      </w:r>
      <w:r w:rsidR="00FB693F">
        <w:rPr>
          <w:rFonts w:ascii="Helvetica" w:hAnsi="Helvetica"/>
          <w:b/>
          <w:sz w:val="20"/>
          <w:szCs w:val="20"/>
        </w:rPr>
        <w:t xml:space="preserve"> </w:t>
      </w:r>
      <w:r w:rsidR="001808C6">
        <w:rPr>
          <w:rFonts w:ascii="Helvetica" w:hAnsi="Helvetica"/>
          <w:b/>
          <w:sz w:val="20"/>
          <w:szCs w:val="20"/>
        </w:rPr>
        <w:t xml:space="preserve">Schritt auf dem Weg zu mehr Sicherheit im Gäste- </w:t>
      </w:r>
      <w:r w:rsidR="00FB693F">
        <w:rPr>
          <w:rFonts w:ascii="Helvetica" w:hAnsi="Helvetica"/>
          <w:b/>
          <w:sz w:val="20"/>
          <w:szCs w:val="20"/>
        </w:rPr>
        <w:t xml:space="preserve">oder Unternehmensnetzwerk. Vor dem Hintergrund, dass das Angebot von WLAN </w:t>
      </w:r>
      <w:r w:rsidR="00314F11">
        <w:rPr>
          <w:rFonts w:ascii="Helvetica" w:hAnsi="Helvetica"/>
          <w:b/>
          <w:sz w:val="20"/>
          <w:szCs w:val="20"/>
        </w:rPr>
        <w:t xml:space="preserve">aus </w:t>
      </w:r>
      <w:r w:rsidR="002B3B3D">
        <w:rPr>
          <w:rFonts w:ascii="Helvetica" w:hAnsi="Helvetica"/>
          <w:b/>
          <w:sz w:val="20"/>
          <w:szCs w:val="20"/>
        </w:rPr>
        <w:t>Sicht der Gäste</w:t>
      </w:r>
      <w:r w:rsidR="00314F11">
        <w:rPr>
          <w:rFonts w:ascii="Helvetica" w:hAnsi="Helvetica"/>
          <w:b/>
          <w:sz w:val="20"/>
          <w:szCs w:val="20"/>
        </w:rPr>
        <w:t xml:space="preserve"> </w:t>
      </w:r>
      <w:r w:rsidR="00FB693F">
        <w:rPr>
          <w:rFonts w:ascii="Helvetica" w:hAnsi="Helvetica"/>
          <w:b/>
          <w:sz w:val="20"/>
          <w:szCs w:val="20"/>
        </w:rPr>
        <w:t xml:space="preserve">heutzutage einen enormen </w:t>
      </w:r>
      <w:r w:rsidR="00314F11">
        <w:rPr>
          <w:rFonts w:ascii="Helvetica" w:hAnsi="Helvetica"/>
          <w:b/>
          <w:sz w:val="20"/>
          <w:szCs w:val="20"/>
        </w:rPr>
        <w:t xml:space="preserve">Stellenwert einnimmt, sind die Ergebnisse umso </w:t>
      </w:r>
      <w:r w:rsidR="002B3B3D">
        <w:rPr>
          <w:rFonts w:ascii="Helvetica" w:hAnsi="Helvetica"/>
          <w:b/>
          <w:sz w:val="20"/>
          <w:szCs w:val="20"/>
        </w:rPr>
        <w:t>bedeutsamer</w:t>
      </w:r>
      <w:r w:rsidR="00314F11">
        <w:rPr>
          <w:rFonts w:ascii="Helvetica" w:hAnsi="Helvetica"/>
          <w:b/>
          <w:sz w:val="20"/>
          <w:szCs w:val="20"/>
        </w:rPr>
        <w:t xml:space="preserve">. </w:t>
      </w:r>
      <w:r w:rsidR="008A2F8C">
        <w:rPr>
          <w:rFonts w:ascii="Helvetica" w:hAnsi="Helvetica"/>
          <w:b/>
          <w:sz w:val="20"/>
          <w:szCs w:val="20"/>
        </w:rPr>
        <w:t xml:space="preserve">Denn mit einem </w:t>
      </w:r>
      <w:r w:rsidR="002B3B3D">
        <w:rPr>
          <w:rFonts w:ascii="Helvetica" w:hAnsi="Helvetica"/>
          <w:b/>
          <w:sz w:val="20"/>
          <w:szCs w:val="20"/>
        </w:rPr>
        <w:t>nur unzureichend</w:t>
      </w:r>
      <w:r w:rsidR="008A2F8C">
        <w:rPr>
          <w:rFonts w:ascii="Helvetica" w:hAnsi="Helvetica"/>
          <w:b/>
          <w:sz w:val="20"/>
          <w:szCs w:val="20"/>
        </w:rPr>
        <w:t xml:space="preserve"> abgesicherten Netzwerk setzen die Unternehmen neben den eigenen Anwendungen und Daten auch die Zufriedenheit und das Vertrauen der Gäste aufs Spiel</w:t>
      </w:r>
      <w:r w:rsidR="00A464D0">
        <w:rPr>
          <w:rFonts w:ascii="Helvetica" w:hAnsi="Helvetica"/>
          <w:b/>
          <w:sz w:val="20"/>
          <w:szCs w:val="20"/>
        </w:rPr>
        <w:t xml:space="preserve">. Um hier Abhilfe zu schaffen, hat der Netzwerkspezialist </w:t>
      </w:r>
      <w:proofErr w:type="spellStart"/>
      <w:r w:rsidR="00A464D0">
        <w:rPr>
          <w:rFonts w:ascii="Helvetica" w:hAnsi="Helvetica"/>
          <w:b/>
          <w:sz w:val="20"/>
          <w:szCs w:val="20"/>
        </w:rPr>
        <w:t>WatchGuard</w:t>
      </w:r>
      <w:proofErr w:type="spellEnd"/>
      <w:r w:rsidR="00A464D0">
        <w:rPr>
          <w:rFonts w:ascii="Helvetica" w:hAnsi="Helvetica"/>
          <w:b/>
          <w:sz w:val="20"/>
          <w:szCs w:val="20"/>
        </w:rPr>
        <w:t xml:space="preserve"> Technologies alle seine UTM (</w:t>
      </w:r>
      <w:proofErr w:type="spellStart"/>
      <w:r w:rsidR="00A464D0">
        <w:rPr>
          <w:rFonts w:ascii="Helvetica" w:hAnsi="Helvetica"/>
          <w:b/>
          <w:sz w:val="20"/>
          <w:szCs w:val="20"/>
        </w:rPr>
        <w:t>Unified</w:t>
      </w:r>
      <w:proofErr w:type="spellEnd"/>
      <w:r w:rsidR="00A464D0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A464D0">
        <w:rPr>
          <w:rFonts w:ascii="Helvetica" w:hAnsi="Helvetica"/>
          <w:b/>
          <w:sz w:val="20"/>
          <w:szCs w:val="20"/>
        </w:rPr>
        <w:t>Threat</w:t>
      </w:r>
      <w:proofErr w:type="spellEnd"/>
      <w:r w:rsidR="00A464D0">
        <w:rPr>
          <w:rFonts w:ascii="Helvetica" w:hAnsi="Helvetica"/>
          <w:b/>
          <w:sz w:val="20"/>
          <w:szCs w:val="20"/>
        </w:rPr>
        <w:t xml:space="preserve"> Management)-Plattformen und </w:t>
      </w:r>
      <w:proofErr w:type="spellStart"/>
      <w:r w:rsidR="00A464D0">
        <w:rPr>
          <w:rFonts w:ascii="Helvetica" w:hAnsi="Helvetica"/>
          <w:b/>
          <w:sz w:val="20"/>
          <w:szCs w:val="20"/>
        </w:rPr>
        <w:t>Next</w:t>
      </w:r>
      <w:proofErr w:type="spellEnd"/>
      <w:r w:rsidR="00A464D0">
        <w:rPr>
          <w:rFonts w:ascii="Helvetica" w:hAnsi="Helvetica"/>
          <w:b/>
          <w:sz w:val="20"/>
          <w:szCs w:val="20"/>
        </w:rPr>
        <w:t xml:space="preserve"> Generation </w:t>
      </w:r>
      <w:proofErr w:type="spellStart"/>
      <w:r w:rsidR="00A464D0">
        <w:rPr>
          <w:rFonts w:ascii="Helvetica" w:hAnsi="Helvetica"/>
          <w:b/>
          <w:sz w:val="20"/>
          <w:szCs w:val="20"/>
        </w:rPr>
        <w:t>Firewalls</w:t>
      </w:r>
      <w:proofErr w:type="spellEnd"/>
      <w:r w:rsidR="00A464D0">
        <w:rPr>
          <w:rFonts w:ascii="Helvetica" w:hAnsi="Helvetica"/>
          <w:b/>
          <w:sz w:val="20"/>
          <w:szCs w:val="20"/>
        </w:rPr>
        <w:t xml:space="preserve"> jetzt um zusätzliche Funktionen erweitert, die eine passgenaue Absicherung der </w:t>
      </w:r>
      <w:r w:rsidR="008B6B92">
        <w:rPr>
          <w:rFonts w:ascii="Helvetica" w:hAnsi="Helvetica"/>
          <w:b/>
          <w:sz w:val="20"/>
          <w:szCs w:val="20"/>
        </w:rPr>
        <w:t>IT-Infrastruktur</w:t>
      </w:r>
      <w:r w:rsidR="000C77EC">
        <w:rPr>
          <w:rFonts w:ascii="Helvetica" w:hAnsi="Helvetica"/>
          <w:b/>
          <w:sz w:val="20"/>
          <w:szCs w:val="20"/>
        </w:rPr>
        <w:t xml:space="preserve"> zum Kinderspiel machen – für lückenlosen Schutz </w:t>
      </w:r>
      <w:r w:rsidR="00967AEC">
        <w:rPr>
          <w:rFonts w:ascii="Helvetica" w:hAnsi="Helvetica"/>
          <w:b/>
          <w:sz w:val="20"/>
          <w:szCs w:val="20"/>
        </w:rPr>
        <w:t>im gesamten Netzwerk</w:t>
      </w:r>
      <w:r w:rsidR="000C77EC">
        <w:rPr>
          <w:rFonts w:ascii="Helvetica" w:hAnsi="Helvetica"/>
          <w:b/>
          <w:sz w:val="20"/>
          <w:szCs w:val="20"/>
        </w:rPr>
        <w:t xml:space="preserve"> inklusive </w:t>
      </w:r>
      <w:proofErr w:type="spellStart"/>
      <w:r w:rsidR="000C77EC">
        <w:rPr>
          <w:rFonts w:ascii="Helvetica" w:hAnsi="Helvetica"/>
          <w:b/>
          <w:sz w:val="20"/>
          <w:szCs w:val="20"/>
        </w:rPr>
        <w:t>Gäste-WLAN</w:t>
      </w:r>
      <w:proofErr w:type="spellEnd"/>
      <w:r w:rsidR="00A464D0">
        <w:rPr>
          <w:rFonts w:ascii="Helvetica" w:hAnsi="Helvetica"/>
          <w:b/>
          <w:sz w:val="20"/>
          <w:szCs w:val="20"/>
        </w:rPr>
        <w:t>.</w:t>
      </w:r>
      <w:r w:rsidR="002161AC">
        <w:rPr>
          <w:rFonts w:ascii="Helvetica" w:hAnsi="Helvetica"/>
          <w:b/>
          <w:sz w:val="20"/>
          <w:szCs w:val="20"/>
        </w:rPr>
        <w:t xml:space="preserve"> </w:t>
      </w:r>
    </w:p>
    <w:p w:rsidR="00493170" w:rsidRDefault="00493170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</w:p>
    <w:p w:rsidR="00E47820" w:rsidRDefault="00857D45" w:rsidP="00CB44A4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Kostenloses</w:t>
      </w:r>
      <w:r w:rsidR="00CB44A4">
        <w:rPr>
          <w:rFonts w:ascii="Arial" w:hAnsi="Arial" w:cs="Arial"/>
          <w:sz w:val="20"/>
          <w:szCs w:val="20"/>
        </w:rPr>
        <w:t xml:space="preserve"> WLAN auf dem Zimmer gehört laut Hotels.com zu den wichtigsten Annehmlichkeit</w:t>
      </w:r>
      <w:r w:rsidR="0072531B">
        <w:rPr>
          <w:rFonts w:ascii="Arial" w:hAnsi="Arial" w:cs="Arial"/>
          <w:sz w:val="20"/>
          <w:szCs w:val="20"/>
        </w:rPr>
        <w:t>en</w:t>
      </w:r>
      <w:r w:rsidR="00CB44A4">
        <w:rPr>
          <w:rFonts w:ascii="Arial" w:hAnsi="Arial" w:cs="Arial"/>
          <w:sz w:val="20"/>
          <w:szCs w:val="20"/>
        </w:rPr>
        <w:t xml:space="preserve">, die ein Hotel </w:t>
      </w:r>
      <w:r>
        <w:rPr>
          <w:rFonts w:ascii="Arial" w:hAnsi="Arial" w:cs="Arial"/>
          <w:sz w:val="20"/>
          <w:szCs w:val="20"/>
        </w:rPr>
        <w:t xml:space="preserve">seinen Gästen </w:t>
      </w:r>
      <w:r w:rsidR="00CB44A4">
        <w:rPr>
          <w:rFonts w:ascii="Arial" w:hAnsi="Arial" w:cs="Arial"/>
          <w:sz w:val="20"/>
          <w:szCs w:val="20"/>
        </w:rPr>
        <w:t xml:space="preserve">bieten kann – noch vor </w:t>
      </w:r>
      <w:r>
        <w:rPr>
          <w:rFonts w:ascii="Arial" w:hAnsi="Arial" w:cs="Arial"/>
          <w:sz w:val="20"/>
          <w:szCs w:val="20"/>
        </w:rPr>
        <w:t>dem</w:t>
      </w:r>
      <w:r w:rsidR="00CB44A4">
        <w:rPr>
          <w:rFonts w:ascii="Arial" w:hAnsi="Arial" w:cs="Arial"/>
          <w:sz w:val="20"/>
          <w:szCs w:val="20"/>
        </w:rPr>
        <w:t xml:space="preserve"> Badezimmer mit Dusche und dem täglichen Zimmerservice (vgl. </w:t>
      </w:r>
      <w:hyperlink r:id="rId7" w:history="1">
        <w:r w:rsidRPr="00857D45">
          <w:rPr>
            <w:rFonts w:ascii="Arial" w:hAnsi="Arial" w:cs="Arial"/>
            <w:sz w:val="20"/>
            <w:szCs w:val="20"/>
          </w:rPr>
          <w:t>http://press.hotels.com/en-us/news-releases/travelers-rank-complimentary-breakfast-and-free-wi-fi-as-the-most-valuable-hotel-amenities-in-global-survey/</w:t>
        </w:r>
      </w:hyperlink>
      <w:r>
        <w:rPr>
          <w:rFonts w:ascii="Arial" w:hAnsi="Arial" w:cs="Arial"/>
          <w:sz w:val="20"/>
          <w:szCs w:val="20"/>
        </w:rPr>
        <w:t>)</w:t>
      </w:r>
      <w:r w:rsidR="00CB44A4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Trotzdem riskieren viele Betriebe durch lü</w:t>
      </w:r>
      <w:r w:rsidR="0072531B">
        <w:rPr>
          <w:rFonts w:ascii="Arial" w:hAnsi="Arial" w:cs="Arial"/>
          <w:sz w:val="20"/>
          <w:szCs w:val="20"/>
        </w:rPr>
        <w:t xml:space="preserve">ckenhaften Netzwerkschutz die Datensicherheit und schaffen somit keine vertrauenswürdige Basis für Reisende, die online verbunden bleiben wollen. </w:t>
      </w:r>
      <w:r w:rsidR="00320FA5">
        <w:rPr>
          <w:rFonts w:ascii="Arial" w:hAnsi="Arial" w:cs="Arial"/>
          <w:sz w:val="20"/>
          <w:szCs w:val="20"/>
        </w:rPr>
        <w:t xml:space="preserve">Für mehr Sicherheit sorgen in diesem Zusammenhang bereits zeitlich begrenzte Einmal-Passwörter, die sich mithilfe der neuen Funktionalitäten der </w:t>
      </w:r>
      <w:proofErr w:type="spellStart"/>
      <w:r w:rsidR="00320FA5">
        <w:rPr>
          <w:rFonts w:ascii="Arial" w:hAnsi="Arial" w:cs="Arial"/>
          <w:sz w:val="20"/>
          <w:szCs w:val="20"/>
        </w:rPr>
        <w:t>WatchG</w:t>
      </w:r>
      <w:r w:rsidR="00312173">
        <w:rPr>
          <w:rFonts w:ascii="Arial" w:hAnsi="Arial" w:cs="Arial"/>
          <w:sz w:val="20"/>
          <w:szCs w:val="20"/>
        </w:rPr>
        <w:t>uard-Plattformen</w:t>
      </w:r>
      <w:proofErr w:type="spellEnd"/>
      <w:r w:rsidR="00320FA5">
        <w:rPr>
          <w:rFonts w:ascii="Arial" w:hAnsi="Arial" w:cs="Arial"/>
          <w:sz w:val="20"/>
          <w:szCs w:val="20"/>
        </w:rPr>
        <w:t xml:space="preserve"> im Handumdrehen erzeugen lassen.</w:t>
      </w:r>
      <w:r w:rsidR="00F96981">
        <w:rPr>
          <w:rFonts w:ascii="Arial" w:hAnsi="Arial" w:cs="Arial"/>
          <w:sz w:val="20"/>
          <w:szCs w:val="20"/>
        </w:rPr>
        <w:t xml:space="preserve"> Über eine mit dem </w:t>
      </w:r>
      <w:r w:rsidR="007E59D9">
        <w:rPr>
          <w:rFonts w:ascii="Arial" w:hAnsi="Arial" w:cs="Arial"/>
          <w:sz w:val="20"/>
          <w:szCs w:val="20"/>
        </w:rPr>
        <w:t>jeweiligen Unternehmensl</w:t>
      </w:r>
      <w:r w:rsidR="00F96981">
        <w:rPr>
          <w:rFonts w:ascii="Arial" w:hAnsi="Arial" w:cs="Arial"/>
          <w:sz w:val="20"/>
          <w:szCs w:val="20"/>
        </w:rPr>
        <w:t>ogo versehene Startseite erhalten Gäste maßgeschneiderte Zugriffsmö</w:t>
      </w:r>
      <w:r w:rsidR="00F96981" w:rsidRPr="00941907">
        <w:rPr>
          <w:rFonts w:ascii="Arial" w:hAnsi="Arial" w:cs="Arial"/>
          <w:sz w:val="20"/>
          <w:szCs w:val="20"/>
        </w:rPr>
        <w:t xml:space="preserve">glichkeiten auf das Netzwerk. </w:t>
      </w:r>
      <w:r w:rsidR="00312173" w:rsidRPr="00941907">
        <w:rPr>
          <w:rFonts w:ascii="Arial" w:hAnsi="Arial" w:cs="Arial"/>
          <w:sz w:val="20"/>
          <w:szCs w:val="20"/>
        </w:rPr>
        <w:t>Es</w:t>
      </w:r>
      <w:r w:rsidR="00F96981" w:rsidRPr="00941907">
        <w:rPr>
          <w:rFonts w:ascii="Arial" w:hAnsi="Arial" w:cs="Arial"/>
          <w:sz w:val="20"/>
          <w:szCs w:val="20"/>
        </w:rPr>
        <w:t xml:space="preserve"> lassen sich </w:t>
      </w:r>
      <w:r w:rsidR="00312173" w:rsidRPr="00941907">
        <w:rPr>
          <w:rFonts w:ascii="Arial" w:hAnsi="Arial" w:cs="Arial"/>
          <w:sz w:val="20"/>
          <w:szCs w:val="20"/>
        </w:rPr>
        <w:t xml:space="preserve">in diesem Zusammenhang </w:t>
      </w:r>
      <w:r w:rsidR="00F96981" w:rsidRPr="00941907">
        <w:rPr>
          <w:rFonts w:ascii="Arial" w:hAnsi="Arial" w:cs="Arial"/>
          <w:sz w:val="20"/>
          <w:szCs w:val="20"/>
        </w:rPr>
        <w:t xml:space="preserve">flexible Kontooptionen festlegen, beispielsweise im Hinblick auf </w:t>
      </w:r>
      <w:r w:rsidR="00D775F8" w:rsidRPr="00941907">
        <w:rPr>
          <w:rFonts w:ascii="Arial" w:hAnsi="Arial" w:cs="Arial"/>
          <w:sz w:val="20"/>
          <w:szCs w:val="20"/>
        </w:rPr>
        <w:t xml:space="preserve">zeitliche Beschränkungen, </w:t>
      </w:r>
      <w:r w:rsidR="00E92BEE" w:rsidRPr="00941907">
        <w:rPr>
          <w:rFonts w:ascii="Arial" w:hAnsi="Arial" w:cs="Arial"/>
          <w:sz w:val="20"/>
          <w:szCs w:val="20"/>
        </w:rPr>
        <w:t xml:space="preserve">Listen </w:t>
      </w:r>
      <w:r w:rsidR="00941907">
        <w:rPr>
          <w:rFonts w:ascii="Arial" w:hAnsi="Arial" w:cs="Arial"/>
          <w:sz w:val="20"/>
          <w:szCs w:val="20"/>
        </w:rPr>
        <w:t>mit mehreren</w:t>
      </w:r>
      <w:r w:rsidR="00D775F8" w:rsidRPr="00941907">
        <w:rPr>
          <w:rFonts w:ascii="Arial" w:hAnsi="Arial" w:cs="Arial"/>
          <w:sz w:val="20"/>
          <w:szCs w:val="20"/>
        </w:rPr>
        <w:t xml:space="preserve"> Nutzernamen und Passwörter</w:t>
      </w:r>
      <w:r w:rsidR="00941907">
        <w:rPr>
          <w:rFonts w:ascii="Arial" w:hAnsi="Arial" w:cs="Arial"/>
          <w:sz w:val="20"/>
          <w:szCs w:val="20"/>
        </w:rPr>
        <w:t>n</w:t>
      </w:r>
      <w:r w:rsidR="00D775F8" w:rsidRPr="00941907">
        <w:rPr>
          <w:rFonts w:ascii="Arial" w:hAnsi="Arial" w:cs="Arial"/>
          <w:sz w:val="20"/>
          <w:szCs w:val="20"/>
        </w:rPr>
        <w:t xml:space="preserve"> sowie rein passwortgeschützte Zugänge per </w:t>
      </w:r>
      <w:proofErr w:type="spellStart"/>
      <w:r w:rsidR="00D775F8" w:rsidRPr="00941907">
        <w:rPr>
          <w:rFonts w:ascii="Arial" w:hAnsi="Arial" w:cs="Arial"/>
          <w:sz w:val="20"/>
          <w:szCs w:val="20"/>
        </w:rPr>
        <w:t>Voucher</w:t>
      </w:r>
      <w:proofErr w:type="spellEnd"/>
      <w:r w:rsidR="00D775F8" w:rsidRPr="00941907">
        <w:rPr>
          <w:rFonts w:ascii="Arial" w:hAnsi="Arial" w:cs="Arial"/>
          <w:sz w:val="20"/>
          <w:szCs w:val="20"/>
        </w:rPr>
        <w:t xml:space="preserve">. Die Haftung kann zudem durch kundenspezifische Nutzungsbedingungen </w:t>
      </w:r>
      <w:r w:rsidR="007E59D9" w:rsidRPr="00941907">
        <w:rPr>
          <w:rFonts w:ascii="Arial" w:hAnsi="Arial" w:cs="Arial"/>
          <w:sz w:val="20"/>
          <w:szCs w:val="20"/>
        </w:rPr>
        <w:t>individuell geregelt werden. Zusätzlichen Komfort verspricht die Möglichkeit, Gast-Administratorrollen einzurichten, über die auch Nicht-IT-Profis Konten anlegen können.</w:t>
      </w:r>
    </w:p>
    <w:p w:rsidR="00E47820" w:rsidRDefault="00E47820" w:rsidP="00CB44A4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</w:p>
    <w:p w:rsidR="00F1327F" w:rsidRDefault="00E47820" w:rsidP="00CB44A4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Den Mehrwert des </w:t>
      </w:r>
      <w:proofErr w:type="spellStart"/>
      <w:r>
        <w:rPr>
          <w:rFonts w:ascii="Arial" w:hAnsi="Arial" w:cs="Arial"/>
          <w:sz w:val="20"/>
          <w:szCs w:val="20"/>
        </w:rPr>
        <w:t>WatchGuard-Angebots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60396C">
        <w:rPr>
          <w:rFonts w:ascii="Arial" w:hAnsi="Arial" w:cs="Arial"/>
          <w:sz w:val="20"/>
          <w:szCs w:val="20"/>
        </w:rPr>
        <w:t xml:space="preserve">beschreibt </w:t>
      </w:r>
      <w:proofErr w:type="spellStart"/>
      <w:r w:rsidR="00BF6B2B" w:rsidRPr="0060396C">
        <w:rPr>
          <w:rFonts w:ascii="Arial" w:hAnsi="Arial" w:cs="Arial"/>
          <w:sz w:val="20"/>
          <w:szCs w:val="20"/>
        </w:rPr>
        <w:t>Tullio</w:t>
      </w:r>
      <w:proofErr w:type="spellEnd"/>
      <w:r w:rsidR="00BF6B2B" w:rsidRPr="0060396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F6B2B" w:rsidRPr="0060396C">
        <w:rPr>
          <w:rFonts w:ascii="Arial" w:hAnsi="Arial" w:cs="Arial"/>
          <w:sz w:val="20"/>
          <w:szCs w:val="20"/>
        </w:rPr>
        <w:t>Cozza</w:t>
      </w:r>
      <w:proofErr w:type="spellEnd"/>
      <w:r w:rsidR="00BF6B2B" w:rsidRPr="0060396C">
        <w:rPr>
          <w:rFonts w:ascii="Arial" w:hAnsi="Arial" w:cs="Arial"/>
          <w:sz w:val="20"/>
          <w:szCs w:val="20"/>
        </w:rPr>
        <w:t xml:space="preserve">, Geschäftführer des italienischen </w:t>
      </w:r>
      <w:proofErr w:type="spellStart"/>
      <w:r w:rsidR="00BF6B2B" w:rsidRPr="0060396C">
        <w:rPr>
          <w:rFonts w:ascii="Arial" w:hAnsi="Arial" w:cs="Arial"/>
          <w:sz w:val="20"/>
          <w:szCs w:val="20"/>
        </w:rPr>
        <w:t>Systemintegrators</w:t>
      </w:r>
      <w:proofErr w:type="spellEnd"/>
      <w:r w:rsidR="00BF6B2B" w:rsidRPr="0060396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F6B2B" w:rsidRPr="0060396C">
        <w:rPr>
          <w:rFonts w:ascii="Arial" w:hAnsi="Arial" w:cs="Arial"/>
          <w:sz w:val="20"/>
          <w:szCs w:val="20"/>
        </w:rPr>
        <w:t>OmniNet</w:t>
      </w:r>
      <w:proofErr w:type="spellEnd"/>
      <w:r w:rsidR="00BF6B2B" w:rsidRPr="0060396C">
        <w:rPr>
          <w:rFonts w:ascii="Arial" w:hAnsi="Arial" w:cs="Arial"/>
          <w:sz w:val="20"/>
          <w:szCs w:val="20"/>
        </w:rPr>
        <w:t xml:space="preserve"> mit Schwerpunkt</w:t>
      </w:r>
      <w:r w:rsidR="00BF6B2B">
        <w:rPr>
          <w:rFonts w:ascii="Arial" w:hAnsi="Arial" w:cs="Arial"/>
          <w:sz w:val="20"/>
          <w:szCs w:val="20"/>
        </w:rPr>
        <w:t xml:space="preserve"> in der Hotel- und Gastronomiebranche, wie folgt: „Unsere Kunden profitieren enorm davon, dass sie so einfach </w:t>
      </w:r>
      <w:r w:rsidR="00312173">
        <w:rPr>
          <w:rFonts w:ascii="Arial" w:hAnsi="Arial" w:cs="Arial"/>
          <w:sz w:val="20"/>
          <w:szCs w:val="20"/>
        </w:rPr>
        <w:t>Einmal-P</w:t>
      </w:r>
      <w:r w:rsidR="00BF6B2B">
        <w:rPr>
          <w:rFonts w:ascii="Arial" w:hAnsi="Arial" w:cs="Arial"/>
          <w:sz w:val="20"/>
          <w:szCs w:val="20"/>
        </w:rPr>
        <w:t xml:space="preserve">asswörter generieren können, die zu genau festgelegten Zeitpunkten verfallen. So haben sie jederzeit den Überblick, wer wann wie lang </w:t>
      </w:r>
      <w:r w:rsidR="00F1327F">
        <w:rPr>
          <w:rFonts w:ascii="Arial" w:hAnsi="Arial" w:cs="Arial"/>
          <w:sz w:val="20"/>
          <w:szCs w:val="20"/>
        </w:rPr>
        <w:t xml:space="preserve">das </w:t>
      </w:r>
      <w:r w:rsidR="00BF6B2B">
        <w:rPr>
          <w:rFonts w:ascii="Arial" w:hAnsi="Arial" w:cs="Arial"/>
          <w:sz w:val="20"/>
          <w:szCs w:val="20"/>
        </w:rPr>
        <w:t xml:space="preserve">Netzwerk nutzt. </w:t>
      </w:r>
      <w:r w:rsidR="00F1327F">
        <w:rPr>
          <w:rFonts w:ascii="Arial" w:hAnsi="Arial" w:cs="Arial"/>
          <w:sz w:val="20"/>
          <w:szCs w:val="20"/>
        </w:rPr>
        <w:t>Insgesamt ergibt sich ein deutlich höheres Level an Sicherheit und Performance, insbesondere da sich bandbreitenintensive Anwendungen und Nutzer besser steuern lassen.“</w:t>
      </w:r>
    </w:p>
    <w:p w:rsidR="00312173" w:rsidRDefault="00312173" w:rsidP="00CB44A4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</w:p>
    <w:p w:rsidR="00F1327F" w:rsidRPr="00312173" w:rsidRDefault="00312173" w:rsidP="00CB44A4">
      <w:pPr>
        <w:spacing w:line="288" w:lineRule="auto"/>
        <w:ind w:right="1418"/>
        <w:rPr>
          <w:rFonts w:ascii="Arial" w:hAnsi="Arial" w:cs="Arial"/>
          <w:b/>
          <w:sz w:val="20"/>
          <w:szCs w:val="20"/>
        </w:rPr>
      </w:pPr>
      <w:r w:rsidRPr="00312173">
        <w:rPr>
          <w:rFonts w:ascii="Arial" w:hAnsi="Arial" w:cs="Arial"/>
          <w:b/>
          <w:sz w:val="20"/>
          <w:szCs w:val="20"/>
        </w:rPr>
        <w:t>Mangelnde Kontrolle</w:t>
      </w:r>
    </w:p>
    <w:p w:rsidR="00581799" w:rsidRDefault="00F1327F" w:rsidP="00CB44A4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Die </w:t>
      </w:r>
      <w:r w:rsidR="00653DD6">
        <w:rPr>
          <w:rFonts w:ascii="Arial" w:hAnsi="Arial" w:cs="Arial"/>
          <w:sz w:val="20"/>
          <w:szCs w:val="20"/>
        </w:rPr>
        <w:t>„</w:t>
      </w:r>
      <w:proofErr w:type="spellStart"/>
      <w:r>
        <w:rPr>
          <w:rFonts w:ascii="Arial" w:hAnsi="Arial" w:cs="Arial"/>
          <w:sz w:val="20"/>
          <w:szCs w:val="20"/>
        </w:rPr>
        <w:t>WatchGuard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653DD6">
        <w:rPr>
          <w:rFonts w:ascii="Arial" w:hAnsi="Arial" w:cs="Arial"/>
          <w:sz w:val="20"/>
          <w:szCs w:val="20"/>
        </w:rPr>
        <w:t xml:space="preserve">Technologies 2014 Global </w:t>
      </w:r>
      <w:proofErr w:type="spellStart"/>
      <w:r w:rsidR="00653DD6">
        <w:rPr>
          <w:rFonts w:ascii="Arial" w:hAnsi="Arial" w:cs="Arial"/>
          <w:sz w:val="20"/>
          <w:szCs w:val="20"/>
        </w:rPr>
        <w:t>Hospitality</w:t>
      </w:r>
      <w:proofErr w:type="spellEnd"/>
      <w:r w:rsidR="00653DD6">
        <w:rPr>
          <w:rFonts w:ascii="Arial" w:hAnsi="Arial" w:cs="Arial"/>
          <w:sz w:val="20"/>
          <w:szCs w:val="20"/>
        </w:rPr>
        <w:t xml:space="preserve"> Wireless </w:t>
      </w:r>
      <w:proofErr w:type="spellStart"/>
      <w:r w:rsidR="00653DD6">
        <w:rPr>
          <w:rFonts w:ascii="Arial" w:hAnsi="Arial" w:cs="Arial"/>
          <w:sz w:val="20"/>
          <w:szCs w:val="20"/>
        </w:rPr>
        <w:t>Network</w:t>
      </w:r>
      <w:proofErr w:type="spellEnd"/>
      <w:r w:rsidR="00653DD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53DD6">
        <w:rPr>
          <w:rFonts w:ascii="Arial" w:hAnsi="Arial" w:cs="Arial"/>
          <w:sz w:val="20"/>
          <w:szCs w:val="20"/>
        </w:rPr>
        <w:t>Security</w:t>
      </w:r>
      <w:proofErr w:type="spellEnd"/>
      <w:r w:rsidR="00653DD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53DD6">
        <w:rPr>
          <w:rFonts w:ascii="Arial" w:hAnsi="Arial" w:cs="Arial"/>
          <w:sz w:val="20"/>
          <w:szCs w:val="20"/>
        </w:rPr>
        <w:t>Survey</w:t>
      </w:r>
      <w:proofErr w:type="spellEnd"/>
      <w:r w:rsidR="00653DD6">
        <w:rPr>
          <w:rFonts w:ascii="Arial" w:hAnsi="Arial" w:cs="Arial"/>
          <w:sz w:val="20"/>
          <w:szCs w:val="20"/>
        </w:rPr>
        <w:t xml:space="preserve">“ </w:t>
      </w:r>
      <w:r>
        <w:rPr>
          <w:rFonts w:ascii="Arial" w:hAnsi="Arial" w:cs="Arial"/>
          <w:sz w:val="20"/>
          <w:szCs w:val="20"/>
        </w:rPr>
        <w:t xml:space="preserve">hat </w:t>
      </w:r>
      <w:r w:rsidR="001F466B">
        <w:rPr>
          <w:rFonts w:ascii="Arial" w:hAnsi="Arial" w:cs="Arial"/>
          <w:sz w:val="20"/>
          <w:szCs w:val="20"/>
        </w:rPr>
        <w:t xml:space="preserve">ebenfalls </w:t>
      </w:r>
      <w:r>
        <w:rPr>
          <w:rFonts w:ascii="Arial" w:hAnsi="Arial" w:cs="Arial"/>
          <w:sz w:val="20"/>
          <w:szCs w:val="20"/>
        </w:rPr>
        <w:t>ergeben, dass</w:t>
      </w:r>
      <w:r w:rsidR="009E0E6B">
        <w:rPr>
          <w:rFonts w:ascii="Arial" w:hAnsi="Arial" w:cs="Arial"/>
          <w:sz w:val="20"/>
          <w:szCs w:val="20"/>
        </w:rPr>
        <w:t xml:space="preserve"> 51 Prozent der Befragten im Gastronomie- und Hotellerie-Umfeld </w:t>
      </w:r>
      <w:r w:rsidR="00751F80">
        <w:rPr>
          <w:rFonts w:ascii="Arial" w:hAnsi="Arial" w:cs="Arial"/>
          <w:sz w:val="20"/>
          <w:szCs w:val="20"/>
        </w:rPr>
        <w:t xml:space="preserve">keinerlei Kontrolle hinsichtlich verdächtiger Anwendungen, Malware oder schädlicher Aktivitäten im Gast-Netzwerk haben. 62 Prozent fehlt zudem der Überblick und somit die Steuerungsmöglichkeit, wenn es darum geht, bandbreitenintensive Anwendungen zu limitieren. 48 Prozent können die Wirkkraft von </w:t>
      </w:r>
      <w:proofErr w:type="spellStart"/>
      <w:r w:rsidR="00751F80">
        <w:rPr>
          <w:rFonts w:ascii="Arial" w:hAnsi="Arial" w:cs="Arial"/>
          <w:sz w:val="20"/>
          <w:szCs w:val="20"/>
        </w:rPr>
        <w:t>Policies</w:t>
      </w:r>
      <w:proofErr w:type="spellEnd"/>
      <w:r w:rsidR="00751F80">
        <w:rPr>
          <w:rFonts w:ascii="Arial" w:hAnsi="Arial" w:cs="Arial"/>
          <w:sz w:val="20"/>
          <w:szCs w:val="20"/>
        </w:rPr>
        <w:t xml:space="preserve"> nicht </w:t>
      </w:r>
      <w:r w:rsidR="001E4955">
        <w:rPr>
          <w:rFonts w:ascii="Arial" w:hAnsi="Arial" w:cs="Arial"/>
          <w:sz w:val="20"/>
          <w:szCs w:val="20"/>
        </w:rPr>
        <w:t>hinterfragen</w:t>
      </w:r>
      <w:r w:rsidR="00751F80">
        <w:rPr>
          <w:rFonts w:ascii="Arial" w:hAnsi="Arial" w:cs="Arial"/>
          <w:sz w:val="20"/>
          <w:szCs w:val="20"/>
        </w:rPr>
        <w:t xml:space="preserve">, zudem </w:t>
      </w:r>
      <w:r w:rsidR="007F5A5F">
        <w:rPr>
          <w:rFonts w:ascii="Arial" w:hAnsi="Arial" w:cs="Arial"/>
          <w:sz w:val="20"/>
          <w:szCs w:val="20"/>
        </w:rPr>
        <w:t>verfügen sie über</w:t>
      </w:r>
      <w:r w:rsidR="00751F80">
        <w:rPr>
          <w:rFonts w:ascii="Arial" w:hAnsi="Arial" w:cs="Arial"/>
          <w:sz w:val="20"/>
          <w:szCs w:val="20"/>
        </w:rPr>
        <w:t xml:space="preserve"> keine </w:t>
      </w:r>
      <w:r w:rsidR="003D2FE0">
        <w:rPr>
          <w:rFonts w:ascii="Arial" w:hAnsi="Arial" w:cs="Arial"/>
          <w:sz w:val="20"/>
          <w:szCs w:val="20"/>
        </w:rPr>
        <w:t>Werkzeuge zur Visualisierung des</w:t>
      </w:r>
      <w:r w:rsidR="00751F80">
        <w:rPr>
          <w:rFonts w:ascii="Arial" w:hAnsi="Arial" w:cs="Arial"/>
          <w:sz w:val="20"/>
          <w:szCs w:val="20"/>
        </w:rPr>
        <w:t xml:space="preserve"> Netzwerk</w:t>
      </w:r>
      <w:r w:rsidR="003D2FE0">
        <w:rPr>
          <w:rFonts w:ascii="Arial" w:hAnsi="Arial" w:cs="Arial"/>
          <w:sz w:val="20"/>
          <w:szCs w:val="20"/>
        </w:rPr>
        <w:t>durchsatzes</w:t>
      </w:r>
      <w:r w:rsidR="00751F80">
        <w:rPr>
          <w:rFonts w:ascii="Arial" w:hAnsi="Arial" w:cs="Arial"/>
          <w:sz w:val="20"/>
          <w:szCs w:val="20"/>
        </w:rPr>
        <w:t xml:space="preserve">. </w:t>
      </w:r>
      <w:r w:rsidR="007F5A5F">
        <w:rPr>
          <w:rFonts w:ascii="Arial" w:hAnsi="Arial" w:cs="Arial"/>
          <w:sz w:val="20"/>
          <w:szCs w:val="20"/>
        </w:rPr>
        <w:t xml:space="preserve">Diese mangelnde Transparenz im Rahmen der Netzwerkaktivitäten kann – vom steigenden Sicherheitsrisiko ganz abgesehen – </w:t>
      </w:r>
      <w:r w:rsidR="001E4955">
        <w:rPr>
          <w:rFonts w:ascii="Arial" w:hAnsi="Arial" w:cs="Arial"/>
          <w:sz w:val="20"/>
          <w:szCs w:val="20"/>
        </w:rPr>
        <w:t xml:space="preserve">sich auch </w:t>
      </w:r>
      <w:r w:rsidR="001F466B">
        <w:rPr>
          <w:rFonts w:ascii="Arial" w:hAnsi="Arial" w:cs="Arial"/>
          <w:sz w:val="20"/>
          <w:szCs w:val="20"/>
        </w:rPr>
        <w:t xml:space="preserve">entscheidend </w:t>
      </w:r>
      <w:r w:rsidR="007F5A5F">
        <w:rPr>
          <w:rFonts w:ascii="Arial" w:hAnsi="Arial" w:cs="Arial"/>
          <w:sz w:val="20"/>
          <w:szCs w:val="20"/>
        </w:rPr>
        <w:t xml:space="preserve">auf die gesamte Netzwerkleistung und die </w:t>
      </w:r>
      <w:r w:rsidR="001E4955">
        <w:rPr>
          <w:rFonts w:ascii="Arial" w:hAnsi="Arial" w:cs="Arial"/>
          <w:sz w:val="20"/>
          <w:szCs w:val="20"/>
        </w:rPr>
        <w:t xml:space="preserve">Benutzerfreundlichkeit auswirken. </w:t>
      </w:r>
    </w:p>
    <w:p w:rsidR="00581799" w:rsidRDefault="00581799" w:rsidP="00CB44A4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</w:p>
    <w:p w:rsidR="001672EF" w:rsidRDefault="00581799" w:rsidP="001672EF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„Mit dem Angebot eines </w:t>
      </w:r>
      <w:proofErr w:type="spellStart"/>
      <w:r>
        <w:rPr>
          <w:rFonts w:ascii="Arial" w:hAnsi="Arial" w:cs="Arial"/>
          <w:sz w:val="20"/>
          <w:szCs w:val="20"/>
        </w:rPr>
        <w:t>WLAN-Zugangs</w:t>
      </w:r>
      <w:proofErr w:type="spellEnd"/>
      <w:r>
        <w:rPr>
          <w:rFonts w:ascii="Arial" w:hAnsi="Arial" w:cs="Arial"/>
          <w:sz w:val="20"/>
          <w:szCs w:val="20"/>
        </w:rPr>
        <w:t xml:space="preserve"> geht auch entsprechende Verantwortung einher, selbst wenn die meisten Hotel- und Gastronomiebetriebe die Gefahr nicht </w:t>
      </w:r>
      <w:r w:rsidR="001F466B">
        <w:rPr>
          <w:rFonts w:ascii="Arial" w:hAnsi="Arial" w:cs="Arial"/>
          <w:sz w:val="20"/>
          <w:szCs w:val="20"/>
        </w:rPr>
        <w:t xml:space="preserve">direkt </w:t>
      </w:r>
      <w:r>
        <w:rPr>
          <w:rFonts w:ascii="Arial" w:hAnsi="Arial" w:cs="Arial"/>
          <w:sz w:val="20"/>
          <w:szCs w:val="20"/>
        </w:rPr>
        <w:t xml:space="preserve">erkennen“, so Stuart </w:t>
      </w:r>
      <w:proofErr w:type="spellStart"/>
      <w:r>
        <w:rPr>
          <w:rFonts w:ascii="Arial" w:hAnsi="Arial" w:cs="Arial"/>
          <w:sz w:val="20"/>
          <w:szCs w:val="20"/>
        </w:rPr>
        <w:t>Rowbotham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Pr="00581799">
        <w:rPr>
          <w:rFonts w:ascii="Arial" w:hAnsi="Arial" w:cs="Arial"/>
          <w:sz w:val="20"/>
          <w:szCs w:val="20"/>
        </w:rPr>
        <w:t xml:space="preserve">Geschäftsführer </w:t>
      </w:r>
      <w:r>
        <w:rPr>
          <w:rFonts w:ascii="Arial" w:hAnsi="Arial" w:cs="Arial"/>
          <w:sz w:val="20"/>
          <w:szCs w:val="20"/>
        </w:rPr>
        <w:t xml:space="preserve">von </w:t>
      </w:r>
      <w:proofErr w:type="spellStart"/>
      <w:r w:rsidRPr="00581799">
        <w:rPr>
          <w:rFonts w:ascii="Arial" w:hAnsi="Arial" w:cs="Arial"/>
          <w:sz w:val="20"/>
          <w:szCs w:val="20"/>
        </w:rPr>
        <w:t>Bromleynet</w:t>
      </w:r>
      <w:proofErr w:type="spellEnd"/>
      <w:r w:rsidRPr="0058179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81799">
        <w:rPr>
          <w:rFonts w:ascii="Arial" w:hAnsi="Arial" w:cs="Arial"/>
          <w:sz w:val="20"/>
          <w:szCs w:val="20"/>
        </w:rPr>
        <w:t>Limited</w:t>
      </w:r>
      <w:proofErr w:type="spellEnd"/>
      <w:r w:rsidRPr="00581799">
        <w:rPr>
          <w:rFonts w:ascii="Arial" w:hAnsi="Arial" w:cs="Arial"/>
          <w:sz w:val="20"/>
          <w:szCs w:val="20"/>
        </w:rPr>
        <w:t xml:space="preserve">, einem in Großbritannien ansässigen Anbieter </w:t>
      </w:r>
      <w:r>
        <w:rPr>
          <w:rFonts w:ascii="Arial" w:hAnsi="Arial" w:cs="Arial"/>
          <w:sz w:val="20"/>
          <w:szCs w:val="20"/>
        </w:rPr>
        <w:t xml:space="preserve">für Sicherheitsmanagement. „Wir sagen unseren Kunden ständig, dass sie darüber Bescheid wissen sollten, wer ihr Netzwerk wie nutzt. </w:t>
      </w:r>
      <w:r w:rsidR="005F1356">
        <w:rPr>
          <w:rFonts w:ascii="Arial" w:hAnsi="Arial" w:cs="Arial"/>
          <w:sz w:val="20"/>
          <w:szCs w:val="20"/>
        </w:rPr>
        <w:t xml:space="preserve">Ansonsten ist dies wie eine offene Einladung gegenüber ungebetenen Gästen, die </w:t>
      </w:r>
      <w:proofErr w:type="spellStart"/>
      <w:r w:rsidR="005F1356">
        <w:rPr>
          <w:rFonts w:ascii="Arial" w:hAnsi="Arial" w:cs="Arial"/>
          <w:sz w:val="20"/>
          <w:szCs w:val="20"/>
        </w:rPr>
        <w:t>die</w:t>
      </w:r>
      <w:proofErr w:type="spellEnd"/>
      <w:r w:rsidR="005F1356">
        <w:rPr>
          <w:rFonts w:ascii="Arial" w:hAnsi="Arial" w:cs="Arial"/>
          <w:sz w:val="20"/>
          <w:szCs w:val="20"/>
        </w:rPr>
        <w:t xml:space="preserve"> Netzwerk-Performance heruntersetzen oder – noch schlimmer – </w:t>
      </w:r>
      <w:r w:rsidR="009D2774">
        <w:rPr>
          <w:rFonts w:ascii="Arial" w:hAnsi="Arial" w:cs="Arial"/>
          <w:sz w:val="20"/>
          <w:szCs w:val="20"/>
        </w:rPr>
        <w:t>bewusst</w:t>
      </w:r>
      <w:r w:rsidR="005F1356">
        <w:rPr>
          <w:rFonts w:ascii="Arial" w:hAnsi="Arial" w:cs="Arial"/>
          <w:sz w:val="20"/>
          <w:szCs w:val="20"/>
        </w:rPr>
        <w:t xml:space="preserve"> schädliche Anwendungen und Inhalte nutzen. Durch die Erweiterung des Funktionsumfangs </w:t>
      </w:r>
      <w:r w:rsidR="009D2774">
        <w:rPr>
          <w:rFonts w:ascii="Arial" w:hAnsi="Arial" w:cs="Arial"/>
          <w:sz w:val="20"/>
          <w:szCs w:val="20"/>
        </w:rPr>
        <w:t xml:space="preserve">seiner Lösungen </w:t>
      </w:r>
      <w:r w:rsidR="005F1356">
        <w:rPr>
          <w:rFonts w:ascii="Arial" w:hAnsi="Arial" w:cs="Arial"/>
          <w:sz w:val="20"/>
          <w:szCs w:val="20"/>
        </w:rPr>
        <w:t xml:space="preserve">begegnet </w:t>
      </w:r>
      <w:proofErr w:type="spellStart"/>
      <w:r w:rsidR="005F1356">
        <w:rPr>
          <w:rFonts w:ascii="Arial" w:hAnsi="Arial" w:cs="Arial"/>
          <w:sz w:val="20"/>
          <w:szCs w:val="20"/>
        </w:rPr>
        <w:t>WatchGuard</w:t>
      </w:r>
      <w:proofErr w:type="spellEnd"/>
      <w:r w:rsidR="005F1356">
        <w:rPr>
          <w:rFonts w:ascii="Arial" w:hAnsi="Arial" w:cs="Arial"/>
          <w:sz w:val="20"/>
          <w:szCs w:val="20"/>
        </w:rPr>
        <w:t xml:space="preserve"> diesem Problem in optimaler Weise.“</w:t>
      </w:r>
    </w:p>
    <w:p w:rsidR="001672EF" w:rsidRDefault="001672EF" w:rsidP="001672EF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</w:p>
    <w:p w:rsidR="004D1765" w:rsidRPr="00785C33" w:rsidRDefault="001672EF" w:rsidP="00785C33">
      <w:pPr>
        <w:spacing w:line="288" w:lineRule="auto"/>
        <w:ind w:right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„Freies Gäste-Internet und </w:t>
      </w:r>
      <w:proofErr w:type="spellStart"/>
      <w:r>
        <w:rPr>
          <w:rFonts w:ascii="Arial" w:hAnsi="Arial" w:cs="Arial"/>
          <w:sz w:val="20"/>
          <w:szCs w:val="20"/>
        </w:rPr>
        <w:t>WLAN-Zugang</w:t>
      </w:r>
      <w:proofErr w:type="spellEnd"/>
      <w:r>
        <w:rPr>
          <w:rFonts w:ascii="Arial" w:hAnsi="Arial" w:cs="Arial"/>
          <w:sz w:val="20"/>
          <w:szCs w:val="20"/>
        </w:rPr>
        <w:t xml:space="preserve"> gehören definitiv zu den Services, die Vielreisende wie ich inzwischen erwarten“, berichtet Dave R. Taylor</w:t>
      </w:r>
      <w:r w:rsidR="00785C33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785C33" w:rsidRPr="00785C33">
        <w:rPr>
          <w:rFonts w:ascii="Arial" w:hAnsi="Arial" w:cs="Arial"/>
          <w:sz w:val="20"/>
          <w:szCs w:val="20"/>
        </w:rPr>
        <w:t>Vice</w:t>
      </w:r>
      <w:proofErr w:type="spellEnd"/>
      <w:r w:rsidR="00785C33" w:rsidRPr="00785C3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85C33" w:rsidRPr="00785C33">
        <w:rPr>
          <w:rFonts w:ascii="Arial" w:hAnsi="Arial" w:cs="Arial"/>
          <w:sz w:val="20"/>
          <w:szCs w:val="20"/>
        </w:rPr>
        <w:t>President</w:t>
      </w:r>
      <w:proofErr w:type="spellEnd"/>
      <w:r w:rsidR="00785C33" w:rsidRPr="00785C33">
        <w:rPr>
          <w:rFonts w:ascii="Arial" w:hAnsi="Arial" w:cs="Arial"/>
          <w:sz w:val="20"/>
          <w:szCs w:val="20"/>
        </w:rPr>
        <w:t xml:space="preserve"> of Corporate </w:t>
      </w:r>
      <w:proofErr w:type="spellStart"/>
      <w:r w:rsidR="00785C33" w:rsidRPr="00785C33">
        <w:rPr>
          <w:rFonts w:ascii="Arial" w:hAnsi="Arial" w:cs="Arial"/>
          <w:sz w:val="20"/>
          <w:szCs w:val="20"/>
        </w:rPr>
        <w:t>Strategy</w:t>
      </w:r>
      <w:proofErr w:type="spellEnd"/>
      <w:r w:rsidR="00785C33" w:rsidRPr="00785C33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="00785C33" w:rsidRPr="00785C33">
        <w:rPr>
          <w:rFonts w:ascii="Arial" w:hAnsi="Arial" w:cs="Arial"/>
          <w:sz w:val="20"/>
          <w:szCs w:val="20"/>
        </w:rPr>
        <w:t>Product</w:t>
      </w:r>
      <w:proofErr w:type="spellEnd"/>
      <w:r w:rsidR="00785C33" w:rsidRPr="00785C33">
        <w:rPr>
          <w:rFonts w:ascii="Arial" w:hAnsi="Arial" w:cs="Arial"/>
          <w:sz w:val="20"/>
          <w:szCs w:val="20"/>
        </w:rPr>
        <w:t xml:space="preserve"> Management bei </w:t>
      </w:r>
      <w:proofErr w:type="spellStart"/>
      <w:r w:rsidR="00785C33" w:rsidRPr="00785C33">
        <w:rPr>
          <w:rFonts w:ascii="Arial" w:hAnsi="Arial" w:cs="Arial"/>
          <w:sz w:val="20"/>
          <w:szCs w:val="20"/>
        </w:rPr>
        <w:t>WatchGuard</w:t>
      </w:r>
      <w:proofErr w:type="spellEnd"/>
      <w:r w:rsidR="00785C33" w:rsidRPr="00785C33">
        <w:rPr>
          <w:rFonts w:ascii="Arial" w:hAnsi="Arial" w:cs="Arial"/>
          <w:sz w:val="20"/>
          <w:szCs w:val="20"/>
        </w:rPr>
        <w:t xml:space="preserve"> Technologies</w:t>
      </w:r>
      <w:r w:rsidR="00785C33">
        <w:rPr>
          <w:rFonts w:ascii="Arial" w:hAnsi="Arial" w:cs="Arial"/>
          <w:sz w:val="20"/>
          <w:szCs w:val="20"/>
        </w:rPr>
        <w:t xml:space="preserve">. „Mit </w:t>
      </w:r>
      <w:r w:rsidR="009D2774">
        <w:rPr>
          <w:rFonts w:ascii="Arial" w:hAnsi="Arial" w:cs="Arial"/>
          <w:sz w:val="20"/>
          <w:szCs w:val="20"/>
        </w:rPr>
        <w:t>unseren Produkten</w:t>
      </w:r>
      <w:r w:rsidR="00785C33">
        <w:rPr>
          <w:rFonts w:ascii="Arial" w:hAnsi="Arial" w:cs="Arial"/>
          <w:sz w:val="20"/>
          <w:szCs w:val="20"/>
        </w:rPr>
        <w:t xml:space="preserve"> </w:t>
      </w:r>
      <w:r w:rsidR="009D2774">
        <w:rPr>
          <w:rFonts w:ascii="Arial" w:hAnsi="Arial" w:cs="Arial"/>
          <w:sz w:val="20"/>
          <w:szCs w:val="20"/>
        </w:rPr>
        <w:t>gewinnen</w:t>
      </w:r>
      <w:r w:rsidR="00785C33">
        <w:rPr>
          <w:rFonts w:ascii="Arial" w:hAnsi="Arial" w:cs="Arial"/>
          <w:sz w:val="20"/>
          <w:szCs w:val="20"/>
        </w:rPr>
        <w:t xml:space="preserve"> Gastronomie- und Hotelbetriebe die Gewissheit, dass die Nutzer ihres Gast-Netzwerks </w:t>
      </w:r>
      <w:r w:rsidR="009D2774">
        <w:rPr>
          <w:rFonts w:ascii="Arial" w:hAnsi="Arial" w:cs="Arial"/>
          <w:sz w:val="20"/>
          <w:szCs w:val="20"/>
        </w:rPr>
        <w:t xml:space="preserve">bestmöglich </w:t>
      </w:r>
      <w:r w:rsidR="00785C33">
        <w:rPr>
          <w:rFonts w:ascii="Arial" w:hAnsi="Arial" w:cs="Arial"/>
          <w:sz w:val="20"/>
          <w:szCs w:val="20"/>
        </w:rPr>
        <w:t>geschützt sind und keine un</w:t>
      </w:r>
      <w:r w:rsidR="009D2774">
        <w:rPr>
          <w:rFonts w:ascii="Arial" w:hAnsi="Arial" w:cs="Arial"/>
          <w:sz w:val="20"/>
          <w:szCs w:val="20"/>
        </w:rPr>
        <w:t xml:space="preserve">erwarteten </w:t>
      </w:r>
      <w:r w:rsidR="00785C33">
        <w:rPr>
          <w:rFonts w:ascii="Arial" w:hAnsi="Arial" w:cs="Arial"/>
          <w:sz w:val="20"/>
          <w:szCs w:val="20"/>
        </w:rPr>
        <w:t xml:space="preserve">Gäste die Sicherheit und Leistung in Gefahr bringen. Unsere Kunden wissen die umfangreichen Visualisierungs- und Steuerungsmöglichkeiten, die unsere </w:t>
      </w:r>
      <w:proofErr w:type="spellStart"/>
      <w:r w:rsidR="00785C33">
        <w:rPr>
          <w:rFonts w:ascii="Arial" w:hAnsi="Arial" w:cs="Arial"/>
          <w:sz w:val="20"/>
          <w:szCs w:val="20"/>
        </w:rPr>
        <w:t>Appliances</w:t>
      </w:r>
      <w:proofErr w:type="spellEnd"/>
      <w:r w:rsidR="00785C33">
        <w:rPr>
          <w:rFonts w:ascii="Arial" w:hAnsi="Arial" w:cs="Arial"/>
          <w:sz w:val="20"/>
          <w:szCs w:val="20"/>
        </w:rPr>
        <w:t xml:space="preserve"> bieten, sehr zu schätzen.“</w:t>
      </w:r>
    </w:p>
    <w:tbl>
      <w:tblPr>
        <w:tblpPr w:leftFromText="141" w:rightFromText="141" w:vertAnchor="text" w:horzAnchor="page" w:tblpX="1526" w:tblpY="139"/>
        <w:tblW w:w="8330" w:type="dxa"/>
        <w:tblLayout w:type="fixed"/>
        <w:tblCellMar>
          <w:top w:w="57" w:type="dxa"/>
          <w:bottom w:w="57" w:type="dxa"/>
        </w:tblCellMar>
        <w:tblLook w:val="00BF"/>
      </w:tblPr>
      <w:tblGrid>
        <w:gridCol w:w="4644"/>
        <w:gridCol w:w="3686"/>
      </w:tblGrid>
      <w:tr w:rsidR="002B3B3D" w:rsidRPr="00106E03">
        <w:trPr>
          <w:trHeight w:val="1361"/>
        </w:trPr>
        <w:tc>
          <w:tcPr>
            <w:tcW w:w="4644" w:type="dxa"/>
          </w:tcPr>
          <w:p w:rsidR="002B3B3D" w:rsidRPr="00BF22EF" w:rsidRDefault="002B3B3D" w:rsidP="002B3B3D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eastAsia="de-DE"/>
              </w:rPr>
            </w:pPr>
          </w:p>
        </w:tc>
        <w:tc>
          <w:tcPr>
            <w:tcW w:w="3686" w:type="dxa"/>
          </w:tcPr>
          <w:p w:rsidR="002B3B3D" w:rsidRPr="00CB23DC" w:rsidRDefault="002B3B3D" w:rsidP="002B3B3D">
            <w:pPr>
              <w:pStyle w:val="Textkrper"/>
              <w:spacing w:line="288" w:lineRule="auto"/>
              <w:ind w:right="-1"/>
              <w:jc w:val="center"/>
              <w:rPr>
                <w:noProof/>
                <w:sz w:val="20"/>
                <w:lang w:eastAsia="de-DE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463797" cy="766445"/>
                  <wp:effectExtent l="25400" t="0" r="0" b="0"/>
                  <wp:docPr id="3" name="Bild 2" descr="Hospitality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ospitality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484" cy="767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3B3D" w:rsidRPr="00106E03">
        <w:trPr>
          <w:trHeight w:val="318"/>
        </w:trPr>
        <w:tc>
          <w:tcPr>
            <w:tcW w:w="4644" w:type="dxa"/>
            <w:tcBorders>
              <w:bottom w:val="nil"/>
            </w:tcBorders>
          </w:tcPr>
          <w:p w:rsidR="002B3B3D" w:rsidRPr="002B3B3D" w:rsidRDefault="002B3B3D" w:rsidP="002B3B3D">
            <w:pPr>
              <w:pStyle w:val="Textkrper"/>
              <w:rPr>
                <w:b w:val="0"/>
                <w:sz w:val="16"/>
                <w:lang w:eastAsia="de-DE"/>
              </w:rPr>
            </w:pPr>
            <w:r>
              <w:rPr>
                <w:b w:val="0"/>
                <w:sz w:val="16"/>
                <w:szCs w:val="20"/>
              </w:rPr>
              <w:t xml:space="preserve">Alle </w:t>
            </w:r>
            <w:r w:rsidRPr="002B3B3D">
              <w:rPr>
                <w:b w:val="0"/>
                <w:sz w:val="16"/>
                <w:szCs w:val="20"/>
              </w:rPr>
              <w:t>UTM (</w:t>
            </w:r>
            <w:proofErr w:type="spellStart"/>
            <w:r w:rsidRPr="002B3B3D">
              <w:rPr>
                <w:b w:val="0"/>
                <w:sz w:val="16"/>
                <w:szCs w:val="20"/>
              </w:rPr>
              <w:t>Unified</w:t>
            </w:r>
            <w:proofErr w:type="spellEnd"/>
            <w:r w:rsidRPr="002B3B3D">
              <w:rPr>
                <w:b w:val="0"/>
                <w:sz w:val="16"/>
                <w:szCs w:val="20"/>
              </w:rPr>
              <w:t xml:space="preserve"> </w:t>
            </w:r>
            <w:proofErr w:type="spellStart"/>
            <w:r w:rsidRPr="002B3B3D">
              <w:rPr>
                <w:b w:val="0"/>
                <w:sz w:val="16"/>
                <w:szCs w:val="20"/>
              </w:rPr>
              <w:t>Threat</w:t>
            </w:r>
            <w:proofErr w:type="spellEnd"/>
            <w:r w:rsidRPr="002B3B3D">
              <w:rPr>
                <w:b w:val="0"/>
                <w:sz w:val="16"/>
                <w:szCs w:val="20"/>
              </w:rPr>
              <w:t xml:space="preserve"> Management)-Plattformen und </w:t>
            </w:r>
            <w:proofErr w:type="spellStart"/>
            <w:r w:rsidRPr="002B3B3D">
              <w:rPr>
                <w:b w:val="0"/>
                <w:sz w:val="16"/>
                <w:szCs w:val="20"/>
              </w:rPr>
              <w:t>Next</w:t>
            </w:r>
            <w:proofErr w:type="spellEnd"/>
            <w:r w:rsidRPr="002B3B3D">
              <w:rPr>
                <w:b w:val="0"/>
                <w:sz w:val="16"/>
                <w:szCs w:val="20"/>
              </w:rPr>
              <w:t xml:space="preserve"> Generation </w:t>
            </w:r>
            <w:proofErr w:type="spellStart"/>
            <w:r w:rsidRPr="002B3B3D">
              <w:rPr>
                <w:b w:val="0"/>
                <w:sz w:val="16"/>
                <w:szCs w:val="20"/>
              </w:rPr>
              <w:t>Firewalls</w:t>
            </w:r>
            <w:proofErr w:type="spellEnd"/>
            <w:r>
              <w:rPr>
                <w:b w:val="0"/>
                <w:sz w:val="16"/>
                <w:szCs w:val="20"/>
              </w:rPr>
              <w:t xml:space="preserve"> von </w:t>
            </w:r>
            <w:proofErr w:type="spellStart"/>
            <w:r>
              <w:rPr>
                <w:b w:val="0"/>
                <w:sz w:val="16"/>
                <w:szCs w:val="20"/>
              </w:rPr>
              <w:t>WatchGuard</w:t>
            </w:r>
            <w:proofErr w:type="spellEnd"/>
            <w:r>
              <w:rPr>
                <w:b w:val="0"/>
                <w:sz w:val="16"/>
                <w:szCs w:val="20"/>
              </w:rPr>
              <w:t xml:space="preserve"> bieten ab sofort erweiterte Funktionalitäten zur Absicherung von </w:t>
            </w:r>
            <w:r w:rsidR="002161AC">
              <w:rPr>
                <w:b w:val="0"/>
                <w:sz w:val="16"/>
                <w:szCs w:val="20"/>
              </w:rPr>
              <w:t>Gästenetzwerken und WLAN.</w:t>
            </w:r>
            <w:r>
              <w:rPr>
                <w:b w:val="0"/>
                <w:sz w:val="16"/>
                <w:szCs w:val="20"/>
              </w:rPr>
              <w:t xml:space="preserve"> </w:t>
            </w:r>
          </w:p>
        </w:tc>
        <w:tc>
          <w:tcPr>
            <w:tcW w:w="3686" w:type="dxa"/>
            <w:tcBorders>
              <w:bottom w:val="nil"/>
            </w:tcBorders>
          </w:tcPr>
          <w:p w:rsidR="002B3B3D" w:rsidRPr="00CB23DC" w:rsidRDefault="002161AC" w:rsidP="002161AC">
            <w:pPr>
              <w:pStyle w:val="Textkrper"/>
              <w:rPr>
                <w:rFonts w:cs="Arial"/>
                <w:b w:val="0"/>
                <w:sz w:val="16"/>
                <w:szCs w:val="24"/>
                <w:lang w:eastAsia="de-DE"/>
              </w:rPr>
            </w:pPr>
            <w:r>
              <w:rPr>
                <w:rFonts w:cs="Arial"/>
                <w:b w:val="0"/>
                <w:sz w:val="16"/>
                <w:szCs w:val="24"/>
                <w:lang w:eastAsia="de-DE"/>
              </w:rPr>
              <w:t xml:space="preserve">Die Umfragergebnisse von </w:t>
            </w:r>
            <w:proofErr w:type="spellStart"/>
            <w:r>
              <w:rPr>
                <w:rFonts w:cs="Arial"/>
                <w:b w:val="0"/>
                <w:sz w:val="16"/>
                <w:szCs w:val="24"/>
                <w:lang w:eastAsia="de-DE"/>
              </w:rPr>
              <w:t>WatchGuard</w:t>
            </w:r>
            <w:proofErr w:type="spellEnd"/>
            <w:r>
              <w:rPr>
                <w:rFonts w:cs="Arial"/>
                <w:b w:val="0"/>
                <w:sz w:val="16"/>
                <w:szCs w:val="24"/>
                <w:lang w:eastAsia="de-DE"/>
              </w:rPr>
              <w:t xml:space="preserve"> offenbaren Handlungsbedarf beim Thema IT-Sicherheit in Gastronomie und Hotellerie.</w:t>
            </w:r>
          </w:p>
        </w:tc>
      </w:tr>
    </w:tbl>
    <w:p w:rsidR="00960DF2" w:rsidRDefault="00960DF2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</w:p>
    <w:p w:rsidR="00EF037F" w:rsidRDefault="00BF22EF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-4931410</wp:posOffset>
            </wp:positionH>
            <wp:positionV relativeFrom="paragraph">
              <wp:posOffset>23495</wp:posOffset>
            </wp:positionV>
            <wp:extent cx="641350" cy="704850"/>
            <wp:effectExtent l="25400" t="0" r="0" b="0"/>
            <wp:wrapTight wrapText="bothSides">
              <wp:wrapPolygon edited="0">
                <wp:start x="-855" y="0"/>
                <wp:lineTo x="-855" y="21016"/>
                <wp:lineTo x="21386" y="21016"/>
                <wp:lineTo x="21386" y="0"/>
                <wp:lineTo x="-855" y="0"/>
              </wp:wrapPolygon>
            </wp:wrapTight>
            <wp:docPr id="5" name="" descr="WAT_xtm_newfamily_kl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 descr="WAT_xtm_newfamily_klein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hAnsi="Helvetic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-4017010</wp:posOffset>
            </wp:positionH>
            <wp:positionV relativeFrom="paragraph">
              <wp:posOffset>23495</wp:posOffset>
            </wp:positionV>
            <wp:extent cx="876300" cy="501650"/>
            <wp:effectExtent l="25400" t="0" r="0" b="0"/>
            <wp:wrapTight wrapText="bothSides">
              <wp:wrapPolygon edited="0">
                <wp:start x="-626" y="0"/>
                <wp:lineTo x="-626" y="20780"/>
                <wp:lineTo x="21287" y="20780"/>
                <wp:lineTo x="21287" y="0"/>
                <wp:lineTo x="-626" y="0"/>
              </wp:wrapPolygon>
            </wp:wrapTight>
            <wp:docPr id="2" name="" descr="WGwireles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Gwireless-logo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6B3B" w:rsidRPr="007C1520" w:rsidRDefault="00B207EB" w:rsidP="007C1520">
      <w:pPr>
        <w:pStyle w:val="Listenabsatz"/>
        <w:tabs>
          <w:tab w:val="left" w:pos="8222"/>
        </w:tabs>
        <w:spacing w:line="288" w:lineRule="auto"/>
        <w:ind w:left="426" w:right="851"/>
        <w:rPr>
          <w:rFonts w:ascii="Helvetica" w:hAnsi="Helvetica"/>
          <w:b/>
          <w:sz w:val="20"/>
          <w:szCs w:val="20"/>
        </w:rPr>
      </w:pPr>
      <w:r w:rsidRPr="00B207EB">
        <w:rPr>
          <w:rFonts w:ascii="Helvetica" w:hAnsi="Helvetica"/>
          <w:b/>
          <w:sz w:val="20"/>
          <w:szCs w:val="20"/>
        </w:rPr>
        <w:tab/>
      </w:r>
    </w:p>
    <w:p w:rsidR="00426B3B" w:rsidRDefault="00426B3B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2B3B3D" w:rsidRDefault="002B3B3D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2B3B3D" w:rsidRDefault="002B3B3D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4D1765" w:rsidRPr="00960DF2" w:rsidRDefault="004D1765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2B3B3D" w:rsidRDefault="002B3B3D" w:rsidP="002B3B3D">
      <w:pPr>
        <w:spacing w:line="288" w:lineRule="auto"/>
        <w:ind w:right="284"/>
        <w:rPr>
          <w:rFonts w:ascii="Arial" w:hAnsi="Arial" w:cs="Arial"/>
          <w:b/>
          <w:sz w:val="20"/>
          <w:szCs w:val="20"/>
        </w:rPr>
      </w:pPr>
    </w:p>
    <w:p w:rsidR="002161AC" w:rsidRDefault="002161AC" w:rsidP="002B3B3D">
      <w:pPr>
        <w:spacing w:line="288" w:lineRule="auto"/>
        <w:ind w:right="284"/>
        <w:rPr>
          <w:rFonts w:ascii="Arial" w:hAnsi="Arial" w:cs="Arial"/>
          <w:b/>
          <w:sz w:val="20"/>
          <w:szCs w:val="20"/>
        </w:rPr>
      </w:pPr>
    </w:p>
    <w:p w:rsidR="002B3B3D" w:rsidRPr="002B3B3D" w:rsidRDefault="002B3B3D" w:rsidP="002B3B3D">
      <w:pPr>
        <w:spacing w:line="288" w:lineRule="auto"/>
        <w:ind w:right="284"/>
        <w:rPr>
          <w:rFonts w:ascii="Arial" w:hAnsi="Arial" w:cs="Arial"/>
          <w:b/>
          <w:sz w:val="20"/>
          <w:szCs w:val="20"/>
        </w:rPr>
      </w:pPr>
      <w:r w:rsidRPr="002B3B3D">
        <w:rPr>
          <w:rFonts w:ascii="Arial" w:hAnsi="Arial" w:cs="Arial"/>
          <w:b/>
          <w:sz w:val="20"/>
          <w:szCs w:val="20"/>
        </w:rPr>
        <w:t>Bildanforderung</w:t>
      </w:r>
    </w:p>
    <w:p w:rsidR="002B3B3D" w:rsidRPr="00D76A46" w:rsidRDefault="002B3B3D" w:rsidP="002B3B3D">
      <w:pPr>
        <w:spacing w:line="288" w:lineRule="auto"/>
        <w:ind w:right="284"/>
        <w:rPr>
          <w:rFonts w:ascii="Arial" w:hAnsi="Arial" w:cs="Arial"/>
          <w:sz w:val="20"/>
          <w:szCs w:val="20"/>
        </w:rPr>
      </w:pPr>
      <w:r w:rsidRPr="00D76A46">
        <w:rPr>
          <w:rFonts w:ascii="Arial" w:hAnsi="Arial" w:cs="Arial"/>
          <w:sz w:val="20"/>
          <w:szCs w:val="20"/>
        </w:rPr>
        <w:t xml:space="preserve">Bildmaterial </w:t>
      </w:r>
      <w:r>
        <w:rPr>
          <w:rFonts w:ascii="Arial" w:hAnsi="Arial" w:cs="Arial"/>
          <w:sz w:val="20"/>
          <w:szCs w:val="20"/>
        </w:rPr>
        <w:t xml:space="preserve">zum Download </w:t>
      </w:r>
      <w:r w:rsidRPr="00D76A46">
        <w:rPr>
          <w:rFonts w:ascii="Arial" w:hAnsi="Arial" w:cs="Arial"/>
          <w:sz w:val="20"/>
          <w:szCs w:val="20"/>
        </w:rPr>
        <w:t xml:space="preserve">finden Sie in unserem Medienportal </w:t>
      </w:r>
      <w:r>
        <w:rPr>
          <w:rFonts w:ascii="Arial" w:hAnsi="Arial" w:cs="Arial"/>
          <w:sz w:val="20"/>
          <w:szCs w:val="20"/>
        </w:rPr>
        <w:t xml:space="preserve">press-n-relations.amid-pr.com </w:t>
      </w:r>
      <w:r w:rsidRPr="00D76A46">
        <w:rPr>
          <w:rFonts w:ascii="Arial" w:hAnsi="Arial" w:cs="Arial"/>
          <w:sz w:val="20"/>
          <w:szCs w:val="20"/>
        </w:rPr>
        <w:t xml:space="preserve">(Suchbegriff </w:t>
      </w:r>
      <w:r>
        <w:rPr>
          <w:rFonts w:ascii="Arial" w:hAnsi="Arial" w:cs="Arial"/>
          <w:sz w:val="20"/>
          <w:szCs w:val="20"/>
        </w:rPr>
        <w:t>„</w:t>
      </w:r>
      <w:proofErr w:type="spellStart"/>
      <w:r>
        <w:rPr>
          <w:rFonts w:ascii="Arial" w:hAnsi="Arial" w:cs="Arial"/>
          <w:sz w:val="20"/>
          <w:szCs w:val="20"/>
        </w:rPr>
        <w:t>WatchGuard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WLAN-Absicherung</w:t>
      </w:r>
      <w:proofErr w:type="spellEnd"/>
      <w:r>
        <w:rPr>
          <w:rFonts w:ascii="Arial" w:hAnsi="Arial" w:cs="Arial"/>
          <w:sz w:val="20"/>
          <w:szCs w:val="20"/>
        </w:rPr>
        <w:t>“</w:t>
      </w:r>
      <w:r w:rsidRPr="00D76A46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  <w:r w:rsidRPr="00D76A46">
        <w:rPr>
          <w:rFonts w:ascii="Arial" w:hAnsi="Arial" w:cs="Arial"/>
          <w:sz w:val="20"/>
          <w:szCs w:val="20"/>
        </w:rPr>
        <w:t>Selbstverständlich schicke ich Ihnen</w:t>
      </w:r>
      <w:r>
        <w:rPr>
          <w:rFonts w:ascii="Arial" w:hAnsi="Arial" w:cs="Arial"/>
          <w:sz w:val="20"/>
          <w:szCs w:val="20"/>
        </w:rPr>
        <w:t xml:space="preserve"> die Dateien</w:t>
      </w:r>
      <w:r w:rsidRPr="00D76A46">
        <w:rPr>
          <w:rFonts w:ascii="Arial" w:hAnsi="Arial" w:cs="Arial"/>
          <w:sz w:val="20"/>
          <w:szCs w:val="20"/>
        </w:rPr>
        <w:t xml:space="preserve"> auch gerne per E-Mail zu. Kontakt: </w:t>
      </w:r>
      <w:proofErr w:type="spellStart"/>
      <w:r w:rsidR="00202CC3">
        <w:rPr>
          <w:rFonts w:ascii="Arial" w:hAnsi="Arial" w:cs="Arial"/>
          <w:sz w:val="20"/>
          <w:szCs w:val="20"/>
        </w:rPr>
        <w:t>pk@press-n-relations.at</w:t>
      </w:r>
      <w:proofErr w:type="spellEnd"/>
    </w:p>
    <w:p w:rsidR="00413016" w:rsidRDefault="00413016" w:rsidP="00720D43">
      <w:pPr>
        <w:tabs>
          <w:tab w:val="left" w:pos="7655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</w:p>
    <w:p w:rsidR="00B6483C" w:rsidRDefault="00B6483C" w:rsidP="00B6483C">
      <w:pPr>
        <w:tabs>
          <w:tab w:val="left" w:pos="7230"/>
        </w:tabs>
        <w:spacing w:line="288" w:lineRule="auto"/>
        <w:ind w:right="1843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606"/>
        <w:gridCol w:w="4111"/>
      </w:tblGrid>
      <w:tr w:rsidR="00B6483C" w:rsidRPr="00FD1523">
        <w:trPr>
          <w:trHeight w:val="1436"/>
        </w:trPr>
        <w:tc>
          <w:tcPr>
            <w:tcW w:w="4606" w:type="dxa"/>
          </w:tcPr>
          <w:p w:rsidR="00B6483C" w:rsidRPr="001261E1" w:rsidRDefault="00B6483C" w:rsidP="00912393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proofErr w:type="spellStart"/>
            <w:r w:rsidRPr="001261E1">
              <w:rPr>
                <w:bCs/>
                <w:sz w:val="16"/>
                <w:lang w:val="en-US"/>
              </w:rPr>
              <w:t>Weitere</w:t>
            </w:r>
            <w:proofErr w:type="spellEnd"/>
            <w:r w:rsidRPr="001261E1">
              <w:rPr>
                <w:bCs/>
                <w:sz w:val="16"/>
                <w:lang w:val="en-US"/>
              </w:rPr>
              <w:t xml:space="preserve"> </w:t>
            </w:r>
            <w:proofErr w:type="spellStart"/>
            <w:r w:rsidRPr="001261E1">
              <w:rPr>
                <w:bCs/>
                <w:sz w:val="16"/>
                <w:lang w:val="en-US"/>
              </w:rPr>
              <w:t>Informationen</w:t>
            </w:r>
            <w:proofErr w:type="spellEnd"/>
            <w:r w:rsidRPr="001261E1">
              <w:rPr>
                <w:bCs/>
                <w:sz w:val="16"/>
                <w:lang w:val="en-US"/>
              </w:rPr>
              <w:t>:</w:t>
            </w:r>
          </w:p>
          <w:p w:rsidR="00B6483C" w:rsidRPr="001261E1" w:rsidRDefault="00B6483C" w:rsidP="009123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proofErr w:type="spellStart"/>
            <w:r w:rsidRPr="001261E1">
              <w:rPr>
                <w:b w:val="0"/>
                <w:sz w:val="16"/>
                <w:lang w:val="en-US"/>
              </w:rPr>
              <w:t>WatchGuard</w:t>
            </w:r>
            <w:proofErr w:type="spellEnd"/>
            <w:r w:rsidRPr="001261E1">
              <w:rPr>
                <w:b w:val="0"/>
                <w:sz w:val="16"/>
                <w:lang w:val="en-US"/>
              </w:rPr>
              <w:t xml:space="preserve"> Technologies GmbH</w:t>
            </w:r>
          </w:p>
          <w:p w:rsidR="00B6483C" w:rsidRPr="001261E1" w:rsidRDefault="00B6483C" w:rsidP="009123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1261E1">
              <w:rPr>
                <w:b w:val="0"/>
                <w:sz w:val="16"/>
                <w:lang w:val="en-US"/>
              </w:rPr>
              <w:t xml:space="preserve">Michael Haas – Area Sales Director Central </w:t>
            </w:r>
            <w:r>
              <w:rPr>
                <w:b w:val="0"/>
                <w:sz w:val="16"/>
                <w:lang w:val="en-US"/>
              </w:rPr>
              <w:t>Europe</w:t>
            </w:r>
          </w:p>
          <w:p w:rsidR="00B6483C" w:rsidRPr="00CB23DC" w:rsidRDefault="00B6483C" w:rsidP="009123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CB23DC">
              <w:rPr>
                <w:b w:val="0"/>
                <w:sz w:val="16"/>
              </w:rPr>
              <w:t>Wendenstr</w:t>
            </w:r>
            <w:proofErr w:type="spellEnd"/>
            <w:r w:rsidRPr="00CB23DC">
              <w:rPr>
                <w:b w:val="0"/>
                <w:sz w:val="16"/>
              </w:rPr>
              <w:t>. 379, 20537 Hamburg</w:t>
            </w:r>
          </w:p>
          <w:p w:rsidR="00B6483C" w:rsidRPr="00CB23DC" w:rsidRDefault="00B6483C" w:rsidP="009123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CB23DC">
              <w:rPr>
                <w:b w:val="0"/>
                <w:sz w:val="16"/>
              </w:rPr>
              <w:t xml:space="preserve">Tel.: </w:t>
            </w:r>
            <w:r w:rsidR="00662E2A" w:rsidRPr="00662E2A">
              <w:rPr>
                <w:b w:val="0"/>
                <w:sz w:val="16"/>
              </w:rPr>
              <w:t>+49 170 7727415</w:t>
            </w:r>
          </w:p>
          <w:p w:rsidR="00B6483C" w:rsidRPr="00CB23DC" w:rsidRDefault="00B6483C" w:rsidP="009123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CB23DC">
              <w:rPr>
                <w:b w:val="0"/>
                <w:sz w:val="16"/>
              </w:rPr>
              <w:t>michael.haas@watchguard.com</w:t>
            </w:r>
          </w:p>
          <w:p w:rsidR="00B6483C" w:rsidRPr="00CB23DC" w:rsidRDefault="00B6483C" w:rsidP="009123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CB23DC">
              <w:rPr>
                <w:b w:val="0"/>
                <w:sz w:val="16"/>
              </w:rPr>
              <w:t>www.watchguard.de</w:t>
            </w:r>
            <w:proofErr w:type="spellEnd"/>
          </w:p>
        </w:tc>
        <w:tc>
          <w:tcPr>
            <w:tcW w:w="4111" w:type="dxa"/>
          </w:tcPr>
          <w:p w:rsidR="00B6483C" w:rsidRPr="00202CC3" w:rsidRDefault="00B6483C" w:rsidP="009123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CB23DC">
              <w:rPr>
                <w:bCs/>
                <w:sz w:val="16"/>
              </w:rPr>
              <w:t>Presse- und Öffentlichkeitsarbeit:</w:t>
            </w:r>
          </w:p>
          <w:p w:rsidR="00202CC3" w:rsidRPr="001261E1" w:rsidRDefault="00202CC3" w:rsidP="00202CC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1261E1">
              <w:rPr>
                <w:b w:val="0"/>
                <w:bCs/>
                <w:sz w:val="16"/>
              </w:rPr>
              <w:t xml:space="preserve">Press'n'Relations </w:t>
            </w:r>
            <w:proofErr w:type="spellStart"/>
            <w:r>
              <w:rPr>
                <w:b w:val="0"/>
                <w:bCs/>
                <w:sz w:val="16"/>
              </w:rPr>
              <w:t>Austria</w:t>
            </w:r>
            <w:proofErr w:type="spellEnd"/>
            <w:r>
              <w:rPr>
                <w:b w:val="0"/>
                <w:bCs/>
                <w:sz w:val="16"/>
              </w:rPr>
              <w:t xml:space="preserve"> </w:t>
            </w:r>
            <w:r w:rsidRPr="001261E1">
              <w:rPr>
                <w:b w:val="0"/>
                <w:bCs/>
                <w:sz w:val="16"/>
              </w:rPr>
              <w:t>GmbH</w:t>
            </w:r>
          </w:p>
          <w:p w:rsidR="00202CC3" w:rsidRPr="001261E1" w:rsidRDefault="00202CC3" w:rsidP="00202CC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Priska Koiner</w:t>
            </w:r>
          </w:p>
          <w:p w:rsidR="00202CC3" w:rsidRPr="001261E1" w:rsidRDefault="00202CC3" w:rsidP="00202CC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proofErr w:type="spellStart"/>
            <w:r>
              <w:rPr>
                <w:b w:val="0"/>
                <w:bCs/>
                <w:sz w:val="16"/>
              </w:rPr>
              <w:t>Währinger</w:t>
            </w:r>
            <w:proofErr w:type="spellEnd"/>
            <w:r>
              <w:rPr>
                <w:b w:val="0"/>
                <w:bCs/>
                <w:sz w:val="16"/>
              </w:rPr>
              <w:t xml:space="preserve"> Straße 61, 1090 Wien</w:t>
            </w:r>
          </w:p>
          <w:p w:rsidR="00202CC3" w:rsidRPr="001261E1" w:rsidRDefault="00202CC3" w:rsidP="00202CC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1261E1">
              <w:rPr>
                <w:b w:val="0"/>
                <w:bCs/>
                <w:sz w:val="16"/>
              </w:rPr>
              <w:t>Tel.: +</w:t>
            </w:r>
            <w:r>
              <w:rPr>
                <w:b w:val="0"/>
                <w:bCs/>
                <w:sz w:val="16"/>
              </w:rPr>
              <w:t>43 1 907 61 48 11</w:t>
            </w:r>
            <w:r w:rsidRPr="001261E1">
              <w:rPr>
                <w:b w:val="0"/>
                <w:bCs/>
                <w:sz w:val="16"/>
              </w:rPr>
              <w:t xml:space="preserve"> </w:t>
            </w:r>
          </w:p>
          <w:p w:rsidR="00202CC3" w:rsidRPr="001261E1" w:rsidRDefault="00202CC3" w:rsidP="00202CC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proofErr w:type="spellStart"/>
            <w:r>
              <w:rPr>
                <w:b w:val="0"/>
                <w:bCs/>
                <w:sz w:val="16"/>
              </w:rPr>
              <w:t>pk</w:t>
            </w:r>
            <w:r w:rsidRPr="001261E1">
              <w:rPr>
                <w:b w:val="0"/>
                <w:bCs/>
                <w:sz w:val="16"/>
              </w:rPr>
              <w:t>@pres</w:t>
            </w:r>
            <w:r>
              <w:rPr>
                <w:b w:val="0"/>
                <w:bCs/>
                <w:sz w:val="16"/>
              </w:rPr>
              <w:t>s-n-relations.at</w:t>
            </w:r>
            <w:proofErr w:type="spellEnd"/>
          </w:p>
          <w:p w:rsidR="00B6483C" w:rsidRPr="00AB5A32" w:rsidRDefault="00202CC3" w:rsidP="00202CC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  <w:lang w:val="en-US"/>
              </w:rPr>
            </w:pPr>
            <w:r>
              <w:rPr>
                <w:b w:val="0"/>
                <w:bCs/>
                <w:sz w:val="16"/>
              </w:rPr>
              <w:t>www.press-n-relations.com</w:t>
            </w:r>
          </w:p>
        </w:tc>
      </w:tr>
    </w:tbl>
    <w:p w:rsidR="00B6483C" w:rsidRPr="00AB5A32" w:rsidRDefault="00B6483C" w:rsidP="00B6483C">
      <w:pPr>
        <w:tabs>
          <w:tab w:val="left" w:pos="8647"/>
        </w:tabs>
        <w:ind w:right="419"/>
        <w:rPr>
          <w:rFonts w:ascii="Helvetica" w:hAnsi="Helvetica"/>
          <w:sz w:val="18"/>
          <w:szCs w:val="20"/>
          <w:lang w:val="en-US"/>
        </w:rPr>
      </w:pPr>
    </w:p>
    <w:p w:rsidR="00B6483C" w:rsidRPr="009F6C81" w:rsidRDefault="00B6483C" w:rsidP="00B6483C">
      <w:pPr>
        <w:tabs>
          <w:tab w:val="left" w:pos="8647"/>
        </w:tabs>
        <w:ind w:right="419"/>
        <w:rPr>
          <w:rFonts w:ascii="Helvetica" w:hAnsi="Helvetica"/>
          <w:sz w:val="18"/>
          <w:szCs w:val="20"/>
        </w:rPr>
      </w:pPr>
      <w:r w:rsidRPr="009F6C81">
        <w:rPr>
          <w:rFonts w:ascii="Helvetica" w:hAnsi="Helvetica"/>
          <w:b/>
          <w:sz w:val="18"/>
          <w:szCs w:val="20"/>
        </w:rPr>
        <w:t xml:space="preserve">Über </w:t>
      </w:r>
      <w:proofErr w:type="spellStart"/>
      <w:r w:rsidRPr="009F6C81">
        <w:rPr>
          <w:rFonts w:ascii="Helvetica" w:hAnsi="Helvetica"/>
          <w:b/>
          <w:sz w:val="18"/>
          <w:szCs w:val="20"/>
        </w:rPr>
        <w:t>WatchGuard</w:t>
      </w:r>
      <w:proofErr w:type="spellEnd"/>
      <w:r w:rsidRPr="009F6C81">
        <w:rPr>
          <w:rFonts w:ascii="Helvetica" w:hAnsi="Helvetica"/>
          <w:b/>
          <w:sz w:val="18"/>
          <w:szCs w:val="20"/>
        </w:rPr>
        <w:t xml:space="preserve"> Technologies</w:t>
      </w:r>
    </w:p>
    <w:p w:rsidR="00912393" w:rsidRPr="00662E2A" w:rsidRDefault="00B6483C" w:rsidP="00662E2A">
      <w:pPr>
        <w:tabs>
          <w:tab w:val="left" w:pos="8364"/>
          <w:tab w:val="left" w:pos="8505"/>
        </w:tabs>
        <w:ind w:right="561"/>
        <w:rPr>
          <w:rFonts w:ascii="Helvetica" w:hAnsi="Helvetica"/>
          <w:sz w:val="18"/>
          <w:szCs w:val="20"/>
        </w:rPr>
      </w:pPr>
      <w:proofErr w:type="spellStart"/>
      <w:r w:rsidRPr="009F6C81">
        <w:rPr>
          <w:rFonts w:ascii="Helvetica" w:hAnsi="Helvetica"/>
          <w:sz w:val="18"/>
          <w:szCs w:val="20"/>
        </w:rPr>
        <w:t>WatchGuard</w:t>
      </w:r>
      <w:proofErr w:type="spellEnd"/>
      <w:r w:rsidRPr="009F6C81">
        <w:rPr>
          <w:rFonts w:ascii="Helvetica" w:hAnsi="Helvetica"/>
          <w:sz w:val="18"/>
          <w:szCs w:val="20"/>
        </w:rPr>
        <w:t xml:space="preserve"> Technologies bietet integrierte und multifunktionale </w:t>
      </w:r>
      <w:proofErr w:type="spellStart"/>
      <w:r w:rsidRPr="009F6C81">
        <w:rPr>
          <w:rFonts w:ascii="Helvetica" w:hAnsi="Helvetica"/>
          <w:sz w:val="18"/>
          <w:szCs w:val="20"/>
        </w:rPr>
        <w:t>Threat-Management-Lösungen</w:t>
      </w:r>
      <w:proofErr w:type="spellEnd"/>
      <w:r w:rsidRPr="009F6C81">
        <w:rPr>
          <w:rFonts w:ascii="Helvetica" w:hAnsi="Helvetica"/>
          <w:sz w:val="18"/>
          <w:szCs w:val="20"/>
        </w:rPr>
        <w:t>, die Standard</w:t>
      </w:r>
      <w:r>
        <w:rPr>
          <w:rFonts w:ascii="Helvetica" w:hAnsi="Helvetica"/>
          <w:sz w:val="18"/>
          <w:szCs w:val="20"/>
        </w:rPr>
        <w:t>-H</w:t>
      </w:r>
      <w:r w:rsidRPr="009F6C81">
        <w:rPr>
          <w:rFonts w:ascii="Helvetica" w:hAnsi="Helvetica"/>
          <w:sz w:val="18"/>
          <w:szCs w:val="20"/>
        </w:rPr>
        <w:t>ardware, erstklassige Sicherheitsfunktio</w:t>
      </w:r>
      <w:r>
        <w:rPr>
          <w:rFonts w:ascii="Helvetica" w:hAnsi="Helvetica"/>
          <w:sz w:val="18"/>
          <w:szCs w:val="20"/>
        </w:rPr>
        <w:t>nen sowie intuitive Management-W</w:t>
      </w:r>
      <w:r w:rsidRPr="009F6C81">
        <w:rPr>
          <w:rFonts w:ascii="Helvetica" w:hAnsi="Helvetica"/>
          <w:sz w:val="18"/>
          <w:szCs w:val="20"/>
        </w:rPr>
        <w:t xml:space="preserve">erkzeuge gezielt miteinander vereinen. Hunderttausende Unternehmen jeder Größenordnung vertrauen weltweit auf die Leistungsfähigkeit der </w:t>
      </w:r>
      <w:proofErr w:type="spellStart"/>
      <w:r w:rsidRPr="009F6C81">
        <w:rPr>
          <w:rFonts w:ascii="Helvetica" w:hAnsi="Helvetica"/>
          <w:sz w:val="18"/>
          <w:szCs w:val="20"/>
        </w:rPr>
        <w:t>WatchGuard-Produkte</w:t>
      </w:r>
      <w:proofErr w:type="spellEnd"/>
      <w:r w:rsidRPr="009F6C81">
        <w:rPr>
          <w:rFonts w:ascii="Helvetica" w:hAnsi="Helvetica"/>
          <w:sz w:val="18"/>
          <w:szCs w:val="20"/>
        </w:rPr>
        <w:t xml:space="preserve"> und profitieren von deren einfacher Bedienung sowie dem innovativen Supportprogramm </w:t>
      </w:r>
      <w:proofErr w:type="spellStart"/>
      <w:r w:rsidRPr="009F6C81">
        <w:rPr>
          <w:rFonts w:ascii="Helvetica" w:hAnsi="Helvetica"/>
          <w:sz w:val="18"/>
          <w:szCs w:val="20"/>
        </w:rPr>
        <w:t>WatchGuard</w:t>
      </w:r>
      <w:proofErr w:type="spellEnd"/>
      <w:r w:rsidRPr="009F6C81">
        <w:rPr>
          <w:rFonts w:ascii="Helvetica" w:hAnsi="Helvetica"/>
          <w:sz w:val="18"/>
          <w:szCs w:val="20"/>
        </w:rPr>
        <w:t xml:space="preserve"> Live </w:t>
      </w:r>
      <w:proofErr w:type="spellStart"/>
      <w:r w:rsidRPr="009F6C81">
        <w:rPr>
          <w:rFonts w:ascii="Helvetica" w:hAnsi="Helvetica"/>
          <w:sz w:val="18"/>
          <w:szCs w:val="20"/>
        </w:rPr>
        <w:t>Security</w:t>
      </w:r>
      <w:proofErr w:type="spellEnd"/>
      <w:r w:rsidRPr="009F6C81">
        <w:rPr>
          <w:rFonts w:ascii="Helvetica" w:hAnsi="Helvetica"/>
          <w:sz w:val="18"/>
          <w:szCs w:val="20"/>
        </w:rPr>
        <w:t xml:space="preserve"> Service. Das Unternehmen ist mit Niederlassungen in Nordamerika, Europa, Asien, Australien und Lateinamerika international vertreten, der Hauptsitz befindet sich in Seattle im US-Bundesstaat Washington. Weitere Informationen unter www.watchguard.com.</w:t>
      </w:r>
    </w:p>
    <w:sectPr w:rsidR="00912393" w:rsidRPr="00662E2A" w:rsidSect="00912393">
      <w:headerReference w:type="default" r:id="rId11"/>
      <w:pgSz w:w="11900" w:h="16840"/>
      <w:pgMar w:top="1417" w:right="1410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9D2774" w:rsidRDefault="009D2774">
      <w:r>
        <w:separator/>
      </w:r>
    </w:p>
  </w:endnote>
  <w:endnote w:type="continuationSeparator" w:id="1">
    <w:p w:rsidR="009D2774" w:rsidRDefault="009D27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9D2774" w:rsidRDefault="009D2774">
      <w:r>
        <w:separator/>
      </w:r>
    </w:p>
  </w:footnote>
  <w:footnote w:type="continuationSeparator" w:id="1">
    <w:p w:rsidR="009D2774" w:rsidRDefault="009D2774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D2774" w:rsidRPr="00B674DF" w:rsidRDefault="009D277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4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D2774" w:rsidRPr="00B674DF" w:rsidRDefault="009D2774">
    <w:pPr>
      <w:pStyle w:val="Kopfzeile"/>
      <w:rPr>
        <w:sz w:val="32"/>
        <w:szCs w:val="32"/>
      </w:rPr>
    </w:pPr>
  </w:p>
  <w:p w:rsidR="009D2774" w:rsidRPr="00B674DF" w:rsidRDefault="009D2774">
    <w:pPr>
      <w:pStyle w:val="Kopfzeile"/>
      <w:rPr>
        <w:sz w:val="32"/>
        <w:szCs w:val="32"/>
      </w:rPr>
    </w:pPr>
  </w:p>
  <w:p w:rsidR="009D2774" w:rsidRPr="00B674DF" w:rsidRDefault="009D2774">
    <w:pPr>
      <w:pStyle w:val="Kopfzeile"/>
      <w:rPr>
        <w:sz w:val="32"/>
        <w:szCs w:val="32"/>
      </w:rPr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0"/>
    <w:footnote w:id="1"/>
  </w:footnotePr>
  <w:endnotePr>
    <w:endnote w:id="0"/>
    <w:endnote w:id="1"/>
  </w:endnotePr>
  <w:compat>
    <w:doNotAutofitConstrainedTables/>
    <w:doNotVertAlignCellWithSp/>
    <w:doNotBreakConstrainedForcedTable/>
    <w:useAnsiKerningPairs/>
    <w:cachedColBalance/>
    <w:splitPgBreakAndParaMark/>
  </w:compat>
  <w:rsids>
    <w:rsidRoot w:val="0005323A"/>
    <w:rsid w:val="0001584C"/>
    <w:rsid w:val="000238EE"/>
    <w:rsid w:val="00035DD5"/>
    <w:rsid w:val="00042103"/>
    <w:rsid w:val="0005323A"/>
    <w:rsid w:val="0005711A"/>
    <w:rsid w:val="00061654"/>
    <w:rsid w:val="000621B7"/>
    <w:rsid w:val="00070428"/>
    <w:rsid w:val="00074A0F"/>
    <w:rsid w:val="00086397"/>
    <w:rsid w:val="00090EEF"/>
    <w:rsid w:val="00094238"/>
    <w:rsid w:val="000970E7"/>
    <w:rsid w:val="000A59B3"/>
    <w:rsid w:val="000B5A26"/>
    <w:rsid w:val="000C0E47"/>
    <w:rsid w:val="000C6233"/>
    <w:rsid w:val="000C70AF"/>
    <w:rsid w:val="000C77EC"/>
    <w:rsid w:val="000D67B7"/>
    <w:rsid w:val="000E7C33"/>
    <w:rsid w:val="000F17F9"/>
    <w:rsid w:val="001050CD"/>
    <w:rsid w:val="00105EE9"/>
    <w:rsid w:val="001138E5"/>
    <w:rsid w:val="00135831"/>
    <w:rsid w:val="00136BC2"/>
    <w:rsid w:val="0014140E"/>
    <w:rsid w:val="00143BD4"/>
    <w:rsid w:val="00150322"/>
    <w:rsid w:val="0015089A"/>
    <w:rsid w:val="00153C4B"/>
    <w:rsid w:val="001559E3"/>
    <w:rsid w:val="00155EF1"/>
    <w:rsid w:val="001672EF"/>
    <w:rsid w:val="00167A3E"/>
    <w:rsid w:val="001808C6"/>
    <w:rsid w:val="00187BD3"/>
    <w:rsid w:val="0019135A"/>
    <w:rsid w:val="001A543C"/>
    <w:rsid w:val="001C687D"/>
    <w:rsid w:val="001D6216"/>
    <w:rsid w:val="001E4955"/>
    <w:rsid w:val="001F1B57"/>
    <w:rsid w:val="001F466B"/>
    <w:rsid w:val="001F5007"/>
    <w:rsid w:val="001F5071"/>
    <w:rsid w:val="001F7983"/>
    <w:rsid w:val="00202CC3"/>
    <w:rsid w:val="00204651"/>
    <w:rsid w:val="002137DA"/>
    <w:rsid w:val="002139CC"/>
    <w:rsid w:val="00214377"/>
    <w:rsid w:val="00214770"/>
    <w:rsid w:val="002161AC"/>
    <w:rsid w:val="00226269"/>
    <w:rsid w:val="00226F31"/>
    <w:rsid w:val="00231F20"/>
    <w:rsid w:val="002325EE"/>
    <w:rsid w:val="0023439F"/>
    <w:rsid w:val="00234E9C"/>
    <w:rsid w:val="00237DA1"/>
    <w:rsid w:val="0024127B"/>
    <w:rsid w:val="0024133D"/>
    <w:rsid w:val="00274823"/>
    <w:rsid w:val="00277153"/>
    <w:rsid w:val="002B0DA6"/>
    <w:rsid w:val="002B3B3D"/>
    <w:rsid w:val="002B544E"/>
    <w:rsid w:val="002B584E"/>
    <w:rsid w:val="002C501F"/>
    <w:rsid w:val="002D0D42"/>
    <w:rsid w:val="002F3396"/>
    <w:rsid w:val="002F6468"/>
    <w:rsid w:val="003042D5"/>
    <w:rsid w:val="00310C29"/>
    <w:rsid w:val="00312173"/>
    <w:rsid w:val="00314F11"/>
    <w:rsid w:val="003166E4"/>
    <w:rsid w:val="00320FA5"/>
    <w:rsid w:val="003308A5"/>
    <w:rsid w:val="00336C74"/>
    <w:rsid w:val="00354B69"/>
    <w:rsid w:val="003A07DC"/>
    <w:rsid w:val="003A3289"/>
    <w:rsid w:val="003A4A37"/>
    <w:rsid w:val="003B5A97"/>
    <w:rsid w:val="003D104B"/>
    <w:rsid w:val="003D2FE0"/>
    <w:rsid w:val="003F2CE7"/>
    <w:rsid w:val="003F390E"/>
    <w:rsid w:val="004025FE"/>
    <w:rsid w:val="00402A89"/>
    <w:rsid w:val="00413016"/>
    <w:rsid w:val="00414A78"/>
    <w:rsid w:val="00426B3B"/>
    <w:rsid w:val="004377C2"/>
    <w:rsid w:val="00440973"/>
    <w:rsid w:val="0045113C"/>
    <w:rsid w:val="0046206E"/>
    <w:rsid w:val="0046337A"/>
    <w:rsid w:val="00471609"/>
    <w:rsid w:val="00485B42"/>
    <w:rsid w:val="00493170"/>
    <w:rsid w:val="00495798"/>
    <w:rsid w:val="004B50AF"/>
    <w:rsid w:val="004B5D53"/>
    <w:rsid w:val="004C03DF"/>
    <w:rsid w:val="004C52C4"/>
    <w:rsid w:val="004D1765"/>
    <w:rsid w:val="004D4603"/>
    <w:rsid w:val="004E4F33"/>
    <w:rsid w:val="004F099D"/>
    <w:rsid w:val="004F5600"/>
    <w:rsid w:val="00500220"/>
    <w:rsid w:val="005064AE"/>
    <w:rsid w:val="00535BBA"/>
    <w:rsid w:val="005436B7"/>
    <w:rsid w:val="00546C83"/>
    <w:rsid w:val="0056567D"/>
    <w:rsid w:val="00573734"/>
    <w:rsid w:val="00581799"/>
    <w:rsid w:val="005A13D9"/>
    <w:rsid w:val="005B1DC9"/>
    <w:rsid w:val="005C286B"/>
    <w:rsid w:val="005C3CEB"/>
    <w:rsid w:val="005C50C6"/>
    <w:rsid w:val="005D07E0"/>
    <w:rsid w:val="005D7798"/>
    <w:rsid w:val="005E0F87"/>
    <w:rsid w:val="005F1356"/>
    <w:rsid w:val="005F2FAF"/>
    <w:rsid w:val="00601415"/>
    <w:rsid w:val="0060326D"/>
    <w:rsid w:val="0060396C"/>
    <w:rsid w:val="00614E80"/>
    <w:rsid w:val="00653BA4"/>
    <w:rsid w:val="00653DD6"/>
    <w:rsid w:val="00662E2A"/>
    <w:rsid w:val="00670E65"/>
    <w:rsid w:val="006842AD"/>
    <w:rsid w:val="00693250"/>
    <w:rsid w:val="0069726F"/>
    <w:rsid w:val="006A1B59"/>
    <w:rsid w:val="006B333E"/>
    <w:rsid w:val="006B4627"/>
    <w:rsid w:val="006D2D5D"/>
    <w:rsid w:val="006E788F"/>
    <w:rsid w:val="0070465A"/>
    <w:rsid w:val="00720D43"/>
    <w:rsid w:val="0072531B"/>
    <w:rsid w:val="0072725D"/>
    <w:rsid w:val="007303BC"/>
    <w:rsid w:val="00731592"/>
    <w:rsid w:val="00740224"/>
    <w:rsid w:val="00750EBF"/>
    <w:rsid w:val="00751F80"/>
    <w:rsid w:val="00753036"/>
    <w:rsid w:val="00761889"/>
    <w:rsid w:val="00766457"/>
    <w:rsid w:val="00774A6F"/>
    <w:rsid w:val="00785C33"/>
    <w:rsid w:val="00787404"/>
    <w:rsid w:val="00792F5B"/>
    <w:rsid w:val="007C1520"/>
    <w:rsid w:val="007C5265"/>
    <w:rsid w:val="007C5FD7"/>
    <w:rsid w:val="007D44ED"/>
    <w:rsid w:val="007D48BE"/>
    <w:rsid w:val="007E59D9"/>
    <w:rsid w:val="007F2D54"/>
    <w:rsid w:val="007F5A5F"/>
    <w:rsid w:val="00804FE7"/>
    <w:rsid w:val="008127BB"/>
    <w:rsid w:val="00844E8A"/>
    <w:rsid w:val="008507B9"/>
    <w:rsid w:val="00857D45"/>
    <w:rsid w:val="008740FE"/>
    <w:rsid w:val="00880B92"/>
    <w:rsid w:val="008855F2"/>
    <w:rsid w:val="00891D2F"/>
    <w:rsid w:val="008A2F8C"/>
    <w:rsid w:val="008B6B92"/>
    <w:rsid w:val="008C54FF"/>
    <w:rsid w:val="008F1805"/>
    <w:rsid w:val="008F24ED"/>
    <w:rsid w:val="009010AF"/>
    <w:rsid w:val="0090401B"/>
    <w:rsid w:val="00910099"/>
    <w:rsid w:val="00912393"/>
    <w:rsid w:val="0092173E"/>
    <w:rsid w:val="00927DAB"/>
    <w:rsid w:val="00940842"/>
    <w:rsid w:val="00941907"/>
    <w:rsid w:val="009452CA"/>
    <w:rsid w:val="0094537F"/>
    <w:rsid w:val="0095257C"/>
    <w:rsid w:val="00960DF2"/>
    <w:rsid w:val="00967AEC"/>
    <w:rsid w:val="009773A4"/>
    <w:rsid w:val="00982CB2"/>
    <w:rsid w:val="00987824"/>
    <w:rsid w:val="00990683"/>
    <w:rsid w:val="00993008"/>
    <w:rsid w:val="0099332B"/>
    <w:rsid w:val="009A03EE"/>
    <w:rsid w:val="009A7866"/>
    <w:rsid w:val="009B1DE6"/>
    <w:rsid w:val="009B24CF"/>
    <w:rsid w:val="009B728F"/>
    <w:rsid w:val="009C2E13"/>
    <w:rsid w:val="009D2774"/>
    <w:rsid w:val="009E0E6B"/>
    <w:rsid w:val="009E5702"/>
    <w:rsid w:val="009E5C4E"/>
    <w:rsid w:val="00A04A3C"/>
    <w:rsid w:val="00A1316C"/>
    <w:rsid w:val="00A17411"/>
    <w:rsid w:val="00A2127D"/>
    <w:rsid w:val="00A33E74"/>
    <w:rsid w:val="00A464D0"/>
    <w:rsid w:val="00A51CC3"/>
    <w:rsid w:val="00A55C59"/>
    <w:rsid w:val="00A5656C"/>
    <w:rsid w:val="00A56CB1"/>
    <w:rsid w:val="00A61E8E"/>
    <w:rsid w:val="00A675B2"/>
    <w:rsid w:val="00A73CEA"/>
    <w:rsid w:val="00AA4C0E"/>
    <w:rsid w:val="00AA5E76"/>
    <w:rsid w:val="00AB77F1"/>
    <w:rsid w:val="00AD03BB"/>
    <w:rsid w:val="00AD75BC"/>
    <w:rsid w:val="00AF3A95"/>
    <w:rsid w:val="00AF6861"/>
    <w:rsid w:val="00B12C70"/>
    <w:rsid w:val="00B207EB"/>
    <w:rsid w:val="00B30ADC"/>
    <w:rsid w:val="00B410A0"/>
    <w:rsid w:val="00B44E84"/>
    <w:rsid w:val="00B50DBD"/>
    <w:rsid w:val="00B52AC7"/>
    <w:rsid w:val="00B539CA"/>
    <w:rsid w:val="00B6483C"/>
    <w:rsid w:val="00B7218F"/>
    <w:rsid w:val="00B725CF"/>
    <w:rsid w:val="00B77582"/>
    <w:rsid w:val="00B80C54"/>
    <w:rsid w:val="00B87650"/>
    <w:rsid w:val="00B913A8"/>
    <w:rsid w:val="00B95144"/>
    <w:rsid w:val="00B97BFF"/>
    <w:rsid w:val="00BB15A2"/>
    <w:rsid w:val="00BB5848"/>
    <w:rsid w:val="00BD33B0"/>
    <w:rsid w:val="00BE11D2"/>
    <w:rsid w:val="00BF22EF"/>
    <w:rsid w:val="00BF2616"/>
    <w:rsid w:val="00BF375B"/>
    <w:rsid w:val="00BF6B2B"/>
    <w:rsid w:val="00C03C2D"/>
    <w:rsid w:val="00C04195"/>
    <w:rsid w:val="00C058BF"/>
    <w:rsid w:val="00C10D8E"/>
    <w:rsid w:val="00C11D78"/>
    <w:rsid w:val="00C15B08"/>
    <w:rsid w:val="00C57D62"/>
    <w:rsid w:val="00C66F1C"/>
    <w:rsid w:val="00C73D30"/>
    <w:rsid w:val="00C748C3"/>
    <w:rsid w:val="00C8150C"/>
    <w:rsid w:val="00C83A82"/>
    <w:rsid w:val="00C86E84"/>
    <w:rsid w:val="00C91DA5"/>
    <w:rsid w:val="00C92098"/>
    <w:rsid w:val="00C92F15"/>
    <w:rsid w:val="00C954E6"/>
    <w:rsid w:val="00CB44A4"/>
    <w:rsid w:val="00CC17E8"/>
    <w:rsid w:val="00CC4561"/>
    <w:rsid w:val="00CD1A5A"/>
    <w:rsid w:val="00CD566B"/>
    <w:rsid w:val="00CE7559"/>
    <w:rsid w:val="00CF22EA"/>
    <w:rsid w:val="00D0751A"/>
    <w:rsid w:val="00D31886"/>
    <w:rsid w:val="00D36AAC"/>
    <w:rsid w:val="00D5013A"/>
    <w:rsid w:val="00D50B02"/>
    <w:rsid w:val="00D52A3E"/>
    <w:rsid w:val="00D53B9B"/>
    <w:rsid w:val="00D65580"/>
    <w:rsid w:val="00D65EF5"/>
    <w:rsid w:val="00D775F8"/>
    <w:rsid w:val="00D80CCA"/>
    <w:rsid w:val="00D87526"/>
    <w:rsid w:val="00DC2C9B"/>
    <w:rsid w:val="00DC4879"/>
    <w:rsid w:val="00DD3056"/>
    <w:rsid w:val="00DD3AE6"/>
    <w:rsid w:val="00DD4C9B"/>
    <w:rsid w:val="00DE3485"/>
    <w:rsid w:val="00DE6E13"/>
    <w:rsid w:val="00E019A0"/>
    <w:rsid w:val="00E07413"/>
    <w:rsid w:val="00E2506F"/>
    <w:rsid w:val="00E34FDA"/>
    <w:rsid w:val="00E47820"/>
    <w:rsid w:val="00E63D2F"/>
    <w:rsid w:val="00E6694A"/>
    <w:rsid w:val="00E6758B"/>
    <w:rsid w:val="00E70CE0"/>
    <w:rsid w:val="00E74B34"/>
    <w:rsid w:val="00E80F73"/>
    <w:rsid w:val="00E9082A"/>
    <w:rsid w:val="00E92BEE"/>
    <w:rsid w:val="00EB164D"/>
    <w:rsid w:val="00EC773B"/>
    <w:rsid w:val="00EF037F"/>
    <w:rsid w:val="00F0042D"/>
    <w:rsid w:val="00F1327F"/>
    <w:rsid w:val="00F26CC7"/>
    <w:rsid w:val="00F3159A"/>
    <w:rsid w:val="00F42AD0"/>
    <w:rsid w:val="00F42B1D"/>
    <w:rsid w:val="00F532E4"/>
    <w:rsid w:val="00F57D23"/>
    <w:rsid w:val="00F600F1"/>
    <w:rsid w:val="00F60B81"/>
    <w:rsid w:val="00F65A28"/>
    <w:rsid w:val="00F92C93"/>
    <w:rsid w:val="00F93CFF"/>
    <w:rsid w:val="00F96981"/>
    <w:rsid w:val="00FA6F11"/>
    <w:rsid w:val="00FB0C7D"/>
    <w:rsid w:val="00FB4385"/>
    <w:rsid w:val="00FB693F"/>
    <w:rsid w:val="00FC260C"/>
    <w:rsid w:val="00FC2A35"/>
    <w:rsid w:val="00FC3483"/>
    <w:rsid w:val="00FD41B4"/>
    <w:rsid w:val="00FF27D3"/>
    <w:rsid w:val="00FF4D4F"/>
    <w:rsid w:val="00FF6D3C"/>
  </w:rsids>
  <m:mathPr>
    <m:mathFont m:val="SimSun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endnote reference" w:uiPriority="99"/>
    <w:lsdException w:name="endnote text" w:uiPriority="99"/>
    <w:lsdException w:name="Hyperlink" w:uiPriority="99"/>
  </w:latentStyles>
  <w:style w:type="paragraph" w:default="1" w:styleId="Standard">
    <w:name w:val="Normal"/>
    <w:qFormat/>
    <w:rsid w:val="0005323A"/>
    <w:rPr>
      <w:rFonts w:ascii="Cambria" w:eastAsia="MS Mincho" w:hAnsi="Cambria" w:cs="Times New Roman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link w:val="Kopfzeile"/>
    <w:rsid w:val="0005323A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05323A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05323A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05323A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05323A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05323A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B77582"/>
    <w:rPr>
      <w:color w:val="0000FF" w:themeColor="hyperlink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B6483C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B6483C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B6483C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6483C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6483C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4B5D53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4B5D53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rsid w:val="00A17411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8F24ED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8F24ED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8F24ED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.hotels.com/en-us/news-releases/travelers-rank-complimentary-breakfast-and-free-wi-fi-as-the-most-valuable-hotel-amenities-in-global-survey/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1066</Words>
  <Characters>6080</Characters>
  <Application>Microsoft Macintosh Word</Application>
  <DocSecurity>0</DocSecurity>
  <Lines>50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7466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/>
  <cp:lastModifiedBy>PNR MacBook 2</cp:lastModifiedBy>
  <cp:revision>2</cp:revision>
  <cp:lastPrinted>2014-12-22T08:13:00Z</cp:lastPrinted>
  <dcterms:created xsi:type="dcterms:W3CDTF">2015-01-07T07:47:00Z</dcterms:created>
  <dcterms:modified xsi:type="dcterms:W3CDTF">2015-01-07T07:47:00Z</dcterms:modified>
  <cp:category/>
</cp:coreProperties>
</file>