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endnotes.xml" ContentType="application/vnd.openxmlformats-officedocument.wordprocessingml.endnotes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commentsExtended.xml" ContentType="application/vnd.openxmlformats-officedocument.wordprocessingml.commentsExtended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280A2E" w:rsidRDefault="00F65175" w:rsidP="00AF2CB9">
      <w:pPr>
        <w:spacing w:line="288" w:lineRule="auto"/>
        <w:rPr>
          <w:rFonts w:ascii="Helvetica" w:hAnsi="Helvetica"/>
          <w:b/>
        </w:rPr>
      </w:pPr>
      <w:r>
        <w:rPr>
          <w:rFonts w:ascii="Helvetica" w:hAnsi="Helvetica"/>
          <w:b/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2" o:spid="_x0000_s1026" type="#_x0000_t202" style="position:absolute;margin-left:288.35pt;margin-top:-3.5pt;width:197.25pt;height:71.6pt;z-index:25165824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82 0 -82 21372 21682 21372 21682 0 -82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" filled="f">
            <v:stroke dashstyle="longDash"/>
            <v:textbox inset=",7.2pt,,7.2pt">
              <w:txbxContent>
                <w:p w:rsidR="00C7404F" w:rsidRDefault="00C7404F" w:rsidP="00A64117">
                  <w:pPr>
                    <w:pStyle w:val="Kommentartext"/>
                    <w:ind w:right="-145"/>
                    <w:rPr>
                      <w:rFonts w:ascii="Helvetica" w:hAnsi="Helvetica"/>
                      <w:i/>
                      <w:sz w:val="20"/>
                      <w:szCs w:val="20"/>
                    </w:rPr>
                  </w:pPr>
                  <w:r w:rsidRPr="00CA2E5F">
                    <w:rPr>
                      <w:rFonts w:ascii="Helvetica" w:hAnsi="Helvetica"/>
                      <w:i/>
                      <w:sz w:val="20"/>
                      <w:szCs w:val="20"/>
                    </w:rPr>
                    <w:t>it-sa Nürnberg</w:t>
                  </w:r>
                  <w:r>
                    <w:rPr>
                      <w:rFonts w:ascii="Helvetica" w:hAnsi="Helvetica"/>
                      <w:i/>
                      <w:sz w:val="20"/>
                      <w:szCs w:val="20"/>
                    </w:rPr>
                    <w:t xml:space="preserve"> – 18. bis 20. Oktober</w:t>
                  </w:r>
                </w:p>
                <w:p w:rsidR="00C7404F" w:rsidRDefault="00C7404F" w:rsidP="00A64117">
                  <w:pPr>
                    <w:pStyle w:val="Kommentartext"/>
                    <w:ind w:right="-145"/>
                    <w:rPr>
                      <w:rFonts w:ascii="Helvetica" w:hAnsi="Helvetica"/>
                      <w:i/>
                      <w:sz w:val="20"/>
                      <w:szCs w:val="20"/>
                    </w:rPr>
                  </w:pPr>
                </w:p>
                <w:p w:rsidR="00C7404F" w:rsidRDefault="00C7404F" w:rsidP="00A64117">
                  <w:pPr>
                    <w:pStyle w:val="Kommentartext"/>
                    <w:ind w:right="-145"/>
                    <w:rPr>
                      <w:rFonts w:ascii="Helvetica" w:hAnsi="Helvetica"/>
                      <w:b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sz w:val="20"/>
                      <w:szCs w:val="20"/>
                    </w:rPr>
                    <w:t xml:space="preserve">Wick Hill – Zycko Halle 12, Stand 504 </w:t>
                  </w:r>
                </w:p>
                <w:p w:rsidR="00C7404F" w:rsidRDefault="00C7404F" w:rsidP="00A64117">
                  <w:pPr>
                    <w:pStyle w:val="Kommentartext"/>
                    <w:ind w:right="-145"/>
                    <w:rPr>
                      <w:rFonts w:ascii="Helvetica" w:hAnsi="Helvetica"/>
                      <w:sz w:val="20"/>
                    </w:rPr>
                  </w:pPr>
                  <w:r>
                    <w:rPr>
                      <w:rFonts w:ascii="Helvetica" w:hAnsi="Helvetica"/>
                      <w:b/>
                      <w:sz w:val="20"/>
                      <w:szCs w:val="20"/>
                    </w:rPr>
                    <w:t>ADN Distribution: Halle 12, Stand 672</w:t>
                  </w:r>
                </w:p>
                <w:p w:rsidR="00C7404F" w:rsidRDefault="00C7404F" w:rsidP="00A64117">
                  <w:pPr>
                    <w:pStyle w:val="Kommentartext"/>
                    <w:ind w:right="-145"/>
                  </w:pPr>
                </w:p>
              </w:txbxContent>
            </v:textbox>
            <w10:wrap type="tight"/>
          </v:shape>
        </w:pict>
      </w:r>
    </w:p>
    <w:p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:rsidR="00AF2CB9" w:rsidRPr="00B243C0" w:rsidRDefault="00CE15F7" w:rsidP="00AF2CB9">
      <w:pPr>
        <w:spacing w:line="288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Zürich</w:t>
      </w:r>
      <w:r w:rsidR="00037D09" w:rsidRPr="0096367D">
        <w:rPr>
          <w:rFonts w:ascii="Helvetica" w:hAnsi="Helvetica"/>
          <w:sz w:val="20"/>
          <w:szCs w:val="20"/>
        </w:rPr>
        <w:t>,</w:t>
      </w:r>
      <w:r w:rsidR="00D46370" w:rsidRPr="0096367D">
        <w:rPr>
          <w:rFonts w:ascii="Helvetica" w:hAnsi="Helvetica"/>
          <w:sz w:val="20"/>
          <w:szCs w:val="20"/>
        </w:rPr>
        <w:t xml:space="preserve"> </w:t>
      </w:r>
      <w:r w:rsidR="00A64117">
        <w:rPr>
          <w:rFonts w:ascii="Helvetica" w:hAnsi="Helvetica"/>
          <w:sz w:val="20"/>
          <w:szCs w:val="20"/>
        </w:rPr>
        <w:t>6</w:t>
      </w:r>
      <w:r w:rsidR="00037D09" w:rsidRPr="0096367D">
        <w:rPr>
          <w:rFonts w:ascii="Helvetica" w:hAnsi="Helvetica"/>
          <w:sz w:val="20"/>
          <w:szCs w:val="20"/>
        </w:rPr>
        <w:t>.</w:t>
      </w:r>
      <w:r w:rsidR="00D46370" w:rsidRPr="0096367D">
        <w:rPr>
          <w:rFonts w:ascii="Helvetica" w:hAnsi="Helvetica"/>
          <w:sz w:val="20"/>
          <w:szCs w:val="20"/>
        </w:rPr>
        <w:t xml:space="preserve"> </w:t>
      </w:r>
      <w:r w:rsidR="00E02970" w:rsidRPr="0096367D">
        <w:rPr>
          <w:rFonts w:ascii="Helvetica" w:hAnsi="Helvetica"/>
          <w:sz w:val="20"/>
          <w:szCs w:val="20"/>
        </w:rPr>
        <w:t>Oktober</w:t>
      </w:r>
      <w:r w:rsidR="00D46370" w:rsidRPr="00B243C0">
        <w:rPr>
          <w:rFonts w:ascii="Helvetica" w:hAnsi="Helvetica"/>
          <w:sz w:val="20"/>
          <w:szCs w:val="20"/>
        </w:rPr>
        <w:t xml:space="preserve"> </w:t>
      </w:r>
      <w:r w:rsidR="00037D09" w:rsidRPr="00B243C0">
        <w:rPr>
          <w:rFonts w:ascii="Helvetica" w:hAnsi="Helvetica"/>
          <w:sz w:val="20"/>
          <w:szCs w:val="20"/>
        </w:rPr>
        <w:t>201</w:t>
      </w:r>
      <w:r w:rsidR="00A02785" w:rsidRPr="00B243C0">
        <w:rPr>
          <w:rFonts w:ascii="Helvetica" w:hAnsi="Helvetica"/>
          <w:sz w:val="20"/>
          <w:szCs w:val="20"/>
        </w:rPr>
        <w:t>6</w:t>
      </w:r>
    </w:p>
    <w:p w:rsidR="001B04E2" w:rsidRDefault="001B04E2" w:rsidP="00AF2CB9">
      <w:pPr>
        <w:spacing w:line="288" w:lineRule="auto"/>
        <w:ind w:right="1695"/>
        <w:rPr>
          <w:rFonts w:ascii="Helvetica" w:hAnsi="Helvetica"/>
          <w:sz w:val="20"/>
          <w:szCs w:val="20"/>
        </w:rPr>
      </w:pPr>
    </w:p>
    <w:p w:rsidR="00AF2CB9" w:rsidRPr="002F4ABB" w:rsidRDefault="006A557A" w:rsidP="00AF2CB9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WatchGuard stellt mit der </w:t>
      </w:r>
      <w:r w:rsidR="00E02970">
        <w:rPr>
          <w:rFonts w:ascii="Helvetica" w:hAnsi="Helvetica"/>
          <w:b/>
        </w:rPr>
        <w:t>Firebox T70</w:t>
      </w:r>
      <w:r>
        <w:rPr>
          <w:rFonts w:ascii="Helvetica" w:hAnsi="Helvetica"/>
          <w:b/>
        </w:rPr>
        <w:t xml:space="preserve"> </w:t>
      </w:r>
      <w:r w:rsidR="00A22C89">
        <w:rPr>
          <w:rFonts w:ascii="Helvetica" w:hAnsi="Helvetica"/>
          <w:b/>
        </w:rPr>
        <w:t>branchen</w:t>
      </w:r>
      <w:r w:rsidR="005E2F6A">
        <w:rPr>
          <w:rFonts w:ascii="Helvetica" w:hAnsi="Helvetica"/>
          <w:b/>
        </w:rPr>
        <w:t>weit</w:t>
      </w:r>
      <w:r>
        <w:rPr>
          <w:rFonts w:ascii="Helvetica" w:hAnsi="Helvetica"/>
          <w:b/>
        </w:rPr>
        <w:t xml:space="preserve"> schnellste UTM-</w:t>
      </w:r>
      <w:r w:rsidR="0078424F">
        <w:rPr>
          <w:rFonts w:ascii="Helvetica" w:hAnsi="Helvetica"/>
          <w:b/>
        </w:rPr>
        <w:t>Tabletop-</w:t>
      </w:r>
      <w:r>
        <w:rPr>
          <w:rFonts w:ascii="Helvetica" w:hAnsi="Helvetica"/>
          <w:b/>
        </w:rPr>
        <w:t>Appliance vor</w:t>
      </w:r>
    </w:p>
    <w:p w:rsidR="00DA01FE" w:rsidRPr="001B0C3F" w:rsidRDefault="005965EE" w:rsidP="0096367D">
      <w:pPr>
        <w:tabs>
          <w:tab w:val="righ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5965EE">
        <w:rPr>
          <w:rFonts w:ascii="Helvetica" w:hAnsi="Helvetica"/>
          <w:sz w:val="20"/>
          <w:szCs w:val="20"/>
        </w:rPr>
        <w:t>UTM-</w:t>
      </w:r>
      <w:r w:rsidR="0050328C">
        <w:rPr>
          <w:rFonts w:ascii="Helvetica" w:hAnsi="Helvetica"/>
          <w:sz w:val="20"/>
          <w:szCs w:val="20"/>
        </w:rPr>
        <w:t>Performance</w:t>
      </w:r>
      <w:r w:rsidR="003A7676">
        <w:rPr>
          <w:rFonts w:ascii="Helvetica" w:hAnsi="Helvetica"/>
          <w:sz w:val="20"/>
          <w:szCs w:val="20"/>
        </w:rPr>
        <w:t xml:space="preserve"> von </w:t>
      </w:r>
      <w:r w:rsidR="0050328C">
        <w:rPr>
          <w:rFonts w:ascii="Helvetica" w:hAnsi="Helvetica"/>
          <w:sz w:val="20"/>
          <w:szCs w:val="20"/>
        </w:rPr>
        <w:t>über</w:t>
      </w:r>
      <w:r w:rsidRPr="005965EE">
        <w:rPr>
          <w:rFonts w:ascii="Helvetica" w:hAnsi="Helvetica"/>
          <w:sz w:val="20"/>
          <w:szCs w:val="20"/>
        </w:rPr>
        <w:t xml:space="preserve"> 1 Gbit/s</w:t>
      </w:r>
      <w:r w:rsidR="008B0ACB">
        <w:rPr>
          <w:rFonts w:ascii="Helvetica" w:hAnsi="Helvetica"/>
          <w:sz w:val="20"/>
          <w:szCs w:val="20"/>
        </w:rPr>
        <w:t xml:space="preserve"> </w:t>
      </w:r>
      <w:r w:rsidR="008F2634">
        <w:rPr>
          <w:rFonts w:ascii="Helvetica" w:hAnsi="Helvetica"/>
          <w:sz w:val="20"/>
          <w:szCs w:val="20"/>
        </w:rPr>
        <w:t xml:space="preserve">katapultiert die T70 </w:t>
      </w:r>
      <w:r w:rsidR="00E115AF">
        <w:rPr>
          <w:rFonts w:ascii="Helvetica" w:hAnsi="Helvetica"/>
          <w:sz w:val="20"/>
          <w:szCs w:val="20"/>
        </w:rPr>
        <w:t xml:space="preserve">im Test </w:t>
      </w:r>
      <w:r w:rsidR="008F2634">
        <w:rPr>
          <w:rFonts w:ascii="Helvetica" w:hAnsi="Helvetica"/>
          <w:sz w:val="20"/>
          <w:szCs w:val="20"/>
        </w:rPr>
        <w:t xml:space="preserve">an die </w:t>
      </w:r>
      <w:r w:rsidR="0050328C">
        <w:rPr>
          <w:rFonts w:ascii="Helvetica" w:hAnsi="Helvetica"/>
          <w:sz w:val="20"/>
          <w:szCs w:val="20"/>
        </w:rPr>
        <w:t>Spitze</w:t>
      </w:r>
      <w:r w:rsidR="0096367D">
        <w:rPr>
          <w:rFonts w:ascii="Helvetica" w:hAnsi="Helvetica"/>
          <w:sz w:val="20"/>
          <w:szCs w:val="20"/>
        </w:rPr>
        <w:tab/>
      </w:r>
    </w:p>
    <w:p w:rsidR="00AF2CB9" w:rsidRPr="00C3666D" w:rsidRDefault="00AF2CB9" w:rsidP="00AF2CB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FE42BE" w:rsidRDefault="00AC1692" w:rsidP="00A919DF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M</w:t>
      </w:r>
      <w:r w:rsidR="004C528D">
        <w:rPr>
          <w:rFonts w:ascii="Helvetica" w:hAnsi="Helvetica"/>
          <w:b/>
          <w:sz w:val="20"/>
          <w:szCs w:val="20"/>
        </w:rPr>
        <w:t xml:space="preserve">it </w:t>
      </w:r>
      <w:r w:rsidR="00ED5C4D">
        <w:rPr>
          <w:rFonts w:ascii="Helvetica" w:hAnsi="Helvetica"/>
          <w:b/>
          <w:sz w:val="20"/>
          <w:szCs w:val="20"/>
        </w:rPr>
        <w:t>dem jüngsten Mitglied der Firebox-Familie</w:t>
      </w:r>
      <w:r w:rsidR="004C528D">
        <w:rPr>
          <w:rFonts w:ascii="Helvetica" w:hAnsi="Helvetica"/>
          <w:b/>
          <w:sz w:val="20"/>
          <w:szCs w:val="20"/>
        </w:rPr>
        <w:t xml:space="preserve"> </w:t>
      </w:r>
      <w:r>
        <w:rPr>
          <w:rFonts w:ascii="Helvetica" w:hAnsi="Helvetica"/>
          <w:b/>
          <w:sz w:val="20"/>
          <w:szCs w:val="20"/>
        </w:rPr>
        <w:t xml:space="preserve">legt </w:t>
      </w:r>
      <w:r w:rsidR="0015490F">
        <w:rPr>
          <w:rFonts w:ascii="Helvetica" w:hAnsi="Helvetica"/>
          <w:b/>
          <w:sz w:val="20"/>
          <w:szCs w:val="20"/>
        </w:rPr>
        <w:t>der Netzwerksicherheitssp</w:t>
      </w:r>
      <w:r w:rsidR="0015490F">
        <w:rPr>
          <w:rFonts w:ascii="Helvetica" w:hAnsi="Helvetica"/>
          <w:b/>
          <w:sz w:val="20"/>
          <w:szCs w:val="20"/>
        </w:rPr>
        <w:t>e</w:t>
      </w:r>
      <w:r w:rsidR="0015490F">
        <w:rPr>
          <w:rFonts w:ascii="Helvetica" w:hAnsi="Helvetica"/>
          <w:b/>
          <w:sz w:val="20"/>
          <w:szCs w:val="20"/>
        </w:rPr>
        <w:t xml:space="preserve">zialist </w:t>
      </w:r>
      <w:r>
        <w:rPr>
          <w:rFonts w:ascii="Helvetica" w:hAnsi="Helvetica"/>
          <w:b/>
          <w:sz w:val="20"/>
          <w:szCs w:val="20"/>
        </w:rPr>
        <w:t xml:space="preserve">WatchGuard </w:t>
      </w:r>
      <w:r w:rsidR="007616BD">
        <w:rPr>
          <w:rFonts w:ascii="Helvetica" w:hAnsi="Helvetica"/>
          <w:b/>
          <w:sz w:val="20"/>
          <w:szCs w:val="20"/>
        </w:rPr>
        <w:t>die</w:t>
      </w:r>
      <w:r w:rsidR="004C7A32">
        <w:rPr>
          <w:rFonts w:ascii="Helvetica" w:hAnsi="Helvetica"/>
          <w:b/>
          <w:sz w:val="20"/>
          <w:szCs w:val="20"/>
        </w:rPr>
        <w:t xml:space="preserve"> Performance</w:t>
      </w:r>
      <w:r w:rsidR="007616BD">
        <w:rPr>
          <w:rFonts w:ascii="Helvetica" w:hAnsi="Helvetica"/>
          <w:b/>
          <w:sz w:val="20"/>
          <w:szCs w:val="20"/>
        </w:rPr>
        <w:t>-Messlatte</w:t>
      </w:r>
      <w:r w:rsidR="004C7A32">
        <w:rPr>
          <w:rFonts w:ascii="Helvetica" w:hAnsi="Helvetica"/>
          <w:b/>
          <w:sz w:val="20"/>
          <w:szCs w:val="20"/>
        </w:rPr>
        <w:t xml:space="preserve"> </w:t>
      </w:r>
      <w:r w:rsidR="007616BD">
        <w:rPr>
          <w:rFonts w:ascii="Helvetica" w:hAnsi="Helvetica"/>
          <w:b/>
          <w:sz w:val="20"/>
          <w:szCs w:val="20"/>
        </w:rPr>
        <w:t>für</w:t>
      </w:r>
      <w:r w:rsidR="00AF2426" w:rsidRPr="00AF2426">
        <w:rPr>
          <w:rFonts w:ascii="Helvetica" w:hAnsi="Helvetica"/>
          <w:b/>
          <w:sz w:val="20"/>
          <w:szCs w:val="20"/>
        </w:rPr>
        <w:t xml:space="preserve"> </w:t>
      </w:r>
      <w:r w:rsidR="007C3D45">
        <w:rPr>
          <w:rFonts w:ascii="Helvetica" w:hAnsi="Helvetica"/>
          <w:b/>
          <w:sz w:val="20"/>
          <w:szCs w:val="20"/>
        </w:rPr>
        <w:t>UTM-</w:t>
      </w:r>
      <w:r w:rsidR="00AF2426" w:rsidRPr="001D1914">
        <w:rPr>
          <w:rFonts w:ascii="Helvetica" w:hAnsi="Helvetica"/>
          <w:b/>
          <w:sz w:val="20"/>
          <w:szCs w:val="20"/>
        </w:rPr>
        <w:t>Tabletop-Appliance</w:t>
      </w:r>
      <w:r w:rsidR="00AF2426">
        <w:rPr>
          <w:rFonts w:ascii="Helvetica" w:hAnsi="Helvetica"/>
          <w:b/>
          <w:sz w:val="20"/>
          <w:szCs w:val="20"/>
        </w:rPr>
        <w:t>s</w:t>
      </w:r>
      <w:r w:rsidR="007616BD">
        <w:rPr>
          <w:rFonts w:ascii="Helvetica" w:hAnsi="Helvetica"/>
          <w:b/>
          <w:sz w:val="20"/>
          <w:szCs w:val="20"/>
        </w:rPr>
        <w:t xml:space="preserve"> deutlich </w:t>
      </w:r>
      <w:r w:rsidR="00702617">
        <w:rPr>
          <w:rFonts w:ascii="Helvetica" w:hAnsi="Helvetica"/>
          <w:b/>
          <w:sz w:val="20"/>
          <w:szCs w:val="20"/>
        </w:rPr>
        <w:t>nach oben</w:t>
      </w:r>
      <w:r>
        <w:rPr>
          <w:rFonts w:ascii="Helvetica" w:hAnsi="Helvetica"/>
          <w:b/>
          <w:sz w:val="20"/>
          <w:szCs w:val="20"/>
        </w:rPr>
        <w:t>:</w:t>
      </w:r>
      <w:r w:rsidR="006F4A9A">
        <w:rPr>
          <w:rFonts w:ascii="Helvetica" w:hAnsi="Helvetica"/>
          <w:b/>
          <w:sz w:val="20"/>
          <w:szCs w:val="20"/>
        </w:rPr>
        <w:t xml:space="preserve"> </w:t>
      </w:r>
      <w:r w:rsidR="00933283">
        <w:rPr>
          <w:rFonts w:ascii="Helvetica" w:hAnsi="Helvetica"/>
          <w:b/>
          <w:sz w:val="20"/>
          <w:szCs w:val="20"/>
        </w:rPr>
        <w:t xml:space="preserve">Gerade hat das </w:t>
      </w:r>
      <w:r w:rsidR="00E015B2">
        <w:rPr>
          <w:rFonts w:ascii="Helvetica" w:hAnsi="Helvetica"/>
          <w:b/>
          <w:sz w:val="20"/>
          <w:szCs w:val="20"/>
        </w:rPr>
        <w:t xml:space="preserve">unabhängige Testlabor Miercom </w:t>
      </w:r>
      <w:r>
        <w:rPr>
          <w:rFonts w:ascii="Helvetica" w:hAnsi="Helvetica"/>
          <w:b/>
          <w:sz w:val="20"/>
          <w:szCs w:val="20"/>
        </w:rPr>
        <w:t xml:space="preserve">dem </w:t>
      </w:r>
      <w:r w:rsidR="000C78FF">
        <w:rPr>
          <w:rFonts w:ascii="Helvetica" w:hAnsi="Helvetica"/>
          <w:b/>
          <w:sz w:val="20"/>
          <w:szCs w:val="20"/>
        </w:rPr>
        <w:t>ne</w:t>
      </w:r>
      <w:r w:rsidR="000C78FF">
        <w:rPr>
          <w:rFonts w:ascii="Helvetica" w:hAnsi="Helvetica"/>
          <w:b/>
          <w:sz w:val="20"/>
          <w:szCs w:val="20"/>
        </w:rPr>
        <w:t>u</w:t>
      </w:r>
      <w:r w:rsidR="000C78FF">
        <w:rPr>
          <w:rFonts w:ascii="Helvetica" w:hAnsi="Helvetica"/>
          <w:b/>
          <w:sz w:val="20"/>
          <w:szCs w:val="20"/>
        </w:rPr>
        <w:t>en</w:t>
      </w:r>
      <w:r>
        <w:rPr>
          <w:rFonts w:ascii="Helvetica" w:hAnsi="Helvetica"/>
          <w:b/>
          <w:sz w:val="20"/>
          <w:szCs w:val="20"/>
        </w:rPr>
        <w:t xml:space="preserve"> Modell</w:t>
      </w:r>
      <w:r w:rsidR="00120B35">
        <w:rPr>
          <w:rFonts w:ascii="Helvetica" w:hAnsi="Helvetica"/>
          <w:b/>
          <w:sz w:val="20"/>
          <w:szCs w:val="20"/>
        </w:rPr>
        <w:t xml:space="preserve"> </w:t>
      </w:r>
      <w:r w:rsidR="005A10B4">
        <w:rPr>
          <w:rFonts w:ascii="Helvetica" w:hAnsi="Helvetica"/>
          <w:b/>
          <w:sz w:val="20"/>
          <w:szCs w:val="20"/>
        </w:rPr>
        <w:t>Firebox</w:t>
      </w:r>
      <w:r>
        <w:rPr>
          <w:rFonts w:ascii="Helvetica" w:hAnsi="Helvetica"/>
          <w:b/>
          <w:sz w:val="20"/>
          <w:szCs w:val="20"/>
        </w:rPr>
        <w:t xml:space="preserve"> </w:t>
      </w:r>
      <w:r w:rsidR="00120B35">
        <w:rPr>
          <w:rFonts w:ascii="Helvetica" w:hAnsi="Helvetica"/>
          <w:b/>
          <w:sz w:val="20"/>
          <w:szCs w:val="20"/>
        </w:rPr>
        <w:t xml:space="preserve">T70 mit </w:t>
      </w:r>
      <w:r w:rsidR="000F5AEA">
        <w:rPr>
          <w:rFonts w:ascii="Helvetica" w:hAnsi="Helvetica"/>
          <w:b/>
          <w:sz w:val="20"/>
          <w:szCs w:val="20"/>
        </w:rPr>
        <w:t>einem</w:t>
      </w:r>
      <w:r w:rsidR="00A76BE3">
        <w:rPr>
          <w:rFonts w:ascii="Helvetica" w:hAnsi="Helvetica"/>
          <w:b/>
          <w:sz w:val="20"/>
          <w:szCs w:val="20"/>
        </w:rPr>
        <w:t xml:space="preserve"> Durchsatz von über 1 Gbit/s </w:t>
      </w:r>
      <w:r w:rsidR="003A765B">
        <w:rPr>
          <w:rFonts w:ascii="Helvetica" w:hAnsi="Helvetica"/>
          <w:b/>
          <w:sz w:val="20"/>
          <w:szCs w:val="20"/>
        </w:rPr>
        <w:t xml:space="preserve">– </w:t>
      </w:r>
      <w:r w:rsidR="000F5AEA">
        <w:rPr>
          <w:rFonts w:ascii="Helvetica" w:hAnsi="Helvetica"/>
          <w:b/>
          <w:sz w:val="20"/>
          <w:szCs w:val="20"/>
        </w:rPr>
        <w:t xml:space="preserve">bei Aktivierung aller Unified Threat Management (UTM)-Funktionen </w:t>
      </w:r>
      <w:r w:rsidR="003A765B">
        <w:rPr>
          <w:rFonts w:ascii="Helvetica" w:hAnsi="Helvetica"/>
          <w:b/>
          <w:sz w:val="20"/>
          <w:szCs w:val="20"/>
        </w:rPr>
        <w:t xml:space="preserve">gleichzeitig – </w:t>
      </w:r>
      <w:r w:rsidR="00120B35">
        <w:rPr>
          <w:rFonts w:ascii="Helvetica" w:hAnsi="Helvetica"/>
          <w:b/>
          <w:sz w:val="20"/>
          <w:szCs w:val="20"/>
        </w:rPr>
        <w:t>d</w:t>
      </w:r>
      <w:r w:rsidR="0049012D">
        <w:rPr>
          <w:rFonts w:ascii="Helvetica" w:hAnsi="Helvetica"/>
          <w:b/>
          <w:sz w:val="20"/>
          <w:szCs w:val="20"/>
        </w:rPr>
        <w:t>ie</w:t>
      </w:r>
      <w:r w:rsidR="00120B35">
        <w:rPr>
          <w:rFonts w:ascii="Helvetica" w:hAnsi="Helvetica"/>
          <w:b/>
          <w:sz w:val="20"/>
          <w:szCs w:val="20"/>
        </w:rPr>
        <w:t xml:space="preserve"> höchste</w:t>
      </w:r>
      <w:r w:rsidR="00405ACE">
        <w:rPr>
          <w:rFonts w:ascii="Helvetica" w:hAnsi="Helvetica"/>
          <w:b/>
          <w:sz w:val="20"/>
          <w:szCs w:val="20"/>
        </w:rPr>
        <w:t>,</w:t>
      </w:r>
      <w:r w:rsidR="00120B35">
        <w:rPr>
          <w:rFonts w:ascii="Helvetica" w:hAnsi="Helvetica"/>
          <w:b/>
          <w:sz w:val="20"/>
          <w:szCs w:val="20"/>
        </w:rPr>
        <w:t xml:space="preserve"> aktuell </w:t>
      </w:r>
      <w:r w:rsidR="00405ACE">
        <w:rPr>
          <w:rFonts w:ascii="Helvetica" w:hAnsi="Helvetica"/>
          <w:b/>
          <w:sz w:val="20"/>
          <w:szCs w:val="20"/>
        </w:rPr>
        <w:t xml:space="preserve">im Markt </w:t>
      </w:r>
      <w:r w:rsidR="00120B35">
        <w:rPr>
          <w:rFonts w:ascii="Helvetica" w:hAnsi="Helvetica"/>
          <w:b/>
          <w:sz w:val="20"/>
          <w:szCs w:val="20"/>
        </w:rPr>
        <w:t>erhältliche</w:t>
      </w:r>
      <w:r w:rsidR="0049012D">
        <w:rPr>
          <w:rFonts w:ascii="Helvetica" w:hAnsi="Helvetica"/>
          <w:b/>
          <w:sz w:val="20"/>
          <w:szCs w:val="20"/>
        </w:rPr>
        <w:t xml:space="preserve"> Leistung</w:t>
      </w:r>
      <w:r w:rsidR="00933283" w:rsidRPr="00933283">
        <w:rPr>
          <w:rFonts w:ascii="Helvetica" w:hAnsi="Helvetica"/>
          <w:b/>
          <w:sz w:val="20"/>
          <w:szCs w:val="20"/>
        </w:rPr>
        <w:t xml:space="preserve"> </w:t>
      </w:r>
      <w:r w:rsidR="00933283">
        <w:rPr>
          <w:rFonts w:ascii="Helvetica" w:hAnsi="Helvetica"/>
          <w:b/>
          <w:sz w:val="20"/>
          <w:szCs w:val="20"/>
        </w:rPr>
        <w:t>attestiert</w:t>
      </w:r>
      <w:r w:rsidR="000F5AEA">
        <w:rPr>
          <w:rFonts w:ascii="Helvetica" w:hAnsi="Helvetica"/>
          <w:b/>
          <w:sz w:val="20"/>
          <w:szCs w:val="20"/>
        </w:rPr>
        <w:t xml:space="preserve">. </w:t>
      </w:r>
      <w:r w:rsidR="00A36BFB">
        <w:rPr>
          <w:rFonts w:ascii="Helvetica" w:hAnsi="Helvetica"/>
          <w:b/>
          <w:sz w:val="20"/>
          <w:szCs w:val="20"/>
        </w:rPr>
        <w:t xml:space="preserve">Im Vergleich </w:t>
      </w:r>
      <w:r w:rsidR="00886627">
        <w:rPr>
          <w:rFonts w:ascii="Helvetica" w:hAnsi="Helvetica"/>
          <w:b/>
          <w:sz w:val="20"/>
          <w:szCs w:val="20"/>
        </w:rPr>
        <w:t>zum dur</w:t>
      </w:r>
      <w:r w:rsidR="00185C8C">
        <w:rPr>
          <w:rFonts w:ascii="Helvetica" w:hAnsi="Helvetica"/>
          <w:b/>
          <w:sz w:val="20"/>
          <w:szCs w:val="20"/>
        </w:rPr>
        <w:t>ch</w:t>
      </w:r>
      <w:r w:rsidR="00886627">
        <w:rPr>
          <w:rFonts w:ascii="Helvetica" w:hAnsi="Helvetica"/>
          <w:b/>
          <w:sz w:val="20"/>
          <w:szCs w:val="20"/>
        </w:rPr>
        <w:t>schnittl</w:t>
      </w:r>
      <w:r w:rsidR="00886627">
        <w:rPr>
          <w:rFonts w:ascii="Helvetica" w:hAnsi="Helvetica"/>
          <w:b/>
          <w:sz w:val="20"/>
          <w:szCs w:val="20"/>
        </w:rPr>
        <w:t>i</w:t>
      </w:r>
      <w:r w:rsidR="00886627">
        <w:rPr>
          <w:rFonts w:ascii="Helvetica" w:hAnsi="Helvetica"/>
          <w:b/>
          <w:sz w:val="20"/>
          <w:szCs w:val="20"/>
        </w:rPr>
        <w:t>chen Datendurchsatz aller</w:t>
      </w:r>
      <w:r w:rsidR="00912C77">
        <w:rPr>
          <w:rFonts w:ascii="Helvetica" w:hAnsi="Helvetica"/>
          <w:b/>
          <w:sz w:val="20"/>
          <w:szCs w:val="20"/>
        </w:rPr>
        <w:t xml:space="preserve"> </w:t>
      </w:r>
      <w:r w:rsidR="00093845">
        <w:rPr>
          <w:rFonts w:ascii="Helvetica" w:hAnsi="Helvetica"/>
          <w:b/>
          <w:sz w:val="20"/>
          <w:szCs w:val="20"/>
        </w:rPr>
        <w:t>untersuchten</w:t>
      </w:r>
      <w:r w:rsidR="00A36BFB">
        <w:rPr>
          <w:rFonts w:ascii="Helvetica" w:hAnsi="Helvetica"/>
          <w:b/>
          <w:sz w:val="20"/>
          <w:szCs w:val="20"/>
        </w:rPr>
        <w:t xml:space="preserve"> Geräte </w:t>
      </w:r>
      <w:r w:rsidR="00886627">
        <w:rPr>
          <w:rFonts w:ascii="Helvetica" w:hAnsi="Helvetica"/>
          <w:b/>
          <w:sz w:val="20"/>
          <w:szCs w:val="20"/>
        </w:rPr>
        <w:t>überzeugt</w:t>
      </w:r>
      <w:r w:rsidR="003950D7">
        <w:rPr>
          <w:rFonts w:ascii="Helvetica" w:hAnsi="Helvetica"/>
          <w:b/>
          <w:sz w:val="20"/>
          <w:szCs w:val="20"/>
        </w:rPr>
        <w:t>e</w:t>
      </w:r>
      <w:r w:rsidR="008A5480">
        <w:rPr>
          <w:rFonts w:ascii="Helvetica" w:hAnsi="Helvetica"/>
          <w:b/>
          <w:sz w:val="20"/>
          <w:szCs w:val="20"/>
        </w:rPr>
        <w:t xml:space="preserve"> die T70 mit einem Plus von 52 Prozent</w:t>
      </w:r>
      <w:r w:rsidR="00797534">
        <w:rPr>
          <w:rFonts w:ascii="Helvetica" w:hAnsi="Helvetica"/>
          <w:b/>
          <w:sz w:val="20"/>
          <w:szCs w:val="20"/>
        </w:rPr>
        <w:t xml:space="preserve"> und </w:t>
      </w:r>
      <w:r w:rsidR="003950D7">
        <w:rPr>
          <w:rFonts w:ascii="Helvetica" w:hAnsi="Helvetica"/>
          <w:b/>
          <w:sz w:val="20"/>
          <w:szCs w:val="20"/>
        </w:rPr>
        <w:t>war</w:t>
      </w:r>
      <w:r w:rsidR="00797534">
        <w:rPr>
          <w:rFonts w:ascii="Helvetica" w:hAnsi="Helvetica"/>
          <w:b/>
          <w:sz w:val="20"/>
          <w:szCs w:val="20"/>
        </w:rPr>
        <w:t xml:space="preserve"> um 38 Prozent schneller</w:t>
      </w:r>
      <w:r w:rsidR="000E2502">
        <w:rPr>
          <w:rFonts w:ascii="Helvetica" w:hAnsi="Helvetica"/>
          <w:b/>
          <w:sz w:val="20"/>
          <w:szCs w:val="20"/>
        </w:rPr>
        <w:t xml:space="preserve"> </w:t>
      </w:r>
      <w:r w:rsidR="00797534">
        <w:rPr>
          <w:rFonts w:ascii="Helvetica" w:hAnsi="Helvetica"/>
          <w:b/>
          <w:sz w:val="20"/>
          <w:szCs w:val="20"/>
        </w:rPr>
        <w:t>als</w:t>
      </w:r>
      <w:r w:rsidR="000E2502">
        <w:rPr>
          <w:rFonts w:ascii="Helvetica" w:hAnsi="Helvetica"/>
          <w:b/>
          <w:sz w:val="20"/>
          <w:szCs w:val="20"/>
        </w:rPr>
        <w:t xml:space="preserve"> das</w:t>
      </w:r>
      <w:r w:rsidR="00647CDD">
        <w:rPr>
          <w:rFonts w:ascii="Helvetica" w:hAnsi="Helvetica"/>
          <w:b/>
          <w:sz w:val="20"/>
          <w:szCs w:val="20"/>
        </w:rPr>
        <w:t xml:space="preserve"> </w:t>
      </w:r>
      <w:r w:rsidR="000E2502">
        <w:rPr>
          <w:rFonts w:ascii="Helvetica" w:hAnsi="Helvetica"/>
          <w:b/>
          <w:sz w:val="20"/>
          <w:szCs w:val="20"/>
        </w:rPr>
        <w:t>zweitplatzierte Mitbewerbsprodukt</w:t>
      </w:r>
      <w:r w:rsidR="00283688">
        <w:rPr>
          <w:rFonts w:ascii="Helvetica" w:hAnsi="Helvetica"/>
          <w:b/>
          <w:sz w:val="20"/>
          <w:szCs w:val="20"/>
        </w:rPr>
        <w:t xml:space="preserve">. Dabei </w:t>
      </w:r>
      <w:r w:rsidR="004C3C79">
        <w:rPr>
          <w:rFonts w:ascii="Helvetica" w:hAnsi="Helvetica"/>
          <w:b/>
          <w:sz w:val="20"/>
          <w:szCs w:val="20"/>
        </w:rPr>
        <w:t xml:space="preserve">lässt sich </w:t>
      </w:r>
      <w:r w:rsidR="007C3D45">
        <w:rPr>
          <w:rFonts w:ascii="Helvetica" w:hAnsi="Helvetica"/>
          <w:b/>
          <w:sz w:val="20"/>
          <w:szCs w:val="20"/>
        </w:rPr>
        <w:t>die</w:t>
      </w:r>
      <w:r w:rsidR="00283688">
        <w:rPr>
          <w:rFonts w:ascii="Helvetica" w:hAnsi="Helvetica"/>
          <w:b/>
          <w:sz w:val="20"/>
          <w:szCs w:val="20"/>
        </w:rPr>
        <w:t xml:space="preserve"> UTM-Appliance </w:t>
      </w:r>
      <w:r w:rsidR="004B47BE">
        <w:rPr>
          <w:rFonts w:ascii="Helvetica" w:hAnsi="Helvetica"/>
          <w:b/>
          <w:sz w:val="20"/>
          <w:szCs w:val="20"/>
        </w:rPr>
        <w:t xml:space="preserve">von WatchGuard </w:t>
      </w:r>
      <w:r w:rsidR="00283688">
        <w:rPr>
          <w:rFonts w:ascii="Helvetica" w:hAnsi="Helvetica"/>
          <w:b/>
          <w:sz w:val="20"/>
          <w:szCs w:val="20"/>
        </w:rPr>
        <w:t>selbst von der steigenden Anzahl von HTTPS-Verbindungen</w:t>
      </w:r>
      <w:r w:rsidR="00B76428">
        <w:rPr>
          <w:rFonts w:ascii="Helvetica" w:hAnsi="Helvetica"/>
          <w:b/>
          <w:sz w:val="20"/>
          <w:szCs w:val="20"/>
        </w:rPr>
        <w:t xml:space="preserve"> nicht</w:t>
      </w:r>
      <w:r w:rsidR="00283688">
        <w:rPr>
          <w:rFonts w:ascii="Helvetica" w:hAnsi="Helvetica"/>
          <w:b/>
          <w:sz w:val="20"/>
          <w:szCs w:val="20"/>
        </w:rPr>
        <w:t xml:space="preserve"> einbrem</w:t>
      </w:r>
      <w:r w:rsidR="004C3C79">
        <w:rPr>
          <w:rFonts w:ascii="Helvetica" w:hAnsi="Helvetica"/>
          <w:b/>
          <w:sz w:val="20"/>
          <w:szCs w:val="20"/>
        </w:rPr>
        <w:t>sen</w:t>
      </w:r>
      <w:r w:rsidR="00B76428">
        <w:rPr>
          <w:rFonts w:ascii="Helvetica" w:hAnsi="Helvetica"/>
          <w:b/>
          <w:sz w:val="20"/>
          <w:szCs w:val="20"/>
        </w:rPr>
        <w:t xml:space="preserve">. </w:t>
      </w:r>
      <w:r w:rsidR="001B0712">
        <w:rPr>
          <w:rFonts w:ascii="Helvetica" w:hAnsi="Helvetica"/>
          <w:b/>
          <w:sz w:val="20"/>
          <w:szCs w:val="20"/>
        </w:rPr>
        <w:t>Unte</w:t>
      </w:r>
      <w:r w:rsidR="001B0712">
        <w:rPr>
          <w:rFonts w:ascii="Helvetica" w:hAnsi="Helvetica"/>
          <w:b/>
          <w:sz w:val="20"/>
          <w:szCs w:val="20"/>
        </w:rPr>
        <w:t>r</w:t>
      </w:r>
      <w:r w:rsidR="001B0712">
        <w:rPr>
          <w:rFonts w:ascii="Helvetica" w:hAnsi="Helvetica"/>
          <w:b/>
          <w:sz w:val="20"/>
          <w:szCs w:val="20"/>
        </w:rPr>
        <w:t xml:space="preserve">nehmen </w:t>
      </w:r>
      <w:r w:rsidR="004214F6">
        <w:rPr>
          <w:rFonts w:ascii="Helvetica" w:hAnsi="Helvetica"/>
          <w:b/>
          <w:sz w:val="20"/>
          <w:szCs w:val="20"/>
        </w:rPr>
        <w:t xml:space="preserve">stehen somit </w:t>
      </w:r>
      <w:r w:rsidR="001B0712">
        <w:rPr>
          <w:rFonts w:ascii="Helvetica" w:hAnsi="Helvetica"/>
          <w:b/>
          <w:sz w:val="20"/>
          <w:szCs w:val="20"/>
        </w:rPr>
        <w:t xml:space="preserve">nicht mehr </w:t>
      </w:r>
      <w:r w:rsidR="00E61331">
        <w:rPr>
          <w:rFonts w:ascii="Helvetica" w:hAnsi="Helvetica"/>
          <w:b/>
          <w:sz w:val="20"/>
          <w:szCs w:val="20"/>
        </w:rPr>
        <w:t xml:space="preserve">vor dem Dilemma, sich </w:t>
      </w:r>
      <w:r w:rsidR="001B0712">
        <w:rPr>
          <w:rFonts w:ascii="Helvetica" w:hAnsi="Helvetica"/>
          <w:b/>
          <w:sz w:val="20"/>
          <w:szCs w:val="20"/>
        </w:rPr>
        <w:t>zwischen einer hohen Netzwerkperformance oder</w:t>
      </w:r>
      <w:r w:rsidR="00CE3C77">
        <w:rPr>
          <w:rFonts w:ascii="Helvetica" w:hAnsi="Helvetica"/>
          <w:b/>
          <w:sz w:val="20"/>
          <w:szCs w:val="20"/>
        </w:rPr>
        <w:t xml:space="preserve"> einer dafür normalerweise nötigen Reduzierung der</w:t>
      </w:r>
      <w:r w:rsidR="00F1046E">
        <w:rPr>
          <w:rFonts w:ascii="Helvetica" w:hAnsi="Helvetica"/>
          <w:b/>
          <w:sz w:val="20"/>
          <w:szCs w:val="20"/>
        </w:rPr>
        <w:t xml:space="preserve"> UTM-Funktionalitäten</w:t>
      </w:r>
      <w:r w:rsidR="001B0712">
        <w:rPr>
          <w:rFonts w:ascii="Helvetica" w:hAnsi="Helvetica"/>
          <w:b/>
          <w:sz w:val="20"/>
          <w:szCs w:val="20"/>
        </w:rPr>
        <w:t xml:space="preserve"> ent</w:t>
      </w:r>
      <w:r w:rsidR="00CE3C77">
        <w:rPr>
          <w:rFonts w:ascii="Helvetica" w:hAnsi="Helvetica"/>
          <w:b/>
          <w:sz w:val="20"/>
          <w:szCs w:val="20"/>
        </w:rPr>
        <w:t>scheiden</w:t>
      </w:r>
      <w:r w:rsidR="00E61331">
        <w:rPr>
          <w:rFonts w:ascii="Helvetica" w:hAnsi="Helvetica"/>
          <w:b/>
          <w:sz w:val="20"/>
          <w:szCs w:val="20"/>
        </w:rPr>
        <w:t xml:space="preserve"> zu müssen</w:t>
      </w:r>
      <w:r w:rsidR="00CE3C77">
        <w:rPr>
          <w:rFonts w:ascii="Helvetica" w:hAnsi="Helvetica"/>
          <w:b/>
          <w:sz w:val="20"/>
          <w:szCs w:val="20"/>
        </w:rPr>
        <w:t xml:space="preserve">. </w:t>
      </w:r>
      <w:r w:rsidR="00C7193B">
        <w:rPr>
          <w:rFonts w:ascii="Helvetica" w:hAnsi="Helvetica"/>
          <w:b/>
          <w:sz w:val="20"/>
          <w:szCs w:val="20"/>
        </w:rPr>
        <w:t>Bei der neuen</w:t>
      </w:r>
      <w:r w:rsidR="00CE3C77">
        <w:rPr>
          <w:rFonts w:ascii="Helvetica" w:hAnsi="Helvetica"/>
          <w:b/>
          <w:sz w:val="20"/>
          <w:szCs w:val="20"/>
        </w:rPr>
        <w:t xml:space="preserve"> </w:t>
      </w:r>
      <w:r w:rsidR="00C93E70">
        <w:rPr>
          <w:rFonts w:ascii="Helvetica" w:hAnsi="Helvetica"/>
          <w:b/>
          <w:sz w:val="20"/>
          <w:szCs w:val="20"/>
        </w:rPr>
        <w:t>Watch</w:t>
      </w:r>
      <w:r w:rsidR="008001E4">
        <w:rPr>
          <w:rFonts w:ascii="Helvetica" w:hAnsi="Helvetica"/>
          <w:b/>
          <w:sz w:val="20"/>
          <w:szCs w:val="20"/>
        </w:rPr>
        <w:t>Guard-</w:t>
      </w:r>
      <w:r w:rsidR="00FB25C2">
        <w:rPr>
          <w:rFonts w:ascii="Helvetica" w:hAnsi="Helvetica"/>
          <w:b/>
          <w:sz w:val="20"/>
          <w:szCs w:val="20"/>
        </w:rPr>
        <w:t>Lösung</w:t>
      </w:r>
      <w:r w:rsidR="00CE3C77">
        <w:rPr>
          <w:rFonts w:ascii="Helvetica" w:hAnsi="Helvetica"/>
          <w:b/>
          <w:sz w:val="20"/>
          <w:szCs w:val="20"/>
        </w:rPr>
        <w:t xml:space="preserve"> </w:t>
      </w:r>
      <w:r w:rsidR="00752F55">
        <w:rPr>
          <w:rFonts w:ascii="Helvetica" w:hAnsi="Helvetica"/>
          <w:b/>
          <w:sz w:val="20"/>
          <w:szCs w:val="20"/>
        </w:rPr>
        <w:t>geh</w:t>
      </w:r>
      <w:r w:rsidR="00C7193B">
        <w:rPr>
          <w:rFonts w:ascii="Helvetica" w:hAnsi="Helvetica"/>
          <w:b/>
          <w:sz w:val="20"/>
          <w:szCs w:val="20"/>
        </w:rPr>
        <w:t>t die gleichzeitige Aktivierung aller</w:t>
      </w:r>
      <w:r w:rsidR="00A317C1">
        <w:rPr>
          <w:rFonts w:ascii="Helvetica" w:hAnsi="Helvetica"/>
          <w:b/>
          <w:sz w:val="20"/>
          <w:szCs w:val="20"/>
        </w:rPr>
        <w:t xml:space="preserve"> Sicherheitsfunktionalitäten</w:t>
      </w:r>
      <w:r w:rsidR="003E19C1">
        <w:rPr>
          <w:rFonts w:ascii="Helvetica" w:hAnsi="Helvetica"/>
          <w:b/>
          <w:sz w:val="20"/>
          <w:szCs w:val="20"/>
        </w:rPr>
        <w:t xml:space="preserve"> </w:t>
      </w:r>
      <w:r w:rsidR="00126A8D">
        <w:rPr>
          <w:rFonts w:ascii="Helvetica" w:hAnsi="Helvetica"/>
          <w:b/>
          <w:sz w:val="20"/>
          <w:szCs w:val="20"/>
        </w:rPr>
        <w:t>Hand in Hand mit einem hohen Datendurchsatz.</w:t>
      </w:r>
    </w:p>
    <w:p w:rsidR="001D1914" w:rsidRPr="004C72A6" w:rsidRDefault="001D1914" w:rsidP="00A919DF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:rsidR="003B7820" w:rsidRPr="004C72A6" w:rsidRDefault="007C6343" w:rsidP="00126A8D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Rob Smithers, CEO von Miercom, fasst die Ergebnisse des Reports </w:t>
      </w:r>
      <w:r w:rsidR="00CC6A06">
        <w:rPr>
          <w:rFonts w:ascii="Helvetica" w:hAnsi="Helvetica"/>
          <w:sz w:val="20"/>
          <w:szCs w:val="20"/>
        </w:rPr>
        <w:t>wie</w:t>
      </w:r>
      <w:r w:rsidR="00D32192">
        <w:rPr>
          <w:rFonts w:ascii="Helvetica" w:hAnsi="Helvetica"/>
          <w:sz w:val="20"/>
          <w:szCs w:val="20"/>
        </w:rPr>
        <w:t xml:space="preserve"> </w:t>
      </w:r>
      <w:r w:rsidR="00CC6A06">
        <w:rPr>
          <w:rFonts w:ascii="Helvetica" w:hAnsi="Helvetica"/>
          <w:sz w:val="20"/>
          <w:szCs w:val="20"/>
        </w:rPr>
        <w:t xml:space="preserve">folgt </w:t>
      </w:r>
      <w:r>
        <w:rPr>
          <w:rFonts w:ascii="Helvetica" w:hAnsi="Helvetica"/>
          <w:sz w:val="20"/>
          <w:szCs w:val="20"/>
        </w:rPr>
        <w:t>zusa</w:t>
      </w:r>
      <w:r>
        <w:rPr>
          <w:rFonts w:ascii="Helvetica" w:hAnsi="Helvetica"/>
          <w:sz w:val="20"/>
          <w:szCs w:val="20"/>
        </w:rPr>
        <w:t>m</w:t>
      </w:r>
      <w:r>
        <w:rPr>
          <w:rFonts w:ascii="Helvetica" w:hAnsi="Helvetica"/>
          <w:sz w:val="20"/>
          <w:szCs w:val="20"/>
        </w:rPr>
        <w:t>men: „Von allen getesteten Security-Appliances zeigte die WatchGuard Firebox T70 die insgesamt beste Performance. Wo sich bei den Mitbewerbern bei Aktivierung von zusätzlichen Sicherheitsfunktionen drastische Einbu</w:t>
      </w:r>
      <w:r w:rsidR="00CE15F7">
        <w:rPr>
          <w:rFonts w:ascii="Helvetica" w:hAnsi="Helvetica"/>
          <w:sz w:val="20"/>
          <w:szCs w:val="20"/>
        </w:rPr>
        <w:t>ss</w:t>
      </w:r>
      <w:r>
        <w:rPr>
          <w:rFonts w:ascii="Helvetica" w:hAnsi="Helvetica"/>
          <w:sz w:val="20"/>
          <w:szCs w:val="20"/>
        </w:rPr>
        <w:t>en zeigten, überzeugte die T70 mit durchgängig au</w:t>
      </w:r>
      <w:r w:rsidR="00CE15F7">
        <w:rPr>
          <w:rFonts w:ascii="Helvetica" w:hAnsi="Helvetica"/>
          <w:sz w:val="20"/>
          <w:szCs w:val="20"/>
        </w:rPr>
        <w:t>ss</w:t>
      </w:r>
      <w:r>
        <w:rPr>
          <w:rFonts w:ascii="Helvetica" w:hAnsi="Helvetica"/>
          <w:sz w:val="20"/>
          <w:szCs w:val="20"/>
        </w:rPr>
        <w:t xml:space="preserve">ergewöhnlichen Leistungswerten.“ </w:t>
      </w:r>
      <w:r w:rsidR="003E19C1" w:rsidRPr="004C72A6">
        <w:rPr>
          <w:rFonts w:ascii="Helvetica" w:hAnsi="Helvetica"/>
          <w:sz w:val="20"/>
          <w:szCs w:val="20"/>
        </w:rPr>
        <w:t>Andrew Young, Vice Pres</w:t>
      </w:r>
      <w:r w:rsidR="003E19C1" w:rsidRPr="004C72A6">
        <w:rPr>
          <w:rFonts w:ascii="Helvetica" w:hAnsi="Helvetica"/>
          <w:sz w:val="20"/>
          <w:szCs w:val="20"/>
        </w:rPr>
        <w:t>i</w:t>
      </w:r>
      <w:r w:rsidR="003E19C1" w:rsidRPr="004C72A6">
        <w:rPr>
          <w:rFonts w:ascii="Helvetica" w:hAnsi="Helvetica"/>
          <w:sz w:val="20"/>
          <w:szCs w:val="20"/>
        </w:rPr>
        <w:t xml:space="preserve">dent Product Management bei WatchGuard, </w:t>
      </w:r>
      <w:r w:rsidR="00CC6A06">
        <w:rPr>
          <w:rFonts w:ascii="Helvetica" w:hAnsi="Helvetica"/>
          <w:sz w:val="20"/>
          <w:szCs w:val="20"/>
        </w:rPr>
        <w:t>verweist in diesem Zusammenhang auf eine wichtige Anforderung des Marktes</w:t>
      </w:r>
      <w:r w:rsidR="003E19C1" w:rsidRPr="004C72A6">
        <w:rPr>
          <w:rFonts w:ascii="Helvetica" w:hAnsi="Helvetica"/>
          <w:sz w:val="20"/>
          <w:szCs w:val="20"/>
        </w:rPr>
        <w:t xml:space="preserve">: </w:t>
      </w:r>
      <w:r w:rsidR="00D32192">
        <w:rPr>
          <w:rFonts w:ascii="Helvetica" w:hAnsi="Helvetica"/>
          <w:sz w:val="20"/>
          <w:szCs w:val="20"/>
        </w:rPr>
        <w:t>„</w:t>
      </w:r>
      <w:r w:rsidR="004C72A6" w:rsidRPr="004C72A6">
        <w:rPr>
          <w:rFonts w:ascii="Helvetica" w:hAnsi="Helvetica"/>
          <w:sz w:val="20"/>
          <w:szCs w:val="20"/>
        </w:rPr>
        <w:t xml:space="preserve">Unternehmen </w:t>
      </w:r>
      <w:r w:rsidR="00BA342F">
        <w:rPr>
          <w:rFonts w:ascii="Helvetica" w:hAnsi="Helvetica"/>
          <w:sz w:val="20"/>
          <w:szCs w:val="20"/>
        </w:rPr>
        <w:t>sind heutzutage auf schnelle und</w:t>
      </w:r>
      <w:r w:rsidR="00CF79C0">
        <w:rPr>
          <w:rFonts w:ascii="Helvetica" w:hAnsi="Helvetica"/>
          <w:sz w:val="20"/>
          <w:szCs w:val="20"/>
        </w:rPr>
        <w:t xml:space="preserve"> verlässliche I</w:t>
      </w:r>
      <w:r w:rsidR="00752F55">
        <w:rPr>
          <w:rFonts w:ascii="Helvetica" w:hAnsi="Helvetica"/>
          <w:sz w:val="20"/>
          <w:szCs w:val="20"/>
        </w:rPr>
        <w:t>nternet</w:t>
      </w:r>
      <w:r w:rsidR="00F1046E">
        <w:rPr>
          <w:rFonts w:ascii="Helvetica" w:hAnsi="Helvetica"/>
          <w:sz w:val="20"/>
          <w:szCs w:val="20"/>
        </w:rPr>
        <w:t>verbindungen</w:t>
      </w:r>
      <w:r w:rsidR="003B7820">
        <w:rPr>
          <w:rFonts w:ascii="Helvetica" w:hAnsi="Helvetica"/>
          <w:sz w:val="20"/>
          <w:szCs w:val="20"/>
        </w:rPr>
        <w:t xml:space="preserve"> angewiesen</w:t>
      </w:r>
      <w:r w:rsidR="00752F55">
        <w:rPr>
          <w:rFonts w:ascii="Helvetica" w:hAnsi="Helvetica"/>
          <w:sz w:val="20"/>
          <w:szCs w:val="20"/>
        </w:rPr>
        <w:t xml:space="preserve">. </w:t>
      </w:r>
      <w:r w:rsidR="005704D3">
        <w:rPr>
          <w:rFonts w:ascii="Helvetica" w:hAnsi="Helvetica"/>
          <w:sz w:val="20"/>
          <w:szCs w:val="20"/>
        </w:rPr>
        <w:t xml:space="preserve">Die Suche nach </w:t>
      </w:r>
      <w:r w:rsidR="003B7820">
        <w:rPr>
          <w:rFonts w:ascii="Helvetica" w:hAnsi="Helvetica"/>
          <w:sz w:val="20"/>
          <w:szCs w:val="20"/>
        </w:rPr>
        <w:t xml:space="preserve">der für sie </w:t>
      </w:r>
      <w:r w:rsidR="008B1C72">
        <w:rPr>
          <w:rFonts w:ascii="Helvetica" w:hAnsi="Helvetica"/>
          <w:sz w:val="20"/>
          <w:szCs w:val="20"/>
        </w:rPr>
        <w:t>opt</w:t>
      </w:r>
      <w:r w:rsidR="008B1C72">
        <w:rPr>
          <w:rFonts w:ascii="Helvetica" w:hAnsi="Helvetica"/>
          <w:sz w:val="20"/>
          <w:szCs w:val="20"/>
        </w:rPr>
        <w:t>i</w:t>
      </w:r>
      <w:r w:rsidR="008B1C72">
        <w:rPr>
          <w:rFonts w:ascii="Helvetica" w:hAnsi="Helvetica"/>
          <w:sz w:val="20"/>
          <w:szCs w:val="20"/>
        </w:rPr>
        <w:t>malen</w:t>
      </w:r>
      <w:r w:rsidR="003B7820">
        <w:rPr>
          <w:rFonts w:ascii="Helvetica" w:hAnsi="Helvetica"/>
          <w:sz w:val="20"/>
          <w:szCs w:val="20"/>
        </w:rPr>
        <w:t xml:space="preserve"> Sicherheitslösung </w:t>
      </w:r>
      <w:r w:rsidR="005704D3">
        <w:rPr>
          <w:rFonts w:ascii="Helvetica" w:hAnsi="Helvetica"/>
          <w:sz w:val="20"/>
          <w:szCs w:val="20"/>
        </w:rPr>
        <w:t xml:space="preserve">fällt </w:t>
      </w:r>
      <w:r w:rsidR="0071095D">
        <w:rPr>
          <w:rFonts w:ascii="Helvetica" w:hAnsi="Helvetica"/>
          <w:sz w:val="20"/>
          <w:szCs w:val="20"/>
        </w:rPr>
        <w:t xml:space="preserve">jedoch </w:t>
      </w:r>
      <w:r w:rsidR="005704D3">
        <w:rPr>
          <w:rFonts w:ascii="Helvetica" w:hAnsi="Helvetica"/>
          <w:sz w:val="20"/>
          <w:szCs w:val="20"/>
        </w:rPr>
        <w:t xml:space="preserve">oft </w:t>
      </w:r>
      <w:r w:rsidR="003B7820">
        <w:rPr>
          <w:rFonts w:ascii="Helvetica" w:hAnsi="Helvetica"/>
          <w:sz w:val="20"/>
          <w:szCs w:val="20"/>
        </w:rPr>
        <w:t>schwer</w:t>
      </w:r>
      <w:r w:rsidR="003731B9">
        <w:rPr>
          <w:rFonts w:ascii="Helvetica" w:hAnsi="Helvetica"/>
          <w:sz w:val="20"/>
          <w:szCs w:val="20"/>
        </w:rPr>
        <w:t xml:space="preserve">, </w:t>
      </w:r>
      <w:r w:rsidR="0071095D">
        <w:rPr>
          <w:rFonts w:ascii="Helvetica" w:hAnsi="Helvetica"/>
          <w:sz w:val="20"/>
          <w:szCs w:val="20"/>
        </w:rPr>
        <w:t>da sich die jeweiligen Rahmenbedi</w:t>
      </w:r>
      <w:r w:rsidR="0071095D">
        <w:rPr>
          <w:rFonts w:ascii="Helvetica" w:hAnsi="Helvetica"/>
          <w:sz w:val="20"/>
          <w:szCs w:val="20"/>
        </w:rPr>
        <w:t>n</w:t>
      </w:r>
      <w:r w:rsidR="0071095D">
        <w:rPr>
          <w:rFonts w:ascii="Helvetica" w:hAnsi="Helvetica"/>
          <w:sz w:val="20"/>
          <w:szCs w:val="20"/>
        </w:rPr>
        <w:t>gungen</w:t>
      </w:r>
      <w:r w:rsidR="00F07947">
        <w:rPr>
          <w:rFonts w:ascii="Helvetica" w:hAnsi="Helvetica"/>
          <w:sz w:val="20"/>
          <w:szCs w:val="20"/>
        </w:rPr>
        <w:t xml:space="preserve"> </w:t>
      </w:r>
      <w:r w:rsidR="00D32192">
        <w:rPr>
          <w:rFonts w:ascii="Helvetica" w:hAnsi="Helvetica"/>
          <w:sz w:val="20"/>
          <w:szCs w:val="20"/>
        </w:rPr>
        <w:t>kontinuierlich ver</w:t>
      </w:r>
      <w:r w:rsidR="00AA44EB">
        <w:rPr>
          <w:rFonts w:ascii="Helvetica" w:hAnsi="Helvetica"/>
          <w:sz w:val="20"/>
          <w:szCs w:val="20"/>
        </w:rPr>
        <w:t>ändern</w:t>
      </w:r>
      <w:r w:rsidR="003B7820">
        <w:rPr>
          <w:rFonts w:ascii="Helvetica" w:hAnsi="Helvetica"/>
          <w:sz w:val="20"/>
          <w:szCs w:val="20"/>
        </w:rPr>
        <w:t xml:space="preserve">. </w:t>
      </w:r>
      <w:r w:rsidR="008B1C72">
        <w:rPr>
          <w:rFonts w:ascii="Helvetica" w:hAnsi="Helvetica"/>
          <w:sz w:val="20"/>
          <w:szCs w:val="20"/>
        </w:rPr>
        <w:t xml:space="preserve">Die </w:t>
      </w:r>
      <w:r w:rsidR="003731B9">
        <w:rPr>
          <w:rFonts w:ascii="Helvetica" w:hAnsi="Helvetica"/>
          <w:sz w:val="20"/>
          <w:szCs w:val="20"/>
        </w:rPr>
        <w:t>zunehmende</w:t>
      </w:r>
      <w:r w:rsidR="008B1C72">
        <w:rPr>
          <w:rFonts w:ascii="Helvetica" w:hAnsi="Helvetica"/>
          <w:sz w:val="20"/>
          <w:szCs w:val="20"/>
        </w:rPr>
        <w:t xml:space="preserve"> Verfügbarkeit von schnellen Brei</w:t>
      </w:r>
      <w:r w:rsidR="008B1C72">
        <w:rPr>
          <w:rFonts w:ascii="Helvetica" w:hAnsi="Helvetica"/>
          <w:sz w:val="20"/>
          <w:szCs w:val="20"/>
        </w:rPr>
        <w:t>t</w:t>
      </w:r>
      <w:r w:rsidR="008B1C72">
        <w:rPr>
          <w:rFonts w:ascii="Helvetica" w:hAnsi="Helvetica"/>
          <w:sz w:val="20"/>
          <w:szCs w:val="20"/>
        </w:rPr>
        <w:t>band</w:t>
      </w:r>
      <w:r w:rsidR="00FD2F14">
        <w:rPr>
          <w:rFonts w:ascii="Helvetica" w:hAnsi="Helvetica"/>
          <w:sz w:val="20"/>
          <w:szCs w:val="20"/>
        </w:rPr>
        <w:t>die</w:t>
      </w:r>
      <w:r w:rsidR="00FD2F14">
        <w:rPr>
          <w:rFonts w:ascii="Helvetica" w:hAnsi="Helvetica"/>
          <w:sz w:val="20"/>
          <w:szCs w:val="20"/>
        </w:rPr>
        <w:t>n</w:t>
      </w:r>
      <w:r w:rsidR="00FD2F14">
        <w:rPr>
          <w:rFonts w:ascii="Helvetica" w:hAnsi="Helvetica"/>
          <w:sz w:val="20"/>
          <w:szCs w:val="20"/>
        </w:rPr>
        <w:t>sten</w:t>
      </w:r>
      <w:r w:rsidR="005700F3">
        <w:rPr>
          <w:rFonts w:ascii="Helvetica" w:hAnsi="Helvetica"/>
          <w:sz w:val="20"/>
          <w:szCs w:val="20"/>
        </w:rPr>
        <w:t>, etwa</w:t>
      </w:r>
      <w:r w:rsidR="008B1C72">
        <w:rPr>
          <w:rFonts w:ascii="Helvetica" w:hAnsi="Helvetica"/>
          <w:sz w:val="20"/>
          <w:szCs w:val="20"/>
        </w:rPr>
        <w:t xml:space="preserve"> über Glasf</w:t>
      </w:r>
      <w:r w:rsidR="00752F55">
        <w:rPr>
          <w:rFonts w:ascii="Helvetica" w:hAnsi="Helvetica"/>
          <w:sz w:val="20"/>
          <w:szCs w:val="20"/>
        </w:rPr>
        <w:t>aser</w:t>
      </w:r>
      <w:r w:rsidR="005700F3">
        <w:rPr>
          <w:rFonts w:ascii="Helvetica" w:hAnsi="Helvetica"/>
          <w:sz w:val="20"/>
          <w:szCs w:val="20"/>
        </w:rPr>
        <w:t>,</w:t>
      </w:r>
      <w:r w:rsidR="00752F55">
        <w:rPr>
          <w:rFonts w:ascii="Helvetica" w:hAnsi="Helvetica"/>
          <w:sz w:val="20"/>
          <w:szCs w:val="20"/>
        </w:rPr>
        <w:t xml:space="preserve"> verschärft die</w:t>
      </w:r>
      <w:r w:rsidR="005700F3">
        <w:rPr>
          <w:rFonts w:ascii="Helvetica" w:hAnsi="Helvetica"/>
          <w:sz w:val="20"/>
          <w:szCs w:val="20"/>
        </w:rPr>
        <w:t>se</w:t>
      </w:r>
      <w:r w:rsidR="00752F55">
        <w:rPr>
          <w:rFonts w:ascii="Helvetica" w:hAnsi="Helvetica"/>
          <w:sz w:val="20"/>
          <w:szCs w:val="20"/>
        </w:rPr>
        <w:t xml:space="preserve"> Problematik</w:t>
      </w:r>
      <w:r w:rsidR="00F174BF">
        <w:rPr>
          <w:rFonts w:ascii="Helvetica" w:hAnsi="Helvetica"/>
          <w:sz w:val="20"/>
          <w:szCs w:val="20"/>
        </w:rPr>
        <w:t xml:space="preserve"> zusätzlich</w:t>
      </w:r>
      <w:r w:rsidR="00752F55">
        <w:rPr>
          <w:rFonts w:ascii="Helvetica" w:hAnsi="Helvetica"/>
          <w:sz w:val="20"/>
          <w:szCs w:val="20"/>
        </w:rPr>
        <w:t xml:space="preserve">. </w:t>
      </w:r>
      <w:r w:rsidR="00AA44EB">
        <w:rPr>
          <w:rFonts w:ascii="Helvetica" w:hAnsi="Helvetica"/>
          <w:sz w:val="20"/>
          <w:szCs w:val="20"/>
        </w:rPr>
        <w:t>Desw</w:t>
      </w:r>
      <w:r w:rsidR="00AA44EB">
        <w:rPr>
          <w:rFonts w:ascii="Helvetica" w:hAnsi="Helvetica"/>
          <w:sz w:val="20"/>
          <w:szCs w:val="20"/>
        </w:rPr>
        <w:t>e</w:t>
      </w:r>
      <w:r w:rsidR="00AA44EB">
        <w:rPr>
          <w:rFonts w:ascii="Helvetica" w:hAnsi="Helvetica"/>
          <w:sz w:val="20"/>
          <w:szCs w:val="20"/>
        </w:rPr>
        <w:t>gen eignet sich die</w:t>
      </w:r>
      <w:r w:rsidR="00AD205E">
        <w:rPr>
          <w:rFonts w:ascii="Helvetica" w:hAnsi="Helvetica"/>
          <w:sz w:val="20"/>
          <w:szCs w:val="20"/>
        </w:rPr>
        <w:t xml:space="preserve"> Firebox T70</w:t>
      </w:r>
      <w:r w:rsidR="00F713FB">
        <w:rPr>
          <w:rFonts w:ascii="Helvetica" w:hAnsi="Helvetica"/>
          <w:sz w:val="20"/>
          <w:szCs w:val="20"/>
        </w:rPr>
        <w:t xml:space="preserve"> ideal für kleine und mittlere Unternehmen sowie Di</w:t>
      </w:r>
      <w:r w:rsidR="00F713FB">
        <w:rPr>
          <w:rFonts w:ascii="Helvetica" w:hAnsi="Helvetica"/>
          <w:sz w:val="20"/>
          <w:szCs w:val="20"/>
        </w:rPr>
        <w:t>s</w:t>
      </w:r>
      <w:r w:rsidR="00F713FB">
        <w:rPr>
          <w:rFonts w:ascii="Helvetica" w:hAnsi="Helvetica"/>
          <w:sz w:val="20"/>
          <w:szCs w:val="20"/>
        </w:rPr>
        <w:t>tributed E</w:t>
      </w:r>
      <w:r w:rsidR="00F713FB">
        <w:rPr>
          <w:rFonts w:ascii="Helvetica" w:hAnsi="Helvetica"/>
          <w:sz w:val="20"/>
          <w:szCs w:val="20"/>
        </w:rPr>
        <w:t>n</w:t>
      </w:r>
      <w:r w:rsidR="00F713FB">
        <w:rPr>
          <w:rFonts w:ascii="Helvetica" w:hAnsi="Helvetica"/>
          <w:sz w:val="20"/>
          <w:szCs w:val="20"/>
        </w:rPr>
        <w:t>terprises</w:t>
      </w:r>
      <w:r w:rsidR="00BE3C7C">
        <w:rPr>
          <w:rFonts w:ascii="Helvetica" w:hAnsi="Helvetica"/>
          <w:sz w:val="20"/>
          <w:szCs w:val="20"/>
        </w:rPr>
        <w:t xml:space="preserve">, die </w:t>
      </w:r>
      <w:r w:rsidR="006216A1">
        <w:rPr>
          <w:rFonts w:ascii="Helvetica" w:hAnsi="Helvetica"/>
          <w:sz w:val="20"/>
          <w:szCs w:val="20"/>
        </w:rPr>
        <w:t xml:space="preserve">gerade bei </w:t>
      </w:r>
      <w:r w:rsidR="00BE3C7C">
        <w:rPr>
          <w:rFonts w:ascii="Helvetica" w:hAnsi="Helvetica"/>
          <w:sz w:val="20"/>
          <w:szCs w:val="20"/>
        </w:rPr>
        <w:t>hohe</w:t>
      </w:r>
      <w:r w:rsidR="006216A1">
        <w:rPr>
          <w:rFonts w:ascii="Helvetica" w:hAnsi="Helvetica"/>
          <w:sz w:val="20"/>
          <w:szCs w:val="20"/>
        </w:rPr>
        <w:t>n</w:t>
      </w:r>
      <w:r w:rsidR="00BE3C7C">
        <w:rPr>
          <w:rFonts w:ascii="Helvetica" w:hAnsi="Helvetica"/>
          <w:sz w:val="20"/>
          <w:szCs w:val="20"/>
        </w:rPr>
        <w:t xml:space="preserve"> Geschwindigkeit</w:t>
      </w:r>
      <w:r w:rsidR="006216A1">
        <w:rPr>
          <w:rFonts w:ascii="Helvetica" w:hAnsi="Helvetica"/>
          <w:sz w:val="20"/>
          <w:szCs w:val="20"/>
        </w:rPr>
        <w:t>en</w:t>
      </w:r>
      <w:r w:rsidR="00BE3C7C">
        <w:rPr>
          <w:rFonts w:ascii="Helvetica" w:hAnsi="Helvetica"/>
          <w:sz w:val="20"/>
          <w:szCs w:val="20"/>
        </w:rPr>
        <w:t xml:space="preserve"> keine</w:t>
      </w:r>
      <w:r w:rsidR="00875ADB">
        <w:rPr>
          <w:rFonts w:ascii="Helvetica" w:hAnsi="Helvetica"/>
          <w:sz w:val="20"/>
          <w:szCs w:val="20"/>
        </w:rPr>
        <w:t xml:space="preserve"> </w:t>
      </w:r>
      <w:r w:rsidR="00F07947">
        <w:rPr>
          <w:rFonts w:ascii="Helvetica" w:hAnsi="Helvetica"/>
          <w:sz w:val="20"/>
          <w:szCs w:val="20"/>
        </w:rPr>
        <w:t>Kompro</w:t>
      </w:r>
      <w:r w:rsidR="00C71EDB">
        <w:rPr>
          <w:rFonts w:ascii="Helvetica" w:hAnsi="Helvetica"/>
          <w:sz w:val="20"/>
          <w:szCs w:val="20"/>
        </w:rPr>
        <w:t>misse hinsichtlich</w:t>
      </w:r>
      <w:r w:rsidR="00F07947">
        <w:rPr>
          <w:rFonts w:ascii="Helvetica" w:hAnsi="Helvetica"/>
          <w:sz w:val="20"/>
          <w:szCs w:val="20"/>
        </w:rPr>
        <w:t xml:space="preserve"> der </w:t>
      </w:r>
      <w:r w:rsidR="00875ADB">
        <w:rPr>
          <w:rFonts w:ascii="Helvetica" w:hAnsi="Helvetica"/>
          <w:sz w:val="20"/>
          <w:szCs w:val="20"/>
        </w:rPr>
        <w:t xml:space="preserve">Sicherheit </w:t>
      </w:r>
      <w:r w:rsidR="00D75DE9">
        <w:rPr>
          <w:rFonts w:ascii="Helvetica" w:hAnsi="Helvetica"/>
          <w:sz w:val="20"/>
          <w:szCs w:val="20"/>
        </w:rPr>
        <w:t>eingehen</w:t>
      </w:r>
      <w:r w:rsidR="00875ADB">
        <w:rPr>
          <w:rFonts w:ascii="Helvetica" w:hAnsi="Helvetica"/>
          <w:sz w:val="20"/>
          <w:szCs w:val="20"/>
        </w:rPr>
        <w:t xml:space="preserve"> </w:t>
      </w:r>
      <w:r w:rsidR="00BE3C7C">
        <w:rPr>
          <w:rFonts w:ascii="Helvetica" w:hAnsi="Helvetica"/>
          <w:sz w:val="20"/>
          <w:szCs w:val="20"/>
        </w:rPr>
        <w:t>wollen</w:t>
      </w:r>
      <w:r w:rsidR="00AD205E">
        <w:rPr>
          <w:rFonts w:ascii="Helvetica" w:hAnsi="Helvetica"/>
          <w:sz w:val="20"/>
          <w:szCs w:val="20"/>
        </w:rPr>
        <w:t>.“</w:t>
      </w:r>
    </w:p>
    <w:p w:rsidR="000A618E" w:rsidRDefault="000A618E" w:rsidP="00126A8D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3E19C1" w:rsidRPr="000A618E" w:rsidRDefault="000A618E" w:rsidP="00126A8D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0A618E">
        <w:rPr>
          <w:rFonts w:ascii="Helvetica" w:hAnsi="Helvetica"/>
          <w:b/>
          <w:sz w:val="20"/>
          <w:szCs w:val="20"/>
        </w:rPr>
        <w:t>Schnell und einfach</w:t>
      </w:r>
    </w:p>
    <w:p w:rsidR="00763C45" w:rsidRPr="004B6E77" w:rsidRDefault="000A618E" w:rsidP="002111C6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0A618E">
        <w:rPr>
          <w:rFonts w:ascii="Helvetica" w:hAnsi="Helvetica"/>
          <w:sz w:val="20"/>
          <w:szCs w:val="20"/>
        </w:rPr>
        <w:t xml:space="preserve">Neben der </w:t>
      </w:r>
      <w:r>
        <w:rPr>
          <w:rFonts w:ascii="Helvetica" w:hAnsi="Helvetica"/>
          <w:sz w:val="20"/>
          <w:szCs w:val="20"/>
        </w:rPr>
        <w:t xml:space="preserve">überdurchschnittlichen Performance profitieren </w:t>
      </w:r>
      <w:r w:rsidR="00CF7FFB">
        <w:rPr>
          <w:rFonts w:ascii="Helvetica" w:hAnsi="Helvetica"/>
          <w:sz w:val="20"/>
          <w:szCs w:val="20"/>
        </w:rPr>
        <w:t xml:space="preserve">Anwender </w:t>
      </w:r>
      <w:r>
        <w:rPr>
          <w:rFonts w:ascii="Helvetica" w:hAnsi="Helvetica"/>
          <w:sz w:val="20"/>
          <w:szCs w:val="20"/>
        </w:rPr>
        <w:t xml:space="preserve">von </w:t>
      </w:r>
      <w:r w:rsidR="00CF7FFB">
        <w:rPr>
          <w:rFonts w:ascii="Helvetica" w:hAnsi="Helvetica"/>
          <w:sz w:val="20"/>
          <w:szCs w:val="20"/>
        </w:rPr>
        <w:t xml:space="preserve">zahlreichen </w:t>
      </w:r>
      <w:r>
        <w:rPr>
          <w:rFonts w:ascii="Helvetica" w:hAnsi="Helvetica"/>
          <w:sz w:val="20"/>
          <w:szCs w:val="20"/>
        </w:rPr>
        <w:t>weiteren</w:t>
      </w:r>
      <w:r w:rsidR="00CF7FFB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 xml:space="preserve">Eigenschaften der Firebox T70. </w:t>
      </w:r>
      <w:r w:rsidR="00CF7FFB">
        <w:rPr>
          <w:rFonts w:ascii="Helvetica" w:hAnsi="Helvetica"/>
          <w:sz w:val="20"/>
          <w:szCs w:val="20"/>
        </w:rPr>
        <w:t xml:space="preserve">So lassen sich </w:t>
      </w:r>
      <w:r w:rsidR="007568C0">
        <w:rPr>
          <w:rFonts w:ascii="Helvetica" w:hAnsi="Helvetica"/>
          <w:sz w:val="20"/>
          <w:szCs w:val="20"/>
        </w:rPr>
        <w:t xml:space="preserve">über </w:t>
      </w:r>
      <w:r>
        <w:rPr>
          <w:rFonts w:ascii="Helvetica" w:hAnsi="Helvetica"/>
          <w:sz w:val="20"/>
          <w:szCs w:val="20"/>
        </w:rPr>
        <w:t>zwei Power over Ethe</w:t>
      </w:r>
      <w:r>
        <w:rPr>
          <w:rFonts w:ascii="Helvetica" w:hAnsi="Helvetica"/>
          <w:sz w:val="20"/>
          <w:szCs w:val="20"/>
        </w:rPr>
        <w:t>r</w:t>
      </w:r>
      <w:r>
        <w:rPr>
          <w:rFonts w:ascii="Helvetica" w:hAnsi="Helvetica"/>
          <w:sz w:val="20"/>
          <w:szCs w:val="20"/>
        </w:rPr>
        <w:t>net (PoE+)-</w:t>
      </w:r>
      <w:r w:rsidR="003A3D5C" w:rsidRPr="000A618E">
        <w:rPr>
          <w:rFonts w:ascii="Helvetica" w:hAnsi="Helvetica"/>
          <w:sz w:val="20"/>
          <w:szCs w:val="20"/>
        </w:rPr>
        <w:t xml:space="preserve">Anschlüsse </w:t>
      </w:r>
      <w:r w:rsidR="00CF7FFB">
        <w:rPr>
          <w:rFonts w:ascii="Helvetica" w:hAnsi="Helvetica"/>
          <w:sz w:val="20"/>
          <w:szCs w:val="20"/>
        </w:rPr>
        <w:t xml:space="preserve">beispielsweise im Handumdrehen </w:t>
      </w:r>
      <w:r w:rsidR="007568C0">
        <w:rPr>
          <w:rFonts w:ascii="Helvetica" w:hAnsi="Helvetica"/>
          <w:sz w:val="20"/>
          <w:szCs w:val="20"/>
        </w:rPr>
        <w:t xml:space="preserve">weitere </w:t>
      </w:r>
      <w:r w:rsidR="003A11DE" w:rsidRPr="000A618E">
        <w:rPr>
          <w:rFonts w:ascii="Helvetica" w:hAnsi="Helvetica"/>
          <w:sz w:val="20"/>
          <w:szCs w:val="20"/>
        </w:rPr>
        <w:t xml:space="preserve">Peripheriegeräte wie </w:t>
      </w:r>
      <w:r w:rsidR="001E48CD" w:rsidRPr="000A618E">
        <w:rPr>
          <w:rFonts w:ascii="Helvetica" w:hAnsi="Helvetica"/>
          <w:sz w:val="20"/>
          <w:szCs w:val="20"/>
        </w:rPr>
        <w:t xml:space="preserve">WLAN Access Points </w:t>
      </w:r>
      <w:r w:rsidR="00CF7FFB">
        <w:rPr>
          <w:rFonts w:ascii="Helvetica" w:hAnsi="Helvetica"/>
          <w:sz w:val="20"/>
          <w:szCs w:val="20"/>
        </w:rPr>
        <w:t>anschlie</w:t>
      </w:r>
      <w:r w:rsidR="00CE15F7">
        <w:rPr>
          <w:rFonts w:ascii="Helvetica" w:hAnsi="Helvetica"/>
          <w:sz w:val="20"/>
          <w:szCs w:val="20"/>
        </w:rPr>
        <w:t>ss</w:t>
      </w:r>
      <w:r w:rsidR="00CF7FFB">
        <w:rPr>
          <w:rFonts w:ascii="Helvetica" w:hAnsi="Helvetica"/>
          <w:sz w:val="20"/>
          <w:szCs w:val="20"/>
        </w:rPr>
        <w:t xml:space="preserve">en. Auf diese Weise können Unternehmen ihre Reichweite ganz </w:t>
      </w:r>
      <w:r w:rsidR="00714AB1" w:rsidRPr="000A618E">
        <w:rPr>
          <w:rFonts w:ascii="Helvetica" w:hAnsi="Helvetica"/>
          <w:sz w:val="20"/>
          <w:szCs w:val="20"/>
        </w:rPr>
        <w:t>unabhängig von stationären Stromquelle</w:t>
      </w:r>
      <w:r w:rsidR="00825DFE" w:rsidRPr="000A618E">
        <w:rPr>
          <w:rFonts w:ascii="Helvetica" w:hAnsi="Helvetica"/>
          <w:sz w:val="20"/>
          <w:szCs w:val="20"/>
        </w:rPr>
        <w:t>n</w:t>
      </w:r>
      <w:r w:rsidR="00714AB1" w:rsidRPr="000A618E">
        <w:rPr>
          <w:rFonts w:ascii="Helvetica" w:hAnsi="Helvetica"/>
          <w:sz w:val="20"/>
          <w:szCs w:val="20"/>
        </w:rPr>
        <w:t xml:space="preserve"> </w:t>
      </w:r>
      <w:r w:rsidR="00CF7FFB">
        <w:rPr>
          <w:rFonts w:ascii="Helvetica" w:hAnsi="Helvetica"/>
          <w:sz w:val="20"/>
          <w:szCs w:val="20"/>
        </w:rPr>
        <w:t xml:space="preserve">jederzeit </w:t>
      </w:r>
      <w:r w:rsidR="00B91BD4">
        <w:rPr>
          <w:rFonts w:ascii="Helvetica" w:hAnsi="Helvetica"/>
          <w:sz w:val="20"/>
          <w:szCs w:val="20"/>
        </w:rPr>
        <w:t>ausbauen</w:t>
      </w:r>
      <w:r w:rsidR="00CF7FFB">
        <w:rPr>
          <w:rFonts w:ascii="Helvetica" w:hAnsi="Helvetica"/>
          <w:sz w:val="20"/>
          <w:szCs w:val="20"/>
        </w:rPr>
        <w:t>. Da</w:t>
      </w:r>
      <w:r w:rsidR="00CF7FFB">
        <w:rPr>
          <w:rFonts w:ascii="Helvetica" w:hAnsi="Helvetica"/>
          <w:sz w:val="20"/>
          <w:szCs w:val="20"/>
        </w:rPr>
        <w:t>r</w:t>
      </w:r>
      <w:r w:rsidR="00CF7FFB">
        <w:rPr>
          <w:rFonts w:ascii="Helvetica" w:hAnsi="Helvetica"/>
          <w:sz w:val="20"/>
          <w:szCs w:val="20"/>
        </w:rPr>
        <w:t xml:space="preserve">über hinaus stellt die </w:t>
      </w:r>
      <w:r w:rsidR="00714AB1" w:rsidRPr="00CF7FFB">
        <w:rPr>
          <w:rFonts w:ascii="Helvetica" w:hAnsi="Helvetica"/>
          <w:sz w:val="20"/>
          <w:szCs w:val="20"/>
        </w:rPr>
        <w:t>RapidDeploy</w:t>
      </w:r>
      <w:r w:rsidR="00CF7FFB">
        <w:rPr>
          <w:rFonts w:ascii="Helvetica" w:hAnsi="Helvetica"/>
          <w:sz w:val="20"/>
          <w:szCs w:val="20"/>
        </w:rPr>
        <w:t xml:space="preserve">-Funktionalität sicher, dass </w:t>
      </w:r>
      <w:r w:rsidR="000856FB">
        <w:rPr>
          <w:rFonts w:ascii="Helvetica" w:hAnsi="Helvetica"/>
          <w:sz w:val="20"/>
          <w:szCs w:val="20"/>
        </w:rPr>
        <w:t xml:space="preserve">sich die Appliances </w:t>
      </w:r>
      <w:r w:rsidR="00F913BE">
        <w:rPr>
          <w:rFonts w:ascii="Helvetica" w:hAnsi="Helvetica"/>
          <w:sz w:val="20"/>
          <w:szCs w:val="20"/>
        </w:rPr>
        <w:t xml:space="preserve">– </w:t>
      </w:r>
      <w:r w:rsidR="00CF7FFB">
        <w:rPr>
          <w:rFonts w:ascii="Helvetica" w:hAnsi="Helvetica"/>
          <w:sz w:val="20"/>
          <w:szCs w:val="20"/>
        </w:rPr>
        <w:t>z</w:t>
      </w:r>
      <w:r w:rsidR="00714AB1" w:rsidRPr="00CF7FFB">
        <w:rPr>
          <w:rFonts w:ascii="Helvetica" w:hAnsi="Helvetica"/>
          <w:sz w:val="20"/>
          <w:szCs w:val="20"/>
        </w:rPr>
        <w:t>entral</w:t>
      </w:r>
      <w:r w:rsidR="00F913BE">
        <w:rPr>
          <w:rFonts w:ascii="Helvetica" w:hAnsi="Helvetica"/>
          <w:sz w:val="20"/>
          <w:szCs w:val="20"/>
        </w:rPr>
        <w:t xml:space="preserve"> vorkonfiguriert</w:t>
      </w:r>
      <w:r w:rsidR="000856FB">
        <w:rPr>
          <w:rFonts w:ascii="Helvetica" w:hAnsi="Helvetica"/>
          <w:sz w:val="20"/>
          <w:szCs w:val="20"/>
        </w:rPr>
        <w:t xml:space="preserve"> </w:t>
      </w:r>
      <w:r w:rsidR="00F913BE">
        <w:rPr>
          <w:rFonts w:ascii="Helvetica" w:hAnsi="Helvetica"/>
          <w:sz w:val="20"/>
          <w:szCs w:val="20"/>
        </w:rPr>
        <w:t>–</w:t>
      </w:r>
      <w:r w:rsidR="002E5E3A">
        <w:rPr>
          <w:rFonts w:ascii="Helvetica" w:hAnsi="Helvetica"/>
          <w:sz w:val="20"/>
          <w:szCs w:val="20"/>
        </w:rPr>
        <w:t xml:space="preserve"> an</w:t>
      </w:r>
      <w:r w:rsidR="000856FB">
        <w:rPr>
          <w:rFonts w:ascii="Helvetica" w:hAnsi="Helvetica"/>
          <w:sz w:val="20"/>
          <w:szCs w:val="20"/>
        </w:rPr>
        <w:t xml:space="preserve"> </w:t>
      </w:r>
      <w:r w:rsidR="00F25AF6">
        <w:rPr>
          <w:rFonts w:ascii="Helvetica" w:hAnsi="Helvetica"/>
          <w:sz w:val="20"/>
          <w:szCs w:val="20"/>
        </w:rPr>
        <w:t>jedem Standort</w:t>
      </w:r>
      <w:r w:rsidR="000856FB">
        <w:rPr>
          <w:rFonts w:ascii="Helvetica" w:hAnsi="Helvetica"/>
          <w:sz w:val="20"/>
          <w:szCs w:val="20"/>
        </w:rPr>
        <w:t xml:space="preserve"> </w:t>
      </w:r>
      <w:r w:rsidR="006A00D2" w:rsidRPr="00CF7FFB">
        <w:rPr>
          <w:rFonts w:ascii="Helvetica" w:hAnsi="Helvetica"/>
          <w:sz w:val="20"/>
          <w:szCs w:val="20"/>
        </w:rPr>
        <w:t xml:space="preserve">(Filialen, Home Office etc.) </w:t>
      </w:r>
      <w:r w:rsidR="000856FB">
        <w:rPr>
          <w:rFonts w:ascii="Helvetica" w:hAnsi="Helvetica"/>
          <w:sz w:val="20"/>
          <w:szCs w:val="20"/>
        </w:rPr>
        <w:t>ohne gro</w:t>
      </w:r>
      <w:r w:rsidR="00CE15F7">
        <w:rPr>
          <w:rFonts w:ascii="Helvetica" w:hAnsi="Helvetica"/>
          <w:sz w:val="20"/>
          <w:szCs w:val="20"/>
        </w:rPr>
        <w:t>ss</w:t>
      </w:r>
      <w:r w:rsidR="000856FB">
        <w:rPr>
          <w:rFonts w:ascii="Helvetica" w:hAnsi="Helvetica"/>
          <w:sz w:val="20"/>
          <w:szCs w:val="20"/>
        </w:rPr>
        <w:t xml:space="preserve">en Aufwand sofort </w:t>
      </w:r>
      <w:r w:rsidR="006A00D2">
        <w:rPr>
          <w:rFonts w:ascii="Helvetica" w:hAnsi="Helvetica"/>
          <w:sz w:val="20"/>
          <w:szCs w:val="20"/>
        </w:rPr>
        <w:t xml:space="preserve">und zielgerichtet </w:t>
      </w:r>
      <w:r w:rsidR="00F913BE">
        <w:rPr>
          <w:rFonts w:ascii="Helvetica" w:hAnsi="Helvetica"/>
          <w:sz w:val="20"/>
          <w:szCs w:val="20"/>
        </w:rPr>
        <w:t>in Betrieb nehmen lassen</w:t>
      </w:r>
      <w:r w:rsidR="000856FB">
        <w:rPr>
          <w:rFonts w:ascii="Helvetica" w:hAnsi="Helvetica"/>
          <w:sz w:val="20"/>
          <w:szCs w:val="20"/>
        </w:rPr>
        <w:t xml:space="preserve">. </w:t>
      </w:r>
      <w:r w:rsidR="004274F8">
        <w:rPr>
          <w:rFonts w:ascii="Helvetica" w:hAnsi="Helvetica"/>
          <w:sz w:val="20"/>
          <w:szCs w:val="20"/>
        </w:rPr>
        <w:t xml:space="preserve">Der umfassende UTM-Schutz </w:t>
      </w:r>
      <w:r w:rsidR="00FA02B7">
        <w:rPr>
          <w:rFonts w:ascii="Helvetica" w:hAnsi="Helvetica"/>
          <w:sz w:val="20"/>
          <w:szCs w:val="20"/>
        </w:rPr>
        <w:t xml:space="preserve">gilt dabei auch bei </w:t>
      </w:r>
      <w:r w:rsidR="00763C45" w:rsidRPr="004B6E77">
        <w:rPr>
          <w:rFonts w:ascii="Helvetica" w:hAnsi="Helvetica"/>
          <w:sz w:val="20"/>
          <w:szCs w:val="20"/>
        </w:rPr>
        <w:t>Glasfaser-</w:t>
      </w:r>
      <w:r w:rsidR="009039BA">
        <w:rPr>
          <w:rFonts w:ascii="Helvetica" w:hAnsi="Helvetica"/>
          <w:sz w:val="20"/>
          <w:szCs w:val="20"/>
        </w:rPr>
        <w:t>Verbindungen</w:t>
      </w:r>
      <w:r w:rsidR="00763C45" w:rsidRPr="004B6E77">
        <w:rPr>
          <w:rFonts w:ascii="Helvetica" w:hAnsi="Helvetica"/>
          <w:sz w:val="20"/>
          <w:szCs w:val="20"/>
        </w:rPr>
        <w:t xml:space="preserve">: </w:t>
      </w:r>
      <w:r w:rsidR="007423C9" w:rsidRPr="004B6E77">
        <w:rPr>
          <w:rFonts w:ascii="Helvetica" w:hAnsi="Helvetica"/>
          <w:sz w:val="20"/>
          <w:szCs w:val="20"/>
        </w:rPr>
        <w:t xml:space="preserve">Mit der </w:t>
      </w:r>
      <w:r w:rsidR="00BB43ED">
        <w:rPr>
          <w:rFonts w:ascii="Helvetica" w:hAnsi="Helvetica"/>
          <w:sz w:val="20"/>
          <w:szCs w:val="20"/>
        </w:rPr>
        <w:t xml:space="preserve">Firebox </w:t>
      </w:r>
      <w:r w:rsidR="007423C9" w:rsidRPr="004B6E77">
        <w:rPr>
          <w:rFonts w:ascii="Helvetica" w:hAnsi="Helvetica"/>
          <w:sz w:val="20"/>
          <w:szCs w:val="20"/>
        </w:rPr>
        <w:t xml:space="preserve">T70 </w:t>
      </w:r>
      <w:r w:rsidR="00EB10B5">
        <w:rPr>
          <w:rFonts w:ascii="Helvetica" w:hAnsi="Helvetica"/>
          <w:sz w:val="20"/>
          <w:szCs w:val="20"/>
        </w:rPr>
        <w:t>kommen</w:t>
      </w:r>
      <w:r w:rsidR="007423C9" w:rsidRPr="004B6E77">
        <w:rPr>
          <w:rFonts w:ascii="Helvetica" w:hAnsi="Helvetica"/>
          <w:sz w:val="20"/>
          <w:szCs w:val="20"/>
        </w:rPr>
        <w:t xml:space="preserve"> U</w:t>
      </w:r>
      <w:r w:rsidR="007423C9" w:rsidRPr="004B6E77">
        <w:rPr>
          <w:rFonts w:ascii="Helvetica" w:hAnsi="Helvetica"/>
          <w:sz w:val="20"/>
          <w:szCs w:val="20"/>
        </w:rPr>
        <w:t>n</w:t>
      </w:r>
      <w:r w:rsidR="007423C9" w:rsidRPr="004B6E77">
        <w:rPr>
          <w:rFonts w:ascii="Helvetica" w:hAnsi="Helvetica"/>
          <w:sz w:val="20"/>
          <w:szCs w:val="20"/>
        </w:rPr>
        <w:t xml:space="preserve">ternehmen </w:t>
      </w:r>
      <w:r w:rsidR="00EB10B5">
        <w:rPr>
          <w:rFonts w:ascii="Helvetica" w:hAnsi="Helvetica"/>
          <w:sz w:val="20"/>
          <w:szCs w:val="20"/>
        </w:rPr>
        <w:t xml:space="preserve">in der Genuss einer hohen </w:t>
      </w:r>
      <w:r w:rsidR="007423C9" w:rsidRPr="004B6E77">
        <w:rPr>
          <w:rFonts w:ascii="Helvetica" w:hAnsi="Helvetica"/>
          <w:sz w:val="20"/>
          <w:szCs w:val="20"/>
        </w:rPr>
        <w:t>Bandbreite</w:t>
      </w:r>
      <w:r w:rsidR="00BB43ED">
        <w:rPr>
          <w:rFonts w:ascii="Helvetica" w:hAnsi="Helvetica"/>
          <w:sz w:val="20"/>
          <w:szCs w:val="20"/>
        </w:rPr>
        <w:t xml:space="preserve">, ohne Abstriche </w:t>
      </w:r>
      <w:r w:rsidR="00C532FB">
        <w:rPr>
          <w:rFonts w:ascii="Helvetica" w:hAnsi="Helvetica"/>
          <w:sz w:val="20"/>
          <w:szCs w:val="20"/>
        </w:rPr>
        <w:t>bei</w:t>
      </w:r>
      <w:r w:rsidR="00BB43ED">
        <w:rPr>
          <w:rFonts w:ascii="Helvetica" w:hAnsi="Helvetica"/>
          <w:sz w:val="20"/>
          <w:szCs w:val="20"/>
        </w:rPr>
        <w:t xml:space="preserve"> der Sicherheit in Kauf nehmen zu müssen.</w:t>
      </w:r>
    </w:p>
    <w:p w:rsidR="00126A8D" w:rsidRDefault="00126A8D" w:rsidP="00E02970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BB43ED" w:rsidRDefault="00265463" w:rsidP="00E02970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Neues Modell trifft Nerv des Markts</w:t>
      </w:r>
    </w:p>
    <w:p w:rsidR="00AF5581" w:rsidRDefault="008F3610" w:rsidP="00E02970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B</w:t>
      </w:r>
      <w:r w:rsidR="003E599C">
        <w:rPr>
          <w:rFonts w:ascii="Helvetica" w:hAnsi="Helvetica"/>
          <w:sz w:val="20"/>
          <w:szCs w:val="20"/>
        </w:rPr>
        <w:t>ei den WatchGuard-Kunden</w:t>
      </w:r>
      <w:r w:rsidR="00265463">
        <w:rPr>
          <w:rFonts w:ascii="Helvetica" w:hAnsi="Helvetica"/>
          <w:sz w:val="20"/>
          <w:szCs w:val="20"/>
        </w:rPr>
        <w:t xml:space="preserve"> </w:t>
      </w:r>
      <w:r w:rsidR="001B1142">
        <w:rPr>
          <w:rFonts w:ascii="Helvetica" w:hAnsi="Helvetica"/>
          <w:sz w:val="20"/>
          <w:szCs w:val="20"/>
        </w:rPr>
        <w:t>trifft</w:t>
      </w:r>
      <w:r w:rsidR="007A622F">
        <w:rPr>
          <w:rFonts w:ascii="Helvetica" w:hAnsi="Helvetica"/>
          <w:sz w:val="20"/>
          <w:szCs w:val="20"/>
        </w:rPr>
        <w:t xml:space="preserve"> das</w:t>
      </w:r>
      <w:r>
        <w:rPr>
          <w:rFonts w:ascii="Helvetica" w:hAnsi="Helvetica"/>
          <w:sz w:val="20"/>
          <w:szCs w:val="20"/>
        </w:rPr>
        <w:t xml:space="preserve"> neue Firebox</w:t>
      </w:r>
      <w:r w:rsidR="007A622F">
        <w:rPr>
          <w:rFonts w:ascii="Helvetica" w:hAnsi="Helvetica"/>
          <w:sz w:val="20"/>
          <w:szCs w:val="20"/>
        </w:rPr>
        <w:t>-Modell</w:t>
      </w:r>
      <w:r>
        <w:rPr>
          <w:rFonts w:ascii="Helvetica" w:hAnsi="Helvetica"/>
          <w:sz w:val="20"/>
          <w:szCs w:val="20"/>
        </w:rPr>
        <w:t xml:space="preserve"> </w:t>
      </w:r>
      <w:r w:rsidR="001B1142">
        <w:rPr>
          <w:rFonts w:ascii="Helvetica" w:hAnsi="Helvetica"/>
          <w:sz w:val="20"/>
          <w:szCs w:val="20"/>
        </w:rPr>
        <w:t>genau ins Schwarze</w:t>
      </w:r>
      <w:r w:rsidR="00265463">
        <w:rPr>
          <w:rFonts w:ascii="Helvetica" w:hAnsi="Helvetica"/>
          <w:sz w:val="20"/>
          <w:szCs w:val="20"/>
        </w:rPr>
        <w:t xml:space="preserve">, wie </w:t>
      </w:r>
      <w:r w:rsidR="00126A8D">
        <w:rPr>
          <w:rFonts w:ascii="Helvetica" w:hAnsi="Helvetica"/>
          <w:sz w:val="20"/>
          <w:szCs w:val="20"/>
        </w:rPr>
        <w:t>Andrew Evers, IT-Manager Red Carnation Hotels</w:t>
      </w:r>
      <w:r w:rsidR="00265463">
        <w:rPr>
          <w:rFonts w:ascii="Helvetica" w:hAnsi="Helvetica"/>
          <w:sz w:val="20"/>
          <w:szCs w:val="20"/>
        </w:rPr>
        <w:t>, unterstreicht</w:t>
      </w:r>
      <w:r w:rsidR="00126A8D">
        <w:rPr>
          <w:rFonts w:ascii="Helvetica" w:hAnsi="Helvetica"/>
          <w:sz w:val="20"/>
          <w:szCs w:val="20"/>
        </w:rPr>
        <w:t xml:space="preserve">: </w:t>
      </w:r>
      <w:r w:rsidR="009A1516">
        <w:rPr>
          <w:rFonts w:ascii="Helvetica" w:hAnsi="Helvetica"/>
          <w:sz w:val="20"/>
          <w:szCs w:val="20"/>
        </w:rPr>
        <w:t xml:space="preserve">Die T70 </w:t>
      </w:r>
      <w:r w:rsidR="00071B35">
        <w:rPr>
          <w:rFonts w:ascii="Helvetica" w:hAnsi="Helvetica"/>
          <w:sz w:val="20"/>
          <w:szCs w:val="20"/>
        </w:rPr>
        <w:t>sorgt für</w:t>
      </w:r>
      <w:r w:rsidR="00DC5C6F">
        <w:rPr>
          <w:rFonts w:ascii="Helvetica" w:hAnsi="Helvetica"/>
          <w:sz w:val="20"/>
          <w:szCs w:val="20"/>
        </w:rPr>
        <w:t xml:space="preserve"> </w:t>
      </w:r>
      <w:r w:rsidR="00950804">
        <w:rPr>
          <w:rFonts w:ascii="Helvetica" w:hAnsi="Helvetica"/>
          <w:sz w:val="20"/>
          <w:szCs w:val="20"/>
        </w:rPr>
        <w:t>höchste</w:t>
      </w:r>
      <w:r w:rsidR="005F2514">
        <w:rPr>
          <w:rFonts w:ascii="Helvetica" w:hAnsi="Helvetica"/>
          <w:sz w:val="20"/>
          <w:szCs w:val="20"/>
        </w:rPr>
        <w:t xml:space="preserve"> Performance </w:t>
      </w:r>
      <w:r w:rsidR="00E314C0">
        <w:rPr>
          <w:rFonts w:ascii="Helvetica" w:hAnsi="Helvetica"/>
          <w:sz w:val="20"/>
          <w:szCs w:val="20"/>
        </w:rPr>
        <w:t>bei umfassender Funktionalität. Das habe ich bei einem so kle</w:t>
      </w:r>
      <w:r w:rsidR="00E314C0">
        <w:rPr>
          <w:rFonts w:ascii="Helvetica" w:hAnsi="Helvetica"/>
          <w:sz w:val="20"/>
          <w:szCs w:val="20"/>
        </w:rPr>
        <w:t>i</w:t>
      </w:r>
      <w:r w:rsidR="00E314C0">
        <w:rPr>
          <w:rFonts w:ascii="Helvetica" w:hAnsi="Helvetica"/>
          <w:sz w:val="20"/>
          <w:szCs w:val="20"/>
        </w:rPr>
        <w:t xml:space="preserve">nen Gerät bisher noch nie gesehen. </w:t>
      </w:r>
      <w:r w:rsidR="00F333F6">
        <w:rPr>
          <w:rFonts w:ascii="Helvetica" w:hAnsi="Helvetica"/>
          <w:sz w:val="20"/>
          <w:szCs w:val="20"/>
        </w:rPr>
        <w:t>Auf diese Weise</w:t>
      </w:r>
      <w:r w:rsidR="00C815D3">
        <w:rPr>
          <w:rFonts w:ascii="Helvetica" w:hAnsi="Helvetica"/>
          <w:sz w:val="20"/>
          <w:szCs w:val="20"/>
        </w:rPr>
        <w:t xml:space="preserve"> können wir </w:t>
      </w:r>
      <w:r w:rsidR="00B47C10">
        <w:rPr>
          <w:rFonts w:ascii="Helvetica" w:hAnsi="Helvetica"/>
          <w:sz w:val="20"/>
          <w:szCs w:val="20"/>
        </w:rPr>
        <w:t xml:space="preserve">an allen Standorten </w:t>
      </w:r>
      <w:r w:rsidR="00C815D3">
        <w:rPr>
          <w:rFonts w:ascii="Helvetica" w:hAnsi="Helvetica"/>
          <w:sz w:val="20"/>
          <w:szCs w:val="20"/>
        </w:rPr>
        <w:t>gleich ho</w:t>
      </w:r>
      <w:r w:rsidR="0030294D">
        <w:rPr>
          <w:rFonts w:ascii="Helvetica" w:hAnsi="Helvetica"/>
          <w:sz w:val="20"/>
          <w:szCs w:val="20"/>
        </w:rPr>
        <w:t>he</w:t>
      </w:r>
      <w:r w:rsidR="00C815D3">
        <w:rPr>
          <w:rFonts w:ascii="Helvetica" w:hAnsi="Helvetica"/>
          <w:sz w:val="20"/>
          <w:szCs w:val="20"/>
        </w:rPr>
        <w:t xml:space="preserve"> Sicherheitsstand</w:t>
      </w:r>
      <w:r w:rsidR="0015678D">
        <w:rPr>
          <w:rFonts w:ascii="Helvetica" w:hAnsi="Helvetica"/>
          <w:sz w:val="20"/>
          <w:szCs w:val="20"/>
        </w:rPr>
        <w:t>ards auf Enterprise-Niveau ausrol</w:t>
      </w:r>
      <w:r w:rsidR="003E599C">
        <w:rPr>
          <w:rFonts w:ascii="Helvetica" w:hAnsi="Helvetica"/>
          <w:sz w:val="20"/>
          <w:szCs w:val="20"/>
        </w:rPr>
        <w:t>len –</w:t>
      </w:r>
      <w:r w:rsidR="0015678D">
        <w:rPr>
          <w:rFonts w:ascii="Helvetica" w:hAnsi="Helvetica"/>
          <w:sz w:val="20"/>
          <w:szCs w:val="20"/>
        </w:rPr>
        <w:t xml:space="preserve"> angefangen vom Kleinstbüro bis hin zu den grö</w:t>
      </w:r>
      <w:r w:rsidR="00CE15F7">
        <w:rPr>
          <w:rFonts w:ascii="Helvetica" w:hAnsi="Helvetica"/>
          <w:sz w:val="20"/>
          <w:szCs w:val="20"/>
        </w:rPr>
        <w:t>ss</w:t>
      </w:r>
      <w:r w:rsidR="00B47C10">
        <w:rPr>
          <w:rFonts w:ascii="Helvetica" w:hAnsi="Helvetica"/>
          <w:sz w:val="20"/>
          <w:szCs w:val="20"/>
        </w:rPr>
        <w:t>er</w:t>
      </w:r>
      <w:r w:rsidR="0015678D">
        <w:rPr>
          <w:rFonts w:ascii="Helvetica" w:hAnsi="Helvetica"/>
          <w:sz w:val="20"/>
          <w:szCs w:val="20"/>
        </w:rPr>
        <w:t>en</w:t>
      </w:r>
      <w:r w:rsidR="00992B52">
        <w:rPr>
          <w:rFonts w:ascii="Helvetica" w:hAnsi="Helvetica"/>
          <w:sz w:val="20"/>
          <w:szCs w:val="20"/>
        </w:rPr>
        <w:t xml:space="preserve"> Standorten. </w:t>
      </w:r>
      <w:r w:rsidR="000A33B7">
        <w:rPr>
          <w:rFonts w:ascii="Helvetica" w:hAnsi="Helvetica"/>
          <w:sz w:val="20"/>
          <w:szCs w:val="20"/>
        </w:rPr>
        <w:t xml:space="preserve">Die </w:t>
      </w:r>
      <w:r w:rsidR="00992B52">
        <w:rPr>
          <w:rFonts w:ascii="Helvetica" w:hAnsi="Helvetica"/>
          <w:sz w:val="20"/>
          <w:szCs w:val="20"/>
        </w:rPr>
        <w:t>Fire</w:t>
      </w:r>
      <w:r w:rsidR="00082E9F">
        <w:rPr>
          <w:rFonts w:ascii="Helvetica" w:hAnsi="Helvetica"/>
          <w:sz w:val="20"/>
          <w:szCs w:val="20"/>
        </w:rPr>
        <w:t>box</w:t>
      </w:r>
      <w:r w:rsidR="00992B52">
        <w:rPr>
          <w:rFonts w:ascii="Helvetica" w:hAnsi="Helvetica"/>
          <w:sz w:val="20"/>
          <w:szCs w:val="20"/>
        </w:rPr>
        <w:t xml:space="preserve"> </w:t>
      </w:r>
      <w:r w:rsidR="00082E9F">
        <w:rPr>
          <w:rFonts w:ascii="Helvetica" w:hAnsi="Helvetica"/>
          <w:sz w:val="20"/>
          <w:szCs w:val="20"/>
        </w:rPr>
        <w:t xml:space="preserve">T70 </w:t>
      </w:r>
      <w:r w:rsidR="000A33B7">
        <w:rPr>
          <w:rFonts w:ascii="Helvetica" w:hAnsi="Helvetica"/>
          <w:sz w:val="20"/>
          <w:szCs w:val="20"/>
        </w:rPr>
        <w:t xml:space="preserve">bietet dabei </w:t>
      </w:r>
      <w:r w:rsidR="00992B52">
        <w:rPr>
          <w:rFonts w:ascii="Helvetica" w:hAnsi="Helvetica"/>
          <w:sz w:val="20"/>
          <w:szCs w:val="20"/>
        </w:rPr>
        <w:t>nicht nur ein gutes Preis-/Leistungsverhältnis</w:t>
      </w:r>
      <w:r w:rsidR="008508CB">
        <w:rPr>
          <w:rFonts w:ascii="Helvetica" w:hAnsi="Helvetica"/>
          <w:sz w:val="20"/>
          <w:szCs w:val="20"/>
        </w:rPr>
        <w:t>. Sie</w:t>
      </w:r>
      <w:r w:rsidR="002B238C">
        <w:rPr>
          <w:rFonts w:ascii="Helvetica" w:hAnsi="Helvetica"/>
          <w:sz w:val="20"/>
          <w:szCs w:val="20"/>
        </w:rPr>
        <w:t xml:space="preserve"> hält uns darüber hinaus zahlreiche Opti</w:t>
      </w:r>
      <w:r w:rsidR="002B238C">
        <w:rPr>
          <w:rFonts w:ascii="Helvetica" w:hAnsi="Helvetica"/>
          <w:sz w:val="20"/>
          <w:szCs w:val="20"/>
        </w:rPr>
        <w:t>o</w:t>
      </w:r>
      <w:r w:rsidR="002B238C">
        <w:rPr>
          <w:rFonts w:ascii="Helvetica" w:hAnsi="Helvetica"/>
          <w:sz w:val="20"/>
          <w:szCs w:val="20"/>
        </w:rPr>
        <w:t>nen für Veränderungen und Erweiterungen offen</w:t>
      </w:r>
      <w:r w:rsidR="00F03E98">
        <w:rPr>
          <w:rFonts w:ascii="Helvetica" w:hAnsi="Helvetica"/>
          <w:sz w:val="20"/>
          <w:szCs w:val="20"/>
        </w:rPr>
        <w:t xml:space="preserve"> und ergänzt </w:t>
      </w:r>
      <w:r w:rsidR="00363E74">
        <w:rPr>
          <w:rFonts w:ascii="Helvetica" w:hAnsi="Helvetica"/>
          <w:sz w:val="20"/>
          <w:szCs w:val="20"/>
        </w:rPr>
        <w:t>die bereits im Einsatz befin</w:t>
      </w:r>
      <w:r w:rsidR="00363E74">
        <w:rPr>
          <w:rFonts w:ascii="Helvetica" w:hAnsi="Helvetica"/>
          <w:sz w:val="20"/>
          <w:szCs w:val="20"/>
        </w:rPr>
        <w:t>d</w:t>
      </w:r>
      <w:r w:rsidR="00363E74">
        <w:rPr>
          <w:rFonts w:ascii="Helvetica" w:hAnsi="Helvetica"/>
          <w:sz w:val="20"/>
          <w:szCs w:val="20"/>
        </w:rPr>
        <w:t>lichen WatchGuard-</w:t>
      </w:r>
      <w:r w:rsidR="00B47C10">
        <w:rPr>
          <w:rFonts w:ascii="Helvetica" w:hAnsi="Helvetica"/>
          <w:sz w:val="20"/>
          <w:szCs w:val="20"/>
        </w:rPr>
        <w:t>Produkte</w:t>
      </w:r>
      <w:r w:rsidR="00F03E98">
        <w:rPr>
          <w:rFonts w:ascii="Helvetica" w:hAnsi="Helvetica"/>
          <w:sz w:val="20"/>
          <w:szCs w:val="20"/>
        </w:rPr>
        <w:t xml:space="preserve"> optimal</w:t>
      </w:r>
      <w:r w:rsidR="00FF2652">
        <w:rPr>
          <w:rFonts w:ascii="Helvetica" w:hAnsi="Helvetica"/>
          <w:sz w:val="20"/>
          <w:szCs w:val="20"/>
        </w:rPr>
        <w:t xml:space="preserve">. </w:t>
      </w:r>
      <w:r w:rsidR="00370C65">
        <w:rPr>
          <w:rFonts w:ascii="Helvetica" w:hAnsi="Helvetica"/>
          <w:sz w:val="20"/>
          <w:szCs w:val="20"/>
        </w:rPr>
        <w:t>Für uns zahlt sich der Einsatz</w:t>
      </w:r>
      <w:r w:rsidR="002E5E3A">
        <w:rPr>
          <w:rFonts w:ascii="Helvetica" w:hAnsi="Helvetica"/>
          <w:sz w:val="20"/>
          <w:szCs w:val="20"/>
        </w:rPr>
        <w:t xml:space="preserve"> dank </w:t>
      </w:r>
      <w:r w:rsidR="006B132E">
        <w:rPr>
          <w:rFonts w:ascii="Helvetica" w:hAnsi="Helvetica"/>
          <w:sz w:val="20"/>
          <w:szCs w:val="20"/>
        </w:rPr>
        <w:t>der lücke</w:t>
      </w:r>
      <w:r w:rsidR="006B132E">
        <w:rPr>
          <w:rFonts w:ascii="Helvetica" w:hAnsi="Helvetica"/>
          <w:sz w:val="20"/>
          <w:szCs w:val="20"/>
        </w:rPr>
        <w:t>n</w:t>
      </w:r>
      <w:r w:rsidR="006B132E">
        <w:rPr>
          <w:rFonts w:ascii="Helvetica" w:hAnsi="Helvetica"/>
          <w:sz w:val="20"/>
          <w:szCs w:val="20"/>
        </w:rPr>
        <w:t>losen</w:t>
      </w:r>
      <w:r w:rsidR="000A33B7">
        <w:rPr>
          <w:rFonts w:ascii="Helvetica" w:hAnsi="Helvetica"/>
          <w:sz w:val="20"/>
          <w:szCs w:val="20"/>
        </w:rPr>
        <w:t xml:space="preserve"> Sicherheit</w:t>
      </w:r>
      <w:r w:rsidR="002E5E3A">
        <w:rPr>
          <w:rFonts w:ascii="Helvetica" w:hAnsi="Helvetica"/>
          <w:sz w:val="20"/>
          <w:szCs w:val="20"/>
        </w:rPr>
        <w:t>,</w:t>
      </w:r>
      <w:r w:rsidR="009F7EED">
        <w:rPr>
          <w:rFonts w:ascii="Helvetica" w:hAnsi="Helvetica"/>
          <w:sz w:val="20"/>
          <w:szCs w:val="20"/>
        </w:rPr>
        <w:t xml:space="preserve"> </w:t>
      </w:r>
      <w:r w:rsidR="006B132E">
        <w:rPr>
          <w:rFonts w:ascii="Helvetica" w:hAnsi="Helvetica"/>
          <w:sz w:val="20"/>
          <w:szCs w:val="20"/>
        </w:rPr>
        <w:t>der hohen</w:t>
      </w:r>
      <w:r w:rsidR="009F7EED">
        <w:rPr>
          <w:rFonts w:ascii="Helvetica" w:hAnsi="Helvetica"/>
          <w:sz w:val="20"/>
          <w:szCs w:val="20"/>
        </w:rPr>
        <w:t xml:space="preserve"> Flexibilität</w:t>
      </w:r>
      <w:r w:rsidR="00FF2652">
        <w:rPr>
          <w:rFonts w:ascii="Helvetica" w:hAnsi="Helvetica"/>
          <w:sz w:val="20"/>
          <w:szCs w:val="20"/>
        </w:rPr>
        <w:t xml:space="preserve"> </w:t>
      </w:r>
      <w:r w:rsidR="00980B7D">
        <w:rPr>
          <w:rFonts w:ascii="Helvetica" w:hAnsi="Helvetica"/>
          <w:sz w:val="20"/>
          <w:szCs w:val="20"/>
        </w:rPr>
        <w:t>und schnellen</w:t>
      </w:r>
      <w:r w:rsidR="009F7EED">
        <w:rPr>
          <w:rFonts w:ascii="Helvetica" w:hAnsi="Helvetica"/>
          <w:sz w:val="20"/>
          <w:szCs w:val="20"/>
        </w:rPr>
        <w:t xml:space="preserve"> Bereitstellung</w:t>
      </w:r>
      <w:r w:rsidR="006B132E">
        <w:rPr>
          <w:rFonts w:ascii="Helvetica" w:hAnsi="Helvetica"/>
          <w:sz w:val="20"/>
          <w:szCs w:val="20"/>
        </w:rPr>
        <w:t xml:space="preserve"> </w:t>
      </w:r>
      <w:r w:rsidR="002E5E3A">
        <w:rPr>
          <w:rFonts w:ascii="Helvetica" w:hAnsi="Helvetica"/>
          <w:sz w:val="20"/>
          <w:szCs w:val="20"/>
        </w:rPr>
        <w:t>gleich meh</w:t>
      </w:r>
      <w:r w:rsidR="002E5E3A">
        <w:rPr>
          <w:rFonts w:ascii="Helvetica" w:hAnsi="Helvetica"/>
          <w:sz w:val="20"/>
          <w:szCs w:val="20"/>
        </w:rPr>
        <w:t>r</w:t>
      </w:r>
      <w:r w:rsidR="002E5E3A">
        <w:rPr>
          <w:rFonts w:ascii="Helvetica" w:hAnsi="Helvetica"/>
          <w:sz w:val="20"/>
          <w:szCs w:val="20"/>
        </w:rPr>
        <w:t>fach</w:t>
      </w:r>
      <w:r w:rsidR="00370C65">
        <w:rPr>
          <w:rFonts w:ascii="Helvetica" w:hAnsi="Helvetica"/>
          <w:sz w:val="20"/>
          <w:szCs w:val="20"/>
        </w:rPr>
        <w:t xml:space="preserve"> aus</w:t>
      </w:r>
      <w:r w:rsidR="009F7EED">
        <w:rPr>
          <w:rFonts w:ascii="Helvetica" w:hAnsi="Helvetica"/>
          <w:sz w:val="20"/>
          <w:szCs w:val="20"/>
        </w:rPr>
        <w:t>.“</w:t>
      </w:r>
      <w:r w:rsidR="00FF2652">
        <w:rPr>
          <w:rFonts w:ascii="Helvetica" w:hAnsi="Helvetica"/>
          <w:sz w:val="20"/>
          <w:szCs w:val="20"/>
        </w:rPr>
        <w:t xml:space="preserve"> </w:t>
      </w:r>
    </w:p>
    <w:p w:rsidR="00330D95" w:rsidRDefault="00330D95" w:rsidP="00E02970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4A143F" w:rsidRPr="00374FBB" w:rsidRDefault="00374FBB" w:rsidP="00E02970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374FBB">
        <w:rPr>
          <w:rFonts w:ascii="Helvetica" w:hAnsi="Helvetica"/>
          <w:sz w:val="20"/>
          <w:szCs w:val="20"/>
        </w:rPr>
        <w:t xml:space="preserve">Von der Leistungsfähigkeit der WatchGuard Firebox T70 können sich die Besucher der </w:t>
      </w:r>
      <w:r w:rsidR="00330D95" w:rsidRPr="00374FBB">
        <w:rPr>
          <w:rFonts w:ascii="Helvetica" w:hAnsi="Helvetica"/>
          <w:sz w:val="20"/>
          <w:szCs w:val="20"/>
        </w:rPr>
        <w:t xml:space="preserve">der it-sa vom </w:t>
      </w:r>
      <w:r w:rsidR="00330D95" w:rsidRPr="00374FBB">
        <w:rPr>
          <w:rFonts w:ascii="Helvetica" w:hAnsi="Helvetica"/>
          <w:bCs/>
          <w:sz w:val="20"/>
          <w:szCs w:val="20"/>
        </w:rPr>
        <w:t>18. bis 20. Oktober</w:t>
      </w:r>
      <w:r w:rsidR="00330D95" w:rsidRPr="00374FBB">
        <w:rPr>
          <w:rFonts w:ascii="Helvetica" w:hAnsi="Helvetica"/>
          <w:sz w:val="20"/>
          <w:szCs w:val="20"/>
        </w:rPr>
        <w:t xml:space="preserve"> </w:t>
      </w:r>
      <w:r w:rsidR="00107367">
        <w:rPr>
          <w:rFonts w:ascii="Helvetica" w:hAnsi="Helvetica"/>
          <w:sz w:val="20"/>
          <w:szCs w:val="20"/>
        </w:rPr>
        <w:t xml:space="preserve">in Nürnberg </w:t>
      </w:r>
      <w:r w:rsidR="00B11CA8">
        <w:rPr>
          <w:rFonts w:ascii="Helvetica" w:hAnsi="Helvetica"/>
          <w:sz w:val="20"/>
          <w:szCs w:val="20"/>
        </w:rPr>
        <w:t>im Rahmen des Messeauftritts von</w:t>
      </w:r>
      <w:r w:rsidR="00330D95" w:rsidRPr="00374FBB">
        <w:rPr>
          <w:rFonts w:ascii="Helvetica" w:hAnsi="Helvetica"/>
          <w:sz w:val="20"/>
          <w:szCs w:val="20"/>
        </w:rPr>
        <w:t xml:space="preserve"> Wick Hill – Zycko (</w:t>
      </w:r>
      <w:r w:rsidR="00B11CA8">
        <w:rPr>
          <w:rFonts w:ascii="Helvetica" w:hAnsi="Helvetica"/>
          <w:sz w:val="20"/>
          <w:szCs w:val="20"/>
        </w:rPr>
        <w:t xml:space="preserve">Halle 12, Stand </w:t>
      </w:r>
      <w:r w:rsidR="00330D95" w:rsidRPr="00374FBB">
        <w:rPr>
          <w:rFonts w:ascii="Helvetica" w:hAnsi="Helvetica"/>
          <w:sz w:val="20"/>
          <w:szCs w:val="20"/>
        </w:rPr>
        <w:t>504) und der ADN Distribution GmbH (</w:t>
      </w:r>
      <w:r w:rsidR="00B11CA8">
        <w:rPr>
          <w:rFonts w:ascii="Helvetica" w:hAnsi="Helvetica"/>
          <w:sz w:val="20"/>
          <w:szCs w:val="20"/>
        </w:rPr>
        <w:t>Halle 12, Stand 672</w:t>
      </w:r>
      <w:r w:rsidR="00330D95" w:rsidRPr="00374FBB">
        <w:rPr>
          <w:rFonts w:ascii="Helvetica" w:hAnsi="Helvetica"/>
          <w:sz w:val="20"/>
          <w:szCs w:val="20"/>
        </w:rPr>
        <w:t xml:space="preserve">) </w:t>
      </w:r>
      <w:r w:rsidRPr="00374FBB">
        <w:rPr>
          <w:rFonts w:ascii="Helvetica" w:hAnsi="Helvetica"/>
          <w:sz w:val="20"/>
          <w:szCs w:val="20"/>
        </w:rPr>
        <w:t>live überzeugen</w:t>
      </w:r>
      <w:r w:rsidR="00330D95" w:rsidRPr="00374FBB">
        <w:rPr>
          <w:rFonts w:ascii="Helvetica" w:hAnsi="Helvetica"/>
          <w:sz w:val="20"/>
          <w:szCs w:val="20"/>
        </w:rPr>
        <w:t>.</w:t>
      </w:r>
    </w:p>
    <w:p w:rsidR="00AF5581" w:rsidRPr="00536A35" w:rsidRDefault="00AF5581" w:rsidP="00AF5581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  <w:lang w:val="en-US"/>
        </w:rPr>
      </w:pPr>
    </w:p>
    <w:p w:rsidR="00283688" w:rsidRPr="00D33387" w:rsidRDefault="00536A35" w:rsidP="00AF5581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  <w:lang w:val="en-US"/>
        </w:rPr>
      </w:pPr>
      <w:r w:rsidRPr="00D33387">
        <w:rPr>
          <w:rFonts w:ascii="Helvetica" w:hAnsi="Helvetica"/>
          <w:b/>
          <w:sz w:val="20"/>
          <w:szCs w:val="20"/>
          <w:lang w:val="en-US"/>
        </w:rPr>
        <w:t>Weitere Informationen</w:t>
      </w:r>
    </w:p>
    <w:p w:rsidR="004B6C50" w:rsidRPr="004B6C50" w:rsidRDefault="00F65175" w:rsidP="00536A35">
      <w:pPr>
        <w:pStyle w:val="Listenabsatz"/>
        <w:numPr>
          <w:ilvl w:val="0"/>
          <w:numId w:val="15"/>
        </w:numPr>
        <w:rPr>
          <w:rFonts w:ascii="Helvetica" w:hAnsi="Helvetica" w:cs="Arial"/>
          <w:color w:val="000000" w:themeColor="text1"/>
          <w:sz w:val="20"/>
          <w:szCs w:val="20"/>
        </w:rPr>
      </w:pPr>
      <w:hyperlink r:id="rId7" w:history="1">
        <w:r w:rsidR="004B6C50" w:rsidRPr="004B6C50">
          <w:rPr>
            <w:rStyle w:val="Link"/>
            <w:rFonts w:ascii="Helvetica" w:hAnsi="Helvetica" w:cs="Arial"/>
            <w:sz w:val="20"/>
            <w:szCs w:val="20"/>
          </w:rPr>
          <w:t>Miercom Report</w:t>
        </w:r>
      </w:hyperlink>
    </w:p>
    <w:p w:rsidR="004B6C50" w:rsidRPr="004B6C50" w:rsidRDefault="00F65175" w:rsidP="00536A35">
      <w:pPr>
        <w:pStyle w:val="Listenabsatz"/>
        <w:numPr>
          <w:ilvl w:val="0"/>
          <w:numId w:val="15"/>
        </w:numPr>
        <w:rPr>
          <w:rFonts w:ascii="Helvetica" w:hAnsi="Helvetica" w:cs="Arial"/>
          <w:color w:val="000000" w:themeColor="text1"/>
          <w:sz w:val="20"/>
          <w:szCs w:val="20"/>
        </w:rPr>
      </w:pPr>
      <w:hyperlink r:id="rId8" w:history="1">
        <w:r w:rsidR="004B6C50" w:rsidRPr="004B6C50">
          <w:rPr>
            <w:rStyle w:val="Link"/>
            <w:rFonts w:ascii="Helvetica" w:hAnsi="Helvetica" w:cs="Arial"/>
            <w:sz w:val="20"/>
            <w:szCs w:val="20"/>
          </w:rPr>
          <w:t>T70 Webseite</w:t>
        </w:r>
      </w:hyperlink>
    </w:p>
    <w:p w:rsidR="003A765B" w:rsidRPr="003A765B" w:rsidRDefault="00F65175" w:rsidP="00536A35">
      <w:pPr>
        <w:pStyle w:val="Listenabsatz"/>
        <w:numPr>
          <w:ilvl w:val="0"/>
          <w:numId w:val="15"/>
        </w:numPr>
        <w:rPr>
          <w:rFonts w:ascii="Helvetica" w:hAnsi="Helvetica" w:cs="Arial"/>
          <w:color w:val="000000" w:themeColor="text1"/>
          <w:sz w:val="20"/>
          <w:szCs w:val="20"/>
        </w:rPr>
      </w:pPr>
      <w:hyperlink r:id="rId9" w:history="1">
        <w:r w:rsidR="00536A35" w:rsidRPr="00536A35">
          <w:rPr>
            <w:rStyle w:val="Link"/>
            <w:rFonts w:ascii="Helvetica" w:hAnsi="Helvetica" w:cs="Arial"/>
            <w:sz w:val="20"/>
            <w:szCs w:val="20"/>
          </w:rPr>
          <w:t xml:space="preserve">T70 </w:t>
        </w:r>
        <w:r w:rsidR="007F5F3F">
          <w:rPr>
            <w:rStyle w:val="Link"/>
            <w:rFonts w:ascii="Helvetica" w:hAnsi="Helvetica" w:cs="Arial"/>
            <w:sz w:val="20"/>
            <w:szCs w:val="20"/>
          </w:rPr>
          <w:t>Datenblatt</w:t>
        </w:r>
      </w:hyperlink>
    </w:p>
    <w:p w:rsidR="00555D67" w:rsidRPr="003A765B" w:rsidRDefault="00F65175" w:rsidP="003A765B">
      <w:pPr>
        <w:pStyle w:val="Listenabsatz"/>
        <w:numPr>
          <w:ilvl w:val="0"/>
          <w:numId w:val="15"/>
        </w:numPr>
        <w:rPr>
          <w:rFonts w:ascii="Helvetica" w:hAnsi="Helvetica" w:cs="Arial"/>
          <w:color w:val="000000" w:themeColor="text1"/>
          <w:sz w:val="20"/>
          <w:szCs w:val="20"/>
        </w:rPr>
      </w:pPr>
      <w:hyperlink r:id="rId10" w:history="1">
        <w:r w:rsidR="003A765B" w:rsidRPr="003A765B">
          <w:rPr>
            <w:rStyle w:val="Link"/>
            <w:rFonts w:ascii="Helvetica" w:hAnsi="Helvetica" w:cs="Arial"/>
            <w:sz w:val="20"/>
            <w:szCs w:val="20"/>
          </w:rPr>
          <w:t>Anwendungsbeispiel Red Carnation Hotels</w:t>
        </w:r>
      </w:hyperlink>
    </w:p>
    <w:p w:rsidR="003A765B" w:rsidRDefault="003A765B" w:rsidP="00A4464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bCs/>
          <w:sz w:val="20"/>
          <w:szCs w:val="20"/>
        </w:rPr>
      </w:pPr>
    </w:p>
    <w:p w:rsidR="00536A35" w:rsidRPr="00D33387" w:rsidRDefault="00536A35" w:rsidP="00A4464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bCs/>
          <w:sz w:val="20"/>
          <w:szCs w:val="20"/>
        </w:rPr>
      </w:pPr>
      <w:r w:rsidRPr="00D33387">
        <w:rPr>
          <w:rFonts w:ascii="Helvetica" w:hAnsi="Helvetica"/>
          <w:b/>
          <w:bCs/>
          <w:sz w:val="20"/>
          <w:szCs w:val="20"/>
        </w:rPr>
        <w:t>Bildmaterial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A0"/>
      </w:tblPr>
      <w:tblGrid>
        <w:gridCol w:w="3794"/>
        <w:gridCol w:w="4111"/>
      </w:tblGrid>
      <w:tr w:rsidR="00D33387" w:rsidRPr="00D33387">
        <w:trPr>
          <w:trHeight w:val="1287"/>
        </w:trPr>
        <w:tc>
          <w:tcPr>
            <w:tcW w:w="3794" w:type="dxa"/>
          </w:tcPr>
          <w:p w:rsidR="00D33387" w:rsidRPr="00D33387" w:rsidRDefault="00D33387" w:rsidP="00D33387">
            <w:pPr>
              <w:tabs>
                <w:tab w:val="left" w:pos="7655"/>
              </w:tabs>
              <w:spacing w:line="288" w:lineRule="auto"/>
              <w:ind w:right="1418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D33387">
              <w:rPr>
                <w:rFonts w:ascii="Helvetica" w:hAnsi="Helvetica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97677" cy="863558"/>
                  <wp:effectExtent l="76200" t="0" r="29523" b="0"/>
                  <wp:docPr id="10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D_700_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596" cy="864025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0" rev="0"/>
                            </a:camera>
                            <a:lightRig rig="threePt" dir="t"/>
                          </a:scene3d>
                          <a:extLst>
                            <a:ext uri="{FAA26D3D-D897-4be2-8F04-BA451C77F1D7}">
                              <ma14:placeholderFlag xmlns:ma14="http://schemas.microsoft.com/office/mac/drawingml/2011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D33387" w:rsidRPr="00D33387" w:rsidRDefault="00D33387" w:rsidP="00D33387">
            <w:pPr>
              <w:tabs>
                <w:tab w:val="left" w:pos="7655"/>
              </w:tabs>
              <w:spacing w:line="288" w:lineRule="auto"/>
              <w:ind w:right="1418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D33387">
              <w:rPr>
                <w:rFonts w:ascii="Helvetica" w:hAnsi="Helvetica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39745" cy="834089"/>
                  <wp:effectExtent l="50800" t="25400" r="36655" b="0"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D_700_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134" cy="834287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387" w:rsidRPr="00D33387">
        <w:trPr>
          <w:trHeight w:val="175"/>
        </w:trPr>
        <w:tc>
          <w:tcPr>
            <w:tcW w:w="3794" w:type="dxa"/>
            <w:vAlign w:val="bottom"/>
          </w:tcPr>
          <w:p w:rsidR="00D33387" w:rsidRPr="00D33387" w:rsidRDefault="00CD4AAF" w:rsidP="00C47429">
            <w:pPr>
              <w:tabs>
                <w:tab w:val="left" w:pos="7655"/>
              </w:tabs>
              <w:spacing w:line="288" w:lineRule="auto"/>
              <w:ind w:right="317"/>
              <w:rPr>
                <w:rFonts w:ascii="Helvetica" w:hAnsi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 xml:space="preserve">Die neue </w:t>
            </w:r>
            <w:r w:rsidR="00DD18CF">
              <w:rPr>
                <w:rFonts w:ascii="Helvetica" w:hAnsi="Helvetica"/>
                <w:bCs/>
                <w:sz w:val="20"/>
                <w:szCs w:val="20"/>
              </w:rPr>
              <w:t>WatchGuard Firebox T70.</w:t>
            </w:r>
          </w:p>
        </w:tc>
        <w:tc>
          <w:tcPr>
            <w:tcW w:w="4111" w:type="dxa"/>
          </w:tcPr>
          <w:p w:rsidR="00D33387" w:rsidRPr="00D33387" w:rsidRDefault="00CD4AAF" w:rsidP="00C47429">
            <w:pPr>
              <w:tabs>
                <w:tab w:val="left" w:pos="7655"/>
              </w:tabs>
              <w:spacing w:line="288" w:lineRule="auto"/>
              <w:ind w:right="318"/>
              <w:rPr>
                <w:rFonts w:ascii="Helvetica" w:hAnsi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Die neue</w:t>
            </w:r>
            <w:r w:rsidR="00DD18CF">
              <w:rPr>
                <w:rFonts w:ascii="Helvetica" w:hAnsi="Helvetica"/>
                <w:bCs/>
                <w:sz w:val="20"/>
                <w:szCs w:val="20"/>
              </w:rPr>
              <w:t xml:space="preserve"> WatchGuard </w:t>
            </w:r>
            <w:r>
              <w:rPr>
                <w:rFonts w:ascii="Helvetica" w:hAnsi="Helvetica"/>
                <w:bCs/>
                <w:sz w:val="20"/>
                <w:szCs w:val="20"/>
              </w:rPr>
              <w:t>Firebox T70</w:t>
            </w:r>
            <w:r w:rsidR="006F172F">
              <w:rPr>
                <w:rFonts w:ascii="Helvetica" w:hAnsi="Helvetica"/>
                <w:bCs/>
                <w:sz w:val="20"/>
                <w:szCs w:val="20"/>
              </w:rPr>
              <w:t>.</w:t>
            </w:r>
          </w:p>
        </w:tc>
      </w:tr>
      <w:tr w:rsidR="009E172A" w:rsidRPr="00D33387">
        <w:trPr>
          <w:gridAfter w:val="1"/>
          <w:wAfter w:w="4111" w:type="dxa"/>
          <w:trHeight w:val="631"/>
        </w:trPr>
        <w:tc>
          <w:tcPr>
            <w:tcW w:w="3794" w:type="dxa"/>
          </w:tcPr>
          <w:p w:rsidR="009E172A" w:rsidRPr="00D33387" w:rsidRDefault="009E172A" w:rsidP="00D33387">
            <w:pPr>
              <w:tabs>
                <w:tab w:val="left" w:pos="7655"/>
              </w:tabs>
              <w:spacing w:line="288" w:lineRule="auto"/>
              <w:ind w:right="1418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D33387">
              <w:rPr>
                <w:rFonts w:ascii="Helvetica" w:hAnsi="Helvetica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80328" cy="905601"/>
                  <wp:effectExtent l="76200" t="76200" r="74295" b="59690"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D_700_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41" cy="906015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0" rev="0"/>
                            </a:camera>
                            <a:lightRig rig="threePt" dir="t"/>
                          </a:scene3d>
                          <a:extLst>
                            <a:ext uri="{FAA26D3D-D897-4be2-8F04-BA451C77F1D7}">
                              <ma14:placeholderFlag xmlns:ma14="http://schemas.microsoft.com/office/mac/drawingml/2011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72A" w:rsidRPr="00D33387">
        <w:trPr>
          <w:gridAfter w:val="1"/>
          <w:wAfter w:w="4111" w:type="dxa"/>
          <w:trHeight w:val="318"/>
        </w:trPr>
        <w:tc>
          <w:tcPr>
            <w:tcW w:w="3794" w:type="dxa"/>
          </w:tcPr>
          <w:p w:rsidR="009E172A" w:rsidRPr="00D33387" w:rsidRDefault="009E172A" w:rsidP="00C47429">
            <w:pPr>
              <w:tabs>
                <w:tab w:val="left" w:pos="7655"/>
              </w:tabs>
              <w:spacing w:line="288" w:lineRule="auto"/>
              <w:ind w:right="317"/>
              <w:rPr>
                <w:rFonts w:ascii="Helvetica" w:hAnsi="Helvetica"/>
                <w:bCs/>
                <w:sz w:val="20"/>
                <w:szCs w:val="20"/>
                <w:lang w:val="en-US"/>
              </w:rPr>
            </w:pPr>
            <w:r>
              <w:rPr>
                <w:rFonts w:ascii="Helvetica" w:hAnsi="Helvetica"/>
                <w:bCs/>
                <w:sz w:val="20"/>
                <w:szCs w:val="20"/>
              </w:rPr>
              <w:t>Die WatchGuard Firebox-Modelle T10, T30, T50, T70.</w:t>
            </w:r>
          </w:p>
        </w:tc>
      </w:tr>
    </w:tbl>
    <w:p w:rsidR="00536A35" w:rsidRPr="00555D67" w:rsidRDefault="006754A5" w:rsidP="00A44648">
      <w:pPr>
        <w:tabs>
          <w:tab w:val="left" w:pos="7655"/>
        </w:tabs>
        <w:spacing w:line="288" w:lineRule="auto"/>
        <w:ind w:right="1418"/>
        <w:rPr>
          <w:rFonts w:ascii="Helvetica" w:hAnsi="Helvetica"/>
          <w:bCs/>
          <w:sz w:val="20"/>
          <w:szCs w:val="20"/>
        </w:rPr>
      </w:pPr>
      <w:bookmarkStart w:id="0" w:name="_GoBack"/>
      <w:bookmarkEnd w:id="0"/>
      <w:r w:rsidRPr="006754A5">
        <w:rPr>
          <w:rFonts w:ascii="Helvetica" w:hAnsi="Helvetica"/>
          <w:bCs/>
          <w:sz w:val="20"/>
          <w:szCs w:val="20"/>
        </w:rPr>
        <w:t xml:space="preserve">Das Bildmaterial finden Sie in unserem Medienportal </w:t>
      </w:r>
      <w:hyperlink r:id="rId14" w:history="1">
        <w:r w:rsidRPr="006754A5">
          <w:rPr>
            <w:rStyle w:val="Link"/>
            <w:rFonts w:ascii="Helvetica" w:hAnsi="Helvetica"/>
            <w:bCs/>
            <w:sz w:val="20"/>
            <w:szCs w:val="20"/>
          </w:rPr>
          <w:t>press-n-relations.amid-pr.com</w:t>
        </w:r>
      </w:hyperlink>
      <w:r w:rsidRPr="006754A5">
        <w:rPr>
          <w:rFonts w:ascii="Helvetica" w:hAnsi="Helvetica"/>
          <w:bCs/>
          <w:sz w:val="20"/>
          <w:szCs w:val="20"/>
        </w:rPr>
        <w:t xml:space="preserve"> (Suchbegriff „</w:t>
      </w:r>
      <w:hyperlink r:id="rId15" w:history="1">
        <w:r>
          <w:rPr>
            <w:rStyle w:val="Link"/>
            <w:rFonts w:ascii="Helvetica" w:hAnsi="Helvetica"/>
            <w:bCs/>
            <w:sz w:val="20"/>
            <w:szCs w:val="20"/>
          </w:rPr>
          <w:t>Firebox-T70</w:t>
        </w:r>
      </w:hyperlink>
      <w:r w:rsidRPr="006754A5">
        <w:rPr>
          <w:rFonts w:ascii="Helvetica" w:hAnsi="Helvetica"/>
          <w:bCs/>
          <w:sz w:val="20"/>
          <w:szCs w:val="20"/>
        </w:rPr>
        <w:t>“). Selbstverständlich schicken wir Ihnen die Dateien auch gerne per E-Mail zu.</w:t>
      </w:r>
    </w:p>
    <w:p w:rsidR="003E3E6E" w:rsidRPr="00555D67" w:rsidRDefault="003E3E6E" w:rsidP="00206650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606"/>
        <w:gridCol w:w="4111"/>
      </w:tblGrid>
      <w:tr w:rsidR="00E455B2" w:rsidRPr="009D2FA2">
        <w:trPr>
          <w:trHeight w:val="1436"/>
        </w:trPr>
        <w:tc>
          <w:tcPr>
            <w:tcW w:w="4606" w:type="dxa"/>
          </w:tcPr>
          <w:p w:rsidR="00E455B2" w:rsidRPr="009D2FA2" w:rsidRDefault="00277163" w:rsidP="00E455B2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>
              <w:rPr>
                <w:bCs/>
                <w:sz w:val="16"/>
              </w:rPr>
              <w:t>Kontakt</w:t>
            </w:r>
            <w:r w:rsidR="00E455B2" w:rsidRPr="009D2FA2">
              <w:rPr>
                <w:bCs/>
                <w:sz w:val="16"/>
              </w:rPr>
              <w:t>: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:rsidR="00E455B2" w:rsidRPr="00573F3A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Press'n'Relations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GmbH</w:t>
            </w:r>
          </w:p>
          <w:p w:rsidR="00E455B2" w:rsidRPr="00573F3A" w:rsidRDefault="00CE15F7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Markus Häfliger</w:t>
            </w:r>
          </w:p>
          <w:p w:rsidR="00E455B2" w:rsidRPr="00573F3A" w:rsidRDefault="00CE15F7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Hirslanderstr. 51, 8032 Zürich</w:t>
            </w:r>
          </w:p>
          <w:p w:rsidR="00E455B2" w:rsidRPr="00573F3A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Tel.: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+</w:t>
            </w:r>
            <w:r w:rsidR="00CE15F7">
              <w:rPr>
                <w:b w:val="0"/>
                <w:bCs/>
                <w:sz w:val="16"/>
              </w:rPr>
              <w:t>41 43 344 58 65</w:t>
            </w:r>
            <w:r>
              <w:rPr>
                <w:b w:val="0"/>
                <w:bCs/>
                <w:sz w:val="16"/>
              </w:rPr>
              <w:t xml:space="preserve"> </w:t>
            </w:r>
          </w:p>
          <w:p w:rsidR="00E455B2" w:rsidRPr="00573F3A" w:rsidRDefault="00CE15F7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mh@press-n-relations.ch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www.press-n-relations.</w:t>
            </w:r>
            <w:r w:rsidR="00CE15F7">
              <w:rPr>
                <w:b w:val="0"/>
                <w:bCs/>
                <w:sz w:val="16"/>
              </w:rPr>
              <w:t>ch</w:t>
            </w:r>
          </w:p>
        </w:tc>
      </w:tr>
    </w:tbl>
    <w:p w:rsidR="00D96F7C" w:rsidRDefault="00D96F7C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:rsidR="00D96F7C" w:rsidRDefault="00D96F7C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:rsidR="00AF2CB9" w:rsidRPr="009D2FA2" w:rsidRDefault="00037D09" w:rsidP="00AF2CB9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b/>
          <w:sz w:val="18"/>
          <w:szCs w:val="20"/>
        </w:rPr>
        <w:t>Über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WatchGuard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Technologies</w:t>
      </w:r>
    </w:p>
    <w:p w:rsidR="000F0C9C" w:rsidRDefault="00266869" w:rsidP="00214DEA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>
        <w:rPr>
          <w:rFonts w:ascii="Helvetica" w:hAnsi="Helvetica"/>
          <w:sz w:val="18"/>
          <w:szCs w:val="20"/>
        </w:rPr>
        <w:t>WatchGuard Technologies ist ein globaler Anbieter von integrierten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multifunktionale</w:t>
      </w:r>
      <w:r w:rsidR="00797640">
        <w:rPr>
          <w:rFonts w:ascii="Helvetica" w:hAnsi="Helvetica"/>
          <w:sz w:val="18"/>
          <w:szCs w:val="20"/>
        </w:rPr>
        <w:t>n</w:t>
      </w:r>
      <w:r w:rsidR="00D46370">
        <w:rPr>
          <w:rFonts w:ascii="Helvetica" w:hAnsi="Helvetica"/>
          <w:sz w:val="18"/>
          <w:szCs w:val="20"/>
        </w:rPr>
        <w:t xml:space="preserve"> </w:t>
      </w:r>
      <w:r>
        <w:rPr>
          <w:rFonts w:ascii="Helvetica" w:hAnsi="Helvetica"/>
          <w:sz w:val="18"/>
          <w:szCs w:val="20"/>
        </w:rPr>
        <w:t>Business-Securit</w:t>
      </w:r>
      <w:r w:rsidR="00EA740F">
        <w:rPr>
          <w:rFonts w:ascii="Helvetica" w:hAnsi="Helvetica"/>
          <w:sz w:val="18"/>
          <w:szCs w:val="20"/>
        </w:rPr>
        <w:t>y</w:t>
      </w:r>
      <w:r w:rsidR="00037D09" w:rsidRPr="009D2FA2">
        <w:rPr>
          <w:rFonts w:ascii="Helvetica" w:hAnsi="Helvetica"/>
          <w:sz w:val="18"/>
          <w:szCs w:val="20"/>
        </w:rPr>
        <w:t>-Lösungen,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Standard-Hardware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erstklassigen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Sicherheitsfunktionen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sowie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EA740F">
        <w:rPr>
          <w:rFonts w:ascii="Helvetica" w:hAnsi="Helvetica"/>
          <w:sz w:val="18"/>
          <w:szCs w:val="20"/>
        </w:rPr>
        <w:t>intuitiv zu bedi</w:t>
      </w:r>
      <w:r w:rsidR="00EA740F">
        <w:rPr>
          <w:rFonts w:ascii="Helvetica" w:hAnsi="Helvetica"/>
          <w:sz w:val="18"/>
          <w:szCs w:val="20"/>
        </w:rPr>
        <w:t>e</w:t>
      </w:r>
      <w:r w:rsidR="00EA740F">
        <w:rPr>
          <w:rFonts w:ascii="Helvetica" w:hAnsi="Helvetica"/>
          <w:sz w:val="18"/>
          <w:szCs w:val="20"/>
        </w:rPr>
        <w:t>nenden, Richtlin</w:t>
      </w:r>
      <w:r w:rsidR="00797640">
        <w:rPr>
          <w:rFonts w:ascii="Helvetica" w:hAnsi="Helvetica"/>
          <w:sz w:val="18"/>
          <w:szCs w:val="20"/>
        </w:rPr>
        <w:t>i</w:t>
      </w:r>
      <w:r w:rsidR="00EA740F">
        <w:rPr>
          <w:rFonts w:ascii="Helvetica" w:hAnsi="Helvetica"/>
          <w:sz w:val="18"/>
          <w:szCs w:val="20"/>
        </w:rPr>
        <w:t>en-basierten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Management-Werkzeugen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gezielt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miteinander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vereinen.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214DEA">
        <w:rPr>
          <w:rFonts w:ascii="Helvetica" w:hAnsi="Helvetica"/>
          <w:sz w:val="18"/>
          <w:szCs w:val="20"/>
        </w:rPr>
        <w:t>Mit Schutz</w:t>
      </w:r>
      <w:r w:rsidR="00703AF1">
        <w:rPr>
          <w:rFonts w:ascii="Helvetica" w:hAnsi="Helvetica"/>
          <w:sz w:val="18"/>
          <w:szCs w:val="20"/>
        </w:rPr>
        <w:t>mech</w:t>
      </w:r>
      <w:r w:rsidR="00703AF1">
        <w:rPr>
          <w:rFonts w:ascii="Helvetica" w:hAnsi="Helvetica"/>
          <w:sz w:val="18"/>
          <w:szCs w:val="20"/>
        </w:rPr>
        <w:t>a</w:t>
      </w:r>
      <w:r w:rsidR="00703AF1">
        <w:rPr>
          <w:rFonts w:ascii="Helvetica" w:hAnsi="Helvetica"/>
          <w:sz w:val="18"/>
          <w:szCs w:val="20"/>
        </w:rPr>
        <w:t>nismen</w:t>
      </w:r>
      <w:r w:rsidR="00214DEA">
        <w:rPr>
          <w:rFonts w:ascii="Helvetica" w:hAnsi="Helvetica"/>
          <w:sz w:val="18"/>
          <w:szCs w:val="20"/>
        </w:rPr>
        <w:t xml:space="preserve"> auf Enterprise-Niveau </w:t>
      </w:r>
      <w:r w:rsidR="00703AF1">
        <w:rPr>
          <w:rFonts w:ascii="Helvetica" w:hAnsi="Helvetica"/>
          <w:sz w:val="18"/>
          <w:szCs w:val="20"/>
        </w:rPr>
        <w:t xml:space="preserve">erfüllt WatchGuard </w:t>
      </w:r>
      <w:r w:rsidR="008A525C">
        <w:rPr>
          <w:rFonts w:ascii="Helvetica" w:hAnsi="Helvetica"/>
          <w:sz w:val="18"/>
          <w:szCs w:val="20"/>
        </w:rPr>
        <w:t>die Anforderungen von hunderttausenden Unternehmen weltweit</w:t>
      </w:r>
      <w:r w:rsidR="005A10A5">
        <w:rPr>
          <w:rFonts w:ascii="Helvetica" w:hAnsi="Helvetica"/>
          <w:sz w:val="18"/>
          <w:szCs w:val="20"/>
        </w:rPr>
        <w:t xml:space="preserve">. </w:t>
      </w:r>
      <w:r w:rsidR="00214DEA" w:rsidRPr="009D2FA2">
        <w:rPr>
          <w:rFonts w:ascii="Helvetica" w:hAnsi="Helvetica"/>
          <w:sz w:val="18"/>
          <w:szCs w:val="20"/>
        </w:rPr>
        <w:t>Neben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der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Zentrale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Seattle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US-Bundesstaat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Washington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verfügt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WatchGuard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über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Niede</w:t>
      </w:r>
      <w:r w:rsidR="00214DEA" w:rsidRPr="009D2FA2">
        <w:rPr>
          <w:rFonts w:ascii="Helvetica" w:hAnsi="Helvetica"/>
          <w:sz w:val="18"/>
          <w:szCs w:val="20"/>
        </w:rPr>
        <w:t>r</w:t>
      </w:r>
      <w:r w:rsidR="00214DEA" w:rsidRPr="009D2FA2">
        <w:rPr>
          <w:rFonts w:ascii="Helvetica" w:hAnsi="Helvetica"/>
          <w:sz w:val="18"/>
          <w:szCs w:val="20"/>
        </w:rPr>
        <w:t>lassungen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ganz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Nordamerika,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Lateinamerika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Europa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sowie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asiatisch-pazifischen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Raum.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Weitere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Informationen</w:t>
      </w:r>
      <w:r w:rsidR="00511DF6">
        <w:rPr>
          <w:rFonts w:ascii="Helvetica" w:hAnsi="Helvetica"/>
          <w:sz w:val="18"/>
          <w:szCs w:val="20"/>
        </w:rPr>
        <w:t xml:space="preserve">, Updates und tagesaktuelle Inhalte sind auf Twitter </w:t>
      </w:r>
      <w:hyperlink r:id="rId16" w:history="1">
        <w:r w:rsidR="001D5ED3">
          <w:rPr>
            <w:rStyle w:val="Link"/>
            <w:rFonts w:ascii="Helvetica" w:hAnsi="Helvetica"/>
            <w:sz w:val="18"/>
            <w:szCs w:val="20"/>
          </w:rPr>
          <w:t>@sichersein</w:t>
        </w:r>
      </w:hyperlink>
      <w:r w:rsidR="00511DF6">
        <w:rPr>
          <w:rFonts w:ascii="Helvetica" w:hAnsi="Helvetica"/>
          <w:sz w:val="18"/>
          <w:szCs w:val="20"/>
        </w:rPr>
        <w:t xml:space="preserve"> 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937E9F">
        <w:rPr>
          <w:rFonts w:ascii="Helvetica" w:hAnsi="Helvetica"/>
          <w:sz w:val="18"/>
          <w:szCs w:val="20"/>
        </w:rPr>
        <w:t>auf</w:t>
      </w:r>
      <w:r w:rsidR="00214DEA">
        <w:rPr>
          <w:rFonts w:ascii="Helvetica" w:hAnsi="Helvetica"/>
          <w:sz w:val="18"/>
          <w:szCs w:val="20"/>
        </w:rPr>
        <w:t xml:space="preserve"> </w:t>
      </w:r>
      <w:hyperlink r:id="rId17" w:history="1">
        <w:r w:rsidR="00937E9F">
          <w:rPr>
            <w:rStyle w:val="Link"/>
            <w:rFonts w:ascii="Helvetica" w:hAnsi="Helvetica"/>
            <w:sz w:val="18"/>
            <w:szCs w:val="20"/>
          </w:rPr>
          <w:t>http://www.watchguard.com/de</w:t>
        </w:r>
      </w:hyperlink>
      <w:r w:rsidR="00511DF6">
        <w:rPr>
          <w:rFonts w:ascii="Helvetica" w:hAnsi="Helvetica"/>
          <w:sz w:val="18"/>
          <w:szCs w:val="20"/>
        </w:rPr>
        <w:t xml:space="preserve"> zu finden.</w:t>
      </w:r>
    </w:p>
    <w:sectPr w:rsidR="000F0C9C" w:rsidSect="00AF2CB9">
      <w:headerReference w:type="default" r:id="rId18"/>
      <w:footerReference w:type="even" r:id="rId19"/>
      <w:footerReference w:type="default" r:id="rId20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commentEx w15:paraId="045F515C" w15:done="0"/>
  <w15:commentEx w15:paraId="57C0E40D" w15:done="0"/>
</w15:commentsEx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31D" w:rsidRDefault="0054431D">
      <w:r>
        <w:separator/>
      </w:r>
    </w:p>
  </w:endnote>
  <w:endnote w:type="continuationSeparator" w:id="0">
    <w:p w:rsidR="0054431D" w:rsidRDefault="00544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altName w:val="Arial"/>
    <w:panose1 w:val="020B0600000000000000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4F" w:rsidRDefault="00F65175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C7404F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7404F" w:rsidRDefault="00C7404F" w:rsidP="00AF2CB9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4F" w:rsidRDefault="00F65175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C7404F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E15F7">
      <w:rPr>
        <w:rStyle w:val="Seitenzahl"/>
        <w:noProof/>
      </w:rPr>
      <w:t>3</w:t>
    </w:r>
    <w:r>
      <w:rPr>
        <w:rStyle w:val="Seitenzahl"/>
      </w:rPr>
      <w:fldChar w:fldCharType="end"/>
    </w:r>
  </w:p>
  <w:p w:rsidR="00C7404F" w:rsidRDefault="00C7404F" w:rsidP="00AF2CB9">
    <w:pPr>
      <w:pStyle w:val="Fuzeile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31D" w:rsidRDefault="0054431D">
      <w:r>
        <w:separator/>
      </w:r>
    </w:p>
  </w:footnote>
  <w:footnote w:type="continuationSeparator" w:id="0">
    <w:p w:rsidR="0054431D" w:rsidRDefault="0054431D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04F" w:rsidRPr="00B674DF" w:rsidRDefault="00C7404F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7404F" w:rsidRPr="00B674DF" w:rsidRDefault="00C7404F">
    <w:pPr>
      <w:pStyle w:val="Kopfzeile"/>
      <w:rPr>
        <w:sz w:val="32"/>
        <w:szCs w:val="32"/>
      </w:rPr>
    </w:pPr>
  </w:p>
  <w:p w:rsidR="00C7404F" w:rsidRPr="00B674DF" w:rsidRDefault="00C7404F">
    <w:pPr>
      <w:pStyle w:val="Kopfzeile"/>
      <w:rPr>
        <w:sz w:val="32"/>
        <w:szCs w:val="32"/>
      </w:rPr>
    </w:pPr>
  </w:p>
  <w:p w:rsidR="00C7404F" w:rsidRPr="00B674DF" w:rsidRDefault="00C7404F">
    <w:pPr>
      <w:pStyle w:val="Kopfzeile"/>
      <w:rPr>
        <w:sz w:val="32"/>
        <w:szCs w:val="32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DC1"/>
    <w:multiLevelType w:val="hybridMultilevel"/>
    <w:tmpl w:val="108C1708"/>
    <w:lvl w:ilvl="0" w:tplc="CA56E04A">
      <w:numFmt w:val="bullet"/>
      <w:lvlText w:val="-"/>
      <w:lvlJc w:val="left"/>
      <w:pPr>
        <w:ind w:left="720" w:hanging="360"/>
      </w:pPr>
      <w:rPr>
        <w:rFonts w:ascii="Helvetica" w:eastAsia="MS Mincho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147B8"/>
    <w:multiLevelType w:val="hybridMultilevel"/>
    <w:tmpl w:val="68C4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24C28"/>
    <w:multiLevelType w:val="hybridMultilevel"/>
    <w:tmpl w:val="0E58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D508C"/>
    <w:multiLevelType w:val="hybridMultilevel"/>
    <w:tmpl w:val="BE3A7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75EA6"/>
    <w:multiLevelType w:val="hybridMultilevel"/>
    <w:tmpl w:val="B1AA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3E13FC"/>
    <w:multiLevelType w:val="hybridMultilevel"/>
    <w:tmpl w:val="B0EE3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14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  <w:num w:numId="11">
    <w:abstractNumId w:val="16"/>
  </w:num>
  <w:num w:numId="12">
    <w:abstractNumId w:val="11"/>
  </w:num>
  <w:num w:numId="13">
    <w:abstractNumId w:val="12"/>
  </w:num>
  <w:num w:numId="14">
    <w:abstractNumId w:val="2"/>
  </w:num>
  <w:num w:numId="15">
    <w:abstractNumId w:val="1"/>
  </w:num>
  <w:num w:numId="16">
    <w:abstractNumId w:val="6"/>
  </w:num>
  <w:num w:numId="17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person w15:author="Michael Haas">
    <w15:presenceInfo w15:providerId="Windows Live" w15:userId="e6923d2cd4cf451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428F6"/>
    <w:rsid w:val="0000549D"/>
    <w:rsid w:val="00016423"/>
    <w:rsid w:val="0001732D"/>
    <w:rsid w:val="000203CF"/>
    <w:rsid w:val="00020B6A"/>
    <w:rsid w:val="000217FE"/>
    <w:rsid w:val="00023ECF"/>
    <w:rsid w:val="00024323"/>
    <w:rsid w:val="00025678"/>
    <w:rsid w:val="00026F2E"/>
    <w:rsid w:val="00030782"/>
    <w:rsid w:val="000312C8"/>
    <w:rsid w:val="000360DF"/>
    <w:rsid w:val="00037D09"/>
    <w:rsid w:val="0004060B"/>
    <w:rsid w:val="00040816"/>
    <w:rsid w:val="000421C7"/>
    <w:rsid w:val="00044D21"/>
    <w:rsid w:val="00046032"/>
    <w:rsid w:val="0006279A"/>
    <w:rsid w:val="000627D8"/>
    <w:rsid w:val="00063673"/>
    <w:rsid w:val="00063DCC"/>
    <w:rsid w:val="00065A4D"/>
    <w:rsid w:val="00066F53"/>
    <w:rsid w:val="000675B2"/>
    <w:rsid w:val="00067875"/>
    <w:rsid w:val="000715E6"/>
    <w:rsid w:val="00071B35"/>
    <w:rsid w:val="000751B1"/>
    <w:rsid w:val="00075949"/>
    <w:rsid w:val="00076514"/>
    <w:rsid w:val="000779D4"/>
    <w:rsid w:val="0008099A"/>
    <w:rsid w:val="00082E9F"/>
    <w:rsid w:val="00083319"/>
    <w:rsid w:val="00085447"/>
    <w:rsid w:val="000856FB"/>
    <w:rsid w:val="0009051E"/>
    <w:rsid w:val="00090934"/>
    <w:rsid w:val="00093845"/>
    <w:rsid w:val="00096B31"/>
    <w:rsid w:val="000A2700"/>
    <w:rsid w:val="000A33B7"/>
    <w:rsid w:val="000A4006"/>
    <w:rsid w:val="000A459D"/>
    <w:rsid w:val="000A4675"/>
    <w:rsid w:val="000A4BE1"/>
    <w:rsid w:val="000A618E"/>
    <w:rsid w:val="000A78FA"/>
    <w:rsid w:val="000B096E"/>
    <w:rsid w:val="000B1386"/>
    <w:rsid w:val="000B1A5C"/>
    <w:rsid w:val="000B4944"/>
    <w:rsid w:val="000B6D9B"/>
    <w:rsid w:val="000C087B"/>
    <w:rsid w:val="000C0D2B"/>
    <w:rsid w:val="000C256E"/>
    <w:rsid w:val="000C615A"/>
    <w:rsid w:val="000C78FF"/>
    <w:rsid w:val="000D16B0"/>
    <w:rsid w:val="000E18AD"/>
    <w:rsid w:val="000E2502"/>
    <w:rsid w:val="000E32AF"/>
    <w:rsid w:val="000E3764"/>
    <w:rsid w:val="000E3765"/>
    <w:rsid w:val="000E3EF0"/>
    <w:rsid w:val="000E459C"/>
    <w:rsid w:val="000E66FA"/>
    <w:rsid w:val="000F08B2"/>
    <w:rsid w:val="000F0C50"/>
    <w:rsid w:val="000F0C9C"/>
    <w:rsid w:val="000F5AEA"/>
    <w:rsid w:val="000F5CA1"/>
    <w:rsid w:val="001041E0"/>
    <w:rsid w:val="00105492"/>
    <w:rsid w:val="00105626"/>
    <w:rsid w:val="00105A4B"/>
    <w:rsid w:val="00107367"/>
    <w:rsid w:val="00112D4C"/>
    <w:rsid w:val="00113FA8"/>
    <w:rsid w:val="00117F61"/>
    <w:rsid w:val="00120B35"/>
    <w:rsid w:val="00123CF5"/>
    <w:rsid w:val="00125EF6"/>
    <w:rsid w:val="00126A8D"/>
    <w:rsid w:val="00132DEC"/>
    <w:rsid w:val="00133454"/>
    <w:rsid w:val="0013369E"/>
    <w:rsid w:val="00134114"/>
    <w:rsid w:val="00135ECF"/>
    <w:rsid w:val="00136110"/>
    <w:rsid w:val="00141DCC"/>
    <w:rsid w:val="00143FF5"/>
    <w:rsid w:val="001474F1"/>
    <w:rsid w:val="00151DE9"/>
    <w:rsid w:val="001523A1"/>
    <w:rsid w:val="001537CE"/>
    <w:rsid w:val="0015490F"/>
    <w:rsid w:val="00155FD5"/>
    <w:rsid w:val="0015678D"/>
    <w:rsid w:val="00157631"/>
    <w:rsid w:val="00160C5E"/>
    <w:rsid w:val="00161E52"/>
    <w:rsid w:val="00173E3A"/>
    <w:rsid w:val="0017765A"/>
    <w:rsid w:val="00180E8E"/>
    <w:rsid w:val="00180F53"/>
    <w:rsid w:val="00182FA7"/>
    <w:rsid w:val="001852B3"/>
    <w:rsid w:val="00185C8C"/>
    <w:rsid w:val="00192633"/>
    <w:rsid w:val="00193F3B"/>
    <w:rsid w:val="001A00CD"/>
    <w:rsid w:val="001A0FBD"/>
    <w:rsid w:val="001A1373"/>
    <w:rsid w:val="001A364A"/>
    <w:rsid w:val="001A49B4"/>
    <w:rsid w:val="001A5483"/>
    <w:rsid w:val="001A79F7"/>
    <w:rsid w:val="001B017C"/>
    <w:rsid w:val="001B04E2"/>
    <w:rsid w:val="001B0712"/>
    <w:rsid w:val="001B0AB6"/>
    <w:rsid w:val="001B0C3F"/>
    <w:rsid w:val="001B1142"/>
    <w:rsid w:val="001B1605"/>
    <w:rsid w:val="001B1D1C"/>
    <w:rsid w:val="001B5568"/>
    <w:rsid w:val="001B5D10"/>
    <w:rsid w:val="001B6A32"/>
    <w:rsid w:val="001C23F4"/>
    <w:rsid w:val="001C3EF0"/>
    <w:rsid w:val="001C469A"/>
    <w:rsid w:val="001D1914"/>
    <w:rsid w:val="001D5A34"/>
    <w:rsid w:val="001D5ED3"/>
    <w:rsid w:val="001E38BD"/>
    <w:rsid w:val="001E48CD"/>
    <w:rsid w:val="001E65D7"/>
    <w:rsid w:val="001E69F8"/>
    <w:rsid w:val="001E6A77"/>
    <w:rsid w:val="001E7588"/>
    <w:rsid w:val="001F202C"/>
    <w:rsid w:val="001F3D69"/>
    <w:rsid w:val="001F753B"/>
    <w:rsid w:val="00201027"/>
    <w:rsid w:val="0020153E"/>
    <w:rsid w:val="00206650"/>
    <w:rsid w:val="002111C6"/>
    <w:rsid w:val="00211BAD"/>
    <w:rsid w:val="00212C32"/>
    <w:rsid w:val="00214DEA"/>
    <w:rsid w:val="00215507"/>
    <w:rsid w:val="00216C7A"/>
    <w:rsid w:val="0021720F"/>
    <w:rsid w:val="00222056"/>
    <w:rsid w:val="00226A21"/>
    <w:rsid w:val="002313D0"/>
    <w:rsid w:val="002327DE"/>
    <w:rsid w:val="002332CE"/>
    <w:rsid w:val="0023471E"/>
    <w:rsid w:val="0024288F"/>
    <w:rsid w:val="00245587"/>
    <w:rsid w:val="00245A0C"/>
    <w:rsid w:val="0024628C"/>
    <w:rsid w:val="0024721D"/>
    <w:rsid w:val="00247F29"/>
    <w:rsid w:val="002514D4"/>
    <w:rsid w:val="0025223A"/>
    <w:rsid w:val="00252328"/>
    <w:rsid w:val="00252930"/>
    <w:rsid w:val="00253255"/>
    <w:rsid w:val="002534F9"/>
    <w:rsid w:val="00257EDA"/>
    <w:rsid w:val="002603F8"/>
    <w:rsid w:val="00261013"/>
    <w:rsid w:val="002616AF"/>
    <w:rsid w:val="00261F24"/>
    <w:rsid w:val="00263B41"/>
    <w:rsid w:val="00265463"/>
    <w:rsid w:val="0026683D"/>
    <w:rsid w:val="00266869"/>
    <w:rsid w:val="002708FF"/>
    <w:rsid w:val="00270FE0"/>
    <w:rsid w:val="00271584"/>
    <w:rsid w:val="002731F0"/>
    <w:rsid w:val="00273E7A"/>
    <w:rsid w:val="00274C27"/>
    <w:rsid w:val="00275B99"/>
    <w:rsid w:val="00276F1F"/>
    <w:rsid w:val="00277163"/>
    <w:rsid w:val="0028020C"/>
    <w:rsid w:val="00280A2E"/>
    <w:rsid w:val="0028319F"/>
    <w:rsid w:val="00283688"/>
    <w:rsid w:val="00284103"/>
    <w:rsid w:val="002900CF"/>
    <w:rsid w:val="002909C5"/>
    <w:rsid w:val="00293465"/>
    <w:rsid w:val="002945AC"/>
    <w:rsid w:val="00295AB4"/>
    <w:rsid w:val="0029709A"/>
    <w:rsid w:val="002977A5"/>
    <w:rsid w:val="002A0689"/>
    <w:rsid w:val="002A41A4"/>
    <w:rsid w:val="002A47E3"/>
    <w:rsid w:val="002B238C"/>
    <w:rsid w:val="002B7740"/>
    <w:rsid w:val="002C1B98"/>
    <w:rsid w:val="002C267D"/>
    <w:rsid w:val="002C3B1B"/>
    <w:rsid w:val="002C575B"/>
    <w:rsid w:val="002D02ED"/>
    <w:rsid w:val="002D0B60"/>
    <w:rsid w:val="002D0CC2"/>
    <w:rsid w:val="002D52DF"/>
    <w:rsid w:val="002D5D1E"/>
    <w:rsid w:val="002E02D5"/>
    <w:rsid w:val="002E119A"/>
    <w:rsid w:val="002E29A3"/>
    <w:rsid w:val="002E519D"/>
    <w:rsid w:val="002E5D32"/>
    <w:rsid w:val="002E5E3A"/>
    <w:rsid w:val="002E72EB"/>
    <w:rsid w:val="002E7C1A"/>
    <w:rsid w:val="002F103D"/>
    <w:rsid w:val="002F336A"/>
    <w:rsid w:val="002F4ABB"/>
    <w:rsid w:val="002F7A55"/>
    <w:rsid w:val="003009F1"/>
    <w:rsid w:val="0030165B"/>
    <w:rsid w:val="00301F9D"/>
    <w:rsid w:val="0030294D"/>
    <w:rsid w:val="00304214"/>
    <w:rsid w:val="00304B83"/>
    <w:rsid w:val="003102D3"/>
    <w:rsid w:val="0031176B"/>
    <w:rsid w:val="00311B90"/>
    <w:rsid w:val="00311DF9"/>
    <w:rsid w:val="0031289D"/>
    <w:rsid w:val="003179CE"/>
    <w:rsid w:val="003208D4"/>
    <w:rsid w:val="00325DD5"/>
    <w:rsid w:val="003275A9"/>
    <w:rsid w:val="00330D95"/>
    <w:rsid w:val="0033139E"/>
    <w:rsid w:val="00332C59"/>
    <w:rsid w:val="00335837"/>
    <w:rsid w:val="0033696A"/>
    <w:rsid w:val="00336B0B"/>
    <w:rsid w:val="00341398"/>
    <w:rsid w:val="00342F26"/>
    <w:rsid w:val="00342F5B"/>
    <w:rsid w:val="003516B0"/>
    <w:rsid w:val="00352493"/>
    <w:rsid w:val="003533E0"/>
    <w:rsid w:val="00354F55"/>
    <w:rsid w:val="00356809"/>
    <w:rsid w:val="00356837"/>
    <w:rsid w:val="003609FD"/>
    <w:rsid w:val="00360AF0"/>
    <w:rsid w:val="0036208C"/>
    <w:rsid w:val="00363B59"/>
    <w:rsid w:val="00363E74"/>
    <w:rsid w:val="00366E76"/>
    <w:rsid w:val="00370C65"/>
    <w:rsid w:val="00371C70"/>
    <w:rsid w:val="003731B9"/>
    <w:rsid w:val="00374207"/>
    <w:rsid w:val="00374FBB"/>
    <w:rsid w:val="0037601D"/>
    <w:rsid w:val="00376AAD"/>
    <w:rsid w:val="00380229"/>
    <w:rsid w:val="00383FD9"/>
    <w:rsid w:val="00384DD8"/>
    <w:rsid w:val="003852FF"/>
    <w:rsid w:val="00387D6E"/>
    <w:rsid w:val="003926BE"/>
    <w:rsid w:val="003950D7"/>
    <w:rsid w:val="003A0636"/>
    <w:rsid w:val="003A11DE"/>
    <w:rsid w:val="003A1217"/>
    <w:rsid w:val="003A3D5C"/>
    <w:rsid w:val="003A765B"/>
    <w:rsid w:val="003A7676"/>
    <w:rsid w:val="003A79D8"/>
    <w:rsid w:val="003B3CB3"/>
    <w:rsid w:val="003B7820"/>
    <w:rsid w:val="003C3144"/>
    <w:rsid w:val="003D0C24"/>
    <w:rsid w:val="003D1B5D"/>
    <w:rsid w:val="003D1FE2"/>
    <w:rsid w:val="003D3793"/>
    <w:rsid w:val="003D522C"/>
    <w:rsid w:val="003D63B4"/>
    <w:rsid w:val="003D76EA"/>
    <w:rsid w:val="003D77BA"/>
    <w:rsid w:val="003E19C1"/>
    <w:rsid w:val="003E2D99"/>
    <w:rsid w:val="003E3E6E"/>
    <w:rsid w:val="003E599C"/>
    <w:rsid w:val="003F0909"/>
    <w:rsid w:val="003F7BC3"/>
    <w:rsid w:val="004020A2"/>
    <w:rsid w:val="00403132"/>
    <w:rsid w:val="00404589"/>
    <w:rsid w:val="004047C9"/>
    <w:rsid w:val="00405980"/>
    <w:rsid w:val="00405ACE"/>
    <w:rsid w:val="004078D1"/>
    <w:rsid w:val="004116A1"/>
    <w:rsid w:val="00414960"/>
    <w:rsid w:val="004214F6"/>
    <w:rsid w:val="004274F8"/>
    <w:rsid w:val="0043266E"/>
    <w:rsid w:val="00434968"/>
    <w:rsid w:val="004350F3"/>
    <w:rsid w:val="004372DF"/>
    <w:rsid w:val="004375FD"/>
    <w:rsid w:val="004414C6"/>
    <w:rsid w:val="004417BD"/>
    <w:rsid w:val="00442244"/>
    <w:rsid w:val="00442B3F"/>
    <w:rsid w:val="00442B99"/>
    <w:rsid w:val="00443B83"/>
    <w:rsid w:val="00446EC8"/>
    <w:rsid w:val="00447509"/>
    <w:rsid w:val="00450803"/>
    <w:rsid w:val="004539F3"/>
    <w:rsid w:val="00453EA2"/>
    <w:rsid w:val="00455530"/>
    <w:rsid w:val="00455D39"/>
    <w:rsid w:val="00457CBD"/>
    <w:rsid w:val="0046301A"/>
    <w:rsid w:val="00463DA2"/>
    <w:rsid w:val="00463E6B"/>
    <w:rsid w:val="0046456D"/>
    <w:rsid w:val="0046524C"/>
    <w:rsid w:val="0046555C"/>
    <w:rsid w:val="00465A4E"/>
    <w:rsid w:val="004678A4"/>
    <w:rsid w:val="00467935"/>
    <w:rsid w:val="00467DB3"/>
    <w:rsid w:val="004706FD"/>
    <w:rsid w:val="004709D1"/>
    <w:rsid w:val="00473AD9"/>
    <w:rsid w:val="004766D1"/>
    <w:rsid w:val="00487448"/>
    <w:rsid w:val="00487BE2"/>
    <w:rsid w:val="0049012D"/>
    <w:rsid w:val="00490359"/>
    <w:rsid w:val="004909A8"/>
    <w:rsid w:val="00494030"/>
    <w:rsid w:val="004A034C"/>
    <w:rsid w:val="004A143F"/>
    <w:rsid w:val="004A2E30"/>
    <w:rsid w:val="004A2F04"/>
    <w:rsid w:val="004A39B1"/>
    <w:rsid w:val="004B1C4F"/>
    <w:rsid w:val="004B308C"/>
    <w:rsid w:val="004B3241"/>
    <w:rsid w:val="004B47BE"/>
    <w:rsid w:val="004B4F43"/>
    <w:rsid w:val="004B6C50"/>
    <w:rsid w:val="004B6E77"/>
    <w:rsid w:val="004C0963"/>
    <w:rsid w:val="004C2ACC"/>
    <w:rsid w:val="004C37FF"/>
    <w:rsid w:val="004C3C79"/>
    <w:rsid w:val="004C4A42"/>
    <w:rsid w:val="004C528D"/>
    <w:rsid w:val="004C5EAA"/>
    <w:rsid w:val="004C671C"/>
    <w:rsid w:val="004C72A6"/>
    <w:rsid w:val="004C7A32"/>
    <w:rsid w:val="004D37FA"/>
    <w:rsid w:val="004D4F40"/>
    <w:rsid w:val="004D62CA"/>
    <w:rsid w:val="004D6B4E"/>
    <w:rsid w:val="004E23B9"/>
    <w:rsid w:val="004E6CBB"/>
    <w:rsid w:val="004F6BD9"/>
    <w:rsid w:val="00501339"/>
    <w:rsid w:val="0050328C"/>
    <w:rsid w:val="00507154"/>
    <w:rsid w:val="00507720"/>
    <w:rsid w:val="00507C38"/>
    <w:rsid w:val="00511DF6"/>
    <w:rsid w:val="0051385B"/>
    <w:rsid w:val="005139A8"/>
    <w:rsid w:val="005178DE"/>
    <w:rsid w:val="00521B66"/>
    <w:rsid w:val="00532A01"/>
    <w:rsid w:val="00535196"/>
    <w:rsid w:val="0053568B"/>
    <w:rsid w:val="005362A0"/>
    <w:rsid w:val="00536A35"/>
    <w:rsid w:val="0054431D"/>
    <w:rsid w:val="005503E3"/>
    <w:rsid w:val="00550AEF"/>
    <w:rsid w:val="0055154B"/>
    <w:rsid w:val="00555D67"/>
    <w:rsid w:val="00560507"/>
    <w:rsid w:val="0056058F"/>
    <w:rsid w:val="00564917"/>
    <w:rsid w:val="005700F3"/>
    <w:rsid w:val="005704D3"/>
    <w:rsid w:val="00572C2C"/>
    <w:rsid w:val="00575D6D"/>
    <w:rsid w:val="005761A6"/>
    <w:rsid w:val="005816DD"/>
    <w:rsid w:val="005825F4"/>
    <w:rsid w:val="0058600B"/>
    <w:rsid w:val="00586273"/>
    <w:rsid w:val="005915CB"/>
    <w:rsid w:val="00591ABC"/>
    <w:rsid w:val="00591F5F"/>
    <w:rsid w:val="005942C4"/>
    <w:rsid w:val="005959F9"/>
    <w:rsid w:val="005965EE"/>
    <w:rsid w:val="005A10A5"/>
    <w:rsid w:val="005A10B4"/>
    <w:rsid w:val="005A53DA"/>
    <w:rsid w:val="005B035F"/>
    <w:rsid w:val="005B0A78"/>
    <w:rsid w:val="005B0E5C"/>
    <w:rsid w:val="005B1EF1"/>
    <w:rsid w:val="005B3649"/>
    <w:rsid w:val="005B3DDF"/>
    <w:rsid w:val="005B5C59"/>
    <w:rsid w:val="005B5F53"/>
    <w:rsid w:val="005B6A4D"/>
    <w:rsid w:val="005C1212"/>
    <w:rsid w:val="005C1FAC"/>
    <w:rsid w:val="005C6806"/>
    <w:rsid w:val="005C6D67"/>
    <w:rsid w:val="005C7032"/>
    <w:rsid w:val="005D1AEC"/>
    <w:rsid w:val="005D21E1"/>
    <w:rsid w:val="005E1D97"/>
    <w:rsid w:val="005E28FD"/>
    <w:rsid w:val="005E2F6A"/>
    <w:rsid w:val="005E30D1"/>
    <w:rsid w:val="005E3617"/>
    <w:rsid w:val="005E3AB5"/>
    <w:rsid w:val="005E4473"/>
    <w:rsid w:val="005E4E7D"/>
    <w:rsid w:val="005F10B7"/>
    <w:rsid w:val="005F14DC"/>
    <w:rsid w:val="005F2514"/>
    <w:rsid w:val="005F33CE"/>
    <w:rsid w:val="005F5962"/>
    <w:rsid w:val="005F679F"/>
    <w:rsid w:val="00600D4A"/>
    <w:rsid w:val="00602ECE"/>
    <w:rsid w:val="00603492"/>
    <w:rsid w:val="006042B7"/>
    <w:rsid w:val="0060432F"/>
    <w:rsid w:val="00607F75"/>
    <w:rsid w:val="00610BD7"/>
    <w:rsid w:val="00612A7B"/>
    <w:rsid w:val="00612B6C"/>
    <w:rsid w:val="00612ED1"/>
    <w:rsid w:val="00614921"/>
    <w:rsid w:val="00616319"/>
    <w:rsid w:val="00620C5B"/>
    <w:rsid w:val="006212D9"/>
    <w:rsid w:val="00621576"/>
    <w:rsid w:val="006216A1"/>
    <w:rsid w:val="00621B94"/>
    <w:rsid w:val="0063087A"/>
    <w:rsid w:val="0063167C"/>
    <w:rsid w:val="006324C4"/>
    <w:rsid w:val="006327EF"/>
    <w:rsid w:val="00633B37"/>
    <w:rsid w:val="00633FC8"/>
    <w:rsid w:val="00634751"/>
    <w:rsid w:val="00634A80"/>
    <w:rsid w:val="00635DA2"/>
    <w:rsid w:val="00635FC6"/>
    <w:rsid w:val="0063792F"/>
    <w:rsid w:val="00637DFA"/>
    <w:rsid w:val="00640600"/>
    <w:rsid w:val="006411BA"/>
    <w:rsid w:val="00641284"/>
    <w:rsid w:val="00642539"/>
    <w:rsid w:val="006427CC"/>
    <w:rsid w:val="00647CDD"/>
    <w:rsid w:val="006502AF"/>
    <w:rsid w:val="006539F6"/>
    <w:rsid w:val="0065634F"/>
    <w:rsid w:val="006564A4"/>
    <w:rsid w:val="006568C2"/>
    <w:rsid w:val="00660AC7"/>
    <w:rsid w:val="0066120F"/>
    <w:rsid w:val="00662C13"/>
    <w:rsid w:val="00664D48"/>
    <w:rsid w:val="00670A45"/>
    <w:rsid w:val="00673F5F"/>
    <w:rsid w:val="006754A5"/>
    <w:rsid w:val="0067609A"/>
    <w:rsid w:val="00680038"/>
    <w:rsid w:val="00680A38"/>
    <w:rsid w:val="006827C1"/>
    <w:rsid w:val="00691D8B"/>
    <w:rsid w:val="00692EAF"/>
    <w:rsid w:val="006930E0"/>
    <w:rsid w:val="00693F90"/>
    <w:rsid w:val="00694294"/>
    <w:rsid w:val="0069525E"/>
    <w:rsid w:val="006969F0"/>
    <w:rsid w:val="006976BC"/>
    <w:rsid w:val="006977DF"/>
    <w:rsid w:val="006A00D2"/>
    <w:rsid w:val="006A03D4"/>
    <w:rsid w:val="006A557A"/>
    <w:rsid w:val="006B132E"/>
    <w:rsid w:val="006B3B31"/>
    <w:rsid w:val="006B4A62"/>
    <w:rsid w:val="006B4FB4"/>
    <w:rsid w:val="006B658A"/>
    <w:rsid w:val="006B660C"/>
    <w:rsid w:val="006C04D8"/>
    <w:rsid w:val="006C20E1"/>
    <w:rsid w:val="006C223D"/>
    <w:rsid w:val="006C288F"/>
    <w:rsid w:val="006C3664"/>
    <w:rsid w:val="006C415F"/>
    <w:rsid w:val="006C51F9"/>
    <w:rsid w:val="006C654E"/>
    <w:rsid w:val="006D180F"/>
    <w:rsid w:val="006D5D5C"/>
    <w:rsid w:val="006E2047"/>
    <w:rsid w:val="006E24AD"/>
    <w:rsid w:val="006E2F33"/>
    <w:rsid w:val="006E37F7"/>
    <w:rsid w:val="006E746C"/>
    <w:rsid w:val="006E750C"/>
    <w:rsid w:val="006F172F"/>
    <w:rsid w:val="006F2475"/>
    <w:rsid w:val="006F4A9A"/>
    <w:rsid w:val="006F6126"/>
    <w:rsid w:val="006F772D"/>
    <w:rsid w:val="006F7E11"/>
    <w:rsid w:val="0070035E"/>
    <w:rsid w:val="007024E9"/>
    <w:rsid w:val="00702617"/>
    <w:rsid w:val="00703AF1"/>
    <w:rsid w:val="007050C0"/>
    <w:rsid w:val="0071095D"/>
    <w:rsid w:val="00711AFE"/>
    <w:rsid w:val="00712AAF"/>
    <w:rsid w:val="007139B5"/>
    <w:rsid w:val="00714AB1"/>
    <w:rsid w:val="00715271"/>
    <w:rsid w:val="00720331"/>
    <w:rsid w:val="007213C9"/>
    <w:rsid w:val="007230A0"/>
    <w:rsid w:val="00723D90"/>
    <w:rsid w:val="00723D92"/>
    <w:rsid w:val="00724879"/>
    <w:rsid w:val="00724950"/>
    <w:rsid w:val="00724F1A"/>
    <w:rsid w:val="00732022"/>
    <w:rsid w:val="00732574"/>
    <w:rsid w:val="0073474B"/>
    <w:rsid w:val="00735B4C"/>
    <w:rsid w:val="00735DEC"/>
    <w:rsid w:val="00736069"/>
    <w:rsid w:val="007423C9"/>
    <w:rsid w:val="00743C88"/>
    <w:rsid w:val="00745451"/>
    <w:rsid w:val="00746DBF"/>
    <w:rsid w:val="00752F55"/>
    <w:rsid w:val="00753C05"/>
    <w:rsid w:val="007568C0"/>
    <w:rsid w:val="0075735B"/>
    <w:rsid w:val="007603B5"/>
    <w:rsid w:val="0076140F"/>
    <w:rsid w:val="007616BD"/>
    <w:rsid w:val="00762A03"/>
    <w:rsid w:val="00763BC9"/>
    <w:rsid w:val="00763C45"/>
    <w:rsid w:val="00764136"/>
    <w:rsid w:val="00764FA7"/>
    <w:rsid w:val="00775504"/>
    <w:rsid w:val="00777594"/>
    <w:rsid w:val="0078103F"/>
    <w:rsid w:val="007812A8"/>
    <w:rsid w:val="007833A7"/>
    <w:rsid w:val="0078424F"/>
    <w:rsid w:val="00784ED7"/>
    <w:rsid w:val="0078754A"/>
    <w:rsid w:val="00790012"/>
    <w:rsid w:val="00790AD5"/>
    <w:rsid w:val="00792540"/>
    <w:rsid w:val="00794999"/>
    <w:rsid w:val="00794BF4"/>
    <w:rsid w:val="00797534"/>
    <w:rsid w:val="00797640"/>
    <w:rsid w:val="007A04E8"/>
    <w:rsid w:val="007A1BB1"/>
    <w:rsid w:val="007A622F"/>
    <w:rsid w:val="007A750B"/>
    <w:rsid w:val="007A7840"/>
    <w:rsid w:val="007B0C8D"/>
    <w:rsid w:val="007B32B3"/>
    <w:rsid w:val="007B3B86"/>
    <w:rsid w:val="007B535F"/>
    <w:rsid w:val="007C0105"/>
    <w:rsid w:val="007C3043"/>
    <w:rsid w:val="007C3D45"/>
    <w:rsid w:val="007C6343"/>
    <w:rsid w:val="007D292B"/>
    <w:rsid w:val="007D2CE1"/>
    <w:rsid w:val="007D3996"/>
    <w:rsid w:val="007D4A13"/>
    <w:rsid w:val="007D4D96"/>
    <w:rsid w:val="007D6211"/>
    <w:rsid w:val="007D6266"/>
    <w:rsid w:val="007D6965"/>
    <w:rsid w:val="007E1047"/>
    <w:rsid w:val="007E18BE"/>
    <w:rsid w:val="007E3418"/>
    <w:rsid w:val="007E4814"/>
    <w:rsid w:val="007E66AD"/>
    <w:rsid w:val="007F1F4D"/>
    <w:rsid w:val="007F474C"/>
    <w:rsid w:val="007F585A"/>
    <w:rsid w:val="007F5F3F"/>
    <w:rsid w:val="008001E4"/>
    <w:rsid w:val="008002BB"/>
    <w:rsid w:val="008013FD"/>
    <w:rsid w:val="00805A06"/>
    <w:rsid w:val="00805EC2"/>
    <w:rsid w:val="00807E81"/>
    <w:rsid w:val="00814BD0"/>
    <w:rsid w:val="00821306"/>
    <w:rsid w:val="00823944"/>
    <w:rsid w:val="00825DFE"/>
    <w:rsid w:val="008264E1"/>
    <w:rsid w:val="00826C8D"/>
    <w:rsid w:val="00827D72"/>
    <w:rsid w:val="00827D85"/>
    <w:rsid w:val="00830404"/>
    <w:rsid w:val="008312D0"/>
    <w:rsid w:val="008331A1"/>
    <w:rsid w:val="00833346"/>
    <w:rsid w:val="0083625A"/>
    <w:rsid w:val="00837260"/>
    <w:rsid w:val="00846228"/>
    <w:rsid w:val="00846775"/>
    <w:rsid w:val="008508CB"/>
    <w:rsid w:val="00850EB1"/>
    <w:rsid w:val="008514B7"/>
    <w:rsid w:val="0085206A"/>
    <w:rsid w:val="00855835"/>
    <w:rsid w:val="00855D0A"/>
    <w:rsid w:val="00855D76"/>
    <w:rsid w:val="00856E98"/>
    <w:rsid w:val="0085777D"/>
    <w:rsid w:val="008625E5"/>
    <w:rsid w:val="00864A7D"/>
    <w:rsid w:val="00873537"/>
    <w:rsid w:val="008755F4"/>
    <w:rsid w:val="00875ADB"/>
    <w:rsid w:val="00877959"/>
    <w:rsid w:val="00880896"/>
    <w:rsid w:val="0088148B"/>
    <w:rsid w:val="00881C15"/>
    <w:rsid w:val="00881F5F"/>
    <w:rsid w:val="00884FB4"/>
    <w:rsid w:val="00885AF6"/>
    <w:rsid w:val="00886627"/>
    <w:rsid w:val="00886C7A"/>
    <w:rsid w:val="00887BB3"/>
    <w:rsid w:val="008A0DF5"/>
    <w:rsid w:val="008A14B7"/>
    <w:rsid w:val="008A4115"/>
    <w:rsid w:val="008A525C"/>
    <w:rsid w:val="008A5480"/>
    <w:rsid w:val="008A54BD"/>
    <w:rsid w:val="008A755A"/>
    <w:rsid w:val="008B0ACB"/>
    <w:rsid w:val="008B0CBF"/>
    <w:rsid w:val="008B1C72"/>
    <w:rsid w:val="008B1E0F"/>
    <w:rsid w:val="008B458A"/>
    <w:rsid w:val="008B5128"/>
    <w:rsid w:val="008B6EE8"/>
    <w:rsid w:val="008C1E8E"/>
    <w:rsid w:val="008C3A32"/>
    <w:rsid w:val="008C4906"/>
    <w:rsid w:val="008C796E"/>
    <w:rsid w:val="008D14F5"/>
    <w:rsid w:val="008D6727"/>
    <w:rsid w:val="008D6769"/>
    <w:rsid w:val="008D6B7B"/>
    <w:rsid w:val="008E3668"/>
    <w:rsid w:val="008E464E"/>
    <w:rsid w:val="008E4C35"/>
    <w:rsid w:val="008F0B49"/>
    <w:rsid w:val="008F1FC0"/>
    <w:rsid w:val="008F220B"/>
    <w:rsid w:val="008F2634"/>
    <w:rsid w:val="008F27D2"/>
    <w:rsid w:val="008F3610"/>
    <w:rsid w:val="008F7CA1"/>
    <w:rsid w:val="009035AE"/>
    <w:rsid w:val="009037F2"/>
    <w:rsid w:val="009039BA"/>
    <w:rsid w:val="0090566B"/>
    <w:rsid w:val="00911CE3"/>
    <w:rsid w:val="00912C77"/>
    <w:rsid w:val="00916458"/>
    <w:rsid w:val="00917213"/>
    <w:rsid w:val="00921392"/>
    <w:rsid w:val="00922D9E"/>
    <w:rsid w:val="00925EB2"/>
    <w:rsid w:val="00926A8C"/>
    <w:rsid w:val="00931183"/>
    <w:rsid w:val="0093185C"/>
    <w:rsid w:val="00933283"/>
    <w:rsid w:val="00933FF5"/>
    <w:rsid w:val="00937E9F"/>
    <w:rsid w:val="0094009E"/>
    <w:rsid w:val="00941938"/>
    <w:rsid w:val="00942535"/>
    <w:rsid w:val="00942B35"/>
    <w:rsid w:val="009448B9"/>
    <w:rsid w:val="00944936"/>
    <w:rsid w:val="00946D7D"/>
    <w:rsid w:val="009506AE"/>
    <w:rsid w:val="00950804"/>
    <w:rsid w:val="00951F4F"/>
    <w:rsid w:val="00952589"/>
    <w:rsid w:val="0095320C"/>
    <w:rsid w:val="00953F4C"/>
    <w:rsid w:val="00954E9C"/>
    <w:rsid w:val="00956C53"/>
    <w:rsid w:val="0095770D"/>
    <w:rsid w:val="00957E26"/>
    <w:rsid w:val="0096197E"/>
    <w:rsid w:val="00961F44"/>
    <w:rsid w:val="0096367D"/>
    <w:rsid w:val="00964696"/>
    <w:rsid w:val="00964EA4"/>
    <w:rsid w:val="00967FBC"/>
    <w:rsid w:val="00970239"/>
    <w:rsid w:val="009707CC"/>
    <w:rsid w:val="00974CF6"/>
    <w:rsid w:val="00977C6C"/>
    <w:rsid w:val="00980B7D"/>
    <w:rsid w:val="0098155A"/>
    <w:rsid w:val="009825C6"/>
    <w:rsid w:val="009852C5"/>
    <w:rsid w:val="00992B52"/>
    <w:rsid w:val="009930B9"/>
    <w:rsid w:val="00993711"/>
    <w:rsid w:val="00995693"/>
    <w:rsid w:val="009A1516"/>
    <w:rsid w:val="009A391F"/>
    <w:rsid w:val="009B2D3B"/>
    <w:rsid w:val="009B4DC7"/>
    <w:rsid w:val="009B70CB"/>
    <w:rsid w:val="009C041D"/>
    <w:rsid w:val="009C16BA"/>
    <w:rsid w:val="009C3950"/>
    <w:rsid w:val="009C4CCF"/>
    <w:rsid w:val="009C5AAF"/>
    <w:rsid w:val="009C7A84"/>
    <w:rsid w:val="009D018A"/>
    <w:rsid w:val="009D05FB"/>
    <w:rsid w:val="009D3BE4"/>
    <w:rsid w:val="009D4AC4"/>
    <w:rsid w:val="009D55B4"/>
    <w:rsid w:val="009D70CA"/>
    <w:rsid w:val="009E0D27"/>
    <w:rsid w:val="009E172A"/>
    <w:rsid w:val="009E3091"/>
    <w:rsid w:val="009E3430"/>
    <w:rsid w:val="009E4385"/>
    <w:rsid w:val="009E570C"/>
    <w:rsid w:val="009F00A0"/>
    <w:rsid w:val="009F0904"/>
    <w:rsid w:val="009F2AE1"/>
    <w:rsid w:val="009F39C6"/>
    <w:rsid w:val="009F3B72"/>
    <w:rsid w:val="009F533B"/>
    <w:rsid w:val="009F7EED"/>
    <w:rsid w:val="00A02785"/>
    <w:rsid w:val="00A035D3"/>
    <w:rsid w:val="00A04DC6"/>
    <w:rsid w:val="00A06493"/>
    <w:rsid w:val="00A106B0"/>
    <w:rsid w:val="00A11BC9"/>
    <w:rsid w:val="00A15A9E"/>
    <w:rsid w:val="00A15AB3"/>
    <w:rsid w:val="00A168FA"/>
    <w:rsid w:val="00A16C27"/>
    <w:rsid w:val="00A22C89"/>
    <w:rsid w:val="00A22F61"/>
    <w:rsid w:val="00A23068"/>
    <w:rsid w:val="00A24216"/>
    <w:rsid w:val="00A244EC"/>
    <w:rsid w:val="00A24E5B"/>
    <w:rsid w:val="00A26151"/>
    <w:rsid w:val="00A27585"/>
    <w:rsid w:val="00A317C1"/>
    <w:rsid w:val="00A36BFB"/>
    <w:rsid w:val="00A40619"/>
    <w:rsid w:val="00A43163"/>
    <w:rsid w:val="00A44648"/>
    <w:rsid w:val="00A46CCE"/>
    <w:rsid w:val="00A52E9B"/>
    <w:rsid w:val="00A533ED"/>
    <w:rsid w:val="00A5555B"/>
    <w:rsid w:val="00A57034"/>
    <w:rsid w:val="00A60185"/>
    <w:rsid w:val="00A60381"/>
    <w:rsid w:val="00A64117"/>
    <w:rsid w:val="00A65457"/>
    <w:rsid w:val="00A6727F"/>
    <w:rsid w:val="00A676C0"/>
    <w:rsid w:val="00A67A4D"/>
    <w:rsid w:val="00A72D87"/>
    <w:rsid w:val="00A76BE3"/>
    <w:rsid w:val="00A76F01"/>
    <w:rsid w:val="00A808C7"/>
    <w:rsid w:val="00A80A80"/>
    <w:rsid w:val="00A81740"/>
    <w:rsid w:val="00A82929"/>
    <w:rsid w:val="00A82C7F"/>
    <w:rsid w:val="00A82EBA"/>
    <w:rsid w:val="00A84B31"/>
    <w:rsid w:val="00A85F4C"/>
    <w:rsid w:val="00A862A4"/>
    <w:rsid w:val="00A9148F"/>
    <w:rsid w:val="00A91926"/>
    <w:rsid w:val="00A919DF"/>
    <w:rsid w:val="00A92FDC"/>
    <w:rsid w:val="00A962DA"/>
    <w:rsid w:val="00A96742"/>
    <w:rsid w:val="00A96AD6"/>
    <w:rsid w:val="00A96E0A"/>
    <w:rsid w:val="00AA063B"/>
    <w:rsid w:val="00AA15F9"/>
    <w:rsid w:val="00AA35B4"/>
    <w:rsid w:val="00AA39BA"/>
    <w:rsid w:val="00AA44EB"/>
    <w:rsid w:val="00AA5E5D"/>
    <w:rsid w:val="00AA623E"/>
    <w:rsid w:val="00AA7653"/>
    <w:rsid w:val="00AB1C6E"/>
    <w:rsid w:val="00AB1D4A"/>
    <w:rsid w:val="00AB32E5"/>
    <w:rsid w:val="00AB6C54"/>
    <w:rsid w:val="00AB71A3"/>
    <w:rsid w:val="00AC0252"/>
    <w:rsid w:val="00AC1692"/>
    <w:rsid w:val="00AC188B"/>
    <w:rsid w:val="00AC1C82"/>
    <w:rsid w:val="00AC2864"/>
    <w:rsid w:val="00AC2E34"/>
    <w:rsid w:val="00AC43FC"/>
    <w:rsid w:val="00AC5020"/>
    <w:rsid w:val="00AC798B"/>
    <w:rsid w:val="00AD1B3E"/>
    <w:rsid w:val="00AD1D41"/>
    <w:rsid w:val="00AD1F62"/>
    <w:rsid w:val="00AD205E"/>
    <w:rsid w:val="00AD3355"/>
    <w:rsid w:val="00AD37E7"/>
    <w:rsid w:val="00AD45D8"/>
    <w:rsid w:val="00AD4A60"/>
    <w:rsid w:val="00AD4E61"/>
    <w:rsid w:val="00AD57F3"/>
    <w:rsid w:val="00AD6EFF"/>
    <w:rsid w:val="00AE18A0"/>
    <w:rsid w:val="00AE2668"/>
    <w:rsid w:val="00AE278B"/>
    <w:rsid w:val="00AE345F"/>
    <w:rsid w:val="00AE4E15"/>
    <w:rsid w:val="00AE6DA2"/>
    <w:rsid w:val="00AE6E59"/>
    <w:rsid w:val="00AF0213"/>
    <w:rsid w:val="00AF13FD"/>
    <w:rsid w:val="00AF2426"/>
    <w:rsid w:val="00AF2571"/>
    <w:rsid w:val="00AF2CB9"/>
    <w:rsid w:val="00AF3BE6"/>
    <w:rsid w:val="00AF5581"/>
    <w:rsid w:val="00AF5DFA"/>
    <w:rsid w:val="00AF6FB8"/>
    <w:rsid w:val="00AF71D3"/>
    <w:rsid w:val="00B0089A"/>
    <w:rsid w:val="00B01789"/>
    <w:rsid w:val="00B047B2"/>
    <w:rsid w:val="00B0659F"/>
    <w:rsid w:val="00B07E89"/>
    <w:rsid w:val="00B1010B"/>
    <w:rsid w:val="00B11CA8"/>
    <w:rsid w:val="00B12138"/>
    <w:rsid w:val="00B1339A"/>
    <w:rsid w:val="00B140BF"/>
    <w:rsid w:val="00B1469D"/>
    <w:rsid w:val="00B21EF9"/>
    <w:rsid w:val="00B2274C"/>
    <w:rsid w:val="00B23922"/>
    <w:rsid w:val="00B243C0"/>
    <w:rsid w:val="00B26882"/>
    <w:rsid w:val="00B27AA9"/>
    <w:rsid w:val="00B34BA0"/>
    <w:rsid w:val="00B3526F"/>
    <w:rsid w:val="00B35C5C"/>
    <w:rsid w:val="00B42D4A"/>
    <w:rsid w:val="00B44CC1"/>
    <w:rsid w:val="00B459BC"/>
    <w:rsid w:val="00B47B83"/>
    <w:rsid w:val="00B47C10"/>
    <w:rsid w:val="00B53243"/>
    <w:rsid w:val="00B62551"/>
    <w:rsid w:val="00B64309"/>
    <w:rsid w:val="00B65346"/>
    <w:rsid w:val="00B663F3"/>
    <w:rsid w:val="00B67701"/>
    <w:rsid w:val="00B718D5"/>
    <w:rsid w:val="00B73CF7"/>
    <w:rsid w:val="00B76428"/>
    <w:rsid w:val="00B776CC"/>
    <w:rsid w:val="00B836B2"/>
    <w:rsid w:val="00B836CE"/>
    <w:rsid w:val="00B84AC5"/>
    <w:rsid w:val="00B91562"/>
    <w:rsid w:val="00B91BD4"/>
    <w:rsid w:val="00B91EA1"/>
    <w:rsid w:val="00B95AD9"/>
    <w:rsid w:val="00B95DC9"/>
    <w:rsid w:val="00BA1062"/>
    <w:rsid w:val="00BA342F"/>
    <w:rsid w:val="00BA56D1"/>
    <w:rsid w:val="00BA62B6"/>
    <w:rsid w:val="00BA7A4C"/>
    <w:rsid w:val="00BB26E7"/>
    <w:rsid w:val="00BB3525"/>
    <w:rsid w:val="00BB3757"/>
    <w:rsid w:val="00BB42E7"/>
    <w:rsid w:val="00BB43ED"/>
    <w:rsid w:val="00BB4669"/>
    <w:rsid w:val="00BB6B4D"/>
    <w:rsid w:val="00BC08CB"/>
    <w:rsid w:val="00BC3EB0"/>
    <w:rsid w:val="00BC474A"/>
    <w:rsid w:val="00BC59F1"/>
    <w:rsid w:val="00BC5E20"/>
    <w:rsid w:val="00BC7F24"/>
    <w:rsid w:val="00BD0536"/>
    <w:rsid w:val="00BD44B5"/>
    <w:rsid w:val="00BD58C9"/>
    <w:rsid w:val="00BE05D4"/>
    <w:rsid w:val="00BE1114"/>
    <w:rsid w:val="00BE3C7C"/>
    <w:rsid w:val="00BE4C87"/>
    <w:rsid w:val="00BF05EE"/>
    <w:rsid w:val="00BF1B21"/>
    <w:rsid w:val="00BF42F2"/>
    <w:rsid w:val="00BF4A60"/>
    <w:rsid w:val="00C01F51"/>
    <w:rsid w:val="00C05D7F"/>
    <w:rsid w:val="00C06616"/>
    <w:rsid w:val="00C118AE"/>
    <w:rsid w:val="00C14765"/>
    <w:rsid w:val="00C15D8F"/>
    <w:rsid w:val="00C16610"/>
    <w:rsid w:val="00C17C7B"/>
    <w:rsid w:val="00C219CA"/>
    <w:rsid w:val="00C21E4B"/>
    <w:rsid w:val="00C23F5C"/>
    <w:rsid w:val="00C2473A"/>
    <w:rsid w:val="00C30E2A"/>
    <w:rsid w:val="00C32AD2"/>
    <w:rsid w:val="00C352FB"/>
    <w:rsid w:val="00C3666D"/>
    <w:rsid w:val="00C376D7"/>
    <w:rsid w:val="00C376E9"/>
    <w:rsid w:val="00C427B9"/>
    <w:rsid w:val="00C428F6"/>
    <w:rsid w:val="00C45F0B"/>
    <w:rsid w:val="00C47429"/>
    <w:rsid w:val="00C47CBA"/>
    <w:rsid w:val="00C5020F"/>
    <w:rsid w:val="00C532FB"/>
    <w:rsid w:val="00C54129"/>
    <w:rsid w:val="00C541E8"/>
    <w:rsid w:val="00C54B6C"/>
    <w:rsid w:val="00C558C6"/>
    <w:rsid w:val="00C56AB8"/>
    <w:rsid w:val="00C57D08"/>
    <w:rsid w:val="00C608ED"/>
    <w:rsid w:val="00C612B3"/>
    <w:rsid w:val="00C61750"/>
    <w:rsid w:val="00C61DC1"/>
    <w:rsid w:val="00C632F8"/>
    <w:rsid w:val="00C64E28"/>
    <w:rsid w:val="00C7193B"/>
    <w:rsid w:val="00C71EDB"/>
    <w:rsid w:val="00C7404F"/>
    <w:rsid w:val="00C771C2"/>
    <w:rsid w:val="00C77AB9"/>
    <w:rsid w:val="00C815D3"/>
    <w:rsid w:val="00C8161D"/>
    <w:rsid w:val="00C81EE1"/>
    <w:rsid w:val="00C82E0F"/>
    <w:rsid w:val="00C852C9"/>
    <w:rsid w:val="00C90FB9"/>
    <w:rsid w:val="00C91B70"/>
    <w:rsid w:val="00C92B15"/>
    <w:rsid w:val="00C93E70"/>
    <w:rsid w:val="00C94580"/>
    <w:rsid w:val="00C95257"/>
    <w:rsid w:val="00C959C1"/>
    <w:rsid w:val="00C960BF"/>
    <w:rsid w:val="00C97FF4"/>
    <w:rsid w:val="00CA056F"/>
    <w:rsid w:val="00CA2E5F"/>
    <w:rsid w:val="00CA3DDC"/>
    <w:rsid w:val="00CA45A7"/>
    <w:rsid w:val="00CA4E4B"/>
    <w:rsid w:val="00CA7E30"/>
    <w:rsid w:val="00CB0B5D"/>
    <w:rsid w:val="00CB39C2"/>
    <w:rsid w:val="00CB435E"/>
    <w:rsid w:val="00CB646B"/>
    <w:rsid w:val="00CB7AF1"/>
    <w:rsid w:val="00CC56B1"/>
    <w:rsid w:val="00CC6A06"/>
    <w:rsid w:val="00CC6A0E"/>
    <w:rsid w:val="00CD08D6"/>
    <w:rsid w:val="00CD311E"/>
    <w:rsid w:val="00CD4AAF"/>
    <w:rsid w:val="00CE03F8"/>
    <w:rsid w:val="00CE0886"/>
    <w:rsid w:val="00CE15F7"/>
    <w:rsid w:val="00CE2F85"/>
    <w:rsid w:val="00CE3C77"/>
    <w:rsid w:val="00CE5FCA"/>
    <w:rsid w:val="00CE6A0A"/>
    <w:rsid w:val="00CE763E"/>
    <w:rsid w:val="00CF6CE4"/>
    <w:rsid w:val="00CF77FE"/>
    <w:rsid w:val="00CF79C0"/>
    <w:rsid w:val="00CF7FFB"/>
    <w:rsid w:val="00D03F94"/>
    <w:rsid w:val="00D05A64"/>
    <w:rsid w:val="00D10380"/>
    <w:rsid w:val="00D10A5B"/>
    <w:rsid w:val="00D12FDD"/>
    <w:rsid w:val="00D14E41"/>
    <w:rsid w:val="00D165A3"/>
    <w:rsid w:val="00D17AFB"/>
    <w:rsid w:val="00D21D23"/>
    <w:rsid w:val="00D2251B"/>
    <w:rsid w:val="00D24623"/>
    <w:rsid w:val="00D31C9A"/>
    <w:rsid w:val="00D32192"/>
    <w:rsid w:val="00D3281A"/>
    <w:rsid w:val="00D32C81"/>
    <w:rsid w:val="00D33387"/>
    <w:rsid w:val="00D33943"/>
    <w:rsid w:val="00D41927"/>
    <w:rsid w:val="00D41F8E"/>
    <w:rsid w:val="00D44E3B"/>
    <w:rsid w:val="00D46370"/>
    <w:rsid w:val="00D46BFC"/>
    <w:rsid w:val="00D47322"/>
    <w:rsid w:val="00D5014D"/>
    <w:rsid w:val="00D527D1"/>
    <w:rsid w:val="00D5529D"/>
    <w:rsid w:val="00D56926"/>
    <w:rsid w:val="00D60065"/>
    <w:rsid w:val="00D61086"/>
    <w:rsid w:val="00D61EB9"/>
    <w:rsid w:val="00D63484"/>
    <w:rsid w:val="00D63DBA"/>
    <w:rsid w:val="00D63EC2"/>
    <w:rsid w:val="00D6607A"/>
    <w:rsid w:val="00D70A83"/>
    <w:rsid w:val="00D730F7"/>
    <w:rsid w:val="00D7326A"/>
    <w:rsid w:val="00D73A0C"/>
    <w:rsid w:val="00D73F61"/>
    <w:rsid w:val="00D75ACB"/>
    <w:rsid w:val="00D75DE9"/>
    <w:rsid w:val="00D77516"/>
    <w:rsid w:val="00D81A59"/>
    <w:rsid w:val="00D82EE0"/>
    <w:rsid w:val="00D923A8"/>
    <w:rsid w:val="00D93B0F"/>
    <w:rsid w:val="00D9500B"/>
    <w:rsid w:val="00D96107"/>
    <w:rsid w:val="00D96F7C"/>
    <w:rsid w:val="00DA01FE"/>
    <w:rsid w:val="00DA0774"/>
    <w:rsid w:val="00DA6110"/>
    <w:rsid w:val="00DA748C"/>
    <w:rsid w:val="00DB07D5"/>
    <w:rsid w:val="00DB21A4"/>
    <w:rsid w:val="00DB240E"/>
    <w:rsid w:val="00DB2954"/>
    <w:rsid w:val="00DB2B6F"/>
    <w:rsid w:val="00DB34A2"/>
    <w:rsid w:val="00DB3E62"/>
    <w:rsid w:val="00DB5313"/>
    <w:rsid w:val="00DC1F89"/>
    <w:rsid w:val="00DC4827"/>
    <w:rsid w:val="00DC5C6F"/>
    <w:rsid w:val="00DC6F07"/>
    <w:rsid w:val="00DD18CF"/>
    <w:rsid w:val="00DD46DD"/>
    <w:rsid w:val="00DD5F12"/>
    <w:rsid w:val="00DE1E0C"/>
    <w:rsid w:val="00DE5626"/>
    <w:rsid w:val="00DE5AD2"/>
    <w:rsid w:val="00DE77C8"/>
    <w:rsid w:val="00DF1346"/>
    <w:rsid w:val="00DF20D0"/>
    <w:rsid w:val="00DF30DE"/>
    <w:rsid w:val="00DF4933"/>
    <w:rsid w:val="00DF69D1"/>
    <w:rsid w:val="00DF7654"/>
    <w:rsid w:val="00DF7EF7"/>
    <w:rsid w:val="00E015B2"/>
    <w:rsid w:val="00E017A9"/>
    <w:rsid w:val="00E0251F"/>
    <w:rsid w:val="00E02970"/>
    <w:rsid w:val="00E03C2F"/>
    <w:rsid w:val="00E03DA2"/>
    <w:rsid w:val="00E06BE5"/>
    <w:rsid w:val="00E1005B"/>
    <w:rsid w:val="00E115AF"/>
    <w:rsid w:val="00E117F0"/>
    <w:rsid w:val="00E126A3"/>
    <w:rsid w:val="00E141DB"/>
    <w:rsid w:val="00E16024"/>
    <w:rsid w:val="00E169A6"/>
    <w:rsid w:val="00E21EFE"/>
    <w:rsid w:val="00E26449"/>
    <w:rsid w:val="00E26D80"/>
    <w:rsid w:val="00E314C0"/>
    <w:rsid w:val="00E315AB"/>
    <w:rsid w:val="00E31CD8"/>
    <w:rsid w:val="00E31FDC"/>
    <w:rsid w:val="00E34DBF"/>
    <w:rsid w:val="00E37E55"/>
    <w:rsid w:val="00E40209"/>
    <w:rsid w:val="00E40296"/>
    <w:rsid w:val="00E42D31"/>
    <w:rsid w:val="00E4412C"/>
    <w:rsid w:val="00E455B2"/>
    <w:rsid w:val="00E460A2"/>
    <w:rsid w:val="00E46423"/>
    <w:rsid w:val="00E46B38"/>
    <w:rsid w:val="00E47E83"/>
    <w:rsid w:val="00E51BE8"/>
    <w:rsid w:val="00E51DFB"/>
    <w:rsid w:val="00E52745"/>
    <w:rsid w:val="00E53905"/>
    <w:rsid w:val="00E53F5F"/>
    <w:rsid w:val="00E60F9B"/>
    <w:rsid w:val="00E610A7"/>
    <w:rsid w:val="00E61331"/>
    <w:rsid w:val="00E61BE1"/>
    <w:rsid w:val="00E63160"/>
    <w:rsid w:val="00E6555F"/>
    <w:rsid w:val="00E67E03"/>
    <w:rsid w:val="00E82CCD"/>
    <w:rsid w:val="00E8350F"/>
    <w:rsid w:val="00E83EDE"/>
    <w:rsid w:val="00E8421E"/>
    <w:rsid w:val="00E842EE"/>
    <w:rsid w:val="00E86830"/>
    <w:rsid w:val="00E96068"/>
    <w:rsid w:val="00E974E4"/>
    <w:rsid w:val="00EA2582"/>
    <w:rsid w:val="00EA3133"/>
    <w:rsid w:val="00EA4252"/>
    <w:rsid w:val="00EA4474"/>
    <w:rsid w:val="00EA447D"/>
    <w:rsid w:val="00EA5E95"/>
    <w:rsid w:val="00EA740F"/>
    <w:rsid w:val="00EB10B5"/>
    <w:rsid w:val="00EB1A48"/>
    <w:rsid w:val="00EB4FA1"/>
    <w:rsid w:val="00EC17D3"/>
    <w:rsid w:val="00EC207F"/>
    <w:rsid w:val="00EC72AC"/>
    <w:rsid w:val="00EC7381"/>
    <w:rsid w:val="00ED2220"/>
    <w:rsid w:val="00ED3640"/>
    <w:rsid w:val="00ED3A34"/>
    <w:rsid w:val="00ED5C4D"/>
    <w:rsid w:val="00EE1F10"/>
    <w:rsid w:val="00EE7578"/>
    <w:rsid w:val="00EF1CDF"/>
    <w:rsid w:val="00EF3E11"/>
    <w:rsid w:val="00EF5BF1"/>
    <w:rsid w:val="00EF5DCA"/>
    <w:rsid w:val="00F00F81"/>
    <w:rsid w:val="00F03E98"/>
    <w:rsid w:val="00F04678"/>
    <w:rsid w:val="00F0528A"/>
    <w:rsid w:val="00F05B62"/>
    <w:rsid w:val="00F05F19"/>
    <w:rsid w:val="00F06D09"/>
    <w:rsid w:val="00F0791C"/>
    <w:rsid w:val="00F07947"/>
    <w:rsid w:val="00F1046E"/>
    <w:rsid w:val="00F1159B"/>
    <w:rsid w:val="00F1473F"/>
    <w:rsid w:val="00F15643"/>
    <w:rsid w:val="00F174BF"/>
    <w:rsid w:val="00F215CF"/>
    <w:rsid w:val="00F22BA3"/>
    <w:rsid w:val="00F22D36"/>
    <w:rsid w:val="00F23425"/>
    <w:rsid w:val="00F2594C"/>
    <w:rsid w:val="00F25AF6"/>
    <w:rsid w:val="00F25E6A"/>
    <w:rsid w:val="00F26C39"/>
    <w:rsid w:val="00F333F6"/>
    <w:rsid w:val="00F36093"/>
    <w:rsid w:val="00F3626D"/>
    <w:rsid w:val="00F45946"/>
    <w:rsid w:val="00F4689F"/>
    <w:rsid w:val="00F47D7A"/>
    <w:rsid w:val="00F5051B"/>
    <w:rsid w:val="00F50D3D"/>
    <w:rsid w:val="00F57A82"/>
    <w:rsid w:val="00F640E0"/>
    <w:rsid w:val="00F64599"/>
    <w:rsid w:val="00F6479E"/>
    <w:rsid w:val="00F65175"/>
    <w:rsid w:val="00F713FB"/>
    <w:rsid w:val="00F768CB"/>
    <w:rsid w:val="00F80DA1"/>
    <w:rsid w:val="00F82272"/>
    <w:rsid w:val="00F8287E"/>
    <w:rsid w:val="00F847C5"/>
    <w:rsid w:val="00F859FE"/>
    <w:rsid w:val="00F870BC"/>
    <w:rsid w:val="00F87846"/>
    <w:rsid w:val="00F90133"/>
    <w:rsid w:val="00F9116C"/>
    <w:rsid w:val="00F913BE"/>
    <w:rsid w:val="00F93181"/>
    <w:rsid w:val="00F97F78"/>
    <w:rsid w:val="00FA02B7"/>
    <w:rsid w:val="00FA08F3"/>
    <w:rsid w:val="00FA12E9"/>
    <w:rsid w:val="00FA2DD8"/>
    <w:rsid w:val="00FA569F"/>
    <w:rsid w:val="00FA5B8F"/>
    <w:rsid w:val="00FA7C63"/>
    <w:rsid w:val="00FB115B"/>
    <w:rsid w:val="00FB1D57"/>
    <w:rsid w:val="00FB25C2"/>
    <w:rsid w:val="00FB501A"/>
    <w:rsid w:val="00FB5ABB"/>
    <w:rsid w:val="00FB6F5A"/>
    <w:rsid w:val="00FB77DC"/>
    <w:rsid w:val="00FB7FB6"/>
    <w:rsid w:val="00FC199D"/>
    <w:rsid w:val="00FC1C25"/>
    <w:rsid w:val="00FC4D89"/>
    <w:rsid w:val="00FC72B0"/>
    <w:rsid w:val="00FC7CB7"/>
    <w:rsid w:val="00FD1BC8"/>
    <w:rsid w:val="00FD2F14"/>
    <w:rsid w:val="00FD6E65"/>
    <w:rsid w:val="00FE0489"/>
    <w:rsid w:val="00FE21F1"/>
    <w:rsid w:val="00FE2423"/>
    <w:rsid w:val="00FE42BE"/>
    <w:rsid w:val="00FE4487"/>
    <w:rsid w:val="00FE74DB"/>
    <w:rsid w:val="00FF0F2F"/>
    <w:rsid w:val="00FF2652"/>
    <w:rsid w:val="00FF419C"/>
    <w:rsid w:val="00FF763E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p.widencdn.net/myyyws/Firebox_T70_datasheet" TargetMode="External"/><Relationship Id="rId20" Type="http://schemas.openxmlformats.org/officeDocument/2006/relationships/footer" Target="footer2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24" Type="http://schemas.microsoft.com/office/2011/relationships/commentsExtended" Target="commentsExtended.xml"/><Relationship Id="rId25" Type="http://schemas.microsoft.com/office/2011/relationships/people" Target="people.xml"/><Relationship Id="rId26" Type="http://schemas.microsoft.com/office/2007/relationships/stylesWithEffects" Target="stylesWithEffects.xml"/><Relationship Id="rId10" Type="http://schemas.openxmlformats.org/officeDocument/2006/relationships/hyperlink" Target="http://www.watchguard.com/wgrd-resource-center/case-study/red-carnation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hyperlink" Target="http://press-n-relations.amid-pr.com/" TargetMode="External"/><Relationship Id="rId15" Type="http://schemas.openxmlformats.org/officeDocument/2006/relationships/hyperlink" Target="http://press-n-relations.mediamid.com/AMID-PR/open.jsp?action=search&amp;query=Firebox-T70" TargetMode="External"/><Relationship Id="rId16" Type="http://schemas.openxmlformats.org/officeDocument/2006/relationships/hyperlink" Target="https://twitter.com/sichersein" TargetMode="External"/><Relationship Id="rId17" Type="http://schemas.openxmlformats.org/officeDocument/2006/relationships/hyperlink" Target="http://www.watchguard.com/de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watchguard.com/wgrd-resource-center/miercom-performance-report" TargetMode="External"/><Relationship Id="rId8" Type="http://schemas.openxmlformats.org/officeDocument/2006/relationships/hyperlink" Target="http://www.watchguard.com/wgrd-products/tabletop/t-series/firebox-t7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942</Words>
  <Characters>5375</Characters>
  <Application>Microsoft Macintosh Word</Application>
  <DocSecurity>0</DocSecurity>
  <Lines>44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6600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Markus Häfliger</cp:lastModifiedBy>
  <cp:revision>8</cp:revision>
  <cp:lastPrinted>2016-09-29T06:37:00Z</cp:lastPrinted>
  <dcterms:created xsi:type="dcterms:W3CDTF">2016-10-06T10:25:00Z</dcterms:created>
  <dcterms:modified xsi:type="dcterms:W3CDTF">2016-10-07T06:32:00Z</dcterms:modified>
  <cp:category/>
</cp:coreProperties>
</file>