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B6483C" w:rsidRDefault="00B6483C" w:rsidP="00B6483C">
      <w:pPr>
        <w:spacing w:line="288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PRESSEINFORMATION</w:t>
      </w:r>
    </w:p>
    <w:p w:rsidR="00B6483C" w:rsidRDefault="00B6483C" w:rsidP="00B6483C">
      <w:pPr>
        <w:spacing w:line="288" w:lineRule="auto"/>
        <w:rPr>
          <w:rFonts w:ascii="Helvetica" w:hAnsi="Helvetica"/>
          <w:b/>
        </w:rPr>
      </w:pPr>
    </w:p>
    <w:p w:rsidR="000238EE" w:rsidRDefault="00A229C1" w:rsidP="00B6483C">
      <w:pPr>
        <w:spacing w:line="288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Wien/</w:t>
      </w:r>
      <w:r w:rsidR="00B6483C">
        <w:rPr>
          <w:rFonts w:ascii="Helvetica" w:hAnsi="Helvetica"/>
          <w:sz w:val="20"/>
          <w:szCs w:val="20"/>
        </w:rPr>
        <w:t xml:space="preserve">Hamburg, </w:t>
      </w:r>
      <w:r w:rsidR="000238EE">
        <w:rPr>
          <w:rFonts w:ascii="Helvetica" w:hAnsi="Helvetica"/>
          <w:sz w:val="20"/>
          <w:szCs w:val="20"/>
        </w:rPr>
        <w:t>7</w:t>
      </w:r>
      <w:r w:rsidR="00990683">
        <w:rPr>
          <w:rFonts w:ascii="Helvetica" w:hAnsi="Helvetica"/>
          <w:sz w:val="20"/>
          <w:szCs w:val="20"/>
        </w:rPr>
        <w:t xml:space="preserve">. </w:t>
      </w:r>
      <w:r w:rsidR="000238EE">
        <w:rPr>
          <w:rFonts w:ascii="Helvetica" w:hAnsi="Helvetica"/>
          <w:sz w:val="20"/>
          <w:szCs w:val="20"/>
        </w:rPr>
        <w:t>Oktober</w:t>
      </w:r>
      <w:r w:rsidR="00990683">
        <w:rPr>
          <w:rFonts w:ascii="Helvetica" w:hAnsi="Helvetica"/>
          <w:sz w:val="20"/>
          <w:szCs w:val="20"/>
        </w:rPr>
        <w:t xml:space="preserve"> 2014</w:t>
      </w:r>
    </w:p>
    <w:p w:rsidR="000238EE" w:rsidRDefault="000238EE" w:rsidP="00B6483C">
      <w:pPr>
        <w:spacing w:line="288" w:lineRule="auto"/>
        <w:rPr>
          <w:rFonts w:ascii="Helvetica" w:hAnsi="Helvetica"/>
          <w:sz w:val="20"/>
          <w:szCs w:val="20"/>
        </w:rPr>
      </w:pPr>
    </w:p>
    <w:p w:rsidR="000238EE" w:rsidRDefault="000238EE" w:rsidP="000238EE">
      <w:pPr>
        <w:spacing w:line="312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it-sa</w:t>
      </w:r>
      <w:proofErr w:type="spellEnd"/>
      <w:r>
        <w:rPr>
          <w:rFonts w:ascii="Arial" w:hAnsi="Arial" w:cs="Arial"/>
          <w:sz w:val="20"/>
        </w:rPr>
        <w:t xml:space="preserve"> – </w:t>
      </w:r>
      <w:proofErr w:type="spellStart"/>
      <w:r>
        <w:rPr>
          <w:rFonts w:ascii="Arial" w:hAnsi="Arial" w:cs="Arial"/>
          <w:sz w:val="20"/>
        </w:rPr>
        <w:t>IT-Security</w:t>
      </w:r>
      <w:proofErr w:type="spellEnd"/>
      <w:r>
        <w:rPr>
          <w:rFonts w:ascii="Arial" w:hAnsi="Arial" w:cs="Arial"/>
          <w:sz w:val="20"/>
        </w:rPr>
        <w:t xml:space="preserve"> Messe und Kongress</w:t>
      </w:r>
      <w:r w:rsidRPr="004A6AD5">
        <w:rPr>
          <w:rFonts w:ascii="Arial" w:hAnsi="Arial" w:cs="Arial"/>
          <w:sz w:val="20"/>
        </w:rPr>
        <w:t xml:space="preserve"> </w:t>
      </w:r>
    </w:p>
    <w:p w:rsidR="000238EE" w:rsidRDefault="000238EE" w:rsidP="000238EE">
      <w:pPr>
        <w:spacing w:line="312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 bis 9. Oktober 2014, Messezentrum Nürnberg, Halle 12, Stand 512 (</w:t>
      </w:r>
      <w:proofErr w:type="spellStart"/>
      <w:r>
        <w:rPr>
          <w:rFonts w:ascii="Arial" w:hAnsi="Arial" w:cs="Arial"/>
          <w:sz w:val="20"/>
        </w:rPr>
        <w:t>Wick</w:t>
      </w:r>
      <w:proofErr w:type="spellEnd"/>
      <w:r>
        <w:rPr>
          <w:rFonts w:ascii="Arial" w:hAnsi="Arial" w:cs="Arial"/>
          <w:sz w:val="20"/>
        </w:rPr>
        <w:t xml:space="preserve"> Hill)</w:t>
      </w:r>
    </w:p>
    <w:p w:rsidR="00B6483C" w:rsidRDefault="00B6483C" w:rsidP="00B6483C">
      <w:pPr>
        <w:spacing w:line="288" w:lineRule="auto"/>
        <w:ind w:right="1695"/>
        <w:rPr>
          <w:rFonts w:ascii="Helvetica" w:hAnsi="Helvetica"/>
          <w:b/>
          <w:szCs w:val="20"/>
        </w:rPr>
      </w:pPr>
    </w:p>
    <w:p w:rsidR="00B6483C" w:rsidRPr="000B1C57" w:rsidRDefault="009E5C4E" w:rsidP="00B6483C">
      <w:pPr>
        <w:tabs>
          <w:tab w:val="left" w:pos="6946"/>
          <w:tab w:val="left" w:pos="7088"/>
        </w:tabs>
        <w:spacing w:line="288" w:lineRule="auto"/>
        <w:ind w:right="2127"/>
      </w:pPr>
      <w:r>
        <w:rPr>
          <w:rFonts w:ascii="Helvetica" w:hAnsi="Helvetica"/>
          <w:b/>
          <w:szCs w:val="20"/>
        </w:rPr>
        <w:t>IT-Sicherheit</w:t>
      </w:r>
      <w:r w:rsidR="00136BC2">
        <w:rPr>
          <w:rFonts w:ascii="Helvetica" w:hAnsi="Helvetica"/>
          <w:b/>
          <w:szCs w:val="20"/>
        </w:rPr>
        <w:t>: „Eine Regel</w:t>
      </w:r>
      <w:r>
        <w:rPr>
          <w:rFonts w:ascii="Helvetica" w:hAnsi="Helvetica"/>
          <w:b/>
          <w:szCs w:val="20"/>
        </w:rPr>
        <w:t xml:space="preserve"> für alles“ war gestern</w:t>
      </w:r>
    </w:p>
    <w:p w:rsidR="00B6483C" w:rsidRPr="00106E03" w:rsidRDefault="009E5C4E" w:rsidP="00B6483C">
      <w:pPr>
        <w:tabs>
          <w:tab w:val="left" w:pos="6804"/>
          <w:tab w:val="left" w:pos="6946"/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Neue </w:t>
      </w:r>
      <w:proofErr w:type="spellStart"/>
      <w:r>
        <w:rPr>
          <w:rFonts w:ascii="Helvetica" w:hAnsi="Helvetica"/>
          <w:sz w:val="20"/>
          <w:szCs w:val="20"/>
        </w:rPr>
        <w:t>WatchGuard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Firebox</w:t>
      </w:r>
      <w:proofErr w:type="spellEnd"/>
      <w:r>
        <w:rPr>
          <w:rFonts w:ascii="Helvetica" w:hAnsi="Helvetica"/>
          <w:sz w:val="20"/>
          <w:szCs w:val="20"/>
        </w:rPr>
        <w:t xml:space="preserve"> M440 setzt auf passgenaue </w:t>
      </w:r>
      <w:proofErr w:type="spellStart"/>
      <w:r w:rsidR="00136BC2">
        <w:rPr>
          <w:rFonts w:ascii="Helvetica" w:hAnsi="Helvetica"/>
          <w:sz w:val="20"/>
          <w:szCs w:val="20"/>
        </w:rPr>
        <w:t>Security-Po</w:t>
      </w:r>
      <w:r>
        <w:rPr>
          <w:rFonts w:ascii="Helvetica" w:hAnsi="Helvetica"/>
          <w:sz w:val="20"/>
          <w:szCs w:val="20"/>
        </w:rPr>
        <w:t>licies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r w:rsidR="00EB164D">
        <w:rPr>
          <w:rFonts w:ascii="Helvetica" w:hAnsi="Helvetica"/>
          <w:sz w:val="20"/>
          <w:szCs w:val="20"/>
        </w:rPr>
        <w:t xml:space="preserve">für jedes </w:t>
      </w:r>
      <w:r>
        <w:rPr>
          <w:rFonts w:ascii="Helvetica" w:hAnsi="Helvetica"/>
          <w:sz w:val="20"/>
          <w:szCs w:val="20"/>
        </w:rPr>
        <w:t xml:space="preserve">Netzwerksegment </w:t>
      </w:r>
    </w:p>
    <w:p w:rsidR="00B6483C" w:rsidRPr="00106E03" w:rsidRDefault="00B6483C" w:rsidP="00B6483C">
      <w:pPr>
        <w:tabs>
          <w:tab w:val="left" w:pos="6379"/>
        </w:tabs>
        <w:spacing w:line="288" w:lineRule="auto"/>
        <w:ind w:right="2687"/>
        <w:rPr>
          <w:rFonts w:ascii="Helvetica" w:hAnsi="Helvetica"/>
          <w:sz w:val="20"/>
          <w:szCs w:val="20"/>
        </w:rPr>
      </w:pPr>
    </w:p>
    <w:p w:rsidR="005D07E0" w:rsidRDefault="005D07E0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Die Kette an </w:t>
      </w:r>
      <w:r w:rsidR="004B50AF">
        <w:rPr>
          <w:rFonts w:ascii="Helvetica" w:hAnsi="Helvetica"/>
          <w:b/>
          <w:sz w:val="20"/>
          <w:szCs w:val="20"/>
        </w:rPr>
        <w:t>Neuentwicklungen</w:t>
      </w:r>
      <w:r w:rsidR="00CE7559">
        <w:rPr>
          <w:rFonts w:ascii="Helvetica" w:hAnsi="Helvetica"/>
          <w:b/>
          <w:sz w:val="20"/>
          <w:szCs w:val="20"/>
        </w:rPr>
        <w:t xml:space="preserve"> aus dem Hause</w:t>
      </w:r>
      <w:r>
        <w:rPr>
          <w:rFonts w:ascii="Helvetica" w:hAnsi="Helvetica"/>
          <w:b/>
          <w:sz w:val="20"/>
          <w:szCs w:val="20"/>
        </w:rPr>
        <w:t xml:space="preserve"> </w:t>
      </w:r>
      <w:proofErr w:type="spellStart"/>
      <w:r>
        <w:rPr>
          <w:rFonts w:ascii="Helvetica" w:hAnsi="Helvetica"/>
          <w:b/>
          <w:sz w:val="20"/>
          <w:szCs w:val="20"/>
        </w:rPr>
        <w:t>WatchGuard</w:t>
      </w:r>
      <w:proofErr w:type="spellEnd"/>
      <w:r>
        <w:rPr>
          <w:rFonts w:ascii="Helvetica" w:hAnsi="Helvetica"/>
          <w:b/>
          <w:sz w:val="20"/>
          <w:szCs w:val="20"/>
        </w:rPr>
        <w:t xml:space="preserve"> Technologies </w:t>
      </w:r>
      <w:r w:rsidR="00CE7559">
        <w:rPr>
          <w:rFonts w:ascii="Helvetica" w:hAnsi="Helvetica"/>
          <w:b/>
          <w:sz w:val="20"/>
          <w:szCs w:val="20"/>
        </w:rPr>
        <w:t xml:space="preserve">reißt </w:t>
      </w:r>
      <w:r>
        <w:rPr>
          <w:rFonts w:ascii="Helvetica" w:hAnsi="Helvetica"/>
          <w:b/>
          <w:sz w:val="20"/>
          <w:szCs w:val="20"/>
        </w:rPr>
        <w:t xml:space="preserve">nicht ab: </w:t>
      </w:r>
      <w:r w:rsidR="009B24CF">
        <w:rPr>
          <w:rFonts w:ascii="Helvetica" w:hAnsi="Helvetica"/>
          <w:b/>
          <w:sz w:val="20"/>
          <w:szCs w:val="20"/>
        </w:rPr>
        <w:t xml:space="preserve">Zur </w:t>
      </w:r>
      <w:proofErr w:type="spellStart"/>
      <w:r w:rsidR="009B24CF">
        <w:rPr>
          <w:rFonts w:ascii="Helvetica" w:hAnsi="Helvetica"/>
          <w:b/>
          <w:sz w:val="20"/>
          <w:szCs w:val="20"/>
        </w:rPr>
        <w:t>it-sa</w:t>
      </w:r>
      <w:proofErr w:type="spellEnd"/>
      <w:r w:rsidR="009B24CF">
        <w:rPr>
          <w:rFonts w:ascii="Helvetica" w:hAnsi="Helvetica"/>
          <w:b/>
          <w:sz w:val="20"/>
          <w:szCs w:val="20"/>
        </w:rPr>
        <w:t xml:space="preserve"> in Nürnberg präsentiert der Netzwerksicherheits</w:t>
      </w:r>
      <w:r w:rsidR="00440973">
        <w:rPr>
          <w:rFonts w:ascii="Helvetica" w:hAnsi="Helvetica"/>
          <w:b/>
          <w:sz w:val="20"/>
          <w:szCs w:val="20"/>
        </w:rPr>
        <w:softHyphen/>
      </w:r>
      <w:r w:rsidR="009B24CF">
        <w:rPr>
          <w:rFonts w:ascii="Helvetica" w:hAnsi="Helvetica"/>
          <w:b/>
          <w:sz w:val="20"/>
          <w:szCs w:val="20"/>
        </w:rPr>
        <w:t xml:space="preserve">spezialist den Besuchern erstmals die </w:t>
      </w:r>
      <w:r w:rsidR="00CE7559">
        <w:rPr>
          <w:rFonts w:ascii="Helvetica" w:hAnsi="Helvetica"/>
          <w:b/>
          <w:sz w:val="20"/>
          <w:szCs w:val="20"/>
        </w:rPr>
        <w:t>jüngste</w:t>
      </w:r>
      <w:r w:rsidR="009B24CF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9B24CF">
        <w:rPr>
          <w:rFonts w:ascii="Helvetica" w:hAnsi="Helvetica"/>
          <w:b/>
          <w:sz w:val="20"/>
          <w:szCs w:val="20"/>
        </w:rPr>
        <w:t>UTM-Lösung</w:t>
      </w:r>
      <w:proofErr w:type="spellEnd"/>
      <w:r w:rsidR="009B24CF">
        <w:rPr>
          <w:rFonts w:ascii="Helvetica" w:hAnsi="Helvetica"/>
          <w:b/>
          <w:sz w:val="20"/>
          <w:szCs w:val="20"/>
        </w:rPr>
        <w:t xml:space="preserve"> und </w:t>
      </w:r>
      <w:proofErr w:type="spellStart"/>
      <w:r w:rsidR="009B24CF">
        <w:rPr>
          <w:rFonts w:ascii="Helvetica" w:hAnsi="Helvetica"/>
          <w:b/>
          <w:sz w:val="20"/>
          <w:szCs w:val="20"/>
        </w:rPr>
        <w:t>Next</w:t>
      </w:r>
      <w:proofErr w:type="spellEnd"/>
      <w:r w:rsidR="009B24CF">
        <w:rPr>
          <w:rFonts w:ascii="Helvetica" w:hAnsi="Helvetica"/>
          <w:b/>
          <w:sz w:val="20"/>
          <w:szCs w:val="20"/>
        </w:rPr>
        <w:t xml:space="preserve"> Generation </w:t>
      </w:r>
      <w:proofErr w:type="spellStart"/>
      <w:r w:rsidR="009B24CF">
        <w:rPr>
          <w:rFonts w:ascii="Helvetica" w:hAnsi="Helvetica"/>
          <w:b/>
          <w:sz w:val="20"/>
          <w:szCs w:val="20"/>
        </w:rPr>
        <w:t>Firewall</w:t>
      </w:r>
      <w:proofErr w:type="spellEnd"/>
      <w:r w:rsidR="009B24CF">
        <w:rPr>
          <w:rFonts w:ascii="Helvetica" w:hAnsi="Helvetica"/>
          <w:b/>
          <w:sz w:val="20"/>
          <w:szCs w:val="20"/>
        </w:rPr>
        <w:t xml:space="preserve"> </w:t>
      </w:r>
      <w:r w:rsidR="000A59B3">
        <w:rPr>
          <w:rFonts w:ascii="Helvetica" w:hAnsi="Helvetica"/>
          <w:b/>
          <w:sz w:val="20"/>
          <w:szCs w:val="20"/>
        </w:rPr>
        <w:t>„</w:t>
      </w:r>
      <w:proofErr w:type="spellStart"/>
      <w:r w:rsidR="009B24CF">
        <w:rPr>
          <w:rFonts w:ascii="Helvetica" w:hAnsi="Helvetica"/>
          <w:b/>
          <w:sz w:val="20"/>
          <w:szCs w:val="20"/>
        </w:rPr>
        <w:t>WatchGuard</w:t>
      </w:r>
      <w:proofErr w:type="spellEnd"/>
      <w:r w:rsidR="00B95144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B95144">
        <w:rPr>
          <w:rFonts w:ascii="Helvetica" w:hAnsi="Helvetica"/>
          <w:b/>
          <w:sz w:val="20"/>
          <w:szCs w:val="20"/>
        </w:rPr>
        <w:t>Firebox</w:t>
      </w:r>
      <w:proofErr w:type="spellEnd"/>
      <w:r w:rsidR="00B95144">
        <w:rPr>
          <w:rFonts w:ascii="Helvetica" w:hAnsi="Helvetica"/>
          <w:b/>
          <w:sz w:val="20"/>
          <w:szCs w:val="20"/>
        </w:rPr>
        <w:t xml:space="preserve"> M440</w:t>
      </w:r>
      <w:r w:rsidR="000A59B3">
        <w:rPr>
          <w:rFonts w:ascii="Helvetica" w:hAnsi="Helvetica"/>
          <w:b/>
          <w:sz w:val="20"/>
          <w:szCs w:val="20"/>
        </w:rPr>
        <w:t>“</w:t>
      </w:r>
      <w:r w:rsidR="00B95144">
        <w:rPr>
          <w:rFonts w:ascii="Helvetica" w:hAnsi="Helvetica"/>
          <w:b/>
          <w:sz w:val="20"/>
          <w:szCs w:val="20"/>
        </w:rPr>
        <w:t xml:space="preserve">, die </w:t>
      </w:r>
      <w:r w:rsidR="000A59B3">
        <w:rPr>
          <w:rFonts w:ascii="Helvetica" w:hAnsi="Helvetica"/>
          <w:b/>
          <w:sz w:val="20"/>
          <w:szCs w:val="20"/>
        </w:rPr>
        <w:t>der</w:t>
      </w:r>
      <w:r w:rsidR="00CE7559">
        <w:rPr>
          <w:rFonts w:ascii="Helvetica" w:hAnsi="Helvetica"/>
          <w:b/>
          <w:sz w:val="20"/>
          <w:szCs w:val="20"/>
        </w:rPr>
        <w:t xml:space="preserve"> </w:t>
      </w:r>
      <w:r w:rsidR="00AD75BC">
        <w:rPr>
          <w:rFonts w:ascii="Helvetica" w:hAnsi="Helvetica"/>
          <w:b/>
          <w:sz w:val="20"/>
          <w:szCs w:val="20"/>
        </w:rPr>
        <w:t xml:space="preserve">sicheren </w:t>
      </w:r>
      <w:r w:rsidR="00B95144">
        <w:rPr>
          <w:rFonts w:ascii="Helvetica" w:hAnsi="Helvetica"/>
          <w:b/>
          <w:sz w:val="20"/>
          <w:szCs w:val="20"/>
        </w:rPr>
        <w:t>Umsetzung von spezifischen Sicherheitsanforderungen</w:t>
      </w:r>
      <w:r w:rsidR="000A59B3">
        <w:rPr>
          <w:rFonts w:ascii="Helvetica" w:hAnsi="Helvetica"/>
          <w:b/>
          <w:sz w:val="20"/>
          <w:szCs w:val="20"/>
        </w:rPr>
        <w:t xml:space="preserve"> für verschiedenste </w:t>
      </w:r>
      <w:r w:rsidR="00940842">
        <w:rPr>
          <w:rFonts w:ascii="Helvetica" w:hAnsi="Helvetica"/>
          <w:b/>
          <w:sz w:val="20"/>
          <w:szCs w:val="20"/>
        </w:rPr>
        <w:t>Zugriffs</w:t>
      </w:r>
      <w:r w:rsidR="00B44E84">
        <w:rPr>
          <w:rFonts w:ascii="Helvetica" w:hAnsi="Helvetica"/>
          <w:b/>
          <w:sz w:val="20"/>
          <w:szCs w:val="20"/>
        </w:rPr>
        <w:t>szenarien</w:t>
      </w:r>
      <w:r w:rsidR="000A59B3">
        <w:rPr>
          <w:rFonts w:ascii="Helvetica" w:hAnsi="Helvetica"/>
          <w:b/>
          <w:sz w:val="20"/>
          <w:szCs w:val="20"/>
        </w:rPr>
        <w:t xml:space="preserve"> </w:t>
      </w:r>
      <w:r w:rsidR="001F1B57">
        <w:rPr>
          <w:rFonts w:ascii="Helvetica" w:hAnsi="Helvetica"/>
          <w:b/>
          <w:sz w:val="20"/>
          <w:szCs w:val="20"/>
        </w:rPr>
        <w:t xml:space="preserve">im Unternehmensnetzwerk </w:t>
      </w:r>
      <w:r w:rsidR="00AD75BC">
        <w:rPr>
          <w:rFonts w:ascii="Helvetica" w:hAnsi="Helvetica"/>
          <w:b/>
          <w:sz w:val="20"/>
          <w:szCs w:val="20"/>
        </w:rPr>
        <w:t>den Weg bereitet.</w:t>
      </w:r>
      <w:r w:rsidR="00CE7559">
        <w:rPr>
          <w:rFonts w:ascii="Helvetica" w:hAnsi="Helvetica"/>
          <w:b/>
          <w:sz w:val="20"/>
          <w:szCs w:val="20"/>
        </w:rPr>
        <w:t xml:space="preserve"> </w:t>
      </w:r>
      <w:r w:rsidR="005C286B">
        <w:rPr>
          <w:rFonts w:ascii="Helvetica" w:hAnsi="Helvetica"/>
          <w:b/>
          <w:sz w:val="20"/>
          <w:szCs w:val="20"/>
        </w:rPr>
        <w:t>D</w:t>
      </w:r>
      <w:r w:rsidR="00440973">
        <w:rPr>
          <w:rFonts w:ascii="Helvetica" w:hAnsi="Helvetica"/>
          <w:b/>
          <w:sz w:val="20"/>
          <w:szCs w:val="20"/>
        </w:rPr>
        <w:t>enn d</w:t>
      </w:r>
      <w:r w:rsidR="00AD75BC">
        <w:rPr>
          <w:rFonts w:ascii="Helvetica" w:hAnsi="Helvetica"/>
          <w:b/>
          <w:sz w:val="20"/>
          <w:szCs w:val="20"/>
        </w:rPr>
        <w:t xml:space="preserve">ie </w:t>
      </w:r>
      <w:proofErr w:type="spellStart"/>
      <w:r w:rsidR="003166E4">
        <w:rPr>
          <w:rFonts w:ascii="Helvetica" w:hAnsi="Helvetica"/>
          <w:b/>
          <w:sz w:val="20"/>
          <w:szCs w:val="20"/>
        </w:rPr>
        <w:t>Firebox</w:t>
      </w:r>
      <w:proofErr w:type="spellEnd"/>
      <w:r w:rsidR="003166E4">
        <w:rPr>
          <w:rFonts w:ascii="Helvetica" w:hAnsi="Helvetica"/>
          <w:b/>
          <w:sz w:val="20"/>
          <w:szCs w:val="20"/>
        </w:rPr>
        <w:t xml:space="preserve"> </w:t>
      </w:r>
      <w:r w:rsidR="00AD75BC">
        <w:rPr>
          <w:rFonts w:ascii="Helvetica" w:hAnsi="Helvetica"/>
          <w:b/>
          <w:sz w:val="20"/>
          <w:szCs w:val="20"/>
        </w:rPr>
        <w:t>M440</w:t>
      </w:r>
      <w:r w:rsidR="005C286B">
        <w:rPr>
          <w:rFonts w:ascii="Helvetica" w:hAnsi="Helvetica"/>
          <w:b/>
          <w:sz w:val="20"/>
          <w:szCs w:val="20"/>
        </w:rPr>
        <w:t xml:space="preserve"> </w:t>
      </w:r>
      <w:r w:rsidR="0005711A">
        <w:rPr>
          <w:rFonts w:ascii="Helvetica" w:hAnsi="Helvetica"/>
          <w:b/>
          <w:sz w:val="20"/>
          <w:szCs w:val="20"/>
        </w:rPr>
        <w:t>wartet</w:t>
      </w:r>
      <w:r w:rsidR="003F2CE7">
        <w:rPr>
          <w:rFonts w:ascii="Helvetica" w:hAnsi="Helvetica"/>
          <w:b/>
          <w:sz w:val="20"/>
          <w:szCs w:val="20"/>
        </w:rPr>
        <w:t xml:space="preserve"> bei einem </w:t>
      </w:r>
      <w:proofErr w:type="spellStart"/>
      <w:r w:rsidR="003F2CE7">
        <w:rPr>
          <w:rFonts w:ascii="Helvetica" w:hAnsi="Helvetica"/>
          <w:b/>
          <w:sz w:val="20"/>
          <w:szCs w:val="20"/>
        </w:rPr>
        <w:t>Firewall-Durchsatz</w:t>
      </w:r>
      <w:proofErr w:type="spellEnd"/>
      <w:r w:rsidR="003F2CE7">
        <w:rPr>
          <w:rFonts w:ascii="Helvetica" w:hAnsi="Helvetica"/>
          <w:b/>
          <w:sz w:val="20"/>
          <w:szCs w:val="20"/>
        </w:rPr>
        <w:t xml:space="preserve"> von 6,7 </w:t>
      </w:r>
      <w:proofErr w:type="spellStart"/>
      <w:r w:rsidR="003F2CE7">
        <w:rPr>
          <w:rFonts w:ascii="Helvetica" w:hAnsi="Helvetica"/>
          <w:b/>
          <w:sz w:val="20"/>
          <w:szCs w:val="20"/>
        </w:rPr>
        <w:t>Gigabit</w:t>
      </w:r>
      <w:proofErr w:type="spellEnd"/>
      <w:r w:rsidR="003F2CE7">
        <w:rPr>
          <w:rFonts w:ascii="Helvetica" w:hAnsi="Helvetica"/>
          <w:b/>
          <w:sz w:val="20"/>
          <w:szCs w:val="20"/>
        </w:rPr>
        <w:t xml:space="preserve"> pro Sekunde </w:t>
      </w:r>
      <w:r w:rsidR="0005711A">
        <w:rPr>
          <w:rFonts w:ascii="Helvetica" w:hAnsi="Helvetica"/>
          <w:b/>
          <w:sz w:val="20"/>
          <w:szCs w:val="20"/>
        </w:rPr>
        <w:t>mit</w:t>
      </w:r>
      <w:r w:rsidR="005C286B">
        <w:rPr>
          <w:rFonts w:ascii="Helvetica" w:hAnsi="Helvetica"/>
          <w:b/>
          <w:sz w:val="20"/>
          <w:szCs w:val="20"/>
        </w:rPr>
        <w:t xml:space="preserve"> </w:t>
      </w:r>
      <w:r w:rsidR="00B12C70">
        <w:rPr>
          <w:rFonts w:ascii="Helvetica" w:hAnsi="Helvetica"/>
          <w:b/>
          <w:sz w:val="20"/>
          <w:szCs w:val="20"/>
        </w:rPr>
        <w:t>insgesamt 25 1-Gigabit-Etherne</w:t>
      </w:r>
      <w:r w:rsidR="003B5A97">
        <w:rPr>
          <w:rFonts w:ascii="Helvetica" w:hAnsi="Helvetica"/>
          <w:b/>
          <w:sz w:val="20"/>
          <w:szCs w:val="20"/>
        </w:rPr>
        <w:t>tports</w:t>
      </w:r>
      <w:r w:rsidR="00B12C70">
        <w:rPr>
          <w:rFonts w:ascii="Helvetica" w:hAnsi="Helvetica"/>
          <w:b/>
          <w:sz w:val="20"/>
          <w:szCs w:val="20"/>
        </w:rPr>
        <w:t xml:space="preserve"> </w:t>
      </w:r>
      <w:r w:rsidR="003B5A97">
        <w:rPr>
          <w:rFonts w:ascii="Helvetica" w:hAnsi="Helvetica"/>
          <w:b/>
          <w:sz w:val="20"/>
          <w:szCs w:val="20"/>
        </w:rPr>
        <w:t>(</w:t>
      </w:r>
      <w:r w:rsidR="00B12C70">
        <w:rPr>
          <w:rFonts w:ascii="Helvetica" w:hAnsi="Helvetica"/>
          <w:b/>
          <w:sz w:val="20"/>
          <w:szCs w:val="20"/>
        </w:rPr>
        <w:t>davon ach</w:t>
      </w:r>
      <w:r w:rsidR="003B5A97">
        <w:rPr>
          <w:rFonts w:ascii="Helvetica" w:hAnsi="Helvetica"/>
          <w:b/>
          <w:sz w:val="20"/>
          <w:szCs w:val="20"/>
        </w:rPr>
        <w:t xml:space="preserve">t für Power </w:t>
      </w:r>
      <w:proofErr w:type="spellStart"/>
      <w:r w:rsidR="003B5A97">
        <w:rPr>
          <w:rFonts w:ascii="Helvetica" w:hAnsi="Helvetica"/>
          <w:b/>
          <w:sz w:val="20"/>
          <w:szCs w:val="20"/>
        </w:rPr>
        <w:t>over</w:t>
      </w:r>
      <w:proofErr w:type="spellEnd"/>
      <w:r w:rsidR="003B5A97">
        <w:rPr>
          <w:rFonts w:ascii="Helvetica" w:hAnsi="Helvetica"/>
          <w:b/>
          <w:sz w:val="20"/>
          <w:szCs w:val="20"/>
        </w:rPr>
        <w:t xml:space="preserve"> Ethernet (</w:t>
      </w:r>
      <w:proofErr w:type="spellStart"/>
      <w:r w:rsidR="003B5A97">
        <w:rPr>
          <w:rFonts w:ascii="Helvetica" w:hAnsi="Helvetica"/>
          <w:b/>
          <w:sz w:val="20"/>
          <w:szCs w:val="20"/>
        </w:rPr>
        <w:t>PoE</w:t>
      </w:r>
      <w:proofErr w:type="spellEnd"/>
      <w:r w:rsidR="003B5A97">
        <w:rPr>
          <w:rFonts w:ascii="Helvetica" w:hAnsi="Helvetica"/>
          <w:b/>
          <w:sz w:val="20"/>
          <w:szCs w:val="20"/>
        </w:rPr>
        <w:t>))</w:t>
      </w:r>
      <w:r w:rsidR="00B12C70">
        <w:rPr>
          <w:rFonts w:ascii="Helvetica" w:hAnsi="Helvetica"/>
          <w:b/>
          <w:sz w:val="20"/>
          <w:szCs w:val="20"/>
        </w:rPr>
        <w:t xml:space="preserve"> </w:t>
      </w:r>
      <w:r w:rsidR="00F0042D">
        <w:rPr>
          <w:rFonts w:ascii="Helvetica" w:hAnsi="Helvetica"/>
          <w:b/>
          <w:sz w:val="20"/>
          <w:szCs w:val="20"/>
        </w:rPr>
        <w:t>sowie</w:t>
      </w:r>
      <w:r w:rsidR="004E4F33">
        <w:rPr>
          <w:rFonts w:ascii="Helvetica" w:hAnsi="Helvetica"/>
          <w:b/>
          <w:sz w:val="20"/>
          <w:szCs w:val="20"/>
        </w:rPr>
        <w:t xml:space="preserve"> zwei zusätzliche</w:t>
      </w:r>
      <w:r w:rsidR="0005711A">
        <w:rPr>
          <w:rFonts w:ascii="Helvetica" w:hAnsi="Helvetica"/>
          <w:b/>
          <w:sz w:val="20"/>
          <w:szCs w:val="20"/>
        </w:rPr>
        <w:t>n</w:t>
      </w:r>
      <w:r w:rsidR="00B12C70">
        <w:rPr>
          <w:rFonts w:ascii="Helvetica" w:hAnsi="Helvetica"/>
          <w:b/>
          <w:sz w:val="20"/>
          <w:szCs w:val="20"/>
        </w:rPr>
        <w:t xml:space="preserve"> 10-Gigabit-SFP-Schnittstellen</w:t>
      </w:r>
      <w:r w:rsidR="0005711A">
        <w:rPr>
          <w:rFonts w:ascii="Helvetica" w:hAnsi="Helvetica"/>
          <w:b/>
          <w:sz w:val="20"/>
          <w:szCs w:val="20"/>
        </w:rPr>
        <w:t xml:space="preserve"> auf</w:t>
      </w:r>
      <w:r w:rsidR="00546C83">
        <w:rPr>
          <w:rFonts w:ascii="Helvetica" w:hAnsi="Helvetica"/>
          <w:b/>
          <w:sz w:val="20"/>
          <w:szCs w:val="20"/>
        </w:rPr>
        <w:t xml:space="preserve">. Einer flexiblen und </w:t>
      </w:r>
      <w:r w:rsidR="00F0042D">
        <w:rPr>
          <w:rFonts w:ascii="Helvetica" w:hAnsi="Helvetica"/>
          <w:b/>
          <w:sz w:val="20"/>
          <w:szCs w:val="20"/>
        </w:rPr>
        <w:t>effektiven Segmentierung</w:t>
      </w:r>
      <w:r w:rsidR="00B12C70">
        <w:rPr>
          <w:rFonts w:ascii="Helvetica" w:hAnsi="Helvetica"/>
          <w:b/>
          <w:sz w:val="20"/>
          <w:szCs w:val="20"/>
        </w:rPr>
        <w:t xml:space="preserve"> </w:t>
      </w:r>
      <w:r w:rsidR="00F0042D">
        <w:rPr>
          <w:rFonts w:ascii="Helvetica" w:hAnsi="Helvetica"/>
          <w:b/>
          <w:sz w:val="20"/>
          <w:szCs w:val="20"/>
        </w:rPr>
        <w:t>vielfältiger</w:t>
      </w:r>
      <w:r w:rsidR="00E74B34">
        <w:rPr>
          <w:rFonts w:ascii="Helvetica" w:hAnsi="Helvetica"/>
          <w:b/>
          <w:sz w:val="20"/>
          <w:szCs w:val="20"/>
        </w:rPr>
        <w:t>, eigenständiger</w:t>
      </w:r>
      <w:r w:rsidR="00F0042D">
        <w:rPr>
          <w:rFonts w:ascii="Helvetica" w:hAnsi="Helvetica"/>
          <w:b/>
          <w:sz w:val="20"/>
          <w:szCs w:val="20"/>
        </w:rPr>
        <w:t xml:space="preserve"> Netzwerk</w:t>
      </w:r>
      <w:r w:rsidR="00C748C3">
        <w:rPr>
          <w:rFonts w:ascii="Helvetica" w:hAnsi="Helvetica"/>
          <w:b/>
          <w:sz w:val="20"/>
          <w:szCs w:val="20"/>
        </w:rPr>
        <w:softHyphen/>
      </w:r>
      <w:r w:rsidR="00F0042D">
        <w:rPr>
          <w:rFonts w:ascii="Helvetica" w:hAnsi="Helvetica"/>
          <w:b/>
          <w:sz w:val="20"/>
          <w:szCs w:val="20"/>
        </w:rPr>
        <w:t xml:space="preserve">bereiche </w:t>
      </w:r>
      <w:r w:rsidR="004E4F33">
        <w:rPr>
          <w:rFonts w:ascii="Helvetica" w:hAnsi="Helvetica"/>
          <w:b/>
          <w:sz w:val="20"/>
          <w:szCs w:val="20"/>
        </w:rPr>
        <w:t xml:space="preserve">inklusive passgenauer Absicherung des zugrundeliegenden Datenverkehrs </w:t>
      </w:r>
      <w:r w:rsidR="00546C83">
        <w:rPr>
          <w:rFonts w:ascii="Helvetica" w:hAnsi="Helvetica"/>
          <w:b/>
          <w:sz w:val="20"/>
          <w:szCs w:val="20"/>
        </w:rPr>
        <w:t>steht damit nichts mehr entgegen</w:t>
      </w:r>
      <w:r w:rsidR="004E4F33">
        <w:rPr>
          <w:rFonts w:ascii="Helvetica" w:hAnsi="Helvetica"/>
          <w:b/>
          <w:sz w:val="20"/>
          <w:szCs w:val="20"/>
        </w:rPr>
        <w:t xml:space="preserve"> und komplexe Konfigurationen  – wie beispielsweise im Hinblick auf </w:t>
      </w:r>
      <w:proofErr w:type="spellStart"/>
      <w:r w:rsidR="004E4F33">
        <w:rPr>
          <w:rFonts w:ascii="Helvetica" w:hAnsi="Helvetica"/>
          <w:b/>
          <w:sz w:val="20"/>
          <w:szCs w:val="20"/>
        </w:rPr>
        <w:t>VLANs</w:t>
      </w:r>
      <w:proofErr w:type="spellEnd"/>
      <w:r w:rsidR="004E4F33">
        <w:rPr>
          <w:rFonts w:ascii="Helvetica" w:hAnsi="Helvetica"/>
          <w:b/>
          <w:sz w:val="20"/>
          <w:szCs w:val="20"/>
        </w:rPr>
        <w:t xml:space="preserve"> (</w:t>
      </w:r>
      <w:proofErr w:type="spellStart"/>
      <w:r w:rsidR="004E4F33">
        <w:rPr>
          <w:rFonts w:ascii="Helvetica" w:hAnsi="Helvetica"/>
          <w:b/>
          <w:sz w:val="20"/>
          <w:szCs w:val="20"/>
        </w:rPr>
        <w:t>Virtual</w:t>
      </w:r>
      <w:proofErr w:type="spellEnd"/>
      <w:r w:rsidR="004E4F33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4E4F33">
        <w:rPr>
          <w:rFonts w:ascii="Helvetica" w:hAnsi="Helvetica"/>
          <w:b/>
          <w:sz w:val="20"/>
          <w:szCs w:val="20"/>
        </w:rPr>
        <w:t>Local</w:t>
      </w:r>
      <w:proofErr w:type="spellEnd"/>
      <w:r w:rsidR="004E4F33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4E4F33">
        <w:rPr>
          <w:rFonts w:ascii="Helvetica" w:hAnsi="Helvetica"/>
          <w:b/>
          <w:sz w:val="20"/>
          <w:szCs w:val="20"/>
        </w:rPr>
        <w:t>Area</w:t>
      </w:r>
      <w:proofErr w:type="spellEnd"/>
      <w:r w:rsidR="004E4F33">
        <w:rPr>
          <w:rFonts w:ascii="Helvetica" w:hAnsi="Helvetica"/>
          <w:b/>
          <w:sz w:val="20"/>
          <w:szCs w:val="20"/>
        </w:rPr>
        <w:t xml:space="preserve"> </w:t>
      </w:r>
      <w:proofErr w:type="spellStart"/>
      <w:r w:rsidR="004E4F33">
        <w:rPr>
          <w:rFonts w:ascii="Helvetica" w:hAnsi="Helvetica"/>
          <w:b/>
          <w:sz w:val="20"/>
          <w:szCs w:val="20"/>
        </w:rPr>
        <w:t>Network</w:t>
      </w:r>
      <w:proofErr w:type="spellEnd"/>
      <w:r w:rsidR="004E4F33">
        <w:rPr>
          <w:rFonts w:ascii="Helvetica" w:hAnsi="Helvetica"/>
          <w:b/>
          <w:sz w:val="20"/>
          <w:szCs w:val="20"/>
        </w:rPr>
        <w:t xml:space="preserve">) – gehören der Vergangenheit an. </w:t>
      </w:r>
      <w:r w:rsidR="00546C83">
        <w:rPr>
          <w:rFonts w:ascii="Helvetica" w:hAnsi="Helvetica"/>
          <w:b/>
          <w:sz w:val="20"/>
          <w:szCs w:val="20"/>
        </w:rPr>
        <w:t>Dank</w:t>
      </w:r>
      <w:r w:rsidR="004E4F33">
        <w:rPr>
          <w:rFonts w:ascii="Helvetica" w:hAnsi="Helvetica"/>
          <w:b/>
          <w:sz w:val="20"/>
          <w:szCs w:val="20"/>
        </w:rPr>
        <w:t xml:space="preserve"> </w:t>
      </w:r>
      <w:r w:rsidR="0005711A">
        <w:rPr>
          <w:rFonts w:ascii="Helvetica" w:hAnsi="Helvetica"/>
          <w:b/>
          <w:sz w:val="20"/>
          <w:szCs w:val="20"/>
        </w:rPr>
        <w:t xml:space="preserve">der </w:t>
      </w:r>
      <w:r w:rsidR="00546C83">
        <w:rPr>
          <w:rFonts w:ascii="Helvetica" w:hAnsi="Helvetica"/>
          <w:b/>
          <w:sz w:val="20"/>
          <w:szCs w:val="20"/>
        </w:rPr>
        <w:t xml:space="preserve">Kombination von </w:t>
      </w:r>
      <w:r w:rsidR="008740FE">
        <w:rPr>
          <w:rFonts w:ascii="Helvetica" w:hAnsi="Helvetica"/>
          <w:b/>
          <w:sz w:val="20"/>
          <w:szCs w:val="20"/>
        </w:rPr>
        <w:t>zentrale</w:t>
      </w:r>
      <w:r w:rsidR="0005711A">
        <w:rPr>
          <w:rFonts w:ascii="Helvetica" w:hAnsi="Helvetica"/>
          <w:b/>
          <w:sz w:val="20"/>
          <w:szCs w:val="20"/>
        </w:rPr>
        <w:t xml:space="preserve">n </w:t>
      </w:r>
      <w:r w:rsidR="00A33E74">
        <w:rPr>
          <w:rFonts w:ascii="Helvetica" w:hAnsi="Helvetica"/>
          <w:b/>
          <w:sz w:val="20"/>
          <w:szCs w:val="20"/>
        </w:rPr>
        <w:t xml:space="preserve">sowie </w:t>
      </w:r>
      <w:r w:rsidR="0005711A">
        <w:rPr>
          <w:rFonts w:ascii="Helvetica" w:hAnsi="Helvetica"/>
          <w:b/>
          <w:sz w:val="20"/>
          <w:szCs w:val="20"/>
        </w:rPr>
        <w:t>intuitiven</w:t>
      </w:r>
      <w:r w:rsidR="00090EEF">
        <w:rPr>
          <w:rFonts w:ascii="Helvetica" w:hAnsi="Helvetica"/>
          <w:b/>
          <w:sz w:val="20"/>
          <w:szCs w:val="20"/>
        </w:rPr>
        <w:t xml:space="preserve"> Management</w:t>
      </w:r>
      <w:r w:rsidR="008740FE">
        <w:rPr>
          <w:rFonts w:ascii="Helvetica" w:hAnsi="Helvetica"/>
          <w:b/>
          <w:sz w:val="20"/>
          <w:szCs w:val="20"/>
        </w:rPr>
        <w:t>werkzeuge</w:t>
      </w:r>
      <w:r w:rsidR="0023439F">
        <w:rPr>
          <w:rFonts w:ascii="Helvetica" w:hAnsi="Helvetica"/>
          <w:b/>
          <w:sz w:val="20"/>
          <w:szCs w:val="20"/>
        </w:rPr>
        <w:t>n</w:t>
      </w:r>
      <w:r w:rsidR="00792F5B">
        <w:rPr>
          <w:rFonts w:ascii="Helvetica" w:hAnsi="Helvetica"/>
          <w:b/>
          <w:sz w:val="20"/>
          <w:szCs w:val="20"/>
        </w:rPr>
        <w:t xml:space="preserve"> </w:t>
      </w:r>
      <w:r w:rsidR="00546C83">
        <w:rPr>
          <w:rFonts w:ascii="Helvetica" w:hAnsi="Helvetica"/>
          <w:b/>
          <w:sz w:val="20"/>
          <w:szCs w:val="20"/>
        </w:rPr>
        <w:t xml:space="preserve">und </w:t>
      </w:r>
      <w:r w:rsidR="004E4F33">
        <w:rPr>
          <w:rFonts w:ascii="Helvetica" w:hAnsi="Helvetica"/>
          <w:b/>
          <w:sz w:val="20"/>
          <w:szCs w:val="20"/>
        </w:rPr>
        <w:t>der</w:t>
      </w:r>
      <w:r w:rsidR="00792F5B">
        <w:rPr>
          <w:rFonts w:ascii="Helvetica" w:hAnsi="Helvetica"/>
          <w:b/>
          <w:sz w:val="20"/>
          <w:szCs w:val="20"/>
        </w:rPr>
        <w:t xml:space="preserve"> Visualisierungs</w:t>
      </w:r>
      <w:r w:rsidR="00C748C3">
        <w:rPr>
          <w:rFonts w:ascii="Helvetica" w:hAnsi="Helvetica"/>
          <w:b/>
          <w:sz w:val="20"/>
          <w:szCs w:val="20"/>
        </w:rPr>
        <w:softHyphen/>
      </w:r>
      <w:r w:rsidR="00792F5B">
        <w:rPr>
          <w:rFonts w:ascii="Helvetica" w:hAnsi="Helvetica"/>
          <w:b/>
          <w:sz w:val="20"/>
          <w:szCs w:val="20"/>
        </w:rPr>
        <w:t xml:space="preserve">lösung </w:t>
      </w:r>
      <w:proofErr w:type="spellStart"/>
      <w:r w:rsidR="00792F5B">
        <w:rPr>
          <w:rFonts w:ascii="Helvetica" w:hAnsi="Helvetica"/>
          <w:b/>
          <w:sz w:val="20"/>
          <w:szCs w:val="20"/>
        </w:rPr>
        <w:t>WatchGuard</w:t>
      </w:r>
      <w:proofErr w:type="spellEnd"/>
      <w:r w:rsidR="00792F5B">
        <w:rPr>
          <w:rFonts w:ascii="Helvetica" w:hAnsi="Helvetica"/>
          <w:b/>
          <w:sz w:val="20"/>
          <w:szCs w:val="20"/>
        </w:rPr>
        <w:t xml:space="preserve"> Dimension</w:t>
      </w:r>
      <w:r w:rsidR="004E4F33" w:rsidRPr="004E4F33">
        <w:rPr>
          <w:rFonts w:ascii="Helvetica" w:hAnsi="Helvetica"/>
          <w:b/>
          <w:sz w:val="20"/>
          <w:szCs w:val="20"/>
        </w:rPr>
        <w:t xml:space="preserve"> </w:t>
      </w:r>
      <w:r w:rsidR="004E4F33">
        <w:rPr>
          <w:rFonts w:ascii="Helvetica" w:hAnsi="Helvetica"/>
          <w:b/>
          <w:sz w:val="20"/>
          <w:szCs w:val="20"/>
        </w:rPr>
        <w:t xml:space="preserve">können Administratoren </w:t>
      </w:r>
      <w:r w:rsidR="00546C83">
        <w:rPr>
          <w:rFonts w:ascii="Helvetica" w:hAnsi="Helvetica"/>
          <w:b/>
          <w:sz w:val="20"/>
          <w:szCs w:val="20"/>
        </w:rPr>
        <w:t xml:space="preserve">nicht nur </w:t>
      </w:r>
      <w:r w:rsidR="004E4F33">
        <w:rPr>
          <w:rFonts w:ascii="Helvetica" w:hAnsi="Helvetica"/>
          <w:b/>
          <w:sz w:val="20"/>
          <w:szCs w:val="20"/>
        </w:rPr>
        <w:t>j</w:t>
      </w:r>
      <w:r w:rsidR="00402A89">
        <w:rPr>
          <w:rFonts w:ascii="Helvetica" w:hAnsi="Helvetica"/>
          <w:b/>
          <w:sz w:val="20"/>
          <w:szCs w:val="20"/>
        </w:rPr>
        <w:t xml:space="preserve">edem einzelnen Netzwerksegment </w:t>
      </w:r>
      <w:r w:rsidR="007D44ED">
        <w:rPr>
          <w:rFonts w:ascii="Helvetica" w:hAnsi="Helvetica"/>
          <w:b/>
          <w:sz w:val="20"/>
          <w:szCs w:val="20"/>
        </w:rPr>
        <w:t xml:space="preserve">im Handumdrehen individuelle </w:t>
      </w:r>
      <w:proofErr w:type="spellStart"/>
      <w:r w:rsidR="007D44ED">
        <w:rPr>
          <w:rFonts w:ascii="Helvetica" w:hAnsi="Helvetica"/>
          <w:b/>
          <w:sz w:val="20"/>
          <w:szCs w:val="20"/>
        </w:rPr>
        <w:t>Sicherheits</w:t>
      </w:r>
      <w:r w:rsidR="00C748C3">
        <w:rPr>
          <w:rFonts w:ascii="Helvetica" w:hAnsi="Helvetica"/>
          <w:b/>
          <w:sz w:val="20"/>
          <w:szCs w:val="20"/>
        </w:rPr>
        <w:softHyphen/>
      </w:r>
      <w:r w:rsidR="007D44ED">
        <w:rPr>
          <w:rFonts w:ascii="Helvetica" w:hAnsi="Helvetica"/>
          <w:b/>
          <w:sz w:val="20"/>
          <w:szCs w:val="20"/>
        </w:rPr>
        <w:t>policies</w:t>
      </w:r>
      <w:proofErr w:type="spellEnd"/>
      <w:r w:rsidR="007D44ED">
        <w:rPr>
          <w:rFonts w:ascii="Helvetica" w:hAnsi="Helvetica"/>
          <w:b/>
          <w:sz w:val="20"/>
          <w:szCs w:val="20"/>
        </w:rPr>
        <w:t xml:space="preserve"> zuordnen</w:t>
      </w:r>
      <w:r w:rsidR="00546C83">
        <w:rPr>
          <w:rFonts w:ascii="Helvetica" w:hAnsi="Helvetica"/>
          <w:b/>
          <w:sz w:val="20"/>
          <w:szCs w:val="20"/>
        </w:rPr>
        <w:t>. Auch die</w:t>
      </w:r>
      <w:r w:rsidR="00E6758B">
        <w:rPr>
          <w:rFonts w:ascii="Helvetica" w:hAnsi="Helvetica"/>
          <w:b/>
          <w:sz w:val="20"/>
          <w:szCs w:val="20"/>
        </w:rPr>
        <w:t xml:space="preserve"> </w:t>
      </w:r>
      <w:r w:rsidR="00402A89">
        <w:rPr>
          <w:rFonts w:ascii="Helvetica" w:hAnsi="Helvetica"/>
          <w:b/>
          <w:sz w:val="20"/>
          <w:szCs w:val="20"/>
        </w:rPr>
        <w:t xml:space="preserve">jeweiligen </w:t>
      </w:r>
      <w:r w:rsidR="00CC17E8">
        <w:rPr>
          <w:rFonts w:ascii="Helvetica" w:hAnsi="Helvetica"/>
          <w:b/>
          <w:sz w:val="20"/>
          <w:szCs w:val="20"/>
        </w:rPr>
        <w:t xml:space="preserve">Auswirkungen </w:t>
      </w:r>
      <w:r w:rsidR="00546C83">
        <w:rPr>
          <w:rFonts w:ascii="Helvetica" w:hAnsi="Helvetica"/>
          <w:b/>
          <w:sz w:val="20"/>
          <w:szCs w:val="20"/>
        </w:rPr>
        <w:t xml:space="preserve">lassen sich </w:t>
      </w:r>
      <w:r w:rsidR="00CC17E8">
        <w:rPr>
          <w:rFonts w:ascii="Helvetica" w:hAnsi="Helvetica"/>
          <w:b/>
          <w:sz w:val="20"/>
          <w:szCs w:val="20"/>
        </w:rPr>
        <w:t xml:space="preserve">in Echtzeit </w:t>
      </w:r>
      <w:proofErr w:type="spellStart"/>
      <w:r w:rsidR="00402A89">
        <w:rPr>
          <w:rFonts w:ascii="Helvetica" w:hAnsi="Helvetica"/>
          <w:b/>
          <w:sz w:val="20"/>
          <w:szCs w:val="20"/>
        </w:rPr>
        <w:t>nachverfolgen</w:t>
      </w:r>
      <w:proofErr w:type="spellEnd"/>
      <w:r w:rsidR="00402A89">
        <w:rPr>
          <w:rFonts w:ascii="Helvetica" w:hAnsi="Helvetica"/>
          <w:b/>
          <w:sz w:val="20"/>
          <w:szCs w:val="20"/>
        </w:rPr>
        <w:t xml:space="preserve"> – ganz im Sinne weiterer Sicherheits- und Performance-Optimierungen</w:t>
      </w:r>
      <w:r w:rsidR="00E6758B">
        <w:rPr>
          <w:rFonts w:ascii="Helvetica" w:hAnsi="Helvetica"/>
          <w:b/>
          <w:sz w:val="20"/>
          <w:szCs w:val="20"/>
        </w:rPr>
        <w:t xml:space="preserve">. </w:t>
      </w:r>
      <w:r w:rsidR="00CC17E8">
        <w:rPr>
          <w:rFonts w:ascii="Helvetica" w:hAnsi="Helvetica"/>
          <w:b/>
          <w:sz w:val="20"/>
          <w:szCs w:val="20"/>
        </w:rPr>
        <w:t xml:space="preserve"> </w:t>
      </w:r>
    </w:p>
    <w:p w:rsidR="005D07E0" w:rsidRDefault="005D07E0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b/>
          <w:sz w:val="20"/>
          <w:szCs w:val="20"/>
        </w:rPr>
      </w:pPr>
    </w:p>
    <w:p w:rsidR="00693250" w:rsidRDefault="003B5A97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  <w:r w:rsidRPr="003B5A97">
        <w:rPr>
          <w:rFonts w:ascii="Helvetica" w:hAnsi="Helvetica"/>
          <w:sz w:val="20"/>
          <w:szCs w:val="20"/>
        </w:rPr>
        <w:t>„</w:t>
      </w:r>
      <w:r w:rsidR="0060326D">
        <w:rPr>
          <w:rFonts w:ascii="Helvetica" w:hAnsi="Helvetica"/>
          <w:sz w:val="20"/>
          <w:szCs w:val="20"/>
        </w:rPr>
        <w:t xml:space="preserve">Der Nutzen von </w:t>
      </w:r>
      <w:r>
        <w:rPr>
          <w:rFonts w:ascii="Helvetica" w:hAnsi="Helvetica"/>
          <w:sz w:val="20"/>
          <w:szCs w:val="20"/>
        </w:rPr>
        <w:t xml:space="preserve">Netzwerksicherheitslösungen </w:t>
      </w:r>
      <w:r w:rsidR="0060326D">
        <w:rPr>
          <w:rFonts w:ascii="Helvetica" w:hAnsi="Helvetica"/>
          <w:sz w:val="20"/>
          <w:szCs w:val="20"/>
        </w:rPr>
        <w:t xml:space="preserve">steht und fällt mit deren Bedienbarkeit. </w:t>
      </w:r>
      <w:r w:rsidR="00AF6861">
        <w:rPr>
          <w:rFonts w:ascii="Helvetica" w:hAnsi="Helvetica"/>
          <w:sz w:val="20"/>
          <w:szCs w:val="20"/>
        </w:rPr>
        <w:t>Und selbst der</w:t>
      </w:r>
      <w:r w:rsidR="00135831">
        <w:rPr>
          <w:rFonts w:ascii="Helvetica" w:hAnsi="Helvetica"/>
          <w:sz w:val="20"/>
          <w:szCs w:val="20"/>
        </w:rPr>
        <w:t xml:space="preserve"> </w:t>
      </w:r>
      <w:proofErr w:type="spellStart"/>
      <w:r w:rsidR="00135831">
        <w:rPr>
          <w:rFonts w:ascii="Helvetica" w:hAnsi="Helvetica"/>
          <w:sz w:val="20"/>
          <w:szCs w:val="20"/>
        </w:rPr>
        <w:t>ausgeklügel</w:t>
      </w:r>
      <w:r w:rsidR="00AF6861">
        <w:rPr>
          <w:rFonts w:ascii="Helvetica" w:hAnsi="Helvetica"/>
          <w:sz w:val="20"/>
          <w:szCs w:val="20"/>
        </w:rPr>
        <w:t>t</w:t>
      </w:r>
      <w:r w:rsidR="00135831">
        <w:rPr>
          <w:rFonts w:ascii="Helvetica" w:hAnsi="Helvetica"/>
          <w:sz w:val="20"/>
          <w:szCs w:val="20"/>
        </w:rPr>
        <w:t>ste</w:t>
      </w:r>
      <w:proofErr w:type="spellEnd"/>
      <w:r w:rsidR="00135831">
        <w:rPr>
          <w:rFonts w:ascii="Helvetica" w:hAnsi="Helvetica"/>
          <w:sz w:val="20"/>
          <w:szCs w:val="20"/>
        </w:rPr>
        <w:t xml:space="preserve"> Segmentierungs</w:t>
      </w:r>
      <w:r w:rsidR="00AF6861">
        <w:rPr>
          <w:rFonts w:ascii="Helvetica" w:hAnsi="Helvetica"/>
          <w:sz w:val="20"/>
          <w:szCs w:val="20"/>
        </w:rPr>
        <w:t>ansatz</w:t>
      </w:r>
      <w:r w:rsidR="00135831">
        <w:rPr>
          <w:rFonts w:ascii="Helvetica" w:hAnsi="Helvetica"/>
          <w:sz w:val="20"/>
          <w:szCs w:val="20"/>
        </w:rPr>
        <w:t xml:space="preserve"> </w:t>
      </w:r>
      <w:r w:rsidR="0060326D">
        <w:rPr>
          <w:rFonts w:ascii="Helvetica" w:hAnsi="Helvetica"/>
          <w:sz w:val="20"/>
          <w:szCs w:val="20"/>
        </w:rPr>
        <w:t xml:space="preserve">bringt nichts, wenn </w:t>
      </w:r>
      <w:r w:rsidR="00601415">
        <w:rPr>
          <w:rFonts w:ascii="Helvetica" w:hAnsi="Helvetica"/>
          <w:sz w:val="20"/>
          <w:szCs w:val="20"/>
        </w:rPr>
        <w:t xml:space="preserve">es dann an der Komplexität der </w:t>
      </w:r>
      <w:r w:rsidR="00135831">
        <w:rPr>
          <w:rFonts w:ascii="Helvetica" w:hAnsi="Helvetica"/>
          <w:sz w:val="20"/>
          <w:szCs w:val="20"/>
        </w:rPr>
        <w:t>Steuerung und Absicherung</w:t>
      </w:r>
      <w:r w:rsidR="00601415">
        <w:rPr>
          <w:rFonts w:ascii="Helvetica" w:hAnsi="Helvetica"/>
          <w:sz w:val="20"/>
          <w:szCs w:val="20"/>
        </w:rPr>
        <w:t xml:space="preserve"> scheitert“, sagt Dave R. Taylor, </w:t>
      </w:r>
      <w:proofErr w:type="spellStart"/>
      <w:r w:rsidR="00601415">
        <w:rPr>
          <w:rFonts w:ascii="Helvetica" w:hAnsi="Helvetica"/>
          <w:sz w:val="20"/>
          <w:szCs w:val="20"/>
        </w:rPr>
        <w:t>Vice</w:t>
      </w:r>
      <w:proofErr w:type="spellEnd"/>
      <w:r w:rsidR="00601415">
        <w:rPr>
          <w:rFonts w:ascii="Helvetica" w:hAnsi="Helvetica"/>
          <w:sz w:val="20"/>
          <w:szCs w:val="20"/>
        </w:rPr>
        <w:t xml:space="preserve"> </w:t>
      </w:r>
      <w:proofErr w:type="spellStart"/>
      <w:r w:rsidR="00601415">
        <w:rPr>
          <w:rFonts w:ascii="Helvetica" w:hAnsi="Helvetica"/>
          <w:sz w:val="20"/>
          <w:szCs w:val="20"/>
        </w:rPr>
        <w:t>President</w:t>
      </w:r>
      <w:proofErr w:type="spellEnd"/>
      <w:r w:rsidR="00601415">
        <w:rPr>
          <w:rFonts w:ascii="Helvetica" w:hAnsi="Helvetica"/>
          <w:sz w:val="20"/>
          <w:szCs w:val="20"/>
        </w:rPr>
        <w:t xml:space="preserve"> </w:t>
      </w:r>
      <w:r w:rsidR="00601415" w:rsidRPr="00601415">
        <w:rPr>
          <w:rFonts w:ascii="Helvetica" w:hAnsi="Helvetica"/>
          <w:sz w:val="20"/>
          <w:szCs w:val="20"/>
        </w:rPr>
        <w:t xml:space="preserve">of Corporate </w:t>
      </w:r>
      <w:proofErr w:type="spellStart"/>
      <w:r w:rsidR="00601415" w:rsidRPr="00601415">
        <w:rPr>
          <w:rFonts w:ascii="Helvetica" w:hAnsi="Helvetica"/>
          <w:sz w:val="20"/>
          <w:szCs w:val="20"/>
        </w:rPr>
        <w:t>Strategy</w:t>
      </w:r>
      <w:proofErr w:type="spellEnd"/>
      <w:r w:rsidR="00601415" w:rsidRPr="00601415">
        <w:rPr>
          <w:rFonts w:ascii="Helvetica" w:hAnsi="Helvetica"/>
          <w:sz w:val="20"/>
          <w:szCs w:val="20"/>
        </w:rPr>
        <w:t xml:space="preserve"> and </w:t>
      </w:r>
      <w:proofErr w:type="spellStart"/>
      <w:r w:rsidR="00601415" w:rsidRPr="00601415">
        <w:rPr>
          <w:rFonts w:ascii="Helvetica" w:hAnsi="Helvetica"/>
          <w:sz w:val="20"/>
          <w:szCs w:val="20"/>
        </w:rPr>
        <w:t>Product</w:t>
      </w:r>
      <w:proofErr w:type="spellEnd"/>
      <w:r w:rsidR="00601415" w:rsidRPr="00601415">
        <w:rPr>
          <w:rFonts w:ascii="Helvetica" w:hAnsi="Helvetica"/>
          <w:sz w:val="20"/>
          <w:szCs w:val="20"/>
        </w:rPr>
        <w:t xml:space="preserve"> Management bei </w:t>
      </w:r>
      <w:proofErr w:type="spellStart"/>
      <w:r w:rsidR="00601415" w:rsidRPr="00601415">
        <w:rPr>
          <w:rFonts w:ascii="Helvetica" w:hAnsi="Helvetica"/>
          <w:sz w:val="20"/>
          <w:szCs w:val="20"/>
        </w:rPr>
        <w:t>WatchGuard</w:t>
      </w:r>
      <w:proofErr w:type="spellEnd"/>
      <w:r w:rsidR="00601415" w:rsidRPr="00601415">
        <w:rPr>
          <w:rFonts w:ascii="Helvetica" w:hAnsi="Helvetica"/>
          <w:sz w:val="20"/>
          <w:szCs w:val="20"/>
        </w:rPr>
        <w:t xml:space="preserve"> Technologies</w:t>
      </w:r>
      <w:r w:rsidR="00601415">
        <w:rPr>
          <w:rFonts w:ascii="Helvetica" w:hAnsi="Helvetica"/>
          <w:sz w:val="20"/>
          <w:szCs w:val="20"/>
        </w:rPr>
        <w:t>.</w:t>
      </w:r>
      <w:r w:rsidR="00D52A3E">
        <w:rPr>
          <w:rFonts w:ascii="Helvetica" w:hAnsi="Helvetica"/>
          <w:sz w:val="20"/>
          <w:szCs w:val="20"/>
        </w:rPr>
        <w:t xml:space="preserve"> „Mit der </w:t>
      </w:r>
      <w:proofErr w:type="spellStart"/>
      <w:r w:rsidR="00D52A3E">
        <w:rPr>
          <w:rFonts w:ascii="Helvetica" w:hAnsi="Helvetica"/>
          <w:sz w:val="20"/>
          <w:szCs w:val="20"/>
        </w:rPr>
        <w:t>Firebox</w:t>
      </w:r>
      <w:proofErr w:type="spellEnd"/>
      <w:r w:rsidR="00D52A3E">
        <w:rPr>
          <w:rFonts w:ascii="Helvetica" w:hAnsi="Helvetica"/>
          <w:sz w:val="20"/>
          <w:szCs w:val="20"/>
        </w:rPr>
        <w:t xml:space="preserve"> M440 </w:t>
      </w:r>
      <w:r w:rsidR="00C748C3">
        <w:rPr>
          <w:rFonts w:ascii="Helvetica" w:hAnsi="Helvetica"/>
          <w:sz w:val="20"/>
          <w:szCs w:val="20"/>
        </w:rPr>
        <w:t>wird es zum</w:t>
      </w:r>
      <w:r w:rsidR="00D52A3E">
        <w:rPr>
          <w:rFonts w:ascii="Helvetica" w:hAnsi="Helvetica"/>
          <w:sz w:val="20"/>
          <w:szCs w:val="20"/>
        </w:rPr>
        <w:t xml:space="preserve"> Kinderspiel, </w:t>
      </w:r>
      <w:r w:rsidR="00C748C3">
        <w:rPr>
          <w:rFonts w:ascii="Helvetica" w:hAnsi="Helvetica"/>
          <w:sz w:val="20"/>
          <w:szCs w:val="20"/>
        </w:rPr>
        <w:t>Segment</w:t>
      </w:r>
      <w:r w:rsidR="00CD1A5A">
        <w:rPr>
          <w:rFonts w:ascii="Helvetica" w:hAnsi="Helvetica"/>
          <w:sz w:val="20"/>
          <w:szCs w:val="20"/>
        </w:rPr>
        <w:t xml:space="preserve">e zu erstellen, den jeweiligen </w:t>
      </w:r>
      <w:r w:rsidR="00C748C3">
        <w:rPr>
          <w:rFonts w:ascii="Helvetica" w:hAnsi="Helvetica"/>
          <w:sz w:val="20"/>
          <w:szCs w:val="20"/>
        </w:rPr>
        <w:t xml:space="preserve">Datenverkehr zu verfolgen und darauf basierend individuelle </w:t>
      </w:r>
      <w:proofErr w:type="spellStart"/>
      <w:r w:rsidR="00C748C3">
        <w:rPr>
          <w:rFonts w:ascii="Helvetica" w:hAnsi="Helvetica"/>
          <w:sz w:val="20"/>
          <w:szCs w:val="20"/>
        </w:rPr>
        <w:t>Sicherheitspolicies</w:t>
      </w:r>
      <w:proofErr w:type="spellEnd"/>
      <w:r w:rsidR="00C748C3">
        <w:rPr>
          <w:rFonts w:ascii="Helvetica" w:hAnsi="Helvetica"/>
          <w:sz w:val="20"/>
          <w:szCs w:val="20"/>
        </w:rPr>
        <w:t xml:space="preserve"> zu generieren –</w:t>
      </w:r>
      <w:r w:rsidR="002137DA">
        <w:rPr>
          <w:rFonts w:ascii="Helvetica" w:hAnsi="Helvetica"/>
          <w:sz w:val="20"/>
          <w:szCs w:val="20"/>
        </w:rPr>
        <w:t xml:space="preserve"> </w:t>
      </w:r>
      <w:r w:rsidR="00CD1A5A">
        <w:rPr>
          <w:rFonts w:ascii="Helvetica" w:hAnsi="Helvetica"/>
          <w:sz w:val="20"/>
          <w:szCs w:val="20"/>
        </w:rPr>
        <w:t xml:space="preserve">deren </w:t>
      </w:r>
      <w:r w:rsidR="00C748C3">
        <w:rPr>
          <w:rFonts w:ascii="Helvetica" w:hAnsi="Helvetica"/>
          <w:sz w:val="20"/>
          <w:szCs w:val="20"/>
        </w:rPr>
        <w:t xml:space="preserve">Auswirkungen </w:t>
      </w:r>
      <w:r w:rsidR="00135831">
        <w:rPr>
          <w:rFonts w:ascii="Helvetica" w:hAnsi="Helvetica"/>
          <w:sz w:val="20"/>
          <w:szCs w:val="20"/>
        </w:rPr>
        <w:t xml:space="preserve">werden zudem </w:t>
      </w:r>
      <w:r w:rsidR="00C748C3">
        <w:rPr>
          <w:rFonts w:ascii="Helvetica" w:hAnsi="Helvetica"/>
          <w:sz w:val="20"/>
          <w:szCs w:val="20"/>
        </w:rPr>
        <w:t>sofort sichtbar.</w:t>
      </w:r>
      <w:r w:rsidR="00135831">
        <w:rPr>
          <w:rFonts w:ascii="Helvetica" w:hAnsi="Helvetica"/>
          <w:sz w:val="20"/>
          <w:szCs w:val="20"/>
        </w:rPr>
        <w:t xml:space="preserve">“ </w:t>
      </w:r>
    </w:p>
    <w:p w:rsidR="00693250" w:rsidRDefault="00693250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</w:p>
    <w:p w:rsidR="00B6483C" w:rsidRPr="003B5A97" w:rsidRDefault="00693250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Corey</w:t>
      </w:r>
      <w:proofErr w:type="spellEnd"/>
      <w:r>
        <w:rPr>
          <w:rFonts w:ascii="Helvetica" w:hAnsi="Helvetica"/>
          <w:sz w:val="20"/>
          <w:szCs w:val="20"/>
        </w:rPr>
        <w:t xml:space="preserve"> Nachreiner, </w:t>
      </w:r>
      <w:proofErr w:type="spellStart"/>
      <w:r>
        <w:rPr>
          <w:rFonts w:ascii="Helvetica" w:hAnsi="Helvetica"/>
          <w:sz w:val="20"/>
          <w:szCs w:val="20"/>
        </w:rPr>
        <w:t>Director</w:t>
      </w:r>
      <w:proofErr w:type="spellEnd"/>
      <w:r>
        <w:rPr>
          <w:rFonts w:ascii="Helvetica" w:hAnsi="Helvetica"/>
          <w:sz w:val="20"/>
          <w:szCs w:val="20"/>
        </w:rPr>
        <w:t xml:space="preserve"> of </w:t>
      </w:r>
      <w:proofErr w:type="spellStart"/>
      <w:r>
        <w:rPr>
          <w:rFonts w:ascii="Helvetica" w:hAnsi="Helvetica"/>
          <w:sz w:val="20"/>
          <w:szCs w:val="20"/>
        </w:rPr>
        <w:t>Security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Strategy</w:t>
      </w:r>
      <w:proofErr w:type="spellEnd"/>
      <w:r>
        <w:rPr>
          <w:rFonts w:ascii="Helvetica" w:hAnsi="Helvetica"/>
          <w:sz w:val="20"/>
          <w:szCs w:val="20"/>
        </w:rPr>
        <w:t xml:space="preserve"> bei </w:t>
      </w:r>
      <w:proofErr w:type="spellStart"/>
      <w:r>
        <w:rPr>
          <w:rFonts w:ascii="Helvetica" w:hAnsi="Helvetica"/>
          <w:sz w:val="20"/>
          <w:szCs w:val="20"/>
        </w:rPr>
        <w:t>WatchGuard</w:t>
      </w:r>
      <w:proofErr w:type="spellEnd"/>
      <w:r w:rsidR="00094238">
        <w:rPr>
          <w:rFonts w:ascii="Helvetica" w:hAnsi="Helvetica"/>
          <w:sz w:val="20"/>
          <w:szCs w:val="20"/>
        </w:rPr>
        <w:t xml:space="preserve">, betont in diesem Zusammenhang den </w:t>
      </w:r>
      <w:r w:rsidR="00D0751A">
        <w:rPr>
          <w:rFonts w:ascii="Helvetica" w:hAnsi="Helvetica"/>
          <w:sz w:val="20"/>
          <w:szCs w:val="20"/>
        </w:rPr>
        <w:t>wachsenden</w:t>
      </w:r>
      <w:r w:rsidR="00094238">
        <w:rPr>
          <w:rFonts w:ascii="Helvetica" w:hAnsi="Helvetica"/>
          <w:sz w:val="20"/>
          <w:szCs w:val="20"/>
        </w:rPr>
        <w:t xml:space="preserve"> Stellenwert einer </w:t>
      </w:r>
      <w:r w:rsidR="0014140E">
        <w:rPr>
          <w:rFonts w:ascii="Helvetica" w:hAnsi="Helvetica"/>
          <w:sz w:val="20"/>
          <w:szCs w:val="20"/>
        </w:rPr>
        <w:t xml:space="preserve">zielgerichteten </w:t>
      </w:r>
      <w:r>
        <w:rPr>
          <w:rFonts w:ascii="Helvetica" w:hAnsi="Helvetica"/>
          <w:sz w:val="20"/>
          <w:szCs w:val="20"/>
        </w:rPr>
        <w:t xml:space="preserve">Segmentierung </w:t>
      </w:r>
      <w:r w:rsidR="00987824">
        <w:rPr>
          <w:rFonts w:ascii="Helvetica" w:hAnsi="Helvetica"/>
          <w:sz w:val="20"/>
          <w:szCs w:val="20"/>
        </w:rPr>
        <w:t>von Unternehmensnetzwerken</w:t>
      </w:r>
      <w:r>
        <w:rPr>
          <w:rFonts w:ascii="Helvetica" w:hAnsi="Helvetica"/>
          <w:sz w:val="20"/>
          <w:szCs w:val="20"/>
        </w:rPr>
        <w:t>: „</w:t>
      </w:r>
      <w:r w:rsidR="00094238">
        <w:rPr>
          <w:rFonts w:ascii="Helvetica" w:hAnsi="Helvetica"/>
          <w:sz w:val="20"/>
          <w:szCs w:val="20"/>
        </w:rPr>
        <w:t xml:space="preserve">Durch den </w:t>
      </w:r>
      <w:r w:rsidR="00987824">
        <w:rPr>
          <w:rFonts w:ascii="Helvetica" w:hAnsi="Helvetica"/>
          <w:sz w:val="20"/>
          <w:szCs w:val="20"/>
        </w:rPr>
        <w:t>Irrglaube</w:t>
      </w:r>
      <w:r w:rsidR="00094238">
        <w:rPr>
          <w:rFonts w:ascii="Helvetica" w:hAnsi="Helvetica"/>
          <w:sz w:val="20"/>
          <w:szCs w:val="20"/>
        </w:rPr>
        <w:t>n</w:t>
      </w:r>
      <w:r w:rsidR="00987824">
        <w:rPr>
          <w:rFonts w:ascii="Helvetica" w:hAnsi="Helvetica"/>
          <w:sz w:val="20"/>
          <w:szCs w:val="20"/>
        </w:rPr>
        <w:t xml:space="preserve">, dass Strategien wie </w:t>
      </w:r>
      <w:r w:rsidR="002137DA">
        <w:rPr>
          <w:rFonts w:ascii="Helvetica" w:hAnsi="Helvetica"/>
          <w:sz w:val="20"/>
          <w:szCs w:val="20"/>
        </w:rPr>
        <w:t>r</w:t>
      </w:r>
      <w:r w:rsidR="00A55C59">
        <w:rPr>
          <w:rFonts w:ascii="Helvetica" w:hAnsi="Helvetica"/>
          <w:sz w:val="20"/>
          <w:szCs w:val="20"/>
        </w:rPr>
        <w:t>ollen</w:t>
      </w:r>
      <w:r w:rsidR="00094238">
        <w:rPr>
          <w:rFonts w:ascii="Helvetica" w:hAnsi="Helvetica"/>
          <w:sz w:val="20"/>
          <w:szCs w:val="20"/>
        </w:rPr>
        <w:t xml:space="preserve">basierte Authentifizierung oder einfaches VLAN </w:t>
      </w:r>
      <w:proofErr w:type="spellStart"/>
      <w:r w:rsidR="00094238">
        <w:rPr>
          <w:rFonts w:ascii="Helvetica" w:hAnsi="Helvetica"/>
          <w:sz w:val="20"/>
          <w:szCs w:val="20"/>
        </w:rPr>
        <w:t>Switching</w:t>
      </w:r>
      <w:proofErr w:type="spellEnd"/>
      <w:r w:rsidR="00094238">
        <w:rPr>
          <w:rFonts w:ascii="Helvetica" w:hAnsi="Helvetica"/>
          <w:sz w:val="20"/>
          <w:szCs w:val="20"/>
        </w:rPr>
        <w:t xml:space="preserve"> und </w:t>
      </w:r>
      <w:proofErr w:type="spellStart"/>
      <w:r w:rsidR="00094238">
        <w:rPr>
          <w:rFonts w:ascii="Helvetica" w:hAnsi="Helvetica"/>
          <w:sz w:val="20"/>
          <w:szCs w:val="20"/>
        </w:rPr>
        <w:t>Routing</w:t>
      </w:r>
      <w:proofErr w:type="spellEnd"/>
      <w:r w:rsidR="00094238">
        <w:rPr>
          <w:rFonts w:ascii="Helvetica" w:hAnsi="Helvetica"/>
          <w:sz w:val="20"/>
          <w:szCs w:val="20"/>
        </w:rPr>
        <w:t xml:space="preserve"> bereits eine effektive Netzwerksegmentierung ausmachen, entsteht ein trügerisches Sicherheitsgefühl. Gerade vor dem Hintergrund </w:t>
      </w:r>
      <w:r w:rsidR="005C3CEB">
        <w:rPr>
          <w:rFonts w:ascii="Helvetica" w:hAnsi="Helvetica"/>
          <w:sz w:val="20"/>
          <w:szCs w:val="20"/>
        </w:rPr>
        <w:t>der gestiegenen Erwartungen in punkto</w:t>
      </w:r>
      <w:r w:rsidR="00094238">
        <w:rPr>
          <w:rFonts w:ascii="Helvetica" w:hAnsi="Helvetica"/>
          <w:sz w:val="20"/>
          <w:szCs w:val="20"/>
        </w:rPr>
        <w:t xml:space="preserve"> </w:t>
      </w:r>
      <w:r w:rsidR="00F93CFF">
        <w:rPr>
          <w:rFonts w:ascii="Helvetica" w:hAnsi="Helvetica"/>
          <w:sz w:val="20"/>
          <w:szCs w:val="20"/>
        </w:rPr>
        <w:t>Netzwerkzugriff durch die Mitarbeiter zu jeder Zeit</w:t>
      </w:r>
      <w:r w:rsidR="00D0751A">
        <w:rPr>
          <w:rFonts w:ascii="Helvetica" w:hAnsi="Helvetica"/>
          <w:sz w:val="20"/>
          <w:szCs w:val="20"/>
        </w:rPr>
        <w:t xml:space="preserve"> von jedem Ort</w:t>
      </w:r>
      <w:r w:rsidR="002137DA">
        <w:rPr>
          <w:rFonts w:ascii="Helvetica" w:hAnsi="Helvetica"/>
          <w:sz w:val="20"/>
          <w:szCs w:val="20"/>
        </w:rPr>
        <w:t xml:space="preserve"> sowie</w:t>
      </w:r>
      <w:r w:rsidR="00F93CFF">
        <w:rPr>
          <w:rFonts w:ascii="Helvetica" w:hAnsi="Helvetica"/>
          <w:sz w:val="20"/>
          <w:szCs w:val="20"/>
        </w:rPr>
        <w:t xml:space="preserve"> den Herausforderungen</w:t>
      </w:r>
      <w:r w:rsidR="002137DA">
        <w:rPr>
          <w:rFonts w:ascii="Helvetica" w:hAnsi="Helvetica"/>
          <w:sz w:val="20"/>
          <w:szCs w:val="20"/>
        </w:rPr>
        <w:t xml:space="preserve"> im Zuge</w:t>
      </w:r>
      <w:r w:rsidR="00F93CFF">
        <w:rPr>
          <w:rFonts w:ascii="Helvetica" w:hAnsi="Helvetica"/>
          <w:sz w:val="20"/>
          <w:szCs w:val="20"/>
        </w:rPr>
        <w:t xml:space="preserve"> eingebettete</w:t>
      </w:r>
      <w:r w:rsidR="002137DA">
        <w:rPr>
          <w:rFonts w:ascii="Helvetica" w:hAnsi="Helvetica"/>
          <w:sz w:val="20"/>
          <w:szCs w:val="20"/>
        </w:rPr>
        <w:t>r</w:t>
      </w:r>
      <w:r w:rsidR="00F93CFF">
        <w:rPr>
          <w:rFonts w:ascii="Helvetica" w:hAnsi="Helvetica"/>
          <w:sz w:val="20"/>
          <w:szCs w:val="20"/>
        </w:rPr>
        <w:t xml:space="preserve"> Internet-A</w:t>
      </w:r>
      <w:r w:rsidR="002137DA">
        <w:rPr>
          <w:rFonts w:ascii="Helvetica" w:hAnsi="Helvetica"/>
          <w:sz w:val="20"/>
          <w:szCs w:val="20"/>
        </w:rPr>
        <w:t xml:space="preserve">nwendungen (Internet of Things), aber auch </w:t>
      </w:r>
      <w:r w:rsidR="00D0751A">
        <w:rPr>
          <w:rFonts w:ascii="Helvetica" w:hAnsi="Helvetica"/>
          <w:sz w:val="20"/>
          <w:szCs w:val="20"/>
        </w:rPr>
        <w:t>den</w:t>
      </w:r>
      <w:r w:rsidR="00F93CFF">
        <w:rPr>
          <w:rFonts w:ascii="Helvetica" w:hAnsi="Helvetica"/>
          <w:sz w:val="20"/>
          <w:szCs w:val="20"/>
        </w:rPr>
        <w:t xml:space="preserve"> aktuellen Meldungen </w:t>
      </w:r>
      <w:r w:rsidR="00D0751A">
        <w:rPr>
          <w:rFonts w:ascii="Helvetica" w:hAnsi="Helvetica"/>
          <w:sz w:val="20"/>
          <w:szCs w:val="20"/>
        </w:rPr>
        <w:t>zu</w:t>
      </w:r>
      <w:r w:rsidR="00F93CFF">
        <w:rPr>
          <w:rFonts w:ascii="Helvetica" w:hAnsi="Helvetica"/>
          <w:sz w:val="20"/>
          <w:szCs w:val="20"/>
        </w:rPr>
        <w:t xml:space="preserve"> Sicherheitsvorfällen</w:t>
      </w:r>
      <w:r w:rsidR="00D0751A">
        <w:rPr>
          <w:rFonts w:ascii="Helvetica" w:hAnsi="Helvetica"/>
          <w:sz w:val="20"/>
          <w:szCs w:val="20"/>
        </w:rPr>
        <w:t>, bei denen eine mangelnde Segmentierung von Angr</w:t>
      </w:r>
      <w:r w:rsidR="002137DA">
        <w:rPr>
          <w:rFonts w:ascii="Helvetica" w:hAnsi="Helvetica"/>
          <w:sz w:val="20"/>
          <w:szCs w:val="20"/>
        </w:rPr>
        <w:t>eifern gezielt ausgenutzt wurde</w:t>
      </w:r>
      <w:r w:rsidR="00204651">
        <w:rPr>
          <w:rFonts w:ascii="Helvetica" w:hAnsi="Helvetica"/>
          <w:sz w:val="20"/>
          <w:szCs w:val="20"/>
        </w:rPr>
        <w:t>, steht fest</w:t>
      </w:r>
      <w:r w:rsidR="002137DA">
        <w:rPr>
          <w:rFonts w:ascii="Helvetica" w:hAnsi="Helvetica"/>
          <w:sz w:val="20"/>
          <w:szCs w:val="20"/>
        </w:rPr>
        <w:t xml:space="preserve">: Es gab </w:t>
      </w:r>
      <w:r w:rsidR="00D0751A">
        <w:rPr>
          <w:rFonts w:ascii="Helvetica" w:hAnsi="Helvetica"/>
          <w:sz w:val="20"/>
          <w:szCs w:val="20"/>
        </w:rPr>
        <w:t xml:space="preserve">nie einen besseren Zeitpunkt, um </w:t>
      </w:r>
      <w:r w:rsidR="002137DA">
        <w:rPr>
          <w:rFonts w:ascii="Helvetica" w:hAnsi="Helvetica"/>
          <w:sz w:val="20"/>
          <w:szCs w:val="20"/>
        </w:rPr>
        <w:t xml:space="preserve">hier </w:t>
      </w:r>
      <w:r w:rsidR="00D0751A">
        <w:rPr>
          <w:rFonts w:ascii="Helvetica" w:hAnsi="Helvetica"/>
          <w:sz w:val="20"/>
          <w:szCs w:val="20"/>
        </w:rPr>
        <w:t xml:space="preserve">aktiv zu werden. Es zählt mehr denn je, das eigene Netzwerk geschickt zu segmentieren und jedem Segment passgenaue </w:t>
      </w:r>
      <w:proofErr w:type="spellStart"/>
      <w:r w:rsidR="00D0751A">
        <w:rPr>
          <w:rFonts w:ascii="Helvetica" w:hAnsi="Helvetica"/>
          <w:sz w:val="20"/>
          <w:szCs w:val="20"/>
        </w:rPr>
        <w:t>Sicherheitspolicies</w:t>
      </w:r>
      <w:proofErr w:type="spellEnd"/>
      <w:r w:rsidR="00D0751A">
        <w:rPr>
          <w:rFonts w:ascii="Helvetica" w:hAnsi="Helvetica"/>
          <w:sz w:val="20"/>
          <w:szCs w:val="20"/>
        </w:rPr>
        <w:t xml:space="preserve"> zuzuweisen.“</w:t>
      </w:r>
    </w:p>
    <w:p w:rsidR="00B6483C" w:rsidRDefault="00B6483C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</w:p>
    <w:p w:rsidR="00B6483C" w:rsidRDefault="00B6483C" w:rsidP="00B6483C">
      <w:pPr>
        <w:tabs>
          <w:tab w:val="left" w:pos="7230"/>
        </w:tabs>
        <w:spacing w:line="288" w:lineRule="auto"/>
        <w:ind w:right="1843"/>
        <w:rPr>
          <w:rFonts w:ascii="Helvetica" w:hAnsi="Helvetica"/>
          <w:sz w:val="20"/>
          <w:szCs w:val="20"/>
        </w:rPr>
      </w:pPr>
    </w:p>
    <w:tbl>
      <w:tblPr>
        <w:tblpPr w:leftFromText="141" w:rightFromText="141" w:vertAnchor="text" w:horzAnchor="page" w:tblpX="1526" w:tblpY="-44"/>
        <w:tblW w:w="8330" w:type="dxa"/>
        <w:tblLayout w:type="fixed"/>
        <w:tblCellMar>
          <w:top w:w="57" w:type="dxa"/>
          <w:bottom w:w="57" w:type="dxa"/>
        </w:tblCellMar>
        <w:tblLook w:val="00BF"/>
      </w:tblPr>
      <w:tblGrid>
        <w:gridCol w:w="3085"/>
        <w:gridCol w:w="5245"/>
      </w:tblGrid>
      <w:tr w:rsidR="000238EE" w:rsidRPr="00106E03">
        <w:trPr>
          <w:trHeight w:val="631"/>
        </w:trPr>
        <w:tc>
          <w:tcPr>
            <w:tcW w:w="3085" w:type="dxa"/>
          </w:tcPr>
          <w:p w:rsidR="000238EE" w:rsidRPr="00CB23DC" w:rsidRDefault="002C501F" w:rsidP="000238EE">
            <w:pPr>
              <w:pStyle w:val="Textkrper"/>
              <w:spacing w:line="288" w:lineRule="auto"/>
              <w:ind w:right="-1"/>
              <w:jc w:val="center"/>
              <w:rPr>
                <w:sz w:val="20"/>
                <w:lang w:eastAsia="de-DE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1583263" cy="633095"/>
                  <wp:effectExtent l="25400" t="0" r="0" b="0"/>
                  <wp:docPr id="1" name="Bild 0" descr="WAT_Firebox_M440_300dp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Firebox_M440_300dp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541" cy="63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0238EE" w:rsidRPr="00CB23DC" w:rsidRDefault="000238EE" w:rsidP="000238EE">
            <w:pPr>
              <w:pStyle w:val="Textkrper"/>
              <w:spacing w:line="288" w:lineRule="auto"/>
              <w:ind w:right="-1"/>
              <w:jc w:val="center"/>
              <w:rPr>
                <w:noProof/>
                <w:sz w:val="20"/>
                <w:lang w:eastAsia="de-DE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1438656" cy="768096"/>
                  <wp:effectExtent l="25400" t="0" r="9144" b="0"/>
                  <wp:docPr id="5" name="Bild 4" descr="WAT_Policy-Map_M440_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Policy-Map_M440_klein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656" cy="768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8EE" w:rsidRPr="00106E03">
        <w:trPr>
          <w:trHeight w:val="318"/>
        </w:trPr>
        <w:tc>
          <w:tcPr>
            <w:tcW w:w="3085" w:type="dxa"/>
            <w:tcBorders>
              <w:bottom w:val="nil"/>
            </w:tcBorders>
          </w:tcPr>
          <w:p w:rsidR="000238EE" w:rsidRPr="00CB23DC" w:rsidRDefault="000238EE" w:rsidP="000238EE">
            <w:pPr>
              <w:pStyle w:val="Textkrper"/>
              <w:spacing w:line="288" w:lineRule="auto"/>
              <w:ind w:right="-1"/>
              <w:rPr>
                <w:b w:val="0"/>
                <w:sz w:val="16"/>
                <w:lang w:eastAsia="de-DE"/>
              </w:rPr>
            </w:pPr>
            <w:proofErr w:type="spellStart"/>
            <w:r>
              <w:rPr>
                <w:b w:val="0"/>
                <w:sz w:val="16"/>
                <w:lang w:eastAsia="de-DE"/>
              </w:rPr>
              <w:t>WatchGuard</w:t>
            </w:r>
            <w:proofErr w:type="spellEnd"/>
            <w:r>
              <w:rPr>
                <w:b w:val="0"/>
                <w:sz w:val="16"/>
                <w:lang w:eastAsia="de-DE"/>
              </w:rPr>
              <w:t xml:space="preserve"> </w:t>
            </w:r>
            <w:proofErr w:type="spellStart"/>
            <w:r>
              <w:rPr>
                <w:b w:val="0"/>
                <w:sz w:val="16"/>
                <w:lang w:eastAsia="de-DE"/>
              </w:rPr>
              <w:t>Firebox</w:t>
            </w:r>
            <w:proofErr w:type="spellEnd"/>
            <w:r>
              <w:rPr>
                <w:b w:val="0"/>
                <w:sz w:val="16"/>
                <w:lang w:eastAsia="de-DE"/>
              </w:rPr>
              <w:t xml:space="preserve"> M440 </w:t>
            </w:r>
          </w:p>
        </w:tc>
        <w:tc>
          <w:tcPr>
            <w:tcW w:w="5245" w:type="dxa"/>
            <w:tcBorders>
              <w:bottom w:val="nil"/>
            </w:tcBorders>
          </w:tcPr>
          <w:p w:rsidR="000238EE" w:rsidRPr="00CB23DC" w:rsidRDefault="006E788F" w:rsidP="00C86E84">
            <w:pPr>
              <w:pStyle w:val="Textkrper"/>
              <w:rPr>
                <w:rFonts w:cs="Arial"/>
                <w:b w:val="0"/>
                <w:sz w:val="16"/>
                <w:szCs w:val="24"/>
                <w:lang w:eastAsia="de-DE"/>
              </w:rPr>
            </w:pPr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In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Kombination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mit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der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Visualisierungslösung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WatchGuard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Dimension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wird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der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Umgang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mit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Sicherheitsp</w:t>
            </w:r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olicies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deutlich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vereinfacht</w:t>
            </w:r>
            <w:proofErr w:type="spellEnd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. </w:t>
            </w:r>
            <w:proofErr w:type="spellStart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>Jedem</w:t>
            </w:r>
            <w:proofErr w:type="spellEnd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>Netzwerks</w:t>
            </w:r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egment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können</w:t>
            </w:r>
            <w:proofErr w:type="spellEnd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>im</w:t>
            </w:r>
            <w:proofErr w:type="spellEnd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>Handumdrehen</w:t>
            </w:r>
            <w:proofErr w:type="spellEnd"/>
            <w:r w:rsidR="00E34FDA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individuell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passende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Regeln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zugewiesen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werden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und die</w:t>
            </w:r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IT-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Verantwortlichen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erhalten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sofortige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Einblicke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,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wie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sich</w:t>
            </w:r>
            <w:proofErr w:type="spellEnd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diese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 xml:space="preserve"> </w:t>
            </w:r>
            <w:proofErr w:type="spellStart"/>
            <w:r w:rsidR="007C5FD7">
              <w:rPr>
                <w:rFonts w:cs="Arial"/>
                <w:b w:val="0"/>
                <w:sz w:val="16"/>
                <w:szCs w:val="24"/>
                <w:lang w:val="en-US" w:eastAsia="de-DE"/>
              </w:rPr>
              <w:t>auswirken</w:t>
            </w:r>
            <w:proofErr w:type="spellEnd"/>
            <w:r>
              <w:rPr>
                <w:rFonts w:cs="Arial"/>
                <w:b w:val="0"/>
                <w:sz w:val="16"/>
                <w:szCs w:val="24"/>
                <w:lang w:val="en-US" w:eastAsia="de-DE"/>
              </w:rPr>
              <w:t>.</w:t>
            </w:r>
          </w:p>
        </w:tc>
      </w:tr>
    </w:tbl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6E788F" w:rsidRDefault="006E788F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6E788F" w:rsidRDefault="006E788F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</w:p>
    <w:p w:rsidR="00B6483C" w:rsidRPr="00D76A46" w:rsidRDefault="00B6483C" w:rsidP="00B6483C">
      <w:pPr>
        <w:spacing w:line="312" w:lineRule="auto"/>
        <w:ind w:right="284"/>
        <w:rPr>
          <w:rFonts w:ascii="Arial" w:hAnsi="Arial" w:cs="Arial"/>
          <w:b/>
          <w:sz w:val="20"/>
          <w:szCs w:val="20"/>
        </w:rPr>
      </w:pPr>
      <w:r w:rsidRPr="00D76A46">
        <w:rPr>
          <w:rFonts w:ascii="Arial" w:hAnsi="Arial" w:cs="Arial"/>
          <w:b/>
          <w:sz w:val="20"/>
          <w:szCs w:val="20"/>
        </w:rPr>
        <w:t>Bildanforderung</w:t>
      </w:r>
    </w:p>
    <w:p w:rsidR="00B6483C" w:rsidRPr="00D76A46" w:rsidRDefault="00B6483C" w:rsidP="00B6483C">
      <w:pPr>
        <w:spacing w:line="288" w:lineRule="auto"/>
        <w:ind w:right="284"/>
        <w:rPr>
          <w:rFonts w:ascii="Arial" w:hAnsi="Arial" w:cs="Arial"/>
          <w:sz w:val="20"/>
          <w:szCs w:val="20"/>
        </w:rPr>
      </w:pPr>
      <w:r w:rsidRPr="00D76A46">
        <w:rPr>
          <w:rFonts w:ascii="Arial" w:hAnsi="Arial" w:cs="Arial"/>
          <w:sz w:val="20"/>
          <w:szCs w:val="20"/>
        </w:rPr>
        <w:t xml:space="preserve">Bildmaterial </w:t>
      </w:r>
      <w:r>
        <w:rPr>
          <w:rFonts w:ascii="Arial" w:hAnsi="Arial" w:cs="Arial"/>
          <w:sz w:val="20"/>
          <w:szCs w:val="20"/>
        </w:rPr>
        <w:t xml:space="preserve">zum Download </w:t>
      </w:r>
      <w:r w:rsidRPr="00D76A46">
        <w:rPr>
          <w:rFonts w:ascii="Arial" w:hAnsi="Arial" w:cs="Arial"/>
          <w:sz w:val="20"/>
          <w:szCs w:val="20"/>
        </w:rPr>
        <w:t xml:space="preserve">finden Sie in unserem Medienportal </w:t>
      </w:r>
      <w:r>
        <w:rPr>
          <w:rFonts w:ascii="Arial" w:hAnsi="Arial" w:cs="Arial"/>
          <w:sz w:val="20"/>
          <w:szCs w:val="20"/>
        </w:rPr>
        <w:t xml:space="preserve">press-n-relations.amid-pr.com </w:t>
      </w:r>
      <w:r w:rsidRPr="00D76A46">
        <w:rPr>
          <w:rFonts w:ascii="Arial" w:hAnsi="Arial" w:cs="Arial"/>
          <w:sz w:val="20"/>
          <w:szCs w:val="20"/>
        </w:rPr>
        <w:t xml:space="preserve">(Suchbegriff </w:t>
      </w:r>
      <w:r>
        <w:rPr>
          <w:rFonts w:ascii="Arial" w:hAnsi="Arial" w:cs="Arial"/>
          <w:sz w:val="20"/>
          <w:szCs w:val="20"/>
        </w:rPr>
        <w:t>„</w:t>
      </w:r>
      <w:proofErr w:type="spellStart"/>
      <w:r w:rsidR="0099332B">
        <w:rPr>
          <w:rFonts w:ascii="Arial" w:hAnsi="Arial" w:cs="Arial"/>
          <w:sz w:val="20"/>
          <w:szCs w:val="20"/>
        </w:rPr>
        <w:t>WatchGuard</w:t>
      </w:r>
      <w:proofErr w:type="spellEnd"/>
      <w:r w:rsidR="009933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38EE">
        <w:rPr>
          <w:rFonts w:ascii="Arial" w:hAnsi="Arial" w:cs="Arial"/>
          <w:sz w:val="20"/>
          <w:szCs w:val="20"/>
        </w:rPr>
        <w:t>Firebox</w:t>
      </w:r>
      <w:proofErr w:type="spellEnd"/>
      <w:r w:rsidR="000238EE">
        <w:rPr>
          <w:rFonts w:ascii="Arial" w:hAnsi="Arial" w:cs="Arial"/>
          <w:sz w:val="20"/>
          <w:szCs w:val="20"/>
        </w:rPr>
        <w:t xml:space="preserve"> M440</w:t>
      </w:r>
      <w:r>
        <w:rPr>
          <w:rFonts w:ascii="Arial" w:hAnsi="Arial" w:cs="Arial"/>
          <w:sz w:val="20"/>
          <w:szCs w:val="20"/>
        </w:rPr>
        <w:t>“</w:t>
      </w:r>
      <w:r w:rsidRPr="00D76A46">
        <w:rPr>
          <w:rFonts w:ascii="Arial" w:hAnsi="Arial" w:cs="Arial"/>
          <w:sz w:val="20"/>
          <w:szCs w:val="20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 w:rsidRPr="00D76A46">
        <w:rPr>
          <w:rFonts w:ascii="Arial" w:hAnsi="Arial" w:cs="Arial"/>
          <w:sz w:val="20"/>
          <w:szCs w:val="20"/>
        </w:rPr>
        <w:t>Selbstverständlich schicke ich Ihnen</w:t>
      </w:r>
      <w:r w:rsidR="0099332B">
        <w:rPr>
          <w:rFonts w:ascii="Arial" w:hAnsi="Arial" w:cs="Arial"/>
          <w:sz w:val="20"/>
          <w:szCs w:val="20"/>
        </w:rPr>
        <w:t xml:space="preserve"> die Datei</w:t>
      </w:r>
      <w:r w:rsidR="003308A5">
        <w:rPr>
          <w:rFonts w:ascii="Arial" w:hAnsi="Arial" w:cs="Arial"/>
          <w:sz w:val="20"/>
          <w:szCs w:val="20"/>
        </w:rPr>
        <w:t>en</w:t>
      </w:r>
      <w:r w:rsidRPr="00D76A46">
        <w:rPr>
          <w:rFonts w:ascii="Arial" w:hAnsi="Arial" w:cs="Arial"/>
          <w:sz w:val="20"/>
          <w:szCs w:val="20"/>
        </w:rPr>
        <w:t xml:space="preserve"> auch </w:t>
      </w:r>
      <w:r w:rsidR="00A229C1">
        <w:rPr>
          <w:rFonts w:ascii="Arial" w:hAnsi="Arial" w:cs="Arial"/>
          <w:sz w:val="20"/>
          <w:szCs w:val="20"/>
        </w:rPr>
        <w:t xml:space="preserve">gerne per E-Mail zu. Kontakt: </w:t>
      </w:r>
      <w:proofErr w:type="spellStart"/>
      <w:r w:rsidR="00A229C1">
        <w:rPr>
          <w:rFonts w:ascii="Arial" w:hAnsi="Arial" w:cs="Arial"/>
          <w:sz w:val="20"/>
          <w:szCs w:val="20"/>
        </w:rPr>
        <w:t>pk@press-n-relations.at</w:t>
      </w:r>
      <w:proofErr w:type="spellEnd"/>
    </w:p>
    <w:p w:rsidR="00B6483C" w:rsidRDefault="00B6483C" w:rsidP="00B6483C">
      <w:pPr>
        <w:spacing w:line="288" w:lineRule="auto"/>
        <w:ind w:right="1269"/>
        <w:rPr>
          <w:rFonts w:ascii="Helvetica" w:hAnsi="Helvetica"/>
          <w:b/>
          <w:sz w:val="18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B6483C" w:rsidRPr="00FD1523">
        <w:trPr>
          <w:trHeight w:val="1436"/>
        </w:trPr>
        <w:tc>
          <w:tcPr>
            <w:tcW w:w="4606" w:type="dxa"/>
          </w:tcPr>
          <w:p w:rsidR="00B6483C" w:rsidRPr="001261E1" w:rsidRDefault="00B6483C" w:rsidP="00912393">
            <w:pPr>
              <w:pStyle w:val="Textkrper"/>
              <w:spacing w:line="312" w:lineRule="auto"/>
              <w:ind w:right="426"/>
              <w:rPr>
                <w:bCs/>
                <w:sz w:val="16"/>
                <w:lang w:val="en-US"/>
              </w:rPr>
            </w:pPr>
            <w:proofErr w:type="spellStart"/>
            <w:r w:rsidRPr="001261E1">
              <w:rPr>
                <w:bCs/>
                <w:sz w:val="16"/>
                <w:lang w:val="en-US"/>
              </w:rPr>
              <w:t>Weitere</w:t>
            </w:r>
            <w:proofErr w:type="spellEnd"/>
            <w:r w:rsidRPr="001261E1">
              <w:rPr>
                <w:bCs/>
                <w:sz w:val="16"/>
                <w:lang w:val="en-US"/>
              </w:rPr>
              <w:t xml:space="preserve"> </w:t>
            </w:r>
            <w:proofErr w:type="spellStart"/>
            <w:r w:rsidRPr="001261E1">
              <w:rPr>
                <w:bCs/>
                <w:sz w:val="16"/>
                <w:lang w:val="en-US"/>
              </w:rPr>
              <w:t>Informationen</w:t>
            </w:r>
            <w:proofErr w:type="spellEnd"/>
            <w:r w:rsidRPr="001261E1">
              <w:rPr>
                <w:bCs/>
                <w:sz w:val="16"/>
                <w:lang w:val="en-US"/>
              </w:rPr>
              <w:t>:</w:t>
            </w:r>
          </w:p>
          <w:p w:rsidR="00B6483C" w:rsidRPr="001261E1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  <w:lang w:val="en-US"/>
              </w:rPr>
            </w:pPr>
            <w:proofErr w:type="spellStart"/>
            <w:r w:rsidRPr="001261E1">
              <w:rPr>
                <w:b w:val="0"/>
                <w:sz w:val="16"/>
                <w:lang w:val="en-US"/>
              </w:rPr>
              <w:t>WatchGuard</w:t>
            </w:r>
            <w:proofErr w:type="spellEnd"/>
            <w:r w:rsidRPr="001261E1">
              <w:rPr>
                <w:b w:val="0"/>
                <w:sz w:val="16"/>
                <w:lang w:val="en-US"/>
              </w:rPr>
              <w:t xml:space="preserve"> Technologies GmbH</w:t>
            </w:r>
          </w:p>
          <w:p w:rsidR="00B6483C" w:rsidRPr="001261E1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  <w:lang w:val="en-US"/>
              </w:rPr>
            </w:pPr>
            <w:r w:rsidRPr="001261E1">
              <w:rPr>
                <w:b w:val="0"/>
                <w:sz w:val="16"/>
                <w:lang w:val="en-US"/>
              </w:rPr>
              <w:t xml:space="preserve">Michael Haas – Area Sales Director Central </w:t>
            </w:r>
            <w:r>
              <w:rPr>
                <w:b w:val="0"/>
                <w:sz w:val="16"/>
                <w:lang w:val="en-US"/>
              </w:rPr>
              <w:t>Europe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CB23DC">
              <w:rPr>
                <w:b w:val="0"/>
                <w:sz w:val="16"/>
              </w:rPr>
              <w:t>Wendenstr</w:t>
            </w:r>
            <w:proofErr w:type="spellEnd"/>
            <w:r w:rsidRPr="00CB23DC">
              <w:rPr>
                <w:b w:val="0"/>
                <w:sz w:val="16"/>
              </w:rPr>
              <w:t>. 379, 20537 Hamburg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CB23DC">
              <w:rPr>
                <w:b w:val="0"/>
                <w:sz w:val="16"/>
              </w:rPr>
              <w:t xml:space="preserve">Tel.: </w:t>
            </w:r>
            <w:r w:rsidR="00662E2A" w:rsidRPr="00662E2A">
              <w:rPr>
                <w:b w:val="0"/>
                <w:sz w:val="16"/>
              </w:rPr>
              <w:t>+49 170 7727415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CB23DC">
              <w:rPr>
                <w:b w:val="0"/>
                <w:sz w:val="16"/>
              </w:rPr>
              <w:t>michael.haas@watchguard.com</w:t>
            </w:r>
          </w:p>
          <w:p w:rsidR="00B6483C" w:rsidRPr="00CB23DC" w:rsidRDefault="00B6483C" w:rsidP="00912393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proofErr w:type="spellStart"/>
            <w:r w:rsidRPr="00CB23DC">
              <w:rPr>
                <w:b w:val="0"/>
                <w:sz w:val="16"/>
              </w:rPr>
              <w:t>www.watchguard.de</w:t>
            </w:r>
            <w:proofErr w:type="spellEnd"/>
          </w:p>
        </w:tc>
        <w:tc>
          <w:tcPr>
            <w:tcW w:w="4111" w:type="dxa"/>
          </w:tcPr>
          <w:p w:rsidR="00A229C1" w:rsidRPr="00CB23DC" w:rsidRDefault="00A229C1" w:rsidP="00A229C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CB23DC">
              <w:rPr>
                <w:bCs/>
                <w:sz w:val="16"/>
              </w:rPr>
              <w:t>Presse- und Öffentlichkeitsarbeit:</w:t>
            </w:r>
          </w:p>
          <w:p w:rsidR="00A229C1" w:rsidRPr="001261E1" w:rsidRDefault="00A229C1" w:rsidP="00A229C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1261E1">
              <w:rPr>
                <w:b w:val="0"/>
                <w:bCs/>
                <w:sz w:val="16"/>
              </w:rPr>
              <w:t xml:space="preserve">Press'n'Relations </w:t>
            </w:r>
            <w:proofErr w:type="spellStart"/>
            <w:r>
              <w:rPr>
                <w:b w:val="0"/>
                <w:bCs/>
                <w:sz w:val="16"/>
              </w:rPr>
              <w:t>Austria</w:t>
            </w:r>
            <w:proofErr w:type="spellEnd"/>
            <w:r>
              <w:rPr>
                <w:b w:val="0"/>
                <w:bCs/>
                <w:sz w:val="16"/>
              </w:rPr>
              <w:t xml:space="preserve"> </w:t>
            </w:r>
            <w:r w:rsidRPr="001261E1">
              <w:rPr>
                <w:b w:val="0"/>
                <w:bCs/>
                <w:sz w:val="16"/>
              </w:rPr>
              <w:t>GmbH</w:t>
            </w:r>
          </w:p>
          <w:p w:rsidR="00A229C1" w:rsidRPr="001261E1" w:rsidRDefault="00A229C1" w:rsidP="00A229C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Priska Koiner</w:t>
            </w:r>
          </w:p>
          <w:p w:rsidR="00A229C1" w:rsidRPr="001261E1" w:rsidRDefault="00A229C1" w:rsidP="00A229C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proofErr w:type="spellStart"/>
            <w:r>
              <w:rPr>
                <w:b w:val="0"/>
                <w:bCs/>
                <w:sz w:val="16"/>
              </w:rPr>
              <w:t>Währinger</w:t>
            </w:r>
            <w:proofErr w:type="spellEnd"/>
            <w:r>
              <w:rPr>
                <w:b w:val="0"/>
                <w:bCs/>
                <w:sz w:val="16"/>
              </w:rPr>
              <w:t xml:space="preserve"> Straße 61, 1090 Wien</w:t>
            </w:r>
          </w:p>
          <w:p w:rsidR="00A229C1" w:rsidRPr="001261E1" w:rsidRDefault="00A229C1" w:rsidP="00A229C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1261E1">
              <w:rPr>
                <w:b w:val="0"/>
                <w:bCs/>
                <w:sz w:val="16"/>
              </w:rPr>
              <w:t>Tel.: +</w:t>
            </w:r>
            <w:r>
              <w:rPr>
                <w:b w:val="0"/>
                <w:bCs/>
                <w:sz w:val="16"/>
              </w:rPr>
              <w:t>43 1 907 61 48 11</w:t>
            </w:r>
            <w:r w:rsidRPr="001261E1">
              <w:rPr>
                <w:b w:val="0"/>
                <w:bCs/>
                <w:sz w:val="16"/>
              </w:rPr>
              <w:t xml:space="preserve"> </w:t>
            </w:r>
          </w:p>
          <w:p w:rsidR="00A229C1" w:rsidRPr="001261E1" w:rsidRDefault="00A229C1" w:rsidP="00A229C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proofErr w:type="spellStart"/>
            <w:r>
              <w:rPr>
                <w:b w:val="0"/>
                <w:bCs/>
                <w:sz w:val="16"/>
              </w:rPr>
              <w:t>pk</w:t>
            </w:r>
            <w:r w:rsidRPr="001261E1">
              <w:rPr>
                <w:b w:val="0"/>
                <w:bCs/>
                <w:sz w:val="16"/>
              </w:rPr>
              <w:t>@pres</w:t>
            </w:r>
            <w:r>
              <w:rPr>
                <w:b w:val="0"/>
                <w:bCs/>
                <w:sz w:val="16"/>
              </w:rPr>
              <w:t>s-n-relations.at</w:t>
            </w:r>
            <w:proofErr w:type="spellEnd"/>
          </w:p>
          <w:p w:rsidR="00B6483C" w:rsidRPr="00AB5A32" w:rsidRDefault="00A229C1" w:rsidP="00A229C1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  <w:lang w:val="en-US"/>
              </w:rPr>
            </w:pPr>
            <w:r>
              <w:rPr>
                <w:b w:val="0"/>
                <w:bCs/>
                <w:sz w:val="16"/>
              </w:rPr>
              <w:t>www.press-n-relations.com</w:t>
            </w:r>
          </w:p>
        </w:tc>
      </w:tr>
    </w:tbl>
    <w:p w:rsidR="00B6483C" w:rsidRPr="00AB5A32" w:rsidRDefault="00B6483C" w:rsidP="00B6483C">
      <w:pPr>
        <w:tabs>
          <w:tab w:val="left" w:pos="8647"/>
        </w:tabs>
        <w:ind w:right="419"/>
        <w:rPr>
          <w:rFonts w:ascii="Helvetica" w:hAnsi="Helvetica"/>
          <w:sz w:val="18"/>
          <w:szCs w:val="20"/>
          <w:lang w:val="en-US"/>
        </w:rPr>
      </w:pPr>
    </w:p>
    <w:p w:rsidR="00B6483C" w:rsidRPr="009F6C81" w:rsidRDefault="00B6483C" w:rsidP="00B6483C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F6C81">
        <w:rPr>
          <w:rFonts w:ascii="Helvetica" w:hAnsi="Helvetica"/>
          <w:b/>
          <w:sz w:val="18"/>
          <w:szCs w:val="20"/>
        </w:rPr>
        <w:t xml:space="preserve">Über </w:t>
      </w:r>
      <w:proofErr w:type="spellStart"/>
      <w:r w:rsidRPr="009F6C81">
        <w:rPr>
          <w:rFonts w:ascii="Helvetica" w:hAnsi="Helvetica"/>
          <w:b/>
          <w:sz w:val="18"/>
          <w:szCs w:val="20"/>
        </w:rPr>
        <w:t>WatchGuard</w:t>
      </w:r>
      <w:proofErr w:type="spellEnd"/>
      <w:r w:rsidRPr="009F6C81">
        <w:rPr>
          <w:rFonts w:ascii="Helvetica" w:hAnsi="Helvetica"/>
          <w:b/>
          <w:sz w:val="18"/>
          <w:szCs w:val="20"/>
        </w:rPr>
        <w:t xml:space="preserve"> Technologies</w:t>
      </w:r>
    </w:p>
    <w:p w:rsidR="00912393" w:rsidRPr="00662E2A" w:rsidRDefault="00B6483C" w:rsidP="00662E2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proofErr w:type="spellStart"/>
      <w:r w:rsidRPr="009F6C81">
        <w:rPr>
          <w:rFonts w:ascii="Helvetica" w:hAnsi="Helvetica"/>
          <w:sz w:val="18"/>
          <w:szCs w:val="20"/>
        </w:rPr>
        <w:t>WatchGuard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Technologies bietet integrierte und multifunktionale </w:t>
      </w:r>
      <w:proofErr w:type="spellStart"/>
      <w:r w:rsidRPr="009F6C81">
        <w:rPr>
          <w:rFonts w:ascii="Helvetica" w:hAnsi="Helvetica"/>
          <w:sz w:val="18"/>
          <w:szCs w:val="20"/>
        </w:rPr>
        <w:t>Threat-Management-Lösungen</w:t>
      </w:r>
      <w:proofErr w:type="spellEnd"/>
      <w:r w:rsidRPr="009F6C81">
        <w:rPr>
          <w:rFonts w:ascii="Helvetica" w:hAnsi="Helvetica"/>
          <w:sz w:val="18"/>
          <w:szCs w:val="20"/>
        </w:rPr>
        <w:t>, die Standard</w:t>
      </w:r>
      <w:r>
        <w:rPr>
          <w:rFonts w:ascii="Helvetica" w:hAnsi="Helvetica"/>
          <w:sz w:val="18"/>
          <w:szCs w:val="20"/>
        </w:rPr>
        <w:t>-H</w:t>
      </w:r>
      <w:r w:rsidRPr="009F6C81">
        <w:rPr>
          <w:rFonts w:ascii="Helvetica" w:hAnsi="Helvetica"/>
          <w:sz w:val="18"/>
          <w:szCs w:val="20"/>
        </w:rPr>
        <w:t>ardware, erstklassige Sicherheitsfunktio</w:t>
      </w:r>
      <w:r>
        <w:rPr>
          <w:rFonts w:ascii="Helvetica" w:hAnsi="Helvetica"/>
          <w:sz w:val="18"/>
          <w:szCs w:val="20"/>
        </w:rPr>
        <w:t>nen sowie intuitive Management-W</w:t>
      </w:r>
      <w:r w:rsidRPr="009F6C81">
        <w:rPr>
          <w:rFonts w:ascii="Helvetica" w:hAnsi="Helvetica"/>
          <w:sz w:val="18"/>
          <w:szCs w:val="20"/>
        </w:rPr>
        <w:t xml:space="preserve">erkzeuge gezielt miteinander vereinen. Hunderttausende Unternehmen jeder Größenordnung vertrauen weltweit auf die Leistungsfähigkeit der </w:t>
      </w:r>
      <w:proofErr w:type="spellStart"/>
      <w:r w:rsidRPr="009F6C81">
        <w:rPr>
          <w:rFonts w:ascii="Helvetica" w:hAnsi="Helvetica"/>
          <w:sz w:val="18"/>
          <w:szCs w:val="20"/>
        </w:rPr>
        <w:t>WatchGuard-Produkte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und profitieren von deren einfacher Bedienung sowie dem innovativen Supportprogramm </w:t>
      </w:r>
      <w:proofErr w:type="spellStart"/>
      <w:r w:rsidRPr="009F6C81">
        <w:rPr>
          <w:rFonts w:ascii="Helvetica" w:hAnsi="Helvetica"/>
          <w:sz w:val="18"/>
          <w:szCs w:val="20"/>
        </w:rPr>
        <w:t>WatchGuard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Live </w:t>
      </w:r>
      <w:proofErr w:type="spellStart"/>
      <w:r w:rsidRPr="009F6C81">
        <w:rPr>
          <w:rFonts w:ascii="Helvetica" w:hAnsi="Helvetica"/>
          <w:sz w:val="18"/>
          <w:szCs w:val="20"/>
        </w:rPr>
        <w:t>Security</w:t>
      </w:r>
      <w:proofErr w:type="spellEnd"/>
      <w:r w:rsidRPr="009F6C81">
        <w:rPr>
          <w:rFonts w:ascii="Helvetica" w:hAnsi="Helvetica"/>
          <w:sz w:val="18"/>
          <w:szCs w:val="20"/>
        </w:rPr>
        <w:t xml:space="preserve"> Service. Das Unternehmen ist mit Niederlassungen in Nordamerika, Europa, Asien, Australien und Lateinamerika international vertreten, der Hauptsitz befindet sich in Seattle im US-Bundesstaat Washington. Weitere Informationen unter www.watchguard.com.</w:t>
      </w:r>
    </w:p>
    <w:sectPr w:rsidR="00912393" w:rsidRPr="00662E2A" w:rsidSect="00912393">
      <w:headerReference w:type="default" r:id="rId6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1F1B57" w:rsidRPr="00B674DF" w:rsidRDefault="001F1B57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4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F1B57" w:rsidRPr="00B674DF" w:rsidRDefault="001F1B57">
    <w:pPr>
      <w:pStyle w:val="Kopfzeile"/>
      <w:rPr>
        <w:sz w:val="32"/>
        <w:szCs w:val="32"/>
      </w:rPr>
    </w:pPr>
  </w:p>
  <w:p w:rsidR="001F1B57" w:rsidRPr="00B674DF" w:rsidRDefault="001F1B57">
    <w:pPr>
      <w:pStyle w:val="Kopfzeile"/>
      <w:rPr>
        <w:sz w:val="32"/>
        <w:szCs w:val="32"/>
      </w:rPr>
    </w:pPr>
  </w:p>
  <w:p w:rsidR="001F1B57" w:rsidRPr="00B674DF" w:rsidRDefault="001F1B57">
    <w:pPr>
      <w:pStyle w:val="Kopfzeile"/>
      <w:rPr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05323A"/>
    <w:rsid w:val="000238EE"/>
    <w:rsid w:val="0005323A"/>
    <w:rsid w:val="0005711A"/>
    <w:rsid w:val="00074A0F"/>
    <w:rsid w:val="00090EEF"/>
    <w:rsid w:val="00094238"/>
    <w:rsid w:val="000A59B3"/>
    <w:rsid w:val="000C70AF"/>
    <w:rsid w:val="00135831"/>
    <w:rsid w:val="00136BC2"/>
    <w:rsid w:val="0014140E"/>
    <w:rsid w:val="00153C4B"/>
    <w:rsid w:val="00155EF1"/>
    <w:rsid w:val="00167A3E"/>
    <w:rsid w:val="001C687D"/>
    <w:rsid w:val="001F1B57"/>
    <w:rsid w:val="001F5071"/>
    <w:rsid w:val="001F7983"/>
    <w:rsid w:val="00204651"/>
    <w:rsid w:val="002137DA"/>
    <w:rsid w:val="002139CC"/>
    <w:rsid w:val="00226269"/>
    <w:rsid w:val="00231F20"/>
    <w:rsid w:val="002325EE"/>
    <w:rsid w:val="0023439F"/>
    <w:rsid w:val="00277153"/>
    <w:rsid w:val="002B0DA6"/>
    <w:rsid w:val="002C501F"/>
    <w:rsid w:val="002F3396"/>
    <w:rsid w:val="00310C29"/>
    <w:rsid w:val="003166E4"/>
    <w:rsid w:val="003308A5"/>
    <w:rsid w:val="003B5A97"/>
    <w:rsid w:val="003F2CE7"/>
    <w:rsid w:val="00402A89"/>
    <w:rsid w:val="00414A78"/>
    <w:rsid w:val="00440973"/>
    <w:rsid w:val="0045113C"/>
    <w:rsid w:val="004B50AF"/>
    <w:rsid w:val="004C03DF"/>
    <w:rsid w:val="004C52C4"/>
    <w:rsid w:val="004E4F33"/>
    <w:rsid w:val="004F099D"/>
    <w:rsid w:val="00500220"/>
    <w:rsid w:val="00546C83"/>
    <w:rsid w:val="00573734"/>
    <w:rsid w:val="005C286B"/>
    <w:rsid w:val="005C3CEB"/>
    <w:rsid w:val="005C50C6"/>
    <w:rsid w:val="005D07E0"/>
    <w:rsid w:val="005F2FAF"/>
    <w:rsid w:val="00601415"/>
    <w:rsid w:val="0060326D"/>
    <w:rsid w:val="00662E2A"/>
    <w:rsid w:val="00693250"/>
    <w:rsid w:val="006E788F"/>
    <w:rsid w:val="007303BC"/>
    <w:rsid w:val="00753036"/>
    <w:rsid w:val="00761889"/>
    <w:rsid w:val="00766457"/>
    <w:rsid w:val="00787404"/>
    <w:rsid w:val="00792F5B"/>
    <w:rsid w:val="007C5FD7"/>
    <w:rsid w:val="007D44ED"/>
    <w:rsid w:val="007F2D54"/>
    <w:rsid w:val="00804FE7"/>
    <w:rsid w:val="008127BB"/>
    <w:rsid w:val="008740FE"/>
    <w:rsid w:val="00912393"/>
    <w:rsid w:val="0092173E"/>
    <w:rsid w:val="00940842"/>
    <w:rsid w:val="009773A4"/>
    <w:rsid w:val="00987824"/>
    <w:rsid w:val="00990683"/>
    <w:rsid w:val="0099332B"/>
    <w:rsid w:val="009B24CF"/>
    <w:rsid w:val="009E5C4E"/>
    <w:rsid w:val="00A04A3C"/>
    <w:rsid w:val="00A229C1"/>
    <w:rsid w:val="00A33E74"/>
    <w:rsid w:val="00A55C59"/>
    <w:rsid w:val="00A5656C"/>
    <w:rsid w:val="00A859ED"/>
    <w:rsid w:val="00AD75BC"/>
    <w:rsid w:val="00AF6861"/>
    <w:rsid w:val="00B12C70"/>
    <w:rsid w:val="00B44E84"/>
    <w:rsid w:val="00B50DBD"/>
    <w:rsid w:val="00B539CA"/>
    <w:rsid w:val="00B6483C"/>
    <w:rsid w:val="00B77582"/>
    <w:rsid w:val="00B80C54"/>
    <w:rsid w:val="00B87650"/>
    <w:rsid w:val="00B913A8"/>
    <w:rsid w:val="00B95144"/>
    <w:rsid w:val="00B97BFF"/>
    <w:rsid w:val="00C04195"/>
    <w:rsid w:val="00C15B08"/>
    <w:rsid w:val="00C748C3"/>
    <w:rsid w:val="00C8150C"/>
    <w:rsid w:val="00C86E84"/>
    <w:rsid w:val="00CC17E8"/>
    <w:rsid w:val="00CD1A5A"/>
    <w:rsid w:val="00CE7559"/>
    <w:rsid w:val="00D0751A"/>
    <w:rsid w:val="00D52A3E"/>
    <w:rsid w:val="00D65EF5"/>
    <w:rsid w:val="00DC2C9B"/>
    <w:rsid w:val="00DC4879"/>
    <w:rsid w:val="00DD4C9B"/>
    <w:rsid w:val="00E107B5"/>
    <w:rsid w:val="00E34FDA"/>
    <w:rsid w:val="00E6694A"/>
    <w:rsid w:val="00E6758B"/>
    <w:rsid w:val="00E74B34"/>
    <w:rsid w:val="00E80F73"/>
    <w:rsid w:val="00EB164D"/>
    <w:rsid w:val="00F0042D"/>
    <w:rsid w:val="00F26CC7"/>
    <w:rsid w:val="00F3159A"/>
    <w:rsid w:val="00F42B1D"/>
    <w:rsid w:val="00F532E4"/>
    <w:rsid w:val="00F57D23"/>
    <w:rsid w:val="00F65A28"/>
    <w:rsid w:val="00F93CFF"/>
    <w:rsid w:val="00FB0C7D"/>
    <w:rsid w:val="00FC260C"/>
    <w:rsid w:val="00FC2A35"/>
    <w:rsid w:val="00FF27D3"/>
  </w:rsids>
  <m:mathPr>
    <m:mathFont m:val="L Univers 45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05323A"/>
    <w:rPr>
      <w:rFonts w:ascii="Cambria" w:eastAsia="MS Mincho" w:hAnsi="Cambria" w:cs="Times New Roman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05323A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05323A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link w:val="Kopfzeile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05323A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05323A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link w:val="Textkrper"/>
    <w:uiPriority w:val="99"/>
    <w:semiHidden/>
    <w:rsid w:val="0005323A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semiHidden/>
    <w:unhideWhenUsed/>
    <w:rsid w:val="00B77582"/>
    <w:rPr>
      <w:color w:val="0000FF" w:themeColor="hyperlink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B6483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B6483C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B6483C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6483C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B6483C"/>
    <w:rPr>
      <w:rFonts w:ascii="Lucida Grande" w:eastAsia="MS Mincho" w:hAnsi="Lucida Grande" w:cs="Lucida Grande"/>
      <w:sz w:val="18"/>
      <w:szCs w:val="18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4066</Characters>
  <Application>Microsoft Macintosh Word</Application>
  <DocSecurity>0</DocSecurity>
  <Lines>33</Lines>
  <Paragraphs>8</Paragraphs>
  <ScaleCrop>false</ScaleCrop>
  <Company>Press'n'Relations </Company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PNR MacBook 2</cp:lastModifiedBy>
  <cp:revision>2</cp:revision>
  <cp:lastPrinted>2014-10-07T06:19:00Z</cp:lastPrinted>
  <dcterms:created xsi:type="dcterms:W3CDTF">2014-10-07T07:35:00Z</dcterms:created>
  <dcterms:modified xsi:type="dcterms:W3CDTF">2014-10-07T07:35:00Z</dcterms:modified>
</cp:coreProperties>
</file>