
<file path=[Content_Types].xml><?xml version="1.0" encoding="utf-8"?>
<Types xmlns="http://schemas.openxmlformats.org/package/2006/content-types">
  <Override PartName="/word/document.xml" ContentType="application/vnd.openxmlformats-officedocument.wordprocessingml.document.main+xml"/>
  <Override PartName="/word/numbering.xml" ContentType="application/vnd.openxmlformats-officedocument.wordprocessingml.numbering+xml"/>
  <Override PartName="/docProps/core.xml" ContentType="application/vnd.openxmlformats-package.core-properties+xml"/>
  <Override PartName="/docProps/app.xml" ContentType="application/vnd.openxmlformats-officedocument.extended-properties+xml"/>
  <Override PartName="/word/stylesWithEffects.xml" ContentType="application/vnd.ms-word.stylesWithEffects+xml"/>
  <Default Extension="jpeg" ContentType="image/jpeg"/>
  <Default Extension="xml" ContentType="application/xml"/>
  <Default Extension="rels" ContentType="application/vnd.openxmlformats-package.relationships+xml"/>
  <Override PartName="/word/webSettings.xml" ContentType="application/vnd.openxmlformats-officedocument.wordprocessingml.webSettings+xml"/>
  <Override PartName="/word/theme/theme1.xml" ContentType="application/vnd.openxmlformats-officedocument.theme+xml"/>
  <Override PartName="/word/header1.xml" ContentType="application/vnd.openxmlformats-officedocument.wordprocessingml.header+xml"/>
  <Override PartName="/word/endnotes.xml" ContentType="application/vnd.openxmlformats-officedocument.wordprocessingml.endnotes+xml"/>
  <Override PartName="/word/styles.xml" ContentType="application/vnd.openxmlformats-officedocument.wordprocessingml.styles+xml"/>
  <Override PartName="/word/settings.xml" ContentType="application/vnd.openxmlformats-officedocument.wordprocessingml.settings+xml"/>
  <Override PartName="/word/fontTable.xml" ContentType="application/vnd.openxmlformats-officedocument.wordprocessingml.fontTable+xml"/>
  <Override PartName="/word/footnotes.xml" ContentType="application/vnd.openxmlformats-officedocument.wordprocessingml.footnot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ve:Ignorable="mv" ve:PreserveAttributes="mv:*">
  <w:body>
    <w:p w:rsidR="00541256" w:rsidRPr="00D875E9" w:rsidRDefault="00541256" w:rsidP="00541256">
      <w:pPr>
        <w:spacing w:line="312" w:lineRule="auto"/>
        <w:rPr>
          <w:rFonts w:ascii="Helvetica" w:hAnsi="Helvetica"/>
          <w:caps/>
        </w:rPr>
      </w:pPr>
      <w:r w:rsidRPr="00D875E9">
        <w:rPr>
          <w:rFonts w:ascii="Helvetica" w:hAnsi="Helvetica"/>
          <w:caps/>
        </w:rPr>
        <w:t>PresseINFORMATION</w:t>
      </w:r>
    </w:p>
    <w:p w:rsidR="00541256" w:rsidRDefault="00541256" w:rsidP="00541256">
      <w:pPr>
        <w:spacing w:line="312" w:lineRule="auto"/>
        <w:rPr>
          <w:rFonts w:ascii="Helvetica" w:hAnsi="Helvetica"/>
          <w:sz w:val="20"/>
        </w:rPr>
      </w:pPr>
    </w:p>
    <w:p w:rsidR="00541256" w:rsidRPr="00CE1FFD" w:rsidRDefault="00541256" w:rsidP="00541256">
      <w:pPr>
        <w:spacing w:line="312" w:lineRule="auto"/>
        <w:rPr>
          <w:rFonts w:ascii="Helvetica" w:hAnsi="Helvetica"/>
          <w:sz w:val="20"/>
        </w:rPr>
      </w:pPr>
      <w:r w:rsidRPr="00CE1FFD">
        <w:rPr>
          <w:rFonts w:ascii="Helvetica" w:hAnsi="Helvetica"/>
          <w:sz w:val="20"/>
        </w:rPr>
        <w:t>Ludwigsfelde</w:t>
      </w:r>
      <w:r>
        <w:rPr>
          <w:rFonts w:ascii="Helvetica" w:hAnsi="Helvetica"/>
          <w:sz w:val="20"/>
        </w:rPr>
        <w:t>,</w:t>
      </w:r>
      <w:r w:rsidRPr="00CE1FFD">
        <w:rPr>
          <w:rFonts w:ascii="Helvetica" w:hAnsi="Helvetica"/>
          <w:sz w:val="20"/>
        </w:rPr>
        <w:t xml:space="preserve"> </w:t>
      </w:r>
      <w:r w:rsidR="00593E58">
        <w:rPr>
          <w:rFonts w:ascii="Helvetica" w:hAnsi="Helvetica"/>
          <w:sz w:val="20"/>
        </w:rPr>
        <w:t>25</w:t>
      </w:r>
      <w:r>
        <w:rPr>
          <w:rFonts w:ascii="Helvetica" w:hAnsi="Helvetica"/>
          <w:sz w:val="20"/>
        </w:rPr>
        <w:t>. Juli 2016</w:t>
      </w:r>
    </w:p>
    <w:p w:rsidR="00541256" w:rsidRPr="00D875E9" w:rsidRDefault="00541256" w:rsidP="00541256">
      <w:pPr>
        <w:tabs>
          <w:tab w:val="left" w:pos="6946"/>
          <w:tab w:val="left" w:pos="7088"/>
          <w:tab w:val="left" w:pos="8222"/>
        </w:tabs>
        <w:spacing w:line="288" w:lineRule="auto"/>
        <w:ind w:right="284"/>
        <w:rPr>
          <w:rFonts w:ascii="Helvetica" w:hAnsi="Helvetica"/>
          <w:sz w:val="20"/>
        </w:rPr>
      </w:pPr>
    </w:p>
    <w:p w:rsidR="00541256" w:rsidRPr="00D875E9" w:rsidRDefault="00541256" w:rsidP="00541256">
      <w:pPr>
        <w:tabs>
          <w:tab w:val="left" w:pos="6946"/>
          <w:tab w:val="left" w:pos="7088"/>
          <w:tab w:val="left" w:pos="8505"/>
        </w:tabs>
        <w:spacing w:line="288" w:lineRule="auto"/>
        <w:ind w:right="-425"/>
        <w:rPr>
          <w:rFonts w:ascii="Helvetica" w:hAnsi="Helvetica"/>
          <w:b/>
        </w:rPr>
      </w:pPr>
      <w:r>
        <w:rPr>
          <w:rFonts w:ascii="Helvetica" w:hAnsi="Helvetica"/>
          <w:b/>
        </w:rPr>
        <w:t xml:space="preserve">Transco Berlin: GDP-konforme Pharmatransporte in die und aus der Schweiz –Logistik und komplette Zollabwicklung aus einer Hand </w:t>
      </w:r>
    </w:p>
    <w:p w:rsidR="00541256" w:rsidRDefault="00541256" w:rsidP="00541256">
      <w:pPr>
        <w:tabs>
          <w:tab w:val="left" w:pos="8222"/>
        </w:tabs>
        <w:spacing w:line="220" w:lineRule="exact"/>
        <w:ind w:right="284"/>
        <w:rPr>
          <w:rFonts w:ascii="Helvetica" w:hAnsi="Helvetica"/>
          <w:sz w:val="20"/>
          <w:szCs w:val="22"/>
        </w:rPr>
      </w:pPr>
    </w:p>
    <w:p w:rsidR="00541256" w:rsidRPr="00B853A7" w:rsidRDefault="00541256" w:rsidP="00541256">
      <w:pPr>
        <w:tabs>
          <w:tab w:val="left" w:pos="8222"/>
        </w:tabs>
        <w:spacing w:line="220" w:lineRule="exact"/>
        <w:ind w:right="1"/>
        <w:rPr>
          <w:rFonts w:ascii="Helvetica" w:hAnsi="Helvetica"/>
          <w:sz w:val="20"/>
          <w:szCs w:val="22"/>
        </w:rPr>
      </w:pPr>
      <w:r>
        <w:rPr>
          <w:rFonts w:ascii="Helvetica" w:hAnsi="Helvetica"/>
          <w:sz w:val="20"/>
          <w:szCs w:val="22"/>
        </w:rPr>
        <w:t>Pharmaspediteur führt Im- und Export sowie Transitverkehre gemäß Schweizer GDP durch</w:t>
      </w:r>
    </w:p>
    <w:p w:rsidR="00541256" w:rsidRPr="00B853A7" w:rsidRDefault="00541256" w:rsidP="00541256">
      <w:pPr>
        <w:spacing w:line="288" w:lineRule="auto"/>
        <w:ind w:right="-424"/>
        <w:rPr>
          <w:rFonts w:ascii="Helvetica" w:hAnsi="Helvetica"/>
          <w:b/>
          <w:sz w:val="20"/>
        </w:rPr>
      </w:pPr>
    </w:p>
    <w:p w:rsidR="00541256" w:rsidRPr="00713F50" w:rsidRDefault="00541256" w:rsidP="00541256">
      <w:pPr>
        <w:spacing w:line="288" w:lineRule="auto"/>
        <w:rPr>
          <w:rFonts w:ascii="Helvetica" w:hAnsi="Helvetica"/>
          <w:b/>
          <w:sz w:val="20"/>
        </w:rPr>
      </w:pPr>
      <w:r w:rsidRPr="00713F50">
        <w:rPr>
          <w:rFonts w:ascii="Helvetica" w:hAnsi="Helvetica"/>
          <w:b/>
          <w:sz w:val="20"/>
        </w:rPr>
        <w:t xml:space="preserve">Seit Jahresbeginn gelten auch in der Schweiz die verschärften Bedingungen beim Pharmatransport gemäß Good Distribution Practice (GDP). Als eines der wichtigsten Herstellerländer für Medikamente hat der Alpenstaat nun auch die 2013 revidierten GDP-Leitlinien der EU übernommen. Im Zuge dieser Neuerung bietet der Pharmaspediteur Transco Berlin Brandenburg seinen Kunden in und außerhalb der Schweiz GDP-konforme </w:t>
      </w:r>
      <w:r w:rsidRPr="003C4547">
        <w:rPr>
          <w:rFonts w:ascii="Helvetica" w:hAnsi="Helvetica"/>
          <w:b/>
          <w:sz w:val="20"/>
        </w:rPr>
        <w:t>Transporte samt Zollabwicklung aus einer Hand an. „Dank zwei eigener Zollgesellschaften der Transco-Gruppe direkt an der deutsch-schweizerischen</w:t>
      </w:r>
      <w:r w:rsidRPr="00713F50">
        <w:rPr>
          <w:rFonts w:ascii="Helvetica" w:hAnsi="Helvetica"/>
          <w:b/>
          <w:sz w:val="20"/>
        </w:rPr>
        <w:t xml:space="preserve"> Grenze</w:t>
      </w:r>
      <w:r w:rsidR="005B32E8">
        <w:rPr>
          <w:rFonts w:ascii="Helvetica" w:hAnsi="Helvetica"/>
          <w:b/>
          <w:sz w:val="20"/>
        </w:rPr>
        <w:t xml:space="preserve"> – </w:t>
      </w:r>
      <w:r w:rsidR="00292607" w:rsidRPr="005B32E8">
        <w:rPr>
          <w:rFonts w:ascii="Helvetica" w:hAnsi="Helvetica"/>
          <w:b/>
          <w:sz w:val="20"/>
        </w:rPr>
        <w:t>eine in D</w:t>
      </w:r>
      <w:r w:rsidR="005B32E8">
        <w:rPr>
          <w:rFonts w:ascii="Helvetica" w:hAnsi="Helvetica"/>
          <w:b/>
          <w:sz w:val="20"/>
        </w:rPr>
        <w:t>eutschland</w:t>
      </w:r>
      <w:r w:rsidR="00292607" w:rsidRPr="005B32E8">
        <w:rPr>
          <w:rFonts w:ascii="Helvetica" w:hAnsi="Helvetica"/>
          <w:b/>
          <w:sz w:val="20"/>
        </w:rPr>
        <w:t xml:space="preserve"> und eine in der </w:t>
      </w:r>
      <w:r w:rsidR="005B32E8">
        <w:rPr>
          <w:rFonts w:ascii="Helvetica" w:hAnsi="Helvetica"/>
          <w:b/>
          <w:sz w:val="20"/>
        </w:rPr>
        <w:t>Schweiz –</w:t>
      </w:r>
      <w:r w:rsidRPr="00713F50">
        <w:rPr>
          <w:rFonts w:ascii="Helvetica" w:hAnsi="Helvetica"/>
          <w:b/>
          <w:sz w:val="20"/>
        </w:rPr>
        <w:t xml:space="preserve"> übernehmen wir für unsere Kunden den kompletten Logistikprozess“, erklärt Transco-Geschäftsführer Thomas Schleife. „Mit GDP-konformen Fahrzeugen, speziell geschultem Personal und entsprechender Dokumentation sorgen wir für</w:t>
      </w:r>
      <w:r>
        <w:rPr>
          <w:rFonts w:ascii="Helvetica" w:hAnsi="Helvetica"/>
          <w:b/>
          <w:sz w:val="20"/>
        </w:rPr>
        <w:t xml:space="preserve"> die</w:t>
      </w:r>
      <w:r w:rsidRPr="00713F50">
        <w:rPr>
          <w:rFonts w:ascii="Helvetica" w:hAnsi="Helvetica"/>
          <w:b/>
          <w:sz w:val="20"/>
        </w:rPr>
        <w:t xml:space="preserve"> durchgängig gesetzeskonforme Transportabwicklung samt Zoll-Formalitäten.“ </w:t>
      </w:r>
      <w:r>
        <w:rPr>
          <w:rFonts w:ascii="Helvetica" w:hAnsi="Helvetica"/>
          <w:b/>
          <w:sz w:val="20"/>
        </w:rPr>
        <w:t>Letztere sind</w:t>
      </w:r>
      <w:r w:rsidRPr="00713F50">
        <w:rPr>
          <w:rFonts w:ascii="Helvetica" w:hAnsi="Helvetica"/>
          <w:b/>
          <w:sz w:val="20"/>
        </w:rPr>
        <w:t xml:space="preserve"> aufgrund der Im- und Exportverzollung </w:t>
      </w:r>
      <w:r>
        <w:rPr>
          <w:rFonts w:ascii="Helvetica" w:hAnsi="Helvetica"/>
          <w:b/>
          <w:sz w:val="20"/>
        </w:rPr>
        <w:t xml:space="preserve">nicht nur bei Direktlieferungen, </w:t>
      </w:r>
      <w:r w:rsidRPr="00713F50">
        <w:rPr>
          <w:rFonts w:ascii="Helvetica" w:hAnsi="Helvetica"/>
          <w:b/>
          <w:sz w:val="20"/>
        </w:rPr>
        <w:t xml:space="preserve">sondern auch bei Transitverkehren </w:t>
      </w:r>
      <w:r>
        <w:rPr>
          <w:rFonts w:ascii="Helvetica" w:hAnsi="Helvetica"/>
          <w:b/>
          <w:sz w:val="20"/>
        </w:rPr>
        <w:t xml:space="preserve">durch die Schweiz </w:t>
      </w:r>
      <w:r w:rsidRPr="00713F50">
        <w:rPr>
          <w:rFonts w:ascii="Helvetica" w:hAnsi="Helvetica"/>
          <w:b/>
          <w:sz w:val="20"/>
        </w:rPr>
        <w:t>erforderlich. „</w:t>
      </w:r>
      <w:r>
        <w:rPr>
          <w:rFonts w:ascii="Helvetica" w:hAnsi="Helvetica"/>
          <w:b/>
          <w:sz w:val="20"/>
        </w:rPr>
        <w:t>Aufgrund der</w:t>
      </w:r>
      <w:r w:rsidRPr="00713F50">
        <w:rPr>
          <w:rFonts w:ascii="Helvetica" w:hAnsi="Helvetica"/>
          <w:b/>
          <w:sz w:val="20"/>
        </w:rPr>
        <w:t xml:space="preserve"> meist kurzen Transportwege müssen die </w:t>
      </w:r>
      <w:r>
        <w:rPr>
          <w:rFonts w:ascii="Helvetica" w:hAnsi="Helvetica"/>
          <w:b/>
          <w:sz w:val="20"/>
        </w:rPr>
        <w:t>Zoll</w:t>
      </w:r>
      <w:r w:rsidRPr="00713F50">
        <w:rPr>
          <w:rFonts w:ascii="Helvetica" w:hAnsi="Helvetica"/>
          <w:b/>
          <w:sz w:val="20"/>
        </w:rPr>
        <w:t>-Formalitäten entsprechend gut vorbereitet sein, da der operative Transport</w:t>
      </w:r>
      <w:r w:rsidR="00963D69">
        <w:rPr>
          <w:rFonts w:ascii="Helvetica" w:hAnsi="Helvetica"/>
          <w:b/>
          <w:sz w:val="20"/>
        </w:rPr>
        <w:t>prozess sehr schnell vonstatten</w:t>
      </w:r>
      <w:r w:rsidRPr="00713F50">
        <w:rPr>
          <w:rFonts w:ascii="Helvetica" w:hAnsi="Helvetica"/>
          <w:b/>
          <w:sz w:val="20"/>
        </w:rPr>
        <w:t xml:space="preserve">geht. Hierbei </w:t>
      </w:r>
      <w:r w:rsidRPr="00411721">
        <w:rPr>
          <w:rFonts w:ascii="Helvetica" w:hAnsi="Helvetica"/>
          <w:b/>
          <w:sz w:val="20"/>
        </w:rPr>
        <w:t xml:space="preserve">entlasten wir unsere Kunden bei der Vorbereitung und Dokumentation der Im- und Exporte deutlich.“ Transco hat </w:t>
      </w:r>
      <w:r w:rsidRPr="005B32E8">
        <w:rPr>
          <w:rFonts w:ascii="Helvetica" w:hAnsi="Helvetica"/>
          <w:b/>
          <w:sz w:val="20"/>
        </w:rPr>
        <w:t xml:space="preserve">sich </w:t>
      </w:r>
      <w:r w:rsidR="008A076A" w:rsidRPr="005B32E8">
        <w:rPr>
          <w:rFonts w:ascii="Helvetica" w:hAnsi="Helvetica"/>
          <w:b/>
          <w:sz w:val="20"/>
        </w:rPr>
        <w:t xml:space="preserve">neben klassischen Komplettladungen </w:t>
      </w:r>
      <w:r w:rsidRPr="005B32E8">
        <w:rPr>
          <w:rFonts w:ascii="Helvetica" w:hAnsi="Helvetica"/>
          <w:b/>
          <w:sz w:val="20"/>
        </w:rPr>
        <w:t>auf die zeitnahe Lieferung von</w:t>
      </w:r>
      <w:r w:rsidR="008A076A" w:rsidRPr="005B32E8">
        <w:rPr>
          <w:rFonts w:ascii="Helvetica" w:hAnsi="Helvetica"/>
          <w:b/>
          <w:sz w:val="20"/>
        </w:rPr>
        <w:t xml:space="preserve"> </w:t>
      </w:r>
      <w:r w:rsidR="00292607" w:rsidRPr="005B32E8">
        <w:rPr>
          <w:rFonts w:ascii="Helvetica" w:hAnsi="Helvetica"/>
          <w:b/>
          <w:sz w:val="20"/>
        </w:rPr>
        <w:t>kleinere</w:t>
      </w:r>
      <w:r w:rsidR="008A076A" w:rsidRPr="005B32E8">
        <w:rPr>
          <w:rFonts w:ascii="Helvetica" w:hAnsi="Helvetica"/>
          <w:b/>
          <w:sz w:val="20"/>
        </w:rPr>
        <w:t>n</w:t>
      </w:r>
      <w:r w:rsidRPr="005B32E8">
        <w:rPr>
          <w:rFonts w:ascii="Helvetica" w:hAnsi="Helvetica"/>
          <w:b/>
          <w:sz w:val="20"/>
        </w:rPr>
        <w:t xml:space="preserve"> Sendungen bis zu </w:t>
      </w:r>
      <w:r w:rsidR="0019398A">
        <w:rPr>
          <w:rFonts w:ascii="Helvetica" w:hAnsi="Helvetica"/>
          <w:b/>
          <w:sz w:val="20"/>
        </w:rPr>
        <w:t>zehn</w:t>
      </w:r>
      <w:r w:rsidRPr="005B32E8">
        <w:rPr>
          <w:rFonts w:ascii="Helvetica" w:hAnsi="Helvetica"/>
          <w:b/>
          <w:sz w:val="20"/>
        </w:rPr>
        <w:t xml:space="preserve"> Paletten spezialisiert. Der Spediteur kennt die hohen Anforderungen der Schweizer Kunden in Bezug auf Qualität, Informationsflüsse und Dokumentation. „Die Einführung der GDP kommt diesem extrem hohen Qualitätsanspruch der Schweizer Pharmabranche</w:t>
      </w:r>
      <w:r w:rsidRPr="00713F50">
        <w:rPr>
          <w:rFonts w:ascii="Helvetica" w:hAnsi="Helvetica"/>
          <w:b/>
          <w:sz w:val="20"/>
        </w:rPr>
        <w:t xml:space="preserve"> sehr entgegen. In diesem Zusammenhang profitieren unsere Kunden von unserem gleichermaßen hohen Anspruch an Qualität, Transparenz und Sicherheit beim Pharmatransport“, betont Thomas Schleife. </w:t>
      </w:r>
    </w:p>
    <w:p w:rsidR="00541256" w:rsidRDefault="00541256" w:rsidP="00541256">
      <w:pPr>
        <w:spacing w:line="288" w:lineRule="auto"/>
        <w:rPr>
          <w:rFonts w:ascii="Helvetica" w:hAnsi="Helvetica"/>
          <w:sz w:val="20"/>
        </w:rPr>
      </w:pPr>
    </w:p>
    <w:p w:rsidR="00541256" w:rsidRDefault="00541256" w:rsidP="00541256">
      <w:pPr>
        <w:spacing w:line="288" w:lineRule="auto"/>
        <w:rPr>
          <w:rFonts w:ascii="Helvetica" w:hAnsi="Helvetica"/>
          <w:sz w:val="20"/>
        </w:rPr>
      </w:pPr>
      <w:r>
        <w:rPr>
          <w:rFonts w:ascii="Helvetica" w:hAnsi="Helvetica"/>
          <w:sz w:val="20"/>
        </w:rPr>
        <w:t>Vor dem Hintergrund des Brexit ist die Wiedereinführung von Zollschranken in Europa in aller Munde. Der Austritt von Großbritannien aus der EU führt auch Verladern und Logistikern vor Augen, welche bürokratischen Hürden bei der Verzollung von Importen und Exporten zu nehmen sind. „Alle Unternehmen, die geschäftliche Beziehungen mit der Schweiz unterhalten, kennen diese Hindernisse und Aufwände nur zu gut. Mit den GDP-konformen Pharmatransporten in und aus der Eidgenossenschaft bieten wir unseren Kunden eine doppelte Entlastung: Wir sorgen einerseits für gesetzeskonforme Logistikprozesse und übernehmen ander</w:t>
      </w:r>
      <w:bookmarkStart w:id="0" w:name="_GoBack"/>
      <w:bookmarkEnd w:id="0"/>
      <w:r>
        <w:rPr>
          <w:rFonts w:ascii="Helvetica" w:hAnsi="Helvetica"/>
          <w:sz w:val="20"/>
        </w:rPr>
        <w:t>erseits die oft aufwändigen und zeitraubenden Formalitäten an der Grenze“, erklärt Transco-Geschäftsführer Thomas</w:t>
      </w:r>
      <w:r w:rsidR="00292607">
        <w:rPr>
          <w:rFonts w:ascii="Helvetica" w:hAnsi="Helvetica"/>
          <w:sz w:val="20"/>
        </w:rPr>
        <w:t xml:space="preserve"> Schleife. „Wir haben hierfür </w:t>
      </w:r>
      <w:r w:rsidR="00292607" w:rsidRPr="00AE48B9">
        <w:rPr>
          <w:rFonts w:ascii="Helvetica" w:hAnsi="Helvetica"/>
          <w:sz w:val="20"/>
        </w:rPr>
        <w:t>an den</w:t>
      </w:r>
      <w:r w:rsidRPr="00AE48B9">
        <w:rPr>
          <w:rFonts w:ascii="Helvetica" w:hAnsi="Helvetica"/>
          <w:sz w:val="20"/>
        </w:rPr>
        <w:t xml:space="preserve"> wichtigsten deu</w:t>
      </w:r>
      <w:r w:rsidR="00AE48B9">
        <w:rPr>
          <w:rFonts w:ascii="Helvetica" w:hAnsi="Helvetica"/>
          <w:sz w:val="20"/>
        </w:rPr>
        <w:t>tsch-schweizerischen Grenzübergä</w:t>
      </w:r>
      <w:r w:rsidRPr="00AE48B9">
        <w:rPr>
          <w:rFonts w:ascii="Helvetica" w:hAnsi="Helvetica"/>
          <w:sz w:val="20"/>
        </w:rPr>
        <w:t>ng</w:t>
      </w:r>
      <w:r w:rsidR="00292607" w:rsidRPr="00AE48B9">
        <w:rPr>
          <w:rFonts w:ascii="Helvetica" w:hAnsi="Helvetica"/>
          <w:sz w:val="20"/>
        </w:rPr>
        <w:t>en</w:t>
      </w:r>
      <w:r w:rsidRPr="00AE48B9">
        <w:rPr>
          <w:rFonts w:ascii="Helvetica" w:hAnsi="Helvetica"/>
          <w:sz w:val="20"/>
        </w:rPr>
        <w:t xml:space="preserve"> in</w:t>
      </w:r>
      <w:r>
        <w:rPr>
          <w:rFonts w:ascii="Helvetica" w:hAnsi="Helvetica"/>
          <w:sz w:val="20"/>
        </w:rPr>
        <w:t xml:space="preserve"> beiden Ländern jeweils eine eigene Zollgesellschaft sitzen. Somit müssen sich weder Schweizer noch deutsche bzw. EU-Kunden Gedanken zum Thema Verzollung machen. Wir sorgen für die Komplettabwicklung aus einer Hand und können dadurch jede Lieferbasis und jeden Kundenwunsch im internationalen Transport erfüllen.“</w:t>
      </w:r>
    </w:p>
    <w:p w:rsidR="00541256" w:rsidRPr="00C929BB" w:rsidRDefault="00541256" w:rsidP="00541256">
      <w:pPr>
        <w:spacing w:line="288" w:lineRule="auto"/>
        <w:rPr>
          <w:rFonts w:ascii="Helvetica" w:hAnsi="Helvetica"/>
          <w:sz w:val="20"/>
        </w:rPr>
      </w:pPr>
    </w:p>
    <w:p w:rsidR="00541256" w:rsidRPr="00C929BB" w:rsidRDefault="00541256" w:rsidP="00541256">
      <w:pPr>
        <w:spacing w:line="288" w:lineRule="auto"/>
        <w:rPr>
          <w:rFonts w:ascii="Helvetica" w:hAnsi="Helvetica"/>
          <w:sz w:val="20"/>
        </w:rPr>
      </w:pPr>
      <w:r w:rsidRPr="00C929BB">
        <w:rPr>
          <w:rFonts w:ascii="Helvetica" w:hAnsi="Helvetica"/>
          <w:sz w:val="20"/>
        </w:rPr>
        <w:t>Die Transco Berlin Brandenburg GmbH hat sich auf Pharmalogistik-Projekte in ganz Europa spezialisiert. Der Spediteur und Transportunternehmer aus Ludwigsfelde organisiert seit über 25 Jahren Pharmatransporte und bietet seine Dienstleistungen</w:t>
      </w:r>
      <w:r>
        <w:rPr>
          <w:rFonts w:ascii="Helvetica" w:hAnsi="Helvetica"/>
          <w:sz w:val="20"/>
        </w:rPr>
        <w:t xml:space="preserve"> zudem</w:t>
      </w:r>
      <w:r w:rsidRPr="00C929BB">
        <w:rPr>
          <w:rFonts w:ascii="Helvetica" w:hAnsi="Helvetica"/>
          <w:sz w:val="20"/>
        </w:rPr>
        <w:t xml:space="preserve"> auch auf zoll- und sicherheitstechnisch anspruchsvollen Relationen an, insbesondere von Deutschland nach Osteuropa und Eurasien. Transco arbeitet im Auftrag von namhaften Pharmaherstellern – vom biochemischen Labor über den Mittelständler bis zum Konzern.</w:t>
      </w:r>
    </w:p>
    <w:p w:rsidR="00541256" w:rsidRDefault="00541256" w:rsidP="00541256">
      <w:pPr>
        <w:spacing w:line="288" w:lineRule="auto"/>
        <w:rPr>
          <w:rFonts w:ascii="Helvetica" w:hAnsi="Helvetica"/>
          <w:sz w:val="20"/>
        </w:rPr>
      </w:pPr>
    </w:p>
    <w:p w:rsidR="00541256" w:rsidRDefault="008A076A" w:rsidP="00541256">
      <w:pPr>
        <w:spacing w:line="288" w:lineRule="auto"/>
        <w:rPr>
          <w:rFonts w:ascii="Helvetica" w:hAnsi="Helvetica"/>
          <w:b/>
          <w:sz w:val="20"/>
        </w:rPr>
      </w:pPr>
      <w:r>
        <w:rPr>
          <w:noProof/>
          <w:lang w:eastAsia="de-DE"/>
        </w:rPr>
        <w:drawing>
          <wp:anchor distT="0" distB="0" distL="114300" distR="114300" simplePos="0" relativeHeight="251656192" behindDoc="1" locked="0" layoutInCell="1" allowOverlap="1">
            <wp:simplePos x="0" y="0"/>
            <wp:positionH relativeFrom="column">
              <wp:posOffset>3886200</wp:posOffset>
            </wp:positionH>
            <wp:positionV relativeFrom="paragraph">
              <wp:posOffset>158750</wp:posOffset>
            </wp:positionV>
            <wp:extent cx="1755140" cy="2628900"/>
            <wp:effectExtent l="0" t="0" r="0" b="0"/>
            <wp:wrapNone/>
            <wp:docPr id="5" name="Bild 5" descr="_DSC46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_DSC4677"/>
                    <pic:cNvPicPr>
                      <a:picLocks noChangeAspect="1" noChangeArrowheads="1"/>
                    </pic:cNvPicPr>
                  </pic:nvPicPr>
                  <pic:blipFill>
                    <a:blip r:embed="rId7">
                      <a:extLst>
                        <a:ext uri="{28A0092B-C50C-407E-A947-70E740481C1C}">
                          <a14:useLocalDpi xmlns:mo="http://schemas.microsoft.com/office/mac/office/2008/main" xmlns:ve="http://schemas.openxmlformats.org/markup-compatibility/2006" xmlns:mv="urn:schemas-microsoft-com:mac:vml" xmlns:a14="http://schemas.microsoft.com/office/drawing/2010/main" xmlns:pic="http://schemas.openxmlformats.org/drawingml/2006/picture" xmlns:a="http://schemas.openxmlformats.org/drawingml/2006/main" xmlns:wps="http://schemas.microsoft.com/office/word/2010/wordprocessingShape" xmlns:wne="http://schemas.microsoft.com/office/word/2006/wordml"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http://schemas.openxmlformats.org/drawingml/2006/wordprocessingDrawing" xmlns:wp14="http://schemas.microsoft.com/office/word/2010/wordprocessingDrawing" xmlns:v="urn:schemas-microsoft-com:vml" xmlns:m="http://schemas.openxmlformats.org/officeDocument/2006/math" xmlns:r="http://schemas.openxmlformats.org/officeDocument/2006/relationships"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1755140" cy="2628900"/>
                    </a:xfrm>
                    <a:prstGeom prst="rect">
                      <a:avLst/>
                    </a:prstGeom>
                    <a:noFill/>
                    <a:ln>
                      <a:noFill/>
                    </a:ln>
                  </pic:spPr>
                </pic:pic>
              </a:graphicData>
            </a:graphic>
          </wp:anchor>
        </w:drawing>
      </w:r>
      <w:r w:rsidR="00541256" w:rsidRPr="00B0340B">
        <w:rPr>
          <w:rFonts w:ascii="Helvetica" w:hAnsi="Helvetica"/>
          <w:b/>
          <w:sz w:val="20"/>
        </w:rPr>
        <w:t>Bildmaterial:</w:t>
      </w:r>
      <w:r w:rsidR="00541256">
        <w:rPr>
          <w:rFonts w:ascii="Helvetica" w:hAnsi="Helvetica"/>
          <w:b/>
          <w:sz w:val="20"/>
        </w:rPr>
        <w:t xml:space="preserve"> </w:t>
      </w:r>
    </w:p>
    <w:p w:rsidR="00541256" w:rsidRDefault="008A076A" w:rsidP="00541256">
      <w:pPr>
        <w:spacing w:line="288" w:lineRule="auto"/>
        <w:rPr>
          <w:rFonts w:ascii="Helvetica" w:hAnsi="Helvetica"/>
          <w:b/>
          <w:sz w:val="20"/>
        </w:rPr>
      </w:pPr>
      <w:r>
        <w:rPr>
          <w:noProof/>
          <w:lang w:eastAsia="de-DE"/>
        </w:rPr>
        <w:drawing>
          <wp:anchor distT="0" distB="0" distL="114300" distR="114300" simplePos="0" relativeHeight="251658240" behindDoc="1" locked="0" layoutInCell="1" allowOverlap="1">
            <wp:simplePos x="0" y="0"/>
            <wp:positionH relativeFrom="column">
              <wp:posOffset>0</wp:posOffset>
            </wp:positionH>
            <wp:positionV relativeFrom="paragraph">
              <wp:posOffset>135890</wp:posOffset>
            </wp:positionV>
            <wp:extent cx="3429000" cy="2280285"/>
            <wp:effectExtent l="0" t="0" r="0" b="5715"/>
            <wp:wrapNone/>
            <wp:docPr id="9" name="Bild 9" descr="DSC_19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DSC_1949"/>
                    <pic:cNvPicPr>
                      <a:picLocks noChangeAspect="1" noChangeArrowheads="1"/>
                    </pic:cNvPicPr>
                  </pic:nvPicPr>
                  <pic:blipFill>
                    <a:blip r:embed="rId8">
                      <a:extLst>
                        <a:ext uri="{28A0092B-C50C-407E-A947-70E740481C1C}">
                          <a14:useLocalDpi xmlns:mo="http://schemas.microsoft.com/office/mac/office/2008/main" xmlns:ve="http://schemas.openxmlformats.org/markup-compatibility/2006" xmlns:mv="urn:schemas-microsoft-com:mac:vml" xmlns:a14="http://schemas.microsoft.com/office/drawing/2010/main" xmlns:pic="http://schemas.openxmlformats.org/drawingml/2006/picture" xmlns:a="http://schemas.openxmlformats.org/drawingml/2006/main" xmlns:wps="http://schemas.microsoft.com/office/word/2010/wordprocessingShape" xmlns:wne="http://schemas.microsoft.com/office/word/2006/wordml"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http://schemas.openxmlformats.org/drawingml/2006/wordprocessingDrawing" xmlns:wp14="http://schemas.microsoft.com/office/word/2010/wordprocessingDrawing" xmlns:v="urn:schemas-microsoft-com:vml" xmlns:m="http://schemas.openxmlformats.org/officeDocument/2006/math" xmlns:r="http://schemas.openxmlformats.org/officeDocument/2006/relationships"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3429000" cy="2280285"/>
                    </a:xfrm>
                    <a:prstGeom prst="rect">
                      <a:avLst/>
                    </a:prstGeom>
                    <a:noFill/>
                    <a:ln>
                      <a:noFill/>
                    </a:ln>
                  </pic:spPr>
                </pic:pic>
              </a:graphicData>
            </a:graphic>
          </wp:anchor>
        </w:drawing>
      </w:r>
    </w:p>
    <w:p w:rsidR="00541256" w:rsidRDefault="00541256" w:rsidP="00541256">
      <w:pPr>
        <w:spacing w:line="288" w:lineRule="auto"/>
        <w:rPr>
          <w:rFonts w:ascii="Helvetica" w:hAnsi="Helvetica"/>
          <w:b/>
          <w:sz w:val="20"/>
        </w:rPr>
      </w:pPr>
    </w:p>
    <w:p w:rsidR="00541256" w:rsidRDefault="00541256" w:rsidP="00541256">
      <w:pPr>
        <w:spacing w:line="288" w:lineRule="auto"/>
        <w:rPr>
          <w:rFonts w:ascii="Helvetica" w:hAnsi="Helvetica"/>
          <w:b/>
          <w:sz w:val="20"/>
        </w:rPr>
      </w:pPr>
    </w:p>
    <w:p w:rsidR="00541256" w:rsidRDefault="00541256" w:rsidP="00541256">
      <w:pPr>
        <w:spacing w:line="288" w:lineRule="auto"/>
        <w:rPr>
          <w:rFonts w:ascii="Helvetica" w:hAnsi="Helvetica"/>
          <w:b/>
          <w:sz w:val="20"/>
        </w:rPr>
      </w:pPr>
    </w:p>
    <w:p w:rsidR="00541256" w:rsidRDefault="00541256" w:rsidP="00541256">
      <w:pPr>
        <w:spacing w:line="288" w:lineRule="auto"/>
        <w:rPr>
          <w:rFonts w:ascii="Helvetica" w:hAnsi="Helvetica"/>
          <w:b/>
          <w:sz w:val="20"/>
        </w:rPr>
      </w:pPr>
    </w:p>
    <w:p w:rsidR="00541256" w:rsidRDefault="00541256" w:rsidP="00541256">
      <w:pPr>
        <w:spacing w:line="288" w:lineRule="auto"/>
        <w:rPr>
          <w:rFonts w:ascii="Helvetica" w:hAnsi="Helvetica"/>
          <w:b/>
          <w:sz w:val="20"/>
        </w:rPr>
      </w:pPr>
    </w:p>
    <w:p w:rsidR="00541256" w:rsidRDefault="00541256" w:rsidP="00541256">
      <w:pPr>
        <w:spacing w:line="288" w:lineRule="auto"/>
        <w:rPr>
          <w:rFonts w:ascii="Helvetica" w:hAnsi="Helvetica"/>
          <w:b/>
          <w:sz w:val="20"/>
        </w:rPr>
      </w:pPr>
    </w:p>
    <w:p w:rsidR="00541256" w:rsidRDefault="00541256" w:rsidP="00541256">
      <w:pPr>
        <w:spacing w:line="288" w:lineRule="auto"/>
        <w:rPr>
          <w:rFonts w:ascii="Helvetica" w:hAnsi="Helvetica"/>
          <w:b/>
          <w:sz w:val="20"/>
        </w:rPr>
      </w:pPr>
    </w:p>
    <w:p w:rsidR="00541256" w:rsidRDefault="00541256" w:rsidP="00541256">
      <w:pPr>
        <w:spacing w:line="288" w:lineRule="auto"/>
        <w:rPr>
          <w:rFonts w:ascii="Helvetica" w:hAnsi="Helvetica"/>
          <w:b/>
          <w:sz w:val="20"/>
        </w:rPr>
      </w:pPr>
    </w:p>
    <w:p w:rsidR="00541256" w:rsidRDefault="00541256" w:rsidP="00541256">
      <w:pPr>
        <w:spacing w:line="288" w:lineRule="auto"/>
        <w:rPr>
          <w:rFonts w:ascii="Helvetica" w:hAnsi="Helvetica"/>
          <w:b/>
          <w:sz w:val="20"/>
        </w:rPr>
      </w:pPr>
    </w:p>
    <w:p w:rsidR="00541256" w:rsidRPr="00542502" w:rsidRDefault="00541256" w:rsidP="00541256">
      <w:pPr>
        <w:spacing w:line="288" w:lineRule="auto"/>
        <w:rPr>
          <w:rFonts w:ascii="Helvetica" w:hAnsi="Helvetica"/>
          <w:b/>
          <w:color w:val="FF0000"/>
          <w:sz w:val="20"/>
        </w:rPr>
      </w:pPr>
    </w:p>
    <w:p w:rsidR="00541256" w:rsidRDefault="00541256" w:rsidP="00541256">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312" w:lineRule="auto"/>
        <w:rPr>
          <w:rFonts w:ascii="Helvetica" w:eastAsia="Times New Roman" w:hAnsi="Helvetica"/>
          <w:b/>
          <w:i/>
          <w:color w:val="FF0000"/>
          <w:sz w:val="16"/>
          <w:szCs w:val="22"/>
        </w:rPr>
      </w:pPr>
    </w:p>
    <w:p w:rsidR="00541256" w:rsidRDefault="00541256" w:rsidP="00541256">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312" w:lineRule="auto"/>
        <w:rPr>
          <w:rFonts w:ascii="Helvetica" w:eastAsia="Times New Roman" w:hAnsi="Helvetica"/>
          <w:b/>
          <w:i/>
          <w:color w:val="FF0000"/>
          <w:sz w:val="16"/>
          <w:szCs w:val="22"/>
        </w:rPr>
      </w:pPr>
    </w:p>
    <w:p w:rsidR="00541256" w:rsidRDefault="00541256" w:rsidP="00541256">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312" w:lineRule="auto"/>
        <w:rPr>
          <w:rFonts w:ascii="Helvetica" w:eastAsia="Times New Roman" w:hAnsi="Helvetica"/>
          <w:b/>
          <w:i/>
          <w:color w:val="FF0000"/>
          <w:sz w:val="16"/>
          <w:szCs w:val="22"/>
        </w:rPr>
      </w:pPr>
    </w:p>
    <w:p w:rsidR="00541256" w:rsidRDefault="00541256" w:rsidP="00541256">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312" w:lineRule="auto"/>
        <w:rPr>
          <w:rFonts w:ascii="Helvetica" w:eastAsia="Times New Roman" w:hAnsi="Helvetica"/>
          <w:b/>
          <w:i/>
          <w:color w:val="FF0000"/>
          <w:sz w:val="16"/>
          <w:szCs w:val="22"/>
        </w:rPr>
      </w:pPr>
    </w:p>
    <w:p w:rsidR="00541256" w:rsidRDefault="00123C28" w:rsidP="00541256">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312" w:lineRule="auto"/>
        <w:rPr>
          <w:rFonts w:ascii="Helvetica" w:eastAsia="Times New Roman" w:hAnsi="Helvetica"/>
          <w:b/>
          <w:i/>
          <w:color w:val="FF0000"/>
          <w:sz w:val="16"/>
          <w:szCs w:val="22"/>
        </w:rPr>
      </w:pPr>
      <w:r>
        <w:rPr>
          <w:rFonts w:ascii="Helvetica" w:eastAsia="Times New Roman" w:hAnsi="Helvetica"/>
          <w:b/>
          <w:i/>
          <w:noProof/>
          <w:color w:val="FF0000"/>
          <w:sz w:val="16"/>
          <w:szCs w:val="22"/>
          <w:lang w:eastAsia="de-DE"/>
        </w:rPr>
        <w:pict>
          <v:shapetype id="_x0000_t202" coordsize="21600,21600" o:spt="202" path="m0,0l0,21600,21600,21600,21600,0xe">
            <v:stroke joinstyle="miter"/>
            <v:path gradientshapeok="t" o:connecttype="rect"/>
          </v:shapetype>
          <v:shape id="Text Box 7" o:spid="_x0000_s1026" type="#_x0000_t202" style="position:absolute;margin-left:283.5pt;margin-top:1.7pt;width:171pt;height:66.6pt;z-index:251657216;visibility:visible;mso-wrap-style:square;mso-wrap-edited:f;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wrapcoords="0 0 21600 0 21600 21600 0 21600 0 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" filled="f" stroked="f">
            <v:textbox inset=",7.2pt,,7.2pt">
              <w:txbxContent>
                <w:p w:rsidR="00541256" w:rsidRPr="00C447FA" w:rsidRDefault="00541256" w:rsidP="00541256">
                  <w:pPr>
                    <w:rPr>
                      <w:rFonts w:ascii="Helvetica" w:hAnsi="Helvetica"/>
                      <w:sz w:val="16"/>
                    </w:rPr>
                  </w:pPr>
                  <w:r>
                    <w:rPr>
                      <w:rFonts w:ascii="Helvetica" w:hAnsi="Helvetica"/>
                      <w:sz w:val="16"/>
                    </w:rPr>
                    <w:t>Ohne schriftliche Dokumentation läuft bei der Umsetzung GDP-konformer Logistikprozesse gar nichts – gerade auch bei zolltechnisch relevanten Relationen wie Deutschland – Schweiz</w:t>
                  </w:r>
                </w:p>
              </w:txbxContent>
            </v:textbox>
            <w10:wrap type="tight"/>
          </v:shape>
        </w:pict>
      </w:r>
      <w:r>
        <w:rPr>
          <w:rFonts w:ascii="Helvetica" w:eastAsia="Times New Roman" w:hAnsi="Helvetica"/>
          <w:b/>
          <w:i/>
          <w:noProof/>
          <w:color w:val="FF0000"/>
          <w:sz w:val="16"/>
          <w:szCs w:val="22"/>
          <w:lang w:eastAsia="de-DE"/>
        </w:rPr>
        <w:pict>
          <v:shape id="Text Box 10" o:spid="_x0000_s1027" type="#_x0000_t202" style="position:absolute;margin-left:63pt;margin-top:.25pt;width:171pt;height:45pt;z-index:251659264;visibility:visible;mso-wrap-style:square;mso-wrap-edited:f;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wrapcoords="0 0 21600 0 21600 21600 0 21600 0 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" filled="f" stroked="f">
            <v:textbox inset=",7.2pt,,7.2pt">
              <w:txbxContent>
                <w:p w:rsidR="00541256" w:rsidRPr="00C447FA" w:rsidRDefault="00541256" w:rsidP="00541256">
                  <w:pPr>
                    <w:rPr>
                      <w:rFonts w:ascii="Helvetica" w:hAnsi="Helvetica"/>
                      <w:sz w:val="16"/>
                    </w:rPr>
                  </w:pPr>
                  <w:r>
                    <w:rPr>
                      <w:rFonts w:ascii="Helvetica" w:hAnsi="Helvetica"/>
                      <w:sz w:val="16"/>
                    </w:rPr>
                    <w:t>GDP-konformes Solofahrzeug für kleinere Lieferungen in die und aus der Schweiz</w:t>
                  </w:r>
                </w:p>
              </w:txbxContent>
            </v:textbox>
            <w10:wrap type="tight"/>
          </v:shape>
        </w:pict>
      </w:r>
    </w:p>
    <w:p w:rsidR="00541256" w:rsidRDefault="00541256" w:rsidP="00541256">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312" w:lineRule="auto"/>
        <w:rPr>
          <w:rFonts w:ascii="Helvetica" w:eastAsia="Times New Roman" w:hAnsi="Helvetica"/>
          <w:b/>
          <w:i/>
          <w:color w:val="FF0000"/>
          <w:sz w:val="16"/>
          <w:szCs w:val="22"/>
        </w:rPr>
      </w:pPr>
    </w:p>
    <w:p w:rsidR="00541256" w:rsidRDefault="00541256" w:rsidP="00541256">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312" w:lineRule="auto"/>
        <w:rPr>
          <w:rFonts w:ascii="Helvetica" w:eastAsia="Times New Roman" w:hAnsi="Helvetica"/>
          <w:b/>
          <w:i/>
          <w:color w:val="FF0000"/>
          <w:sz w:val="16"/>
          <w:szCs w:val="22"/>
        </w:rPr>
      </w:pPr>
    </w:p>
    <w:p w:rsidR="00541256" w:rsidRDefault="00541256" w:rsidP="00541256">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312" w:lineRule="auto"/>
        <w:rPr>
          <w:rFonts w:ascii="Helvetica" w:eastAsia="Times New Roman" w:hAnsi="Helvetica"/>
          <w:b/>
          <w:i/>
          <w:color w:val="FF0000"/>
          <w:sz w:val="16"/>
          <w:szCs w:val="22"/>
        </w:rPr>
      </w:pPr>
    </w:p>
    <w:p w:rsidR="00541256" w:rsidRDefault="00541256" w:rsidP="00541256">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312" w:lineRule="auto"/>
        <w:rPr>
          <w:rFonts w:ascii="Helvetica" w:eastAsia="Times New Roman" w:hAnsi="Helvetica"/>
          <w:b/>
          <w:i/>
          <w:sz w:val="16"/>
          <w:szCs w:val="22"/>
        </w:rPr>
      </w:pPr>
    </w:p>
    <w:p w:rsidR="00541256" w:rsidRPr="00D875E9" w:rsidRDefault="00541256" w:rsidP="00541256">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312" w:lineRule="auto"/>
        <w:rPr>
          <w:rFonts w:ascii="Helvetica" w:eastAsia="Times New Roman" w:hAnsi="Helvetica"/>
          <w:b/>
          <w:i/>
          <w:sz w:val="16"/>
          <w:szCs w:val="22"/>
        </w:rPr>
      </w:pPr>
    </w:p>
    <w:tbl>
      <w:tblPr>
        <w:tblW w:w="9039" w:type="dxa"/>
        <w:tblLook w:val="0000"/>
      </w:tblPr>
      <w:tblGrid>
        <w:gridCol w:w="4503"/>
        <w:gridCol w:w="4536"/>
      </w:tblGrid>
      <w:tr w:rsidR="00541256" w:rsidRPr="00D875E9">
        <w:tc>
          <w:tcPr>
            <w:tcW w:w="4503" w:type="dxa"/>
          </w:tcPr>
          <w:p w:rsidR="00541256" w:rsidRPr="00E059A6" w:rsidRDefault="00541256" w:rsidP="00541256">
            <w:pPr>
              <w:spacing w:line="360" w:lineRule="auto"/>
              <w:rPr>
                <w:rFonts w:ascii="Helvetica" w:eastAsia="Times New Roman" w:hAnsi="Helvetica" w:cs="Helvetica"/>
                <w:b/>
                <w:sz w:val="16"/>
                <w:szCs w:val="24"/>
                <w:lang w:eastAsia="de-DE"/>
              </w:rPr>
            </w:pPr>
            <w:r w:rsidRPr="00593E58">
              <w:rPr>
                <w:rFonts w:ascii="Helvetica" w:hAnsi="Helvetica"/>
                <w:b/>
                <w:sz w:val="16"/>
              </w:rPr>
              <w:t>Weitere Informationen:</w:t>
            </w:r>
            <w:r w:rsidRPr="00593E58">
              <w:rPr>
                <w:rFonts w:ascii="Helvetica" w:hAnsi="Helvetica"/>
                <w:b/>
                <w:sz w:val="16"/>
              </w:rPr>
              <w:cr/>
              <w:t>Transco Berlin Brandenburg GmbH</w:t>
            </w:r>
          </w:p>
          <w:p w:rsidR="00541256" w:rsidRPr="00E059A6" w:rsidRDefault="00541256" w:rsidP="00541256">
            <w:pPr>
              <w:widowControl w:val="0"/>
              <w:autoSpaceDE w:val="0"/>
              <w:autoSpaceDN w:val="0"/>
              <w:adjustRightInd w:val="0"/>
              <w:spacing w:line="360" w:lineRule="auto"/>
              <w:rPr>
                <w:rFonts w:ascii="Helvetica" w:eastAsia="Times New Roman" w:hAnsi="Helvetica" w:cs="Helvetica"/>
                <w:b/>
                <w:sz w:val="16"/>
                <w:szCs w:val="24"/>
                <w:lang w:eastAsia="de-DE"/>
              </w:rPr>
            </w:pPr>
            <w:r w:rsidRPr="00E059A6">
              <w:rPr>
                <w:rFonts w:ascii="Helvetica" w:eastAsia="Times New Roman" w:hAnsi="Helvetica" w:cs="Helvetica"/>
                <w:b/>
                <w:sz w:val="16"/>
                <w:szCs w:val="24"/>
                <w:lang w:eastAsia="de-DE"/>
              </w:rPr>
              <w:t>Thomas Schleife, Geschäftsführer</w:t>
            </w:r>
          </w:p>
          <w:p w:rsidR="00541256" w:rsidRPr="00E059A6" w:rsidRDefault="00541256" w:rsidP="00541256">
            <w:pPr>
              <w:widowControl w:val="0"/>
              <w:autoSpaceDE w:val="0"/>
              <w:autoSpaceDN w:val="0"/>
              <w:adjustRightInd w:val="0"/>
              <w:spacing w:line="360" w:lineRule="auto"/>
              <w:rPr>
                <w:rFonts w:ascii="Helvetica" w:eastAsia="Times New Roman" w:hAnsi="Helvetica" w:cs="Helvetica"/>
                <w:sz w:val="16"/>
                <w:szCs w:val="24"/>
                <w:lang w:eastAsia="de-DE"/>
              </w:rPr>
            </w:pPr>
            <w:r w:rsidRPr="00E059A6">
              <w:rPr>
                <w:rFonts w:ascii="Helvetica" w:eastAsia="Times New Roman" w:hAnsi="Helvetica" w:cs="Helvetica"/>
                <w:sz w:val="16"/>
                <w:szCs w:val="24"/>
                <w:lang w:eastAsia="de-DE"/>
              </w:rPr>
              <w:t>Brandenburgische Straße 51/53 - 14974 Ludwigsfelde</w:t>
            </w:r>
          </w:p>
          <w:p w:rsidR="00541256" w:rsidRPr="00E059A6" w:rsidRDefault="00541256" w:rsidP="00541256">
            <w:pPr>
              <w:widowControl w:val="0"/>
              <w:autoSpaceDE w:val="0"/>
              <w:autoSpaceDN w:val="0"/>
              <w:adjustRightInd w:val="0"/>
              <w:spacing w:line="360" w:lineRule="auto"/>
              <w:rPr>
                <w:rFonts w:ascii="Arial" w:eastAsia="Times New Roman" w:hAnsi="Arial" w:cs="Arial"/>
                <w:sz w:val="16"/>
                <w:szCs w:val="26"/>
                <w:lang w:eastAsia="de-DE"/>
              </w:rPr>
            </w:pPr>
            <w:r w:rsidRPr="00E059A6">
              <w:rPr>
                <w:rFonts w:ascii="Helvetica" w:eastAsia="Times New Roman" w:hAnsi="Helvetica" w:cs="Helvetica"/>
                <w:sz w:val="16"/>
                <w:szCs w:val="24"/>
                <w:lang w:eastAsia="de-DE"/>
              </w:rPr>
              <w:t xml:space="preserve">Telefon: </w:t>
            </w:r>
            <w:r w:rsidRPr="00E059A6">
              <w:rPr>
                <w:rFonts w:ascii="Arial" w:eastAsia="Times New Roman" w:hAnsi="Arial" w:cs="Arial"/>
                <w:sz w:val="16"/>
                <w:szCs w:val="26"/>
                <w:lang w:eastAsia="de-DE"/>
              </w:rPr>
              <w:t>+49 3378 - 519 30-15</w:t>
            </w:r>
          </w:p>
          <w:p w:rsidR="00541256" w:rsidRPr="00E059A6" w:rsidRDefault="00541256" w:rsidP="00541256">
            <w:pPr>
              <w:widowControl w:val="0"/>
              <w:autoSpaceDE w:val="0"/>
              <w:autoSpaceDN w:val="0"/>
              <w:adjustRightInd w:val="0"/>
              <w:spacing w:line="360" w:lineRule="auto"/>
              <w:rPr>
                <w:rFonts w:ascii="Helvetica" w:eastAsia="Times New Roman" w:hAnsi="Helvetica" w:cs="Helvetica"/>
                <w:sz w:val="16"/>
                <w:szCs w:val="24"/>
                <w:lang w:eastAsia="de-DE"/>
              </w:rPr>
            </w:pPr>
            <w:r w:rsidRPr="00E059A6">
              <w:rPr>
                <w:rFonts w:ascii="Arial" w:eastAsia="Times New Roman" w:hAnsi="Arial" w:cs="Arial"/>
                <w:sz w:val="16"/>
                <w:szCs w:val="26"/>
                <w:lang w:eastAsia="de-DE"/>
              </w:rPr>
              <w:t>Telefax: +49 3378 - 519 30-19</w:t>
            </w:r>
          </w:p>
          <w:p w:rsidR="00541256" w:rsidRPr="00E059A6" w:rsidRDefault="00123C28" w:rsidP="00541256">
            <w:pPr>
              <w:widowControl w:val="0"/>
              <w:autoSpaceDE w:val="0"/>
              <w:autoSpaceDN w:val="0"/>
              <w:adjustRightInd w:val="0"/>
              <w:spacing w:line="360" w:lineRule="auto"/>
              <w:rPr>
                <w:rFonts w:ascii="Helvetica" w:eastAsia="Times New Roman" w:hAnsi="Helvetica" w:cs="Helvetica"/>
                <w:sz w:val="16"/>
                <w:szCs w:val="24"/>
                <w:lang w:eastAsia="de-DE"/>
              </w:rPr>
            </w:pPr>
            <w:hyperlink r:id="rId9" w:history="1">
              <w:r w:rsidR="00541256" w:rsidRPr="00E059A6">
                <w:rPr>
                  <w:rFonts w:ascii="Helvetica" w:eastAsia="Times New Roman" w:hAnsi="Helvetica" w:cs="Helvetica"/>
                  <w:sz w:val="16"/>
                  <w:szCs w:val="24"/>
                  <w:u w:color="074EE5"/>
                  <w:lang w:eastAsia="de-DE"/>
                </w:rPr>
                <w:t>Thomas.Schleife@de.transco.eu</w:t>
              </w:r>
            </w:hyperlink>
          </w:p>
          <w:p w:rsidR="00541256" w:rsidRPr="00542C2A" w:rsidRDefault="00542C2A" w:rsidP="00541256">
            <w:pPr>
              <w:spacing w:line="360" w:lineRule="auto"/>
              <w:rPr>
                <w:rFonts w:ascii="Arial" w:hAnsi="Arial"/>
                <w:sz w:val="16"/>
              </w:rPr>
            </w:pPr>
            <w:r w:rsidRPr="00542C2A">
              <w:rPr>
                <w:rFonts w:ascii="Arial" w:hAnsi="Arial"/>
                <w:sz w:val="16"/>
              </w:rPr>
              <w:t>www.transco-logistik-berlin.com</w:t>
            </w:r>
          </w:p>
        </w:tc>
        <w:tc>
          <w:tcPr>
            <w:tcW w:w="4536" w:type="dxa"/>
          </w:tcPr>
          <w:p w:rsidR="00541256" w:rsidRPr="00E059A6" w:rsidRDefault="00541256" w:rsidP="00541256">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rPr>
                <w:rFonts w:ascii="Helvetica" w:hAnsi="Helvetica" w:cs="Helvetica"/>
                <w:b/>
                <w:bCs/>
                <w:sz w:val="16"/>
                <w:szCs w:val="18"/>
              </w:rPr>
            </w:pPr>
            <w:r w:rsidRPr="00E059A6">
              <w:rPr>
                <w:rFonts w:ascii="Helvetica" w:hAnsi="Helvetica" w:cs="Helvetica"/>
                <w:b/>
                <w:bCs/>
                <w:sz w:val="16"/>
                <w:szCs w:val="18"/>
              </w:rPr>
              <w:t>Pressearbeit:</w:t>
            </w:r>
          </w:p>
          <w:p w:rsidR="00541256" w:rsidRPr="00E059A6" w:rsidRDefault="00541256" w:rsidP="00541256">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rPr>
                <w:rFonts w:ascii="Helvetica" w:hAnsi="Helvetica" w:cs="Helvetica"/>
                <w:b/>
                <w:bCs/>
                <w:sz w:val="16"/>
                <w:szCs w:val="18"/>
              </w:rPr>
            </w:pPr>
            <w:r w:rsidRPr="00E059A6">
              <w:rPr>
                <w:rFonts w:ascii="Helvetica" w:hAnsi="Helvetica" w:cs="Helvetica"/>
                <w:b/>
                <w:bCs/>
                <w:sz w:val="16"/>
                <w:szCs w:val="18"/>
              </w:rPr>
              <w:t>Press’n’Relations GmbH Niederlassung Berlin</w:t>
            </w:r>
          </w:p>
          <w:p w:rsidR="00541256" w:rsidRPr="00E059A6" w:rsidRDefault="00541256" w:rsidP="00541256">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rPr>
                <w:rFonts w:ascii="Helvetica" w:hAnsi="Helvetica" w:cs="Helvetica"/>
                <w:b/>
                <w:bCs/>
                <w:sz w:val="16"/>
                <w:szCs w:val="18"/>
              </w:rPr>
            </w:pPr>
            <w:r w:rsidRPr="00E059A6">
              <w:rPr>
                <w:rFonts w:ascii="Helvetica" w:hAnsi="Helvetica" w:cs="Helvetica"/>
                <w:b/>
                <w:bCs/>
                <w:sz w:val="16"/>
                <w:szCs w:val="18"/>
              </w:rPr>
              <w:t>Bruno Lukas</w:t>
            </w:r>
          </w:p>
          <w:p w:rsidR="00541256" w:rsidRPr="00E059A6" w:rsidRDefault="00541256" w:rsidP="00541256">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rPr>
                <w:rFonts w:ascii="Helvetica" w:hAnsi="Helvetica" w:cs="Helvetica"/>
                <w:sz w:val="16"/>
                <w:szCs w:val="18"/>
              </w:rPr>
            </w:pPr>
            <w:r w:rsidRPr="00E059A6">
              <w:rPr>
                <w:rFonts w:ascii="Helvetica" w:hAnsi="Helvetica" w:cs="Helvetica"/>
                <w:sz w:val="16"/>
                <w:szCs w:val="18"/>
              </w:rPr>
              <w:t>Boyenstraße 41 - 10115 Berlin-Mitte</w:t>
            </w:r>
          </w:p>
          <w:p w:rsidR="00541256" w:rsidRPr="00E059A6" w:rsidRDefault="00541256" w:rsidP="00541256">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rPr>
                <w:rFonts w:ascii="Helvetica" w:hAnsi="Helvetica" w:cs="Helvetica"/>
                <w:sz w:val="16"/>
                <w:szCs w:val="18"/>
              </w:rPr>
            </w:pPr>
            <w:r w:rsidRPr="00E059A6">
              <w:rPr>
                <w:rFonts w:ascii="Helvetica" w:hAnsi="Helvetica" w:cs="Helvetica"/>
                <w:sz w:val="16"/>
                <w:szCs w:val="18"/>
              </w:rPr>
              <w:t xml:space="preserve">Telefon: +49 </w:t>
            </w:r>
            <w:r w:rsidRPr="00E059A6">
              <w:rPr>
                <w:rFonts w:ascii="Helvetica" w:hAnsi="Helvetica" w:cs="Helvetica"/>
                <w:sz w:val="16"/>
              </w:rPr>
              <w:t>30 - 577 00-325</w:t>
            </w:r>
          </w:p>
          <w:p w:rsidR="00541256" w:rsidRPr="00E059A6" w:rsidRDefault="00541256" w:rsidP="00541256">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rPr>
                <w:rFonts w:ascii="Helvetica" w:hAnsi="Helvetica" w:cs="Helvetica"/>
                <w:sz w:val="16"/>
                <w:szCs w:val="18"/>
              </w:rPr>
            </w:pPr>
            <w:r w:rsidRPr="00E059A6">
              <w:rPr>
                <w:rFonts w:ascii="Helvetica" w:hAnsi="Helvetica" w:cs="Helvetica"/>
                <w:sz w:val="16"/>
                <w:szCs w:val="18"/>
              </w:rPr>
              <w:t xml:space="preserve">Telefax: +49 </w:t>
            </w:r>
            <w:r w:rsidRPr="00E059A6">
              <w:rPr>
                <w:rFonts w:ascii="Helvetica" w:hAnsi="Helvetica" w:cs="Helvetica"/>
                <w:sz w:val="16"/>
              </w:rPr>
              <w:t>30 - 577 00-324</w:t>
            </w:r>
          </w:p>
          <w:p w:rsidR="00541256" w:rsidRPr="00E059A6" w:rsidRDefault="00541256" w:rsidP="00541256">
            <w:pPr>
              <w:widowControl w:val="0"/>
              <w:autoSpaceDE w:val="0"/>
              <w:autoSpaceDN w:val="0"/>
              <w:adjustRightInd w:val="0"/>
              <w:spacing w:line="360" w:lineRule="auto"/>
              <w:rPr>
                <w:rFonts w:ascii="Helvetica" w:hAnsi="Helvetica" w:cs="Helvetica"/>
                <w:sz w:val="16"/>
                <w:szCs w:val="18"/>
              </w:rPr>
            </w:pPr>
            <w:r w:rsidRPr="00E059A6">
              <w:rPr>
                <w:rFonts w:ascii="Helvetica" w:hAnsi="Helvetica"/>
                <w:sz w:val="16"/>
                <w:szCs w:val="18"/>
              </w:rPr>
              <w:t>blu@press-n-relations.de</w:t>
            </w:r>
            <w:r w:rsidRPr="00E059A6">
              <w:rPr>
                <w:rFonts w:ascii="Helvetica" w:hAnsi="Helvetica" w:cs="Helvetica"/>
                <w:sz w:val="16"/>
                <w:szCs w:val="18"/>
              </w:rPr>
              <w:t xml:space="preserve"> </w:t>
            </w:r>
          </w:p>
          <w:p w:rsidR="00541256" w:rsidRPr="00E059A6" w:rsidRDefault="00123C28" w:rsidP="00541256">
            <w:pPr>
              <w:pStyle w:val="Textkrpereinzug"/>
              <w:tabs>
                <w:tab w:val="left" w:pos="900"/>
                <w:tab w:val="left" w:pos="6720"/>
              </w:tabs>
              <w:spacing w:line="360" w:lineRule="auto"/>
              <w:ind w:right="62"/>
              <w:rPr>
                <w:sz w:val="16"/>
              </w:rPr>
            </w:pPr>
            <w:hyperlink r:id="rId10" w:history="1">
              <w:r w:rsidR="00541256" w:rsidRPr="00E059A6">
                <w:rPr>
                  <w:rStyle w:val="Link"/>
                  <w:color w:val="auto"/>
                  <w:sz w:val="16"/>
                  <w:szCs w:val="18"/>
                  <w:u w:val="none"/>
                </w:rPr>
                <w:t>www.press-n-relations.de</w:t>
              </w:r>
            </w:hyperlink>
          </w:p>
        </w:tc>
      </w:tr>
    </w:tbl>
    <w:p w:rsidR="00541256" w:rsidRDefault="00541256" w:rsidP="00541256">
      <w:pPr>
        <w:tabs>
          <w:tab w:val="left" w:pos="8505"/>
        </w:tabs>
        <w:spacing w:line="312" w:lineRule="auto"/>
        <w:ind w:right="1326"/>
        <w:rPr>
          <w:rFonts w:ascii="Helvetica" w:hAnsi="Helvetica"/>
          <w:sz w:val="16"/>
        </w:rPr>
      </w:pPr>
    </w:p>
    <w:p w:rsidR="00541256" w:rsidRDefault="00541256" w:rsidP="00541256">
      <w:pPr>
        <w:tabs>
          <w:tab w:val="left" w:pos="8505"/>
        </w:tabs>
        <w:spacing w:line="312" w:lineRule="auto"/>
        <w:ind w:right="1326"/>
        <w:rPr>
          <w:rFonts w:ascii="Helvetica" w:hAnsi="Helvetica"/>
          <w:sz w:val="16"/>
        </w:rPr>
      </w:pPr>
    </w:p>
    <w:p w:rsidR="00541256" w:rsidRDefault="00541256" w:rsidP="00541256">
      <w:pPr>
        <w:tabs>
          <w:tab w:val="left" w:pos="8505"/>
        </w:tabs>
        <w:spacing w:line="312" w:lineRule="auto"/>
        <w:ind w:right="1326"/>
        <w:rPr>
          <w:rFonts w:ascii="Helvetica" w:hAnsi="Helvetica"/>
          <w:sz w:val="16"/>
        </w:rPr>
      </w:pPr>
    </w:p>
    <w:p w:rsidR="00541256" w:rsidRDefault="00541256" w:rsidP="00541256">
      <w:pPr>
        <w:tabs>
          <w:tab w:val="left" w:pos="8505"/>
        </w:tabs>
        <w:spacing w:line="312" w:lineRule="auto"/>
        <w:ind w:right="1326"/>
        <w:rPr>
          <w:rFonts w:ascii="Helvetica" w:hAnsi="Helvetica"/>
          <w:sz w:val="16"/>
        </w:rPr>
      </w:pPr>
    </w:p>
    <w:p w:rsidR="00541256" w:rsidRDefault="00541256" w:rsidP="00541256">
      <w:pPr>
        <w:tabs>
          <w:tab w:val="left" w:pos="8505"/>
        </w:tabs>
        <w:spacing w:line="312" w:lineRule="auto"/>
        <w:ind w:right="1326"/>
        <w:rPr>
          <w:rFonts w:ascii="Helvetica" w:hAnsi="Helvetica"/>
          <w:sz w:val="16"/>
        </w:rPr>
      </w:pPr>
    </w:p>
    <w:p w:rsidR="00541256" w:rsidRDefault="00541256" w:rsidP="00541256">
      <w:pPr>
        <w:tabs>
          <w:tab w:val="left" w:pos="8505"/>
        </w:tabs>
        <w:spacing w:line="312" w:lineRule="auto"/>
        <w:ind w:right="1326"/>
        <w:rPr>
          <w:rFonts w:ascii="Helvetica" w:hAnsi="Helvetica"/>
          <w:sz w:val="16"/>
        </w:rPr>
      </w:pPr>
    </w:p>
    <w:p w:rsidR="00541256" w:rsidRPr="00D875E9" w:rsidRDefault="00541256" w:rsidP="00541256">
      <w:pPr>
        <w:tabs>
          <w:tab w:val="left" w:pos="8505"/>
        </w:tabs>
        <w:spacing w:line="312" w:lineRule="auto"/>
        <w:ind w:right="1326"/>
        <w:rPr>
          <w:rFonts w:ascii="Helvetica" w:hAnsi="Helvetica"/>
          <w:sz w:val="16"/>
        </w:rPr>
      </w:pPr>
    </w:p>
    <w:p w:rsidR="00541256" w:rsidRPr="00D875E9" w:rsidRDefault="00541256" w:rsidP="00541256">
      <w:pPr>
        <w:pStyle w:val="Default"/>
        <w:rPr>
          <w:b/>
          <w:color w:val="auto"/>
        </w:rPr>
      </w:pPr>
      <w:r>
        <w:rPr>
          <w:rFonts w:ascii="Helvetica" w:hAnsi="Helvetica" w:cs="Times New Roman"/>
          <w:b/>
          <w:color w:val="auto"/>
          <w:sz w:val="16"/>
          <w:szCs w:val="36"/>
        </w:rPr>
        <w:t>Transco Berlin Brandenburg GmbH</w:t>
      </w:r>
    </w:p>
    <w:p w:rsidR="00541256" w:rsidRPr="00D875E9" w:rsidRDefault="00541256" w:rsidP="00541256">
      <w:pPr>
        <w:pStyle w:val="Default"/>
        <w:rPr>
          <w:rFonts w:ascii="Helvetica" w:hAnsi="Helvetica" w:cs="Times New Roman"/>
          <w:color w:val="auto"/>
          <w:sz w:val="16"/>
        </w:rPr>
      </w:pPr>
    </w:p>
    <w:p w:rsidR="00541256" w:rsidRPr="00595B8E" w:rsidRDefault="00541256" w:rsidP="00541256">
      <w:pPr>
        <w:pStyle w:val="Default"/>
        <w:spacing w:after="161"/>
        <w:rPr>
          <w:rFonts w:ascii="Helvetica" w:hAnsi="Helvetica" w:cs="Times New Roman"/>
          <w:color w:val="auto"/>
          <w:sz w:val="16"/>
          <w:szCs w:val="36"/>
        </w:rPr>
      </w:pPr>
      <w:r>
        <w:rPr>
          <w:rFonts w:ascii="Helvetica" w:hAnsi="Helvetica" w:cs="Times New Roman"/>
          <w:color w:val="auto"/>
          <w:sz w:val="16"/>
          <w:szCs w:val="36"/>
        </w:rPr>
        <w:t xml:space="preserve">Die in Ludwigsfelde gegründete Transco Berlin Brandenburg GmbH hat sich auf den </w:t>
      </w:r>
      <w:r w:rsidRPr="005D0144">
        <w:rPr>
          <w:rFonts w:ascii="Helvetica" w:hAnsi="Helvetica" w:cs="Times New Roman"/>
          <w:color w:val="auto"/>
          <w:sz w:val="16"/>
          <w:szCs w:val="36"/>
        </w:rPr>
        <w:t>GDP-konformen Transport von Pharmazeutika</w:t>
      </w:r>
      <w:r w:rsidRPr="007C7F4F">
        <w:rPr>
          <w:rFonts w:ascii="Helvetica" w:hAnsi="Helvetica" w:cs="Times New Roman"/>
          <w:color w:val="3366FF"/>
          <w:sz w:val="16"/>
          <w:szCs w:val="36"/>
        </w:rPr>
        <w:t xml:space="preserve"> </w:t>
      </w:r>
      <w:r>
        <w:rPr>
          <w:rFonts w:ascii="Helvetica" w:hAnsi="Helvetica" w:cs="Times New Roman"/>
          <w:color w:val="auto"/>
          <w:sz w:val="16"/>
          <w:szCs w:val="36"/>
        </w:rPr>
        <w:t xml:space="preserve">spezialisiert. </w:t>
      </w:r>
      <w:r w:rsidRPr="00416B41">
        <w:rPr>
          <w:rFonts w:ascii="Helvetica" w:hAnsi="Helvetica" w:cs="Times New Roman"/>
          <w:color w:val="auto"/>
          <w:sz w:val="16"/>
          <w:szCs w:val="36"/>
        </w:rPr>
        <w:t>Der zur Singener Transco-Gruppe gehörende Logistikdienstleister bietet als Spediteur und Transportunternehmer seine Services in ganz Europa an und gilt zudem als Experte für zoll- und sicherheitstechnisch anspruchsvolle Relationen von Deutschland nach Osteuropa und Eurasien.</w:t>
      </w:r>
      <w:r>
        <w:rPr>
          <w:rFonts w:ascii="Helvetica" w:hAnsi="Helvetica" w:cs="Times New Roman"/>
          <w:color w:val="auto"/>
          <w:sz w:val="16"/>
          <w:szCs w:val="36"/>
        </w:rPr>
        <w:t xml:space="preserve"> Das langjährig zusammenarbeitende Team um Geschäftsführer Thomas Schleife entwickelt und realisiert ganzheitliche Pharmakonzepte</w:t>
      </w:r>
      <w:r w:rsidRPr="00595B8E">
        <w:rPr>
          <w:rFonts w:ascii="Arial" w:hAnsi="Arial" w:cs="Arial"/>
          <w:color w:val="5D5E60"/>
        </w:rPr>
        <w:t xml:space="preserve"> </w:t>
      </w:r>
      <w:r w:rsidRPr="00595B8E">
        <w:rPr>
          <w:rFonts w:ascii="Helvetica" w:hAnsi="Helvetica" w:cs="Arial"/>
          <w:color w:val="auto"/>
          <w:sz w:val="16"/>
        </w:rPr>
        <w:t>für höchste Prozessqualität, Sicherheit, Qualifikation und Dokumentation.</w:t>
      </w:r>
      <w:r>
        <w:rPr>
          <w:rFonts w:ascii="Helvetica" w:hAnsi="Helvetica" w:cs="Arial"/>
          <w:color w:val="auto"/>
          <w:sz w:val="16"/>
        </w:rPr>
        <w:t xml:space="preserve"> Die eigenen qualifizierten Kühlfahrzeuge sowie die internen Prozesse der</w:t>
      </w:r>
      <w:r w:rsidRPr="00595B8E">
        <w:rPr>
          <w:rFonts w:ascii="Helvetica" w:hAnsi="Helvetica" w:cs="Times New Roman"/>
          <w:color w:val="auto"/>
          <w:sz w:val="16"/>
          <w:szCs w:val="36"/>
        </w:rPr>
        <w:t xml:space="preserve"> </w:t>
      </w:r>
      <w:r>
        <w:rPr>
          <w:rFonts w:ascii="Helvetica" w:hAnsi="Helvetica" w:cs="Times New Roman"/>
          <w:color w:val="auto"/>
          <w:sz w:val="16"/>
          <w:szCs w:val="36"/>
        </w:rPr>
        <w:t>Transco Berlin Brandenburg GmbH entsprechen den Anforderungen der EU-GDP-Guideline. Hierfür hat das Unternehmen im September 2014 das GDP-Zertifikat des TÜV Rheinland erhalten. Die Transco Berlin Brandenburg GmbH ist zudem im Qualitätsmanagement nach ISO 9001 zertifiziert. Das Umweltmanagement des Unternehmens ist gemäß ISO 14001 validiert.</w:t>
      </w:r>
    </w:p>
    <w:p w:rsidR="00541256" w:rsidRPr="00E52C6A" w:rsidRDefault="00541256" w:rsidP="00541256">
      <w:pPr>
        <w:pStyle w:val="Default"/>
        <w:spacing w:after="161"/>
        <w:rPr>
          <w:rFonts w:ascii="Helvetica" w:hAnsi="Helvetica" w:cs="Times New Roman"/>
          <w:color w:val="auto"/>
          <w:sz w:val="16"/>
          <w:szCs w:val="36"/>
        </w:rPr>
      </w:pPr>
    </w:p>
    <w:sectPr w:rsidR="00541256" w:rsidRPr="00E52C6A" w:rsidSect="00593E58">
      <w:headerReference w:type="default" r:id="rId11"/>
      <w:pgSz w:w="12240" w:h="15840"/>
      <w:pgMar w:top="2127" w:right="1750" w:bottom="993" w:left="1417" w:gutter="0"/>
    </w:sectPr>
  </w:body>
</w:document>
</file>

<file path=word/endnotes.xml><?xml version="1.0" encoding="utf-8"?>
<w:endnotes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CD7746" w:rsidRDefault="00CD7746">
      <w:r>
        <w:separator/>
      </w:r>
    </w:p>
  </w:endnote>
  <w:endnote w:type="continuationSeparator" w:id="0">
    <w:p w:rsidR="00CD7746" w:rsidRDefault="00CD7746">
      <w:r>
        <w:continuationSeparator/>
      </w:r>
    </w:p>
  </w:endnote>
</w:endnotes>
</file>

<file path=word/fontTable.xml><?xml version="1.0" encoding="utf-8"?>
<w:fonts xmlns:r="http://schemas.openxmlformats.org/officeDocument/2006/relationships" xmlns:w="http://schemas.openxmlformats.org/wordprocessingml/2006/main">
  <w:font w:name="Helvetica">
    <w:panose1 w:val="00000000000000000000"/>
    <w:charset w:val="00"/>
    <w:family w:val="auto"/>
    <w:pitch w:val="variable"/>
    <w:sig w:usb0="00000003" w:usb1="00000000" w:usb2="00000000" w:usb3="00000000" w:csb0="00000001" w:csb1="00000000"/>
  </w:font>
  <w:font w:name="Times New Roman">
    <w:panose1 w:val="02020603050405020304"/>
    <w:charset w:val="00"/>
    <w:family w:val="auto"/>
    <w:pitch w:val="variable"/>
    <w:sig w:usb0="00000003" w:usb1="00000000" w:usb2="00000000" w:usb3="00000000" w:csb0="00000001" w:csb1="00000000"/>
  </w:font>
  <w:font w:name="Courier New">
    <w:panose1 w:val="02070309020205020404"/>
    <w:charset w:val="00"/>
    <w:family w:val="auto"/>
    <w:pitch w:val="variable"/>
    <w:sig w:usb0="00000003" w:usb1="00000000" w:usb2="00000000" w:usb3="00000000" w:csb0="00000001" w:csb1="00000000"/>
  </w:font>
  <w:font w:name="Wingdings">
    <w:panose1 w:val="05020102010804080708"/>
    <w:charset w:val="02"/>
    <w:family w:val="auto"/>
    <w:pitch w:val="variable"/>
    <w:sig w:usb0="00000000" w:usb1="00000000" w:usb2="00010000" w:usb3="00000000" w:csb0="80000000" w:csb1="00000000"/>
  </w:font>
  <w:font w:name="Symbol">
    <w:panose1 w:val="02000500000000000000"/>
    <w:charset w:val="02"/>
    <w:family w:val="auto"/>
    <w:pitch w:val="variable"/>
    <w:sig w:usb0="00000000" w:usb1="00000000" w:usb2="00010000" w:usb3="00000000" w:csb0="80000000" w:csb1="00000000"/>
  </w:font>
  <w:font w:name="Times">
    <w:panose1 w:val="02000500000000000000"/>
    <w:charset w:val="00"/>
    <w:family w:val="auto"/>
    <w:pitch w:val="variable"/>
    <w:sig w:usb0="00000003" w:usb1="00000000" w:usb2="00000000" w:usb3="00000000" w:csb0="00000001" w:csb1="00000000"/>
  </w:font>
  <w:font w:name="Tahoma">
    <w:panose1 w:val="020B0604030504040204"/>
    <w:charset w:val="00"/>
    <w:family w:val="auto"/>
    <w:pitch w:val="variable"/>
    <w:sig w:usb0="00000003" w:usb1="00000000" w:usb2="00000000" w:usb3="00000000" w:csb0="01000000" w:csb1="00000000"/>
  </w:font>
  <w:font w:name="Verdana">
    <w:panose1 w:val="020B0604030504040204"/>
    <w:charset w:val="00"/>
    <w:family w:val="auto"/>
    <w:pitch w:val="variable"/>
    <w:sig w:usb0="00000003" w:usb1="00000000" w:usb2="00000000" w:usb3="00000000" w:csb0="00000001" w:csb1="00000000"/>
  </w:font>
  <w:font w:name="Calibri">
    <w:panose1 w:val="020F0502020204030204"/>
    <w:charset w:val="00"/>
    <w:family w:val="auto"/>
    <w:pitch w:val="variable"/>
    <w:sig w:usb0="00000003" w:usb1="00000000" w:usb2="00000000" w:usb3="00000000" w:csb0="00000001" w:csb1="00000000"/>
  </w:font>
  <w:font w:name="Arial">
    <w:panose1 w:val="020B0604020202020204"/>
    <w:charset w:val="00"/>
    <w:family w:val="auto"/>
    <w:pitch w:val="variable"/>
    <w:sig w:usb0="00000003" w:usb1="00000000" w:usb2="00000000" w:usb3="00000000" w:csb0="00000001" w:csb1="00000000"/>
  </w:font>
  <w:font w:name="Cambria">
    <w:panose1 w:val="02040503050406030204"/>
    <w:charset w:val="00"/>
    <w:family w:val="auto"/>
    <w:pitch w:val="variable"/>
    <w:sig w:usb0="00000003" w:usb1="00000000" w:usb2="00000000" w:usb3="00000000" w:csb0="00000001" w:csb1="00000000"/>
  </w:font>
</w:fonts>
</file>

<file path=word/footnotes.xml><?xml version="1.0" encoding="utf-8"?>
<w:footnotes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CD7746" w:rsidRDefault="00CD7746">
      <w:r>
        <w:separator/>
      </w:r>
    </w:p>
  </w:footnote>
  <w:footnote w:type="continuationSeparator" w:id="0">
    <w:p w:rsidR="00CD7746" w:rsidRDefault="00CD7746">
      <w:r>
        <w:continuationSeparator/>
      </w:r>
    </w:p>
  </w:footnote>
</w:footnotes>
</file>

<file path=word/header1.xml><?xml version="1.0" encoding="utf-8"?>
<w:hdr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41256" w:rsidRDefault="008A076A" w:rsidP="00541256">
    <w:pPr>
      <w:pStyle w:val="Kopfzeile"/>
      <w:jc w:val="right"/>
      <w:rPr>
        <w:rFonts w:ascii="Helvetica" w:hAnsi="Helvetica"/>
      </w:rPr>
    </w:pPr>
    <w:r>
      <w:rPr>
        <w:noProof/>
        <w:lang w:eastAsia="de-DE"/>
      </w:rPr>
      <w:drawing>
        <wp:anchor distT="0" distB="0" distL="114300" distR="114300" simplePos="0" relativeHeight="251657728" behindDoc="1" locked="0" layoutInCell="1" allowOverlap="1">
          <wp:simplePos x="0" y="0"/>
          <wp:positionH relativeFrom="column">
            <wp:posOffset>3167380</wp:posOffset>
          </wp:positionH>
          <wp:positionV relativeFrom="paragraph">
            <wp:posOffset>0</wp:posOffset>
          </wp:positionV>
          <wp:extent cx="2609850" cy="704850"/>
          <wp:effectExtent l="0" t="0" r="0" b="0"/>
          <wp:wrapTight wrapText="bothSides">
            <wp:wrapPolygon edited="0">
              <wp:start x="0" y="0"/>
              <wp:lineTo x="0" y="21016"/>
              <wp:lineTo x="21442" y="21016"/>
              <wp:lineTo x="21442" y="0"/>
              <wp:lineTo x="0" y="0"/>
            </wp:wrapPolygon>
          </wp:wrapTight>
          <wp:docPr id="4" name="Bild 4" descr="TRANSCO-Logo-neu"/>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TRANSCO-Logo-neu"/>
                  <pic:cNvPicPr>
                    <a:picLocks noChangeAspect="1" noChangeArrowheads="1"/>
                  </pic:cNvPicPr>
                </pic:nvPicPr>
                <pic:blipFill>
                  <a:blip r:embed="rId1">
                    <a:extLst>
                      <a:ext uri="{28A0092B-C50C-407E-A947-70E740481C1C}">
                        <a14:useLocalDpi xmlns:mo="http://schemas.microsoft.com/office/mac/office/2008/main" xmlns:ve="http://schemas.openxmlformats.org/markup-compatibility/2006" xmlns:mv="urn:schemas-microsoft-com:mac:vml" xmlns:a14="http://schemas.microsoft.com/office/drawing/2010/main" xmlns:pic="http://schemas.openxmlformats.org/drawingml/2006/picture" xmlns:a="http://schemas.openxmlformats.org/drawingml/2006/main" xmlns:wps="http://schemas.microsoft.com/office/word/2010/wordprocessingShape" xmlns:wne="http://schemas.microsoft.com/office/word/2006/wordml"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http://schemas.openxmlformats.org/drawingml/2006/wordprocessingDrawing" xmlns:wp14="http://schemas.microsoft.com/office/word/2010/wordprocessingDrawing" xmlns:v="urn:schemas-microsoft-com:vml" xmlns:m="http://schemas.openxmlformats.org/officeDocument/2006/math" xmlns:r="http://schemas.openxmlformats.org/officeDocument/2006/relationships"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2609850" cy="704850"/>
                  </a:xfrm>
                  <a:prstGeom prst="rect">
                    <a:avLst/>
                  </a:prstGeom>
                  <a:noFill/>
                  <a:ln>
                    <a:noFill/>
                  </a:ln>
                </pic:spPr>
              </pic:pic>
            </a:graphicData>
          </a:graphic>
        </wp:anchor>
      </w:drawing>
    </w:r>
  </w:p>
  <w:p w:rsidR="00541256" w:rsidRDefault="00541256" w:rsidP="00541256">
    <w:pPr>
      <w:pStyle w:val="Kopfzeile"/>
      <w:jc w:val="right"/>
      <w:rPr>
        <w:rFonts w:ascii="Helvetica" w:hAnsi="Helvetica"/>
      </w:rPr>
    </w:pPr>
  </w:p>
  <w:p w:rsidR="00541256" w:rsidRPr="00D35062" w:rsidRDefault="00541256" w:rsidP="00541256">
    <w:pPr>
      <w:pStyle w:val="Kopfzeile"/>
      <w:jc w:val="right"/>
      <w:rPr>
        <w:rFonts w:ascii="Helvetica" w:hAnsi="Helvetica"/>
      </w:rPr>
    </w:pPr>
  </w:p>
</w:hdr>
</file>

<file path=word/numbering.xml><?xml version="1.0" encoding="utf-8"?>
<w:numbering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25240F92"/>
    <w:multiLevelType w:val="hybridMultilevel"/>
    <w:tmpl w:val="4064B866"/>
    <w:lvl w:ilvl="0" w:tplc="87264ACE">
      <w:start w:val="28"/>
      <w:numFmt w:val="bullet"/>
      <w:lvlText w:val="-"/>
      <w:lvlJc w:val="left"/>
      <w:pPr>
        <w:ind w:left="720" w:hanging="360"/>
      </w:pPr>
      <w:rPr>
        <w:rFonts w:ascii="Helvetica" w:eastAsia="Times New Roman" w:hAnsi="Helvetica" w:cs="Times New Roman" w:hint="default"/>
      </w:rPr>
    </w:lvl>
    <w:lvl w:ilvl="1" w:tplc="04070003" w:tentative="1">
      <w:start w:val="1"/>
      <w:numFmt w:val="bullet"/>
      <w:lvlText w:val="o"/>
      <w:lvlJc w:val="left"/>
      <w:pPr>
        <w:ind w:left="1440" w:hanging="360"/>
      </w:pPr>
      <w:rPr>
        <w:rFonts w:ascii="Courier New" w:hAnsi="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
    <w:nsid w:val="64611B83"/>
    <w:multiLevelType w:val="hybridMultilevel"/>
    <w:tmpl w:val="10529C5A"/>
    <w:lvl w:ilvl="0" w:tplc="1B08813A">
      <w:start w:val="28"/>
      <w:numFmt w:val="bullet"/>
      <w:lvlText w:val="-"/>
      <w:lvlJc w:val="left"/>
      <w:pPr>
        <w:ind w:left="720" w:hanging="360"/>
      </w:pPr>
      <w:rPr>
        <w:rFonts w:ascii="Helvetica" w:eastAsia="Times New Roman" w:hAnsi="Helvetica" w:cs="Times New Roman" w:hint="default"/>
      </w:rPr>
    </w:lvl>
    <w:lvl w:ilvl="1" w:tplc="04070003" w:tentative="1">
      <w:start w:val="1"/>
      <w:numFmt w:val="bullet"/>
      <w:lvlText w:val="o"/>
      <w:lvlJc w:val="left"/>
      <w:pPr>
        <w:ind w:left="1440" w:hanging="360"/>
      </w:pPr>
      <w:rPr>
        <w:rFonts w:ascii="Courier New" w:hAnsi="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hint="default"/>
      </w:rPr>
    </w:lvl>
    <w:lvl w:ilvl="8" w:tplc="04070005" w:tentative="1">
      <w:start w:val="1"/>
      <w:numFmt w:val="bullet"/>
      <w:lvlText w:val=""/>
      <w:lvlJc w:val="left"/>
      <w:pPr>
        <w:ind w:left="6480" w:hanging="360"/>
      </w:pPr>
      <w:rPr>
        <w:rFonts w:ascii="Wingdings" w:hAnsi="Wingdings" w:hint="default"/>
      </w:rPr>
    </w:lvl>
  </w:abstractNum>
  <w:num w:numId="1">
    <w:abstractNumId w:val="0"/>
  </w:num>
  <w:num w:numId="2">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200"/>
  <w:stylePaneFormatFilter w:val="3701"/>
  <w:doNotTrackMoves/>
  <w:defaultTabStop w:val="709"/>
  <w:hyphenationZone w:val="420"/>
  <w:doNotHyphenateCaps/>
  <w:noPunctuationKerning/>
  <w:characterSpacingControl w:val="doNotCompress"/>
  <w:hdrShapeDefaults>
    <o:shapedefaults v:ext="edit" spidmax="2050"/>
  </w:hdrShapeDefaults>
  <w:footnotePr>
    <w:footnote w:id="-1"/>
    <w:footnote w:id="0"/>
  </w:footnotePr>
  <w:endnotePr>
    <w:endnote w:id="-1"/>
    <w:endnote w:id="0"/>
  </w:endnotePr>
  <w:compat/>
  <w:rsids>
    <w:rsidRoot w:val="005A636B"/>
    <w:rsid w:val="000D70DE"/>
    <w:rsid w:val="000F7EC2"/>
    <w:rsid w:val="00123C28"/>
    <w:rsid w:val="0019398A"/>
    <w:rsid w:val="001F118F"/>
    <w:rsid w:val="00292607"/>
    <w:rsid w:val="002F7312"/>
    <w:rsid w:val="003C4547"/>
    <w:rsid w:val="00411721"/>
    <w:rsid w:val="00541256"/>
    <w:rsid w:val="00542C2A"/>
    <w:rsid w:val="00593E58"/>
    <w:rsid w:val="005A636B"/>
    <w:rsid w:val="005B32E8"/>
    <w:rsid w:val="007F3891"/>
    <w:rsid w:val="008A076A"/>
    <w:rsid w:val="00963D69"/>
    <w:rsid w:val="00AE48B9"/>
    <w:rsid w:val="00CD7746"/>
  </w:rsids>
  <m:mathPr>
    <m:mathFont m:val="Apple Chancery"/>
    <m:brkBin m:val="before"/>
    <m:brkBinSub m:val="--"/>
    <m:smallFrac/>
    <m:dispDef/>
    <m:lMargin m:val="0"/>
    <m:rMargin m:val="0"/>
    <m:wrapRight/>
    <m:intLim m:val="subSup"/>
    <m:naryLim m:val="subSup"/>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de-DE" w:eastAsia="de-DE" w:bidi="ar-SA"/>
      </w:rPr>
    </w:rPrDefault>
    <w:pPrDefault/>
  </w:docDefaults>
  <w:latentStyles w:defLockedState="0" w:defUIPriority="0" w:defSemiHidden="0" w:defUnhideWhenUsed="0" w:defQFormat="0" w:count="2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 Spacing" w:qFormat="1"/>
    <w:lsdException w:name="List Paragraph" w:qFormat="1"/>
    <w:lsdException w:name="Quote" w:qFormat="1"/>
    <w:lsdException w:name="Intense Quote" w:qFormat="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Standard">
    <w:name w:val="Normal"/>
    <w:qFormat/>
    <w:rsid w:val="005A636B"/>
    <w:rPr>
      <w:rFonts w:ascii="Times" w:eastAsia="Times" w:hAnsi="Times"/>
      <w:sz w:val="24"/>
      <w:lang w:eastAsia="zh-CN"/>
    </w:rPr>
  </w:style>
  <w:style w:type="character" w:default="1" w:styleId="Absatzstandardschriftart">
    <w:name w:val="Default Paragraph Font"/>
    <w:semiHidden/>
    <w:unhideWhenUsed/>
  </w:style>
  <w:style w:type="table" w:default="1" w:styleId="NormaleTabelle">
    <w:name w:val="Normal Table"/>
    <w:semiHidden/>
    <w:unhideWhenUsed/>
    <w:qFormat/>
    <w:tblPr>
      <w:tblInd w:w="0" w:type="dxa"/>
      <w:tblCellMar>
        <w:top w:w="0" w:type="dxa"/>
        <w:left w:w="108" w:type="dxa"/>
        <w:bottom w:w="0" w:type="dxa"/>
        <w:right w:w="108" w:type="dxa"/>
      </w:tblCellMar>
    </w:tblPr>
  </w:style>
  <w:style w:type="numbering" w:default="1" w:styleId="KeineListe">
    <w:name w:val="No List"/>
    <w:semiHidden/>
    <w:unhideWhenUsed/>
  </w:style>
  <w:style w:type="paragraph" w:styleId="Textkrpereinzug">
    <w:name w:val="Body Text Indent"/>
    <w:basedOn w:val="Standard"/>
    <w:link w:val="TextkrpereinzugZeichen"/>
    <w:rsid w:val="005A636B"/>
    <w:pPr>
      <w:autoSpaceDE w:val="0"/>
      <w:autoSpaceDN w:val="0"/>
      <w:spacing w:line="288" w:lineRule="auto"/>
      <w:ind w:right="1103"/>
    </w:pPr>
    <w:rPr>
      <w:rFonts w:ascii="Helvetica" w:eastAsia="Times New Roman" w:hAnsi="Helvetica"/>
      <w:sz w:val="20"/>
    </w:rPr>
  </w:style>
  <w:style w:type="paragraph" w:styleId="Textkrper2">
    <w:name w:val="Body Text 2"/>
    <w:basedOn w:val="Standard"/>
    <w:link w:val="Textkrper2Zeichen"/>
    <w:rsid w:val="005A636B"/>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pPr>
    <w:rPr>
      <w:rFonts w:ascii="Helvetica" w:hAnsi="Helvetica"/>
      <w:b/>
      <w:sz w:val="16"/>
    </w:rPr>
  </w:style>
  <w:style w:type="paragraph" w:styleId="Textkrper3">
    <w:name w:val="Body Text 3"/>
    <w:basedOn w:val="Standard"/>
    <w:rsid w:val="005A636B"/>
    <w:pPr>
      <w:spacing w:line="240" w:lineRule="exact"/>
      <w:ind w:right="759"/>
    </w:pPr>
    <w:rPr>
      <w:rFonts w:ascii="Helvetica" w:hAnsi="Helvetica"/>
      <w:b/>
      <w:sz w:val="20"/>
    </w:rPr>
  </w:style>
  <w:style w:type="character" w:customStyle="1" w:styleId="Textkrper2Zeichen">
    <w:name w:val="Textkörper 2 Zeichen"/>
    <w:link w:val="Textkrper2"/>
    <w:rsid w:val="005A636B"/>
    <w:rPr>
      <w:rFonts w:ascii="Helvetica" w:eastAsia="Times" w:hAnsi="Helvetica"/>
      <w:b/>
      <w:sz w:val="16"/>
      <w:lang w:val="de-DE" w:eastAsia="zh-CN" w:bidi="ar-SA"/>
    </w:rPr>
  </w:style>
  <w:style w:type="character" w:styleId="Link">
    <w:name w:val="Hyperlink"/>
    <w:rsid w:val="001F520C"/>
    <w:rPr>
      <w:color w:val="0000FF"/>
      <w:u w:val="single"/>
    </w:rPr>
  </w:style>
  <w:style w:type="table" w:styleId="Tabellenraster">
    <w:name w:val="Table Grid"/>
    <w:basedOn w:val="NormaleTabelle"/>
    <w:rsid w:val="00580191"/>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styleId="Kopfzeile">
    <w:name w:val="header"/>
    <w:basedOn w:val="Standard"/>
    <w:link w:val="KopfzeileZeichen"/>
    <w:rsid w:val="00D35062"/>
    <w:pPr>
      <w:tabs>
        <w:tab w:val="center" w:pos="4536"/>
        <w:tab w:val="right" w:pos="9072"/>
      </w:tabs>
    </w:pPr>
  </w:style>
  <w:style w:type="character" w:customStyle="1" w:styleId="KopfzeileZeichen">
    <w:name w:val="Kopfzeile Zeichen"/>
    <w:link w:val="Kopfzeile"/>
    <w:rsid w:val="00D35062"/>
    <w:rPr>
      <w:rFonts w:ascii="Times" w:eastAsia="Times" w:hAnsi="Times"/>
      <w:sz w:val="24"/>
      <w:lang w:eastAsia="zh-CN"/>
    </w:rPr>
  </w:style>
  <w:style w:type="paragraph" w:styleId="Fuzeile">
    <w:name w:val="footer"/>
    <w:basedOn w:val="Standard"/>
    <w:link w:val="FuzeileZeichen"/>
    <w:rsid w:val="00D35062"/>
    <w:pPr>
      <w:tabs>
        <w:tab w:val="center" w:pos="4536"/>
        <w:tab w:val="right" w:pos="9072"/>
      </w:tabs>
    </w:pPr>
  </w:style>
  <w:style w:type="character" w:customStyle="1" w:styleId="FuzeileZeichen">
    <w:name w:val="Fußzeile Zeichen"/>
    <w:link w:val="Fuzeile"/>
    <w:rsid w:val="00D35062"/>
    <w:rPr>
      <w:rFonts w:ascii="Times" w:eastAsia="Times" w:hAnsi="Times"/>
      <w:sz w:val="24"/>
      <w:lang w:eastAsia="zh-CN"/>
    </w:rPr>
  </w:style>
  <w:style w:type="character" w:styleId="GesichteterLink">
    <w:name w:val="FollowedHyperlink"/>
    <w:rsid w:val="00525EDC"/>
    <w:rPr>
      <w:color w:val="800080"/>
      <w:u w:val="single"/>
    </w:rPr>
  </w:style>
  <w:style w:type="paragraph" w:styleId="Sprechblasentext">
    <w:name w:val="Balloon Text"/>
    <w:basedOn w:val="Standard"/>
    <w:link w:val="SprechblasentextZeichen"/>
    <w:rsid w:val="00A156FB"/>
    <w:rPr>
      <w:rFonts w:ascii="Tahoma" w:hAnsi="Tahoma"/>
      <w:sz w:val="16"/>
      <w:szCs w:val="16"/>
    </w:rPr>
  </w:style>
  <w:style w:type="character" w:customStyle="1" w:styleId="SprechblasentextZeichen">
    <w:name w:val="Sprechblasentext Zeichen"/>
    <w:link w:val="Sprechblasentext"/>
    <w:rsid w:val="00A156FB"/>
    <w:rPr>
      <w:rFonts w:ascii="Tahoma" w:eastAsia="Times" w:hAnsi="Tahoma" w:cs="Tahoma"/>
      <w:sz w:val="16"/>
      <w:szCs w:val="16"/>
      <w:lang w:eastAsia="zh-CN"/>
    </w:rPr>
  </w:style>
  <w:style w:type="paragraph" w:customStyle="1" w:styleId="bodytext">
    <w:name w:val="bodytext"/>
    <w:basedOn w:val="Standard"/>
    <w:rsid w:val="00EE3179"/>
    <w:pPr>
      <w:spacing w:before="100" w:beforeAutospacing="1" w:after="100" w:afterAutospacing="1"/>
    </w:pPr>
    <w:rPr>
      <w:rFonts w:ascii="Verdana" w:eastAsia="Times New Roman" w:hAnsi="Verdana"/>
      <w:sz w:val="20"/>
      <w:lang w:eastAsia="de-DE"/>
    </w:rPr>
  </w:style>
  <w:style w:type="character" w:styleId="Betont">
    <w:name w:val="Strong"/>
    <w:qFormat/>
    <w:rsid w:val="00165D76"/>
    <w:rPr>
      <w:b/>
      <w:bCs/>
    </w:rPr>
  </w:style>
  <w:style w:type="character" w:customStyle="1" w:styleId="TextkrpereinzugZeichen">
    <w:name w:val="Textkörpereinzug Zeichen"/>
    <w:link w:val="Textkrpereinzug"/>
    <w:rsid w:val="00EB0F43"/>
    <w:rPr>
      <w:rFonts w:ascii="Helvetica" w:hAnsi="Helvetica"/>
      <w:lang w:eastAsia="zh-CN"/>
    </w:rPr>
  </w:style>
  <w:style w:type="paragraph" w:customStyle="1" w:styleId="Default">
    <w:name w:val="Default"/>
    <w:rsid w:val="004C1B80"/>
    <w:pPr>
      <w:widowControl w:val="0"/>
      <w:autoSpaceDE w:val="0"/>
      <w:autoSpaceDN w:val="0"/>
      <w:adjustRightInd w:val="0"/>
    </w:pPr>
    <w:rPr>
      <w:rFonts w:ascii="Calibri" w:hAnsi="Calibri" w:cs="Calibri"/>
      <w:color w:val="000000"/>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de-DE" w:eastAsia="de-DE"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 Spacing" w:qFormat="1"/>
    <w:lsdException w:name="List Paragraph" w:qFormat="1"/>
    <w:lsdException w:name="Quote" w:qFormat="1"/>
    <w:lsdException w:name="Intense Quote" w:qFormat="1"/>
    <w:lsdException w:name="Subtle Emphasis" w:qFormat="1"/>
    <w:lsdException w:name="Intense Emphasis" w:qFormat="1"/>
    <w:lsdException w:name="Subtle Reference" w:qFormat="1"/>
    <w:lsdException w:name="Intense Reference" w:qFormat="1"/>
    <w:lsdException w:name="Book Title" w:qFormat="1"/>
    <w:lsdException w:name="TOC Heading" w:semiHidden="1" w:unhideWhenUsed="1" w:qFormat="1"/>
  </w:latentStyles>
  <w:style w:type="paragraph" w:default="1" w:styleId="Standard">
    <w:name w:val="Normal"/>
    <w:qFormat/>
    <w:rsid w:val="005A636B"/>
    <w:rPr>
      <w:rFonts w:ascii="Times" w:eastAsia="Times" w:hAnsi="Times"/>
      <w:sz w:val="24"/>
      <w:lang w:eastAsia="zh-CN"/>
    </w:rPr>
  </w:style>
  <w:style w:type="character" w:default="1" w:styleId="Absatz-Standardschriftart">
    <w:name w:val="Default Paragraph Font"/>
    <w:semiHidden/>
    <w:unhideWhenUsed/>
  </w:style>
  <w:style w:type="table" w:default="1" w:styleId="NormaleTabelle">
    <w:name w:val="Normal Table"/>
    <w:semiHidden/>
    <w:unhideWhenUsed/>
    <w:qFormat/>
    <w:tblPr>
      <w:tblInd w:w="0" w:type="dxa"/>
      <w:tblCellMar>
        <w:top w:w="0" w:type="dxa"/>
        <w:left w:w="108" w:type="dxa"/>
        <w:bottom w:w="0" w:type="dxa"/>
        <w:right w:w="108" w:type="dxa"/>
      </w:tblCellMar>
    </w:tblPr>
  </w:style>
  <w:style w:type="numbering" w:default="1" w:styleId="KeineListe">
    <w:name w:val="No List"/>
    <w:semiHidden/>
    <w:unhideWhenUsed/>
  </w:style>
  <w:style w:type="paragraph" w:styleId="Textkrper-Zeileneinzug">
    <w:name w:val="Body Text Indent"/>
    <w:basedOn w:val="Standard"/>
    <w:link w:val="Textkrper-ZeileneinzugZchn"/>
    <w:rsid w:val="005A636B"/>
    <w:pPr>
      <w:autoSpaceDE w:val="0"/>
      <w:autoSpaceDN w:val="0"/>
      <w:spacing w:line="288" w:lineRule="auto"/>
      <w:ind w:right="1103"/>
    </w:pPr>
    <w:rPr>
      <w:rFonts w:ascii="Helvetica" w:eastAsia="Times New Roman" w:hAnsi="Helvetica"/>
      <w:sz w:val="20"/>
      <w:lang w:val="x-none"/>
    </w:rPr>
  </w:style>
  <w:style w:type="paragraph" w:styleId="Textkrper2">
    <w:name w:val="Body Text 2"/>
    <w:basedOn w:val="Standard"/>
    <w:link w:val="Textkrper2Zchn"/>
    <w:rsid w:val="005A636B"/>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pPr>
    <w:rPr>
      <w:rFonts w:ascii="Helvetica" w:hAnsi="Helvetica"/>
      <w:b/>
      <w:sz w:val="16"/>
    </w:rPr>
  </w:style>
  <w:style w:type="paragraph" w:styleId="Textkrper3">
    <w:name w:val="Body Text 3"/>
    <w:basedOn w:val="Standard"/>
    <w:rsid w:val="005A636B"/>
    <w:pPr>
      <w:spacing w:line="240" w:lineRule="exact"/>
      <w:ind w:right="759"/>
    </w:pPr>
    <w:rPr>
      <w:rFonts w:ascii="Helvetica" w:hAnsi="Helvetica"/>
      <w:b/>
      <w:sz w:val="20"/>
    </w:rPr>
  </w:style>
  <w:style w:type="character" w:customStyle="1" w:styleId="Textkrper2Zchn">
    <w:name w:val="Textkörper 2 Zchn"/>
    <w:link w:val="Textkrper2"/>
    <w:rsid w:val="005A636B"/>
    <w:rPr>
      <w:rFonts w:ascii="Helvetica" w:eastAsia="Times" w:hAnsi="Helvetica"/>
      <w:b/>
      <w:sz w:val="16"/>
      <w:lang w:val="de-DE" w:eastAsia="zh-CN" w:bidi="ar-SA"/>
    </w:rPr>
  </w:style>
  <w:style w:type="character" w:styleId="Hyperlink">
    <w:name w:val="Hyperlink"/>
    <w:rsid w:val="001F520C"/>
    <w:rPr>
      <w:color w:val="0000FF"/>
      <w:u w:val="single"/>
    </w:rPr>
  </w:style>
  <w:style w:type="table" w:styleId="Tabellenraster">
    <w:name w:val="Table Grid"/>
    <w:basedOn w:val="NormaleTabelle"/>
    <w:rsid w:val="00580191"/>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styleId="Kopfzeile">
    <w:name w:val="header"/>
    <w:basedOn w:val="Standard"/>
    <w:link w:val="KopfzeileZchn"/>
    <w:rsid w:val="00D35062"/>
    <w:pPr>
      <w:tabs>
        <w:tab w:val="center" w:pos="4536"/>
        <w:tab w:val="right" w:pos="9072"/>
      </w:tabs>
    </w:pPr>
    <w:rPr>
      <w:lang w:val="x-none"/>
    </w:rPr>
  </w:style>
  <w:style w:type="character" w:customStyle="1" w:styleId="KopfzeileZchn">
    <w:name w:val="Kopfzeile Zchn"/>
    <w:link w:val="Kopfzeile"/>
    <w:rsid w:val="00D35062"/>
    <w:rPr>
      <w:rFonts w:ascii="Times" w:eastAsia="Times" w:hAnsi="Times"/>
      <w:sz w:val="24"/>
      <w:lang w:eastAsia="zh-CN"/>
    </w:rPr>
  </w:style>
  <w:style w:type="paragraph" w:styleId="Fuzeile">
    <w:name w:val="footer"/>
    <w:basedOn w:val="Standard"/>
    <w:link w:val="FuzeileZchn"/>
    <w:rsid w:val="00D35062"/>
    <w:pPr>
      <w:tabs>
        <w:tab w:val="center" w:pos="4536"/>
        <w:tab w:val="right" w:pos="9072"/>
      </w:tabs>
    </w:pPr>
    <w:rPr>
      <w:lang w:val="x-none"/>
    </w:rPr>
  </w:style>
  <w:style w:type="character" w:customStyle="1" w:styleId="FuzeileZchn">
    <w:name w:val="Fußzeile Zchn"/>
    <w:link w:val="Fuzeile"/>
    <w:rsid w:val="00D35062"/>
    <w:rPr>
      <w:rFonts w:ascii="Times" w:eastAsia="Times" w:hAnsi="Times"/>
      <w:sz w:val="24"/>
      <w:lang w:eastAsia="zh-CN"/>
    </w:rPr>
  </w:style>
  <w:style w:type="character" w:styleId="BesuchterHyperlink">
    <w:name w:val="FollowedHyperlink"/>
    <w:rsid w:val="00525EDC"/>
    <w:rPr>
      <w:color w:val="800080"/>
      <w:u w:val="single"/>
    </w:rPr>
  </w:style>
  <w:style w:type="paragraph" w:styleId="Sprechblasentext">
    <w:name w:val="Balloon Text"/>
    <w:basedOn w:val="Standard"/>
    <w:link w:val="SprechblasentextZchn"/>
    <w:rsid w:val="00A156FB"/>
    <w:rPr>
      <w:rFonts w:ascii="Tahoma" w:hAnsi="Tahoma"/>
      <w:sz w:val="16"/>
      <w:szCs w:val="16"/>
      <w:lang w:val="x-none"/>
    </w:rPr>
  </w:style>
  <w:style w:type="character" w:customStyle="1" w:styleId="SprechblasentextZchn">
    <w:name w:val="Sprechblasentext Zchn"/>
    <w:link w:val="Sprechblasentext"/>
    <w:rsid w:val="00A156FB"/>
    <w:rPr>
      <w:rFonts w:ascii="Tahoma" w:eastAsia="Times" w:hAnsi="Tahoma" w:cs="Tahoma"/>
      <w:sz w:val="16"/>
      <w:szCs w:val="16"/>
      <w:lang w:eastAsia="zh-CN"/>
    </w:rPr>
  </w:style>
  <w:style w:type="paragraph" w:customStyle="1" w:styleId="bodytext">
    <w:name w:val="bodytext"/>
    <w:basedOn w:val="Standard"/>
    <w:rsid w:val="00EE3179"/>
    <w:pPr>
      <w:spacing w:before="100" w:beforeAutospacing="1" w:after="100" w:afterAutospacing="1"/>
    </w:pPr>
    <w:rPr>
      <w:rFonts w:ascii="Verdana" w:eastAsia="Times New Roman" w:hAnsi="Verdana"/>
      <w:sz w:val="20"/>
      <w:lang w:eastAsia="de-DE"/>
    </w:rPr>
  </w:style>
  <w:style w:type="character" w:styleId="Fett">
    <w:name w:val="Strong"/>
    <w:qFormat/>
    <w:rsid w:val="00165D76"/>
    <w:rPr>
      <w:b/>
      <w:bCs/>
    </w:rPr>
  </w:style>
  <w:style w:type="character" w:customStyle="1" w:styleId="Textkrper-ZeileneinzugZchn">
    <w:name w:val="Textkörper-Zeileneinzug Zchn"/>
    <w:link w:val="Textkrper-Zeileneinzug"/>
    <w:rsid w:val="00EB0F43"/>
    <w:rPr>
      <w:rFonts w:ascii="Helvetica" w:hAnsi="Helvetica"/>
      <w:lang w:eastAsia="zh-CN"/>
    </w:rPr>
  </w:style>
  <w:style w:type="paragraph" w:customStyle="1" w:styleId="Default">
    <w:name w:val="Default"/>
    <w:rsid w:val="004C1B80"/>
    <w:pPr>
      <w:widowControl w:val="0"/>
      <w:autoSpaceDE w:val="0"/>
      <w:autoSpaceDN w:val="0"/>
      <w:adjustRightInd w:val="0"/>
    </w:pPr>
    <w:rPr>
      <w:rFonts w:ascii="Calibri" w:hAnsi="Calibri" w:cs="Calibri"/>
      <w:color w:val="000000"/>
      <w:sz w:val="24"/>
      <w:szCs w:val="24"/>
    </w:rPr>
  </w:style>
</w:styles>
</file>

<file path=word/webSettings.xml><?xml version="1.0" encoding="utf-8"?>
<w:webSettings xmlns:r="http://schemas.openxmlformats.org/officeDocument/2006/relationships" xmlns:w="http://schemas.openxmlformats.org/wordprocessingml/2006/main">
  <w:doNotSaveAsSingleFile/>
</w:webSettings>
</file>

<file path=word/_rels/document.xml.rels><?xml version="1.0" encoding="UTF-8" standalone="yes"?>
<Relationships xmlns="http://schemas.openxmlformats.org/package/2006/relationships"><Relationship Id="rId11" Type="http://schemas.openxmlformats.org/officeDocument/2006/relationships/header" Target="header1.xml"/><Relationship Id="rId12" Type="http://schemas.openxmlformats.org/officeDocument/2006/relationships/fontTable" Target="fontTable.xml"/><Relationship Id="rId13" Type="http://schemas.openxmlformats.org/officeDocument/2006/relationships/theme" Target="theme/theme1.xml"/><Relationship Id="rId15" Type="http://schemas.microsoft.com/office/2007/relationships/stylesWithEffects" Target="stylesWithEffects.xml"/><Relationship Id="rId1" Type="http://schemas.openxmlformats.org/officeDocument/2006/relationships/numbering" Target="numbering.xml"/><Relationship Id="rId2" Type="http://schemas.openxmlformats.org/officeDocument/2006/relationships/styles" Target="styles.xml"/><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otnotes" Target="footnotes.xml"/><Relationship Id="rId6" Type="http://schemas.openxmlformats.org/officeDocument/2006/relationships/endnotes" Target="endnotes.xml"/><Relationship Id="rId7" Type="http://schemas.openxmlformats.org/officeDocument/2006/relationships/image" Target="media/image1.jpeg"/><Relationship Id="rId8" Type="http://schemas.openxmlformats.org/officeDocument/2006/relationships/image" Target="media/image2.jpeg"/><Relationship Id="rId9" Type="http://schemas.openxmlformats.org/officeDocument/2006/relationships/hyperlink" Target="mailto:r.schael@move-it-vehicles.com" TargetMode="External"/><Relationship Id="rId10" Type="http://schemas.openxmlformats.org/officeDocument/2006/relationships/hyperlink" Target="http://www.press-n-relations.de"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3.jpeg"/></Relationships>
</file>

<file path=word/theme/theme1.xml><?xml version="1.0" encoding="utf-8"?>
<a:theme xmlns:a="http://schemas.openxmlformats.org/drawingml/2006/main" name="Larissa">
  <a:themeElements>
    <a:clrScheme name="Lariss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Lariss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3</Pages>
  <Words>792</Words>
  <Characters>4517</Characters>
  <Application>Microsoft Macintosh Word</Application>
  <DocSecurity>0</DocSecurity>
  <Lines>37</Lines>
  <Paragraphs>9</Paragraphs>
  <ScaleCrop>false</ScaleCrop>
  <HeadingPairs>
    <vt:vector size="4" baseType="variant">
      <vt:variant>
        <vt:lpstr>Titel</vt:lpstr>
      </vt:variant>
      <vt:variant>
        <vt:i4>1</vt:i4>
      </vt:variant>
      <vt:variant>
        <vt:lpstr>Title</vt:lpstr>
      </vt:variant>
      <vt:variant>
        <vt:i4>1</vt:i4>
      </vt:variant>
    </vt:vector>
  </HeadingPairs>
  <TitlesOfParts>
    <vt:vector size="2" baseType="lpstr">
      <vt:lpstr>PRESSEINFORMATION</vt:lpstr>
      <vt:lpstr>PRESSEINFORMATION</vt:lpstr>
    </vt:vector>
  </TitlesOfParts>
  <Company>Wieland-Werke AG</Company>
  <LinksUpToDate>false</LinksUpToDate>
  <CharactersWithSpaces>5547</CharactersWithSpaces>
  <SharedDoc>false</SharedDoc>
  <HLinks>
    <vt:vector size="18" baseType="variant">
      <vt:variant>
        <vt:i4>1966105</vt:i4>
      </vt:variant>
      <vt:variant>
        <vt:i4>6</vt:i4>
      </vt:variant>
      <vt:variant>
        <vt:i4>0</vt:i4>
      </vt:variant>
      <vt:variant>
        <vt:i4>5</vt:i4>
      </vt:variant>
      <vt:variant>
        <vt:lpwstr>http://www.press-n-relations.de/</vt:lpwstr>
      </vt:variant>
      <vt:variant>
        <vt:lpwstr/>
      </vt:variant>
      <vt:variant>
        <vt:i4>2031619</vt:i4>
      </vt:variant>
      <vt:variant>
        <vt:i4>3</vt:i4>
      </vt:variant>
      <vt:variant>
        <vt:i4>0</vt:i4>
      </vt:variant>
      <vt:variant>
        <vt:i4>5</vt:i4>
      </vt:variant>
      <vt:variant>
        <vt:lpwstr>http://www.move-it-vehicles.com/</vt:lpwstr>
      </vt:variant>
      <vt:variant>
        <vt:lpwstr/>
      </vt:variant>
      <vt:variant>
        <vt:i4>8192017</vt:i4>
      </vt:variant>
      <vt:variant>
        <vt:i4>0</vt:i4>
      </vt:variant>
      <vt:variant>
        <vt:i4>0</vt:i4>
      </vt:variant>
      <vt:variant>
        <vt:i4>5</vt:i4>
      </vt:variant>
      <vt:variant>
        <vt:lpwstr>mailto:r.schael@move-it-vehicles.com</vt:lpwstr>
      </vt:variant>
      <vt:variant>
        <vt:lpwstr/>
      </vt:variant>
    </vt:vector>
  </HLinks>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PRESSEINFORMATION</dc:title>
  <dc:creator>w63486</dc:creator>
  <cp:lastModifiedBy>Bruno Lukas</cp:lastModifiedBy>
  <cp:revision>7</cp:revision>
  <cp:lastPrinted>2016-07-22T14:00:00Z</cp:lastPrinted>
  <dcterms:created xsi:type="dcterms:W3CDTF">2016-07-25T11:00:00Z</dcterms:created>
  <dcterms:modified xsi:type="dcterms:W3CDTF">2016-07-25T12:55:00Z</dcterms:modified>
</cp:coreProperties>
</file>