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0A8" w:rsidRPr="00FE660B" w:rsidRDefault="00DA50A8" w:rsidP="00DA50A8">
      <w:pPr>
        <w:spacing w:line="288" w:lineRule="auto"/>
        <w:rPr>
          <w:rFonts w:ascii="Helvetica" w:hAnsi="Helvetica"/>
          <w:b/>
          <w:sz w:val="20"/>
        </w:rPr>
      </w:pPr>
      <w:r w:rsidRPr="00FE660B">
        <w:rPr>
          <w:rFonts w:ascii="Helvetica" w:hAnsi="Helvetica"/>
          <w:b/>
          <w:sz w:val="20"/>
        </w:rPr>
        <w:t>Presseinformation</w:t>
      </w:r>
    </w:p>
    <w:p w:rsidR="00DA50A8" w:rsidRPr="00CA60D9" w:rsidRDefault="00DA50A8" w:rsidP="00DA50A8">
      <w:pPr>
        <w:spacing w:line="288" w:lineRule="auto"/>
        <w:rPr>
          <w:rFonts w:ascii="Helvetica" w:hAnsi="Helvetica"/>
          <w:sz w:val="20"/>
        </w:rPr>
      </w:pPr>
      <w:r>
        <w:rPr>
          <w:rFonts w:ascii="Helvetica" w:hAnsi="Helvetica"/>
          <w:sz w:val="20"/>
        </w:rPr>
        <w:t>Lenzburg</w:t>
      </w:r>
      <w:r w:rsidRPr="00FE660B">
        <w:rPr>
          <w:rFonts w:ascii="Helvetica" w:hAnsi="Helvetica"/>
          <w:sz w:val="20"/>
        </w:rPr>
        <w:t>,</w:t>
      </w:r>
      <w:r>
        <w:rPr>
          <w:rFonts w:ascii="Helvetica" w:hAnsi="Helvetica"/>
          <w:sz w:val="20"/>
        </w:rPr>
        <w:t xml:space="preserve"> </w:t>
      </w:r>
      <w:r w:rsidR="00AC10D4" w:rsidRPr="00AC10D4">
        <w:rPr>
          <w:rFonts w:ascii="Helvetica" w:hAnsi="Helvetica"/>
          <w:sz w:val="20"/>
        </w:rPr>
        <w:t xml:space="preserve">12. </w:t>
      </w:r>
      <w:r>
        <w:rPr>
          <w:rFonts w:ascii="Helvetica" w:hAnsi="Helvetica"/>
          <w:sz w:val="20"/>
        </w:rPr>
        <w:t>Juni</w:t>
      </w:r>
      <w:r w:rsidRPr="0020533E">
        <w:rPr>
          <w:rFonts w:ascii="Helvetica" w:hAnsi="Helvetica"/>
          <w:sz w:val="20"/>
        </w:rPr>
        <w:t xml:space="preserve"> 2013</w:t>
      </w:r>
      <w:r w:rsidRPr="00FE660B">
        <w:rPr>
          <w:rFonts w:ascii="Helvetica" w:hAnsi="Helvetica"/>
          <w:sz w:val="20"/>
        </w:rPr>
        <w:t xml:space="preserve"> </w:t>
      </w:r>
    </w:p>
    <w:p w:rsidR="00DA50A8" w:rsidRPr="00CA60D9" w:rsidRDefault="00DA50A8" w:rsidP="00DA50A8">
      <w:pPr>
        <w:spacing w:line="288" w:lineRule="auto"/>
        <w:rPr>
          <w:rFonts w:ascii="Helvetica" w:hAnsi="Helvetica" w:cs="Helvetica"/>
          <w:b/>
          <w:bCs/>
          <w:sz w:val="20"/>
        </w:rPr>
      </w:pPr>
    </w:p>
    <w:p w:rsidR="00DA50A8" w:rsidRPr="003269AD" w:rsidRDefault="00DA50A8" w:rsidP="00DA50A8">
      <w:pPr>
        <w:spacing w:line="288" w:lineRule="auto"/>
        <w:ind w:right="-992"/>
        <w:rPr>
          <w:rFonts w:ascii="Helvetica" w:hAnsi="Helvetica" w:cs="Helvetica"/>
          <w:b/>
          <w:bCs/>
        </w:rPr>
      </w:pPr>
      <w:r>
        <w:rPr>
          <w:rFonts w:ascii="Helvetica" w:hAnsi="Helvetica" w:cs="Helvetica"/>
          <w:b/>
          <w:bCs/>
        </w:rPr>
        <w:t xml:space="preserve">Markus Fischer neu im Vorstand des E-Government-Vereins eCH </w:t>
      </w:r>
    </w:p>
    <w:p w:rsidR="00DA50A8" w:rsidRPr="000D1E38" w:rsidRDefault="00DA50A8" w:rsidP="00DA50A8">
      <w:pPr>
        <w:spacing w:line="288" w:lineRule="auto"/>
        <w:rPr>
          <w:rFonts w:ascii="Helvetica" w:hAnsi="Helvetica"/>
          <w:sz w:val="20"/>
        </w:rPr>
      </w:pPr>
      <w:r>
        <w:rPr>
          <w:rFonts w:ascii="Helvetica" w:hAnsi="Helvetica"/>
          <w:sz w:val="20"/>
        </w:rPr>
        <w:t>Der Geschäftsführer von Soreco Publica arbeitet verstärkt an der Ausrichtung des Vereins eCH zur Umsetzung der Schweizer E-Government-Strategie mit</w:t>
      </w:r>
    </w:p>
    <w:p w:rsidR="00DA50A8" w:rsidRPr="000D1E38" w:rsidRDefault="00DA50A8" w:rsidP="00DA50A8">
      <w:pPr>
        <w:spacing w:line="288" w:lineRule="auto"/>
        <w:rPr>
          <w:rFonts w:ascii="Helvetica" w:hAnsi="Helvetica"/>
          <w:sz w:val="20"/>
        </w:rPr>
      </w:pPr>
    </w:p>
    <w:p w:rsidR="00DA50A8" w:rsidRPr="00AD3C3C" w:rsidRDefault="00DA50A8" w:rsidP="00DA50A8">
      <w:pPr>
        <w:spacing w:line="288" w:lineRule="auto"/>
        <w:rPr>
          <w:rFonts w:ascii="Helvetica" w:hAnsi="Helvetica"/>
          <w:b/>
          <w:strike/>
          <w:sz w:val="20"/>
        </w:rPr>
      </w:pPr>
      <w:r>
        <w:rPr>
          <w:rFonts w:ascii="Helvetica" w:hAnsi="Helvetica"/>
          <w:b/>
          <w:sz w:val="20"/>
        </w:rPr>
        <w:t xml:space="preserve">Die Generalversammlung von eCH, </w:t>
      </w:r>
      <w:r>
        <w:rPr>
          <w:rFonts w:ascii="Helvetica" w:hAnsi="Helvetica"/>
          <w:b/>
          <w:sz w:val="20"/>
        </w:rPr>
        <w:t xml:space="preserve">dem </w:t>
      </w:r>
      <w:r>
        <w:rPr>
          <w:rFonts w:ascii="Helvetica" w:hAnsi="Helvetica"/>
          <w:b/>
          <w:sz w:val="20"/>
        </w:rPr>
        <w:t>E-Government-Verein der öffentlichen Verwa</w:t>
      </w:r>
      <w:r>
        <w:rPr>
          <w:rFonts w:ascii="Helvetica" w:hAnsi="Helvetica"/>
          <w:b/>
          <w:sz w:val="20"/>
        </w:rPr>
        <w:t>l</w:t>
      </w:r>
      <w:r>
        <w:rPr>
          <w:rFonts w:ascii="Helvetica" w:hAnsi="Helvetica"/>
          <w:b/>
          <w:sz w:val="20"/>
        </w:rPr>
        <w:t>tungen auf Bundes-, Kantons- und Gemeindeebene, hat Markus Fischer, Geschäftsfü</w:t>
      </w:r>
      <w:r>
        <w:rPr>
          <w:rFonts w:ascii="Helvetica" w:hAnsi="Helvetica"/>
          <w:b/>
          <w:sz w:val="20"/>
        </w:rPr>
        <w:t>h</w:t>
      </w:r>
      <w:r>
        <w:rPr>
          <w:rFonts w:ascii="Helvetica" w:hAnsi="Helvetica"/>
          <w:b/>
          <w:sz w:val="20"/>
        </w:rPr>
        <w:t>rer von Soreco Publica, in den Vorstand gewählt. Fischer arbeitet bereits seit einigen Jahren in eCH-Fachgruppen an Standards und Hilfsmitteln mit, die der Verein entwi</w:t>
      </w:r>
      <w:r>
        <w:rPr>
          <w:rFonts w:ascii="Helvetica" w:hAnsi="Helvetica"/>
          <w:b/>
          <w:sz w:val="20"/>
        </w:rPr>
        <w:t>c</w:t>
      </w:r>
      <w:r>
        <w:rPr>
          <w:rFonts w:ascii="Helvetica" w:hAnsi="Helvetica"/>
          <w:b/>
          <w:sz w:val="20"/>
        </w:rPr>
        <w:t>kelt und verabschiedet. „</w:t>
      </w:r>
      <w:r>
        <w:rPr>
          <w:rFonts w:ascii="Helvetica" w:hAnsi="Helvetica"/>
          <w:b/>
          <w:sz w:val="20"/>
        </w:rPr>
        <w:t>Wir danken Markus Fischer für die Bereitschaft, im Vorstand mi</w:t>
      </w:r>
      <w:r>
        <w:rPr>
          <w:rFonts w:ascii="Helvetica" w:hAnsi="Helvetica"/>
          <w:b/>
          <w:sz w:val="20"/>
        </w:rPr>
        <w:t>t</w:t>
      </w:r>
      <w:r>
        <w:rPr>
          <w:rFonts w:ascii="Helvetica" w:hAnsi="Helvetica"/>
          <w:b/>
          <w:sz w:val="20"/>
        </w:rPr>
        <w:t>zuwirken. Er unterstreicht mit seinem wertvollen Engagement den aktiven Beitrag der Wirtschaft zur Entwicklung des E-Government in der Schweiz im Rahmen der Pu</w:t>
      </w:r>
      <w:r>
        <w:rPr>
          <w:rFonts w:ascii="Helvetica" w:hAnsi="Helvetica"/>
          <w:b/>
          <w:sz w:val="20"/>
        </w:rPr>
        <w:t>b</w:t>
      </w:r>
      <w:r>
        <w:rPr>
          <w:rFonts w:ascii="Helvetica" w:hAnsi="Helvetica"/>
          <w:b/>
          <w:sz w:val="20"/>
        </w:rPr>
        <w:t xml:space="preserve">lic Privat Partnership von </w:t>
      </w:r>
      <w:r w:rsidR="00AC10D4">
        <w:rPr>
          <w:rFonts w:ascii="Helvetica" w:hAnsi="Helvetica"/>
          <w:b/>
          <w:sz w:val="20"/>
        </w:rPr>
        <w:t>eCH</w:t>
      </w:r>
      <w:r>
        <w:rPr>
          <w:rFonts w:ascii="Helvetica" w:hAnsi="Helvetica"/>
          <w:b/>
          <w:sz w:val="20"/>
        </w:rPr>
        <w:t xml:space="preserve">“, sagt Peter Fischer, eCH-Präsident und </w:t>
      </w:r>
      <w:r>
        <w:rPr>
          <w:rFonts w:ascii="Helvetica" w:hAnsi="Helvetica"/>
          <w:b/>
          <w:sz w:val="20"/>
          <w:lang w:val="de-CH"/>
        </w:rPr>
        <w:t>Leiter des</w:t>
      </w:r>
      <w:r w:rsidRPr="004C5E85">
        <w:rPr>
          <w:rFonts w:ascii="Helvetica" w:hAnsi="Helvetica"/>
          <w:b/>
          <w:sz w:val="20"/>
          <w:lang w:val="de-CH"/>
        </w:rPr>
        <w:t xml:space="preserve"> </w:t>
      </w:r>
      <w:r w:rsidRPr="004C5E85">
        <w:rPr>
          <w:rFonts w:ascii="Helvetica" w:hAnsi="Helvetica"/>
          <w:b/>
          <w:bCs/>
          <w:sz w:val="20"/>
          <w:lang w:val="de-CH"/>
        </w:rPr>
        <w:t>I</w:t>
      </w:r>
      <w:r w:rsidRPr="004C5E85">
        <w:rPr>
          <w:rFonts w:ascii="Helvetica" w:hAnsi="Helvetica"/>
          <w:b/>
          <w:bCs/>
          <w:sz w:val="20"/>
          <w:lang w:val="de-CH"/>
        </w:rPr>
        <w:t>n</w:t>
      </w:r>
      <w:r w:rsidRPr="004C5E85">
        <w:rPr>
          <w:rFonts w:ascii="Helvetica" w:hAnsi="Helvetica"/>
          <w:b/>
          <w:bCs/>
          <w:sz w:val="20"/>
          <w:lang w:val="de-CH"/>
        </w:rPr>
        <w:t>formatiksteuerung</w:t>
      </w:r>
      <w:r>
        <w:rPr>
          <w:rFonts w:ascii="Helvetica" w:hAnsi="Helvetica"/>
          <w:b/>
          <w:bCs/>
          <w:sz w:val="20"/>
          <w:lang w:val="de-CH"/>
        </w:rPr>
        <w:t>sorgans</w:t>
      </w:r>
      <w:r w:rsidRPr="004C5E85">
        <w:rPr>
          <w:rFonts w:ascii="Helvetica" w:hAnsi="Helvetica"/>
          <w:b/>
          <w:sz w:val="20"/>
          <w:lang w:val="de-CH"/>
        </w:rPr>
        <w:t xml:space="preserve"> des Bundes</w:t>
      </w:r>
      <w:r>
        <w:rPr>
          <w:rFonts w:ascii="Helvetica" w:hAnsi="Helvetica"/>
          <w:b/>
          <w:sz w:val="20"/>
        </w:rPr>
        <w:t xml:space="preserve">. </w:t>
      </w:r>
    </w:p>
    <w:p w:rsidR="00DA50A8" w:rsidRDefault="00DA50A8" w:rsidP="00DA50A8">
      <w:pPr>
        <w:spacing w:line="288" w:lineRule="auto"/>
        <w:rPr>
          <w:rFonts w:ascii="Helvetica" w:hAnsi="Helvetica"/>
          <w:b/>
          <w:sz w:val="20"/>
        </w:rPr>
      </w:pPr>
    </w:p>
    <w:p w:rsidR="00DA50A8" w:rsidRDefault="00DA50A8" w:rsidP="00DA50A8">
      <w:pPr>
        <w:spacing w:line="288" w:lineRule="auto"/>
        <w:rPr>
          <w:rFonts w:ascii="Helvetica" w:hAnsi="Helvetica"/>
          <w:sz w:val="20"/>
        </w:rPr>
      </w:pPr>
      <w:r>
        <w:rPr>
          <w:rFonts w:ascii="Helvetica" w:hAnsi="Helvetica"/>
          <w:sz w:val="20"/>
        </w:rPr>
        <w:t>Als Geschäftsführer von Soreco Publica ist Markus Fischer bestens mit der Business Process Model and Notation (BPMN) vertraut. Die Spezifikationssprache dient der Modellierung und Dokumentation vo</w:t>
      </w:r>
      <w:r w:rsidR="00502A63">
        <w:rPr>
          <w:rFonts w:ascii="Helvetica" w:hAnsi="Helvetica"/>
          <w:sz w:val="20"/>
        </w:rPr>
        <w:t xml:space="preserve">n Geschäftsprozessen </w:t>
      </w:r>
      <w:r>
        <w:rPr>
          <w:rFonts w:ascii="Helvetica" w:hAnsi="Helvetica"/>
          <w:sz w:val="20"/>
        </w:rPr>
        <w:t>und Arbeitsabläufen und hat sich in der Schweiz als Standard für öffentliche Verwaltungen etabliert. Auf ihr bauen auch die M</w:t>
      </w:r>
      <w:r>
        <w:rPr>
          <w:rFonts w:ascii="Helvetica" w:hAnsi="Helvetica"/>
          <w:sz w:val="20"/>
        </w:rPr>
        <w:t>u</w:t>
      </w:r>
      <w:r>
        <w:rPr>
          <w:rFonts w:ascii="Helvetica" w:hAnsi="Helvetica"/>
          <w:sz w:val="20"/>
        </w:rPr>
        <w:t>sterlösungen auf, welche künftig Gemeinden und Kantone auf der eCH-Prozessaustauschplattform veröffentl</w:t>
      </w:r>
      <w:r>
        <w:rPr>
          <w:rFonts w:ascii="Helvetica" w:hAnsi="Helvetica"/>
          <w:sz w:val="20"/>
        </w:rPr>
        <w:t>i</w:t>
      </w:r>
      <w:r>
        <w:rPr>
          <w:rFonts w:ascii="Helvetica" w:hAnsi="Helvetica"/>
          <w:sz w:val="20"/>
        </w:rPr>
        <w:t>chen können, um gegenseitig bei der Optimierung ihrer Geschäftsprozesse zu profitieren. „Es ist sinnvoll, einmal entwickelte Prozesse mehrfach zu verwenden“, sagt Fischer. „Wenn Ämter und Dienststellen gegenseitig voneinander lernen, wird das dem Schweizer E-Government den nötigen Auftrieb verleihen, damit Wirtschaft und Bevölkerung ihre Geschäfte mit den B</w:t>
      </w:r>
      <w:r>
        <w:rPr>
          <w:rFonts w:ascii="Helvetica" w:hAnsi="Helvetica"/>
          <w:sz w:val="20"/>
        </w:rPr>
        <w:t>e</w:t>
      </w:r>
      <w:r>
        <w:rPr>
          <w:rFonts w:ascii="Helvetica" w:hAnsi="Helvetica"/>
          <w:sz w:val="20"/>
        </w:rPr>
        <w:t>hörden elektronisch abwickeln können. Ich freue mich, den Vorstand des Vereins eCH dabei zu unterstützen.“</w:t>
      </w:r>
    </w:p>
    <w:p w:rsidR="00DA50A8" w:rsidRDefault="00DA50A8" w:rsidP="00DA50A8">
      <w:pPr>
        <w:spacing w:line="288" w:lineRule="auto"/>
        <w:rPr>
          <w:rFonts w:ascii="Helvetica" w:hAnsi="Helvetica"/>
          <w:sz w:val="20"/>
        </w:rPr>
      </w:pPr>
    </w:p>
    <w:p w:rsidR="00DA50A8" w:rsidRDefault="00DA50A8" w:rsidP="00DA50A8">
      <w:pPr>
        <w:spacing w:line="288" w:lineRule="auto"/>
        <w:rPr>
          <w:rFonts w:ascii="Helvetica" w:hAnsi="Helvetica"/>
          <w:sz w:val="20"/>
        </w:rPr>
      </w:pPr>
      <w:r w:rsidRPr="00181BA9">
        <w:rPr>
          <w:rFonts w:ascii="Helvetica" w:hAnsi="Helvetica"/>
          <w:b/>
          <w:sz w:val="20"/>
        </w:rPr>
        <w:t>Über</w:t>
      </w:r>
      <w:r>
        <w:rPr>
          <w:rFonts w:ascii="Helvetica" w:hAnsi="Helvetica"/>
          <w:b/>
          <w:sz w:val="20"/>
        </w:rPr>
        <w:t xml:space="preserve"> den Verein</w:t>
      </w:r>
      <w:r w:rsidRPr="00181BA9">
        <w:rPr>
          <w:rFonts w:ascii="Helvetica" w:hAnsi="Helvetica"/>
          <w:b/>
          <w:sz w:val="20"/>
        </w:rPr>
        <w:t xml:space="preserve"> eCH</w:t>
      </w:r>
    </w:p>
    <w:p w:rsidR="00DA50A8" w:rsidRDefault="00DA50A8" w:rsidP="00DA50A8">
      <w:pPr>
        <w:spacing w:line="288" w:lineRule="auto"/>
        <w:rPr>
          <w:rFonts w:ascii="Helvetica" w:hAnsi="Helvetica"/>
          <w:sz w:val="20"/>
        </w:rPr>
      </w:pPr>
      <w:r>
        <w:rPr>
          <w:rFonts w:ascii="Helvetica" w:hAnsi="Helvetica"/>
          <w:sz w:val="20"/>
        </w:rPr>
        <w:t xml:space="preserve">Der Verein </w:t>
      </w:r>
      <w:r w:rsidRPr="00181BA9">
        <w:rPr>
          <w:rFonts w:ascii="Helvetica" w:hAnsi="Helvetica"/>
          <w:sz w:val="20"/>
        </w:rPr>
        <w:t>eCH fördert, entwickelt und verabs</w:t>
      </w:r>
      <w:r>
        <w:rPr>
          <w:rFonts w:ascii="Helvetica" w:hAnsi="Helvetica"/>
          <w:sz w:val="20"/>
        </w:rPr>
        <w:t>chiedet E-Government-Standards. Seine</w:t>
      </w:r>
      <w:r w:rsidRPr="00181BA9">
        <w:rPr>
          <w:rFonts w:ascii="Helvetica" w:hAnsi="Helvetica"/>
          <w:sz w:val="20"/>
        </w:rPr>
        <w:t xml:space="preserve"> Ziele richten sich nach der E-G</w:t>
      </w:r>
      <w:r>
        <w:rPr>
          <w:rFonts w:ascii="Helvetica" w:hAnsi="Helvetica"/>
          <w:sz w:val="20"/>
        </w:rPr>
        <w:t xml:space="preserve">overnment-Strategie der Schweiz. Diese beinhaltet, dass die </w:t>
      </w:r>
      <w:r w:rsidRPr="00D045C3">
        <w:rPr>
          <w:rFonts w:ascii="Helvetica" w:hAnsi="Helvetica"/>
          <w:sz w:val="20"/>
        </w:rPr>
        <w:t>Behö</w:t>
      </w:r>
      <w:r w:rsidRPr="00D045C3">
        <w:rPr>
          <w:rFonts w:ascii="Helvetica" w:hAnsi="Helvetica"/>
          <w:sz w:val="20"/>
        </w:rPr>
        <w:t>r</w:t>
      </w:r>
      <w:r w:rsidRPr="00D045C3">
        <w:rPr>
          <w:rFonts w:ascii="Helvetica" w:hAnsi="Helvetica"/>
          <w:sz w:val="20"/>
        </w:rPr>
        <w:t>den ihre Prozesse modernisier</w:t>
      </w:r>
      <w:r>
        <w:rPr>
          <w:rFonts w:ascii="Helvetica" w:hAnsi="Helvetica"/>
          <w:sz w:val="20"/>
        </w:rPr>
        <w:t xml:space="preserve">en </w:t>
      </w:r>
      <w:r w:rsidRPr="00D045C3">
        <w:rPr>
          <w:rFonts w:ascii="Helvetica" w:hAnsi="Helvetica"/>
          <w:sz w:val="20"/>
        </w:rPr>
        <w:t xml:space="preserve">und </w:t>
      </w:r>
      <w:r>
        <w:rPr>
          <w:rFonts w:ascii="Helvetica" w:hAnsi="Helvetica"/>
          <w:sz w:val="20"/>
        </w:rPr>
        <w:t xml:space="preserve">elektronisch untereinander verkehren, damit </w:t>
      </w:r>
      <w:r w:rsidRPr="00181BA9">
        <w:rPr>
          <w:rFonts w:ascii="Helvetica" w:hAnsi="Helvetica"/>
          <w:sz w:val="20"/>
        </w:rPr>
        <w:t xml:space="preserve">Wirtschaft </w:t>
      </w:r>
      <w:r>
        <w:rPr>
          <w:rFonts w:ascii="Helvetica" w:hAnsi="Helvetica"/>
          <w:sz w:val="20"/>
        </w:rPr>
        <w:t>und Bevölkerung wichtige Geschäfte</w:t>
      </w:r>
      <w:r w:rsidRPr="00181BA9">
        <w:rPr>
          <w:rFonts w:ascii="Helvetica" w:hAnsi="Helvetica"/>
          <w:sz w:val="20"/>
        </w:rPr>
        <w:t xml:space="preserve"> mit den Behörden elektronisch ab</w:t>
      </w:r>
      <w:r>
        <w:rPr>
          <w:rFonts w:ascii="Helvetica" w:hAnsi="Helvetica"/>
          <w:sz w:val="20"/>
        </w:rPr>
        <w:t xml:space="preserve">wickeln können. </w:t>
      </w:r>
      <w:r w:rsidRPr="00181BA9">
        <w:rPr>
          <w:rFonts w:ascii="Helvetica" w:hAnsi="Helvetica"/>
          <w:sz w:val="20"/>
        </w:rPr>
        <w:t>eCH-Standards haben den Status von Empfehlungen. Der Einsatz der Standards kann auf Stufe Bund, Kantone oder Städten und Gemeinden für verbindlich erklä</w:t>
      </w:r>
      <w:r>
        <w:rPr>
          <w:rFonts w:ascii="Helvetica" w:hAnsi="Helvetica"/>
          <w:sz w:val="20"/>
        </w:rPr>
        <w:t xml:space="preserve">rt werden. Die </w:t>
      </w:r>
      <w:r w:rsidRPr="00181BA9">
        <w:rPr>
          <w:rFonts w:ascii="Helvetica" w:hAnsi="Helvetica"/>
          <w:sz w:val="20"/>
        </w:rPr>
        <w:t>eCH-Trägerschaft bilden Bund, Kantone, Städte und Gemeinden sowie Wirtschaft und Wisse</w:t>
      </w:r>
      <w:r w:rsidRPr="00181BA9">
        <w:rPr>
          <w:rFonts w:ascii="Helvetica" w:hAnsi="Helvetica"/>
          <w:sz w:val="20"/>
        </w:rPr>
        <w:t>n</w:t>
      </w:r>
      <w:r w:rsidRPr="00181BA9">
        <w:rPr>
          <w:rFonts w:ascii="Helvetica" w:hAnsi="Helvetica"/>
          <w:sz w:val="20"/>
        </w:rPr>
        <w:t>schaft.</w:t>
      </w:r>
    </w:p>
    <w:p w:rsidR="00DA50A8" w:rsidRDefault="00DA50A8" w:rsidP="00DA50A8">
      <w:pPr>
        <w:spacing w:line="288" w:lineRule="auto"/>
        <w:rPr>
          <w:rFonts w:ascii="Helvetica" w:hAnsi="Helvetica"/>
          <w:sz w:val="20"/>
        </w:rPr>
      </w:pPr>
    </w:p>
    <w:tbl>
      <w:tblPr>
        <w:tblW w:w="7371" w:type="dxa"/>
        <w:tblInd w:w="108" w:type="dxa"/>
        <w:tblLayout w:type="fixed"/>
        <w:tblLook w:val="00A0"/>
      </w:tblPr>
      <w:tblGrid>
        <w:gridCol w:w="1985"/>
        <w:gridCol w:w="5386"/>
      </w:tblGrid>
      <w:tr w:rsidR="00DA50A8" w:rsidRPr="00B41338">
        <w:trPr>
          <w:trHeight w:val="1425"/>
        </w:trPr>
        <w:tc>
          <w:tcPr>
            <w:tcW w:w="1985" w:type="dxa"/>
          </w:tcPr>
          <w:p w:rsidR="00DA50A8" w:rsidRPr="006B7B11" w:rsidRDefault="00DA50A8" w:rsidP="006255F8">
            <w:pPr>
              <w:tabs>
                <w:tab w:val="left" w:pos="220"/>
                <w:tab w:val="left" w:pos="720"/>
              </w:tabs>
              <w:autoSpaceDE w:val="0"/>
              <w:autoSpaceDN w:val="0"/>
              <w:adjustRightInd w:val="0"/>
              <w:spacing w:line="288" w:lineRule="auto"/>
              <w:ind w:right="23"/>
              <w:rPr>
                <w:rFonts w:ascii="Helvetica" w:hAnsi="Helvetica" w:cs="Arial"/>
                <w:noProof/>
                <w:sz w:val="20"/>
              </w:rPr>
            </w:pPr>
            <w:r>
              <w:rPr>
                <w:rFonts w:ascii="Helvetica" w:hAnsi="Helvetica" w:cs="Arial"/>
                <w:noProof/>
                <w:sz w:val="20"/>
              </w:rPr>
              <w:drawing>
                <wp:inline distT="0" distB="0" distL="0" distR="0">
                  <wp:extent cx="1151255" cy="1651000"/>
                  <wp:effectExtent l="25400" t="0" r="0" b="0"/>
                  <wp:docPr id="7" name="Bild 3" descr="Markus_Fischer_Soreco_Publica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rkus_Fischer_Soreco_Publica Kopie"/>
                          <pic:cNvPicPr>
                            <a:picLocks noChangeAspect="1" noChangeArrowheads="1"/>
                          </pic:cNvPicPr>
                        </pic:nvPicPr>
                        <pic:blipFill>
                          <a:blip r:embed="rId4" cstate="print"/>
                          <a:srcRect/>
                          <a:stretch>
                            <a:fillRect/>
                          </a:stretch>
                        </pic:blipFill>
                        <pic:spPr bwMode="auto">
                          <a:xfrm>
                            <a:off x="0" y="0"/>
                            <a:ext cx="1151255" cy="1651000"/>
                          </a:xfrm>
                          <a:prstGeom prst="rect">
                            <a:avLst/>
                          </a:prstGeom>
                          <a:noFill/>
                          <a:ln w="9525">
                            <a:noFill/>
                            <a:miter lim="800000"/>
                            <a:headEnd/>
                            <a:tailEnd/>
                          </a:ln>
                        </pic:spPr>
                      </pic:pic>
                    </a:graphicData>
                  </a:graphic>
                </wp:inline>
              </w:drawing>
            </w:r>
          </w:p>
        </w:tc>
        <w:tc>
          <w:tcPr>
            <w:tcW w:w="5386" w:type="dxa"/>
          </w:tcPr>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Default="00DA50A8" w:rsidP="006255F8">
            <w:pPr>
              <w:tabs>
                <w:tab w:val="left" w:pos="220"/>
                <w:tab w:val="left" w:pos="720"/>
              </w:tabs>
              <w:autoSpaceDE w:val="0"/>
              <w:autoSpaceDN w:val="0"/>
              <w:adjustRightInd w:val="0"/>
              <w:spacing w:line="288" w:lineRule="auto"/>
              <w:ind w:right="23"/>
              <w:rPr>
                <w:rFonts w:ascii="Helvetica" w:eastAsia="Times New Roman" w:hAnsi="Helvetica"/>
                <w:b/>
                <w:sz w:val="16"/>
              </w:rPr>
            </w:pPr>
          </w:p>
          <w:p w:rsidR="00DA50A8" w:rsidRPr="00B41338" w:rsidRDefault="00DA50A8" w:rsidP="00343245">
            <w:pPr>
              <w:tabs>
                <w:tab w:val="left" w:pos="220"/>
                <w:tab w:val="left" w:pos="720"/>
              </w:tabs>
              <w:autoSpaceDE w:val="0"/>
              <w:autoSpaceDN w:val="0"/>
              <w:adjustRightInd w:val="0"/>
              <w:spacing w:line="288" w:lineRule="auto"/>
              <w:ind w:right="23"/>
              <w:rPr>
                <w:rFonts w:ascii="Helvetica" w:eastAsia="Times New Roman" w:hAnsi="Helvetica"/>
                <w:b/>
                <w:sz w:val="16"/>
              </w:rPr>
            </w:pPr>
            <w:r>
              <w:rPr>
                <w:rFonts w:ascii="Helvetica" w:eastAsia="Times New Roman" w:hAnsi="Helvetica"/>
                <w:b/>
                <w:sz w:val="16"/>
              </w:rPr>
              <w:t>eCH-Vorstandsmitglied Markus Fischer, Geschäftsführer Soreco Publica AG und Mitglied der Geschäftsleitung Soreco AG</w:t>
            </w:r>
          </w:p>
        </w:tc>
      </w:tr>
    </w:tbl>
    <w:p w:rsidR="00DA50A8" w:rsidRDefault="00DA50A8" w:rsidP="00DA50A8">
      <w:pPr>
        <w:spacing w:line="288" w:lineRule="auto"/>
        <w:rPr>
          <w:rFonts w:ascii="Helvetica" w:eastAsia="Times New Roman" w:hAnsi="Helvetica"/>
          <w:sz w:val="16"/>
          <w:lang w:val="de-CH"/>
        </w:rPr>
      </w:pPr>
    </w:p>
    <w:p w:rsidR="00DA50A8" w:rsidRDefault="00DA50A8" w:rsidP="00DA50A8">
      <w:pPr>
        <w:spacing w:line="288" w:lineRule="auto"/>
        <w:rPr>
          <w:rFonts w:ascii="Helvetica" w:eastAsia="Times New Roman" w:hAnsi="Helvetica"/>
          <w:sz w:val="16"/>
        </w:rPr>
      </w:pPr>
      <w:r>
        <w:rPr>
          <w:rFonts w:ascii="Helvetica" w:eastAsia="Times New Roman" w:hAnsi="Helvetica"/>
          <w:sz w:val="16"/>
        </w:rPr>
        <w:t>Das hochaufgelöste Bild steht</w:t>
      </w:r>
      <w:r w:rsidRPr="006A04E2">
        <w:rPr>
          <w:rFonts w:ascii="Helvetica" w:eastAsia="Times New Roman" w:hAnsi="Helvetica"/>
          <w:sz w:val="16"/>
        </w:rPr>
        <w:t xml:space="preserve"> unter </w:t>
      </w:r>
      <w:hyperlink r:id="rId5" w:history="1">
        <w:r w:rsidRPr="006A04E2">
          <w:rPr>
            <w:rFonts w:ascii="Helvetica" w:eastAsia="Times New Roman" w:hAnsi="Helvetica"/>
            <w:sz w:val="16"/>
          </w:rPr>
          <w:t>www.press-n-relations.ch</w:t>
        </w:r>
      </w:hyperlink>
      <w:r>
        <w:rPr>
          <w:rFonts w:ascii="Helvetica" w:eastAsia="Times New Roman" w:hAnsi="Helvetica"/>
          <w:sz w:val="16"/>
        </w:rPr>
        <w:t xml:space="preserve"> zum Download bereit</w:t>
      </w:r>
      <w:r w:rsidRPr="006A04E2">
        <w:rPr>
          <w:rFonts w:ascii="Helvetica" w:eastAsia="Times New Roman" w:hAnsi="Helvetica"/>
          <w:sz w:val="16"/>
        </w:rPr>
        <w:t xml:space="preserve"> (im Anhang zum dort veröffen</w:t>
      </w:r>
      <w:r w:rsidRPr="006A04E2">
        <w:rPr>
          <w:rFonts w:ascii="Helvetica" w:eastAsia="Times New Roman" w:hAnsi="Helvetica"/>
          <w:sz w:val="16"/>
        </w:rPr>
        <w:t>t</w:t>
      </w:r>
      <w:r w:rsidRPr="006A04E2">
        <w:rPr>
          <w:rFonts w:ascii="Helvetica" w:eastAsia="Times New Roman" w:hAnsi="Helvetica"/>
          <w:sz w:val="16"/>
        </w:rPr>
        <w:t>lichten Text)</w:t>
      </w:r>
      <w:r>
        <w:rPr>
          <w:rFonts w:ascii="Helvetica" w:eastAsia="Times New Roman" w:hAnsi="Helvetica"/>
          <w:sz w:val="16"/>
        </w:rPr>
        <w:t>.</w:t>
      </w:r>
    </w:p>
    <w:p w:rsidR="00DA50A8" w:rsidRPr="0012741D" w:rsidRDefault="00DA50A8" w:rsidP="00DA50A8">
      <w:pPr>
        <w:spacing w:line="288" w:lineRule="auto"/>
        <w:rPr>
          <w:rFonts w:ascii="Arial" w:hAnsi="Arial"/>
          <w:sz w:val="20"/>
        </w:rPr>
      </w:pPr>
    </w:p>
    <w:tbl>
      <w:tblPr>
        <w:tblW w:w="9142" w:type="dxa"/>
        <w:tblLayout w:type="fixed"/>
        <w:tblCellMar>
          <w:left w:w="70" w:type="dxa"/>
          <w:right w:w="70" w:type="dxa"/>
        </w:tblCellMar>
        <w:tblLook w:val="0000"/>
      </w:tblPr>
      <w:tblGrid>
        <w:gridCol w:w="4748"/>
        <w:gridCol w:w="4394"/>
      </w:tblGrid>
      <w:tr w:rsidR="00DA50A8" w:rsidRPr="008B2D7C">
        <w:tc>
          <w:tcPr>
            <w:tcW w:w="4748" w:type="dxa"/>
          </w:tcPr>
          <w:p w:rsidR="00DA50A8" w:rsidRPr="00ED28D0" w:rsidRDefault="00DA50A8" w:rsidP="0072607E">
            <w:pPr>
              <w:widowControl w:val="0"/>
              <w:adjustRightInd w:val="0"/>
              <w:spacing w:line="288" w:lineRule="auto"/>
              <w:rPr>
                <w:rFonts w:ascii="Helvetica" w:eastAsia="Times New Roman" w:hAnsi="Helvetica"/>
                <w:b/>
                <w:sz w:val="16"/>
              </w:rPr>
            </w:pPr>
            <w:r>
              <w:rPr>
                <w:rFonts w:ascii="Helvetica" w:eastAsia="Times New Roman" w:hAnsi="Helvetica"/>
                <w:sz w:val="20"/>
              </w:rPr>
              <w:br w:type="page"/>
            </w:r>
            <w:r w:rsidRPr="00586F07">
              <w:rPr>
                <w:rFonts w:ascii="Helvetica" w:eastAsia="Times New Roman" w:hAnsi="Helvetica"/>
                <w:b/>
                <w:sz w:val="16"/>
              </w:rPr>
              <w:t>We</w:t>
            </w:r>
            <w:r w:rsidRPr="00ED28D0">
              <w:rPr>
                <w:rFonts w:ascii="Helvetica" w:eastAsia="Times New Roman" w:hAnsi="Helvetica"/>
                <w:b/>
                <w:sz w:val="16"/>
              </w:rPr>
              <w:t>it</w:t>
            </w:r>
            <w:bookmarkStart w:id="0" w:name="_GoBack"/>
            <w:bookmarkEnd w:id="0"/>
            <w:r w:rsidRPr="00ED28D0">
              <w:rPr>
                <w:rFonts w:ascii="Helvetica" w:eastAsia="Times New Roman" w:hAnsi="Helvetica"/>
                <w:b/>
                <w:sz w:val="16"/>
              </w:rPr>
              <w:t>ere Informationen:</w:t>
            </w:r>
          </w:p>
          <w:p w:rsidR="00DA50A8" w:rsidRPr="00B35FA0" w:rsidRDefault="00DA50A8" w:rsidP="0072607E">
            <w:pPr>
              <w:widowControl w:val="0"/>
              <w:adjustRightInd w:val="0"/>
              <w:spacing w:line="288" w:lineRule="auto"/>
              <w:rPr>
                <w:rFonts w:ascii="Helvetica" w:eastAsia="Times New Roman" w:hAnsi="Helvetica"/>
                <w:sz w:val="16"/>
              </w:rPr>
            </w:pPr>
            <w:r w:rsidRPr="00B35FA0">
              <w:rPr>
                <w:rFonts w:ascii="Helvetica" w:eastAsia="Times New Roman" w:hAnsi="Helvetica"/>
                <w:sz w:val="16"/>
              </w:rPr>
              <w:t xml:space="preserve">Soreco </w:t>
            </w:r>
            <w:r>
              <w:rPr>
                <w:rFonts w:ascii="Helvetica" w:eastAsia="Times New Roman" w:hAnsi="Helvetica"/>
                <w:sz w:val="16"/>
              </w:rPr>
              <w:t xml:space="preserve">Publica </w:t>
            </w:r>
            <w:r w:rsidRPr="00B35FA0">
              <w:rPr>
                <w:rFonts w:ascii="Helvetica" w:eastAsia="Times New Roman" w:hAnsi="Helvetica"/>
                <w:sz w:val="16"/>
              </w:rPr>
              <w:t>AG – Markus Fischer</w:t>
            </w:r>
          </w:p>
          <w:p w:rsidR="00DA50A8" w:rsidRPr="00B35FA0" w:rsidRDefault="00DA50A8" w:rsidP="0072607E">
            <w:pPr>
              <w:widowControl w:val="0"/>
              <w:adjustRightInd w:val="0"/>
              <w:spacing w:line="288" w:lineRule="auto"/>
              <w:rPr>
                <w:rFonts w:ascii="Helvetica" w:eastAsia="Times New Roman" w:hAnsi="Helvetica"/>
                <w:sz w:val="16"/>
              </w:rPr>
            </w:pPr>
            <w:r w:rsidRPr="00B35FA0">
              <w:rPr>
                <w:rFonts w:ascii="Helvetica" w:eastAsia="Times New Roman" w:hAnsi="Helvetica"/>
                <w:sz w:val="16"/>
              </w:rPr>
              <w:t xml:space="preserve">Sägestrasse 50 – CH-5600 Lenzburg </w:t>
            </w:r>
          </w:p>
          <w:p w:rsidR="00DA50A8" w:rsidRPr="00B35FA0" w:rsidRDefault="00DA50A8" w:rsidP="0072607E">
            <w:pPr>
              <w:widowControl w:val="0"/>
              <w:adjustRightInd w:val="0"/>
              <w:spacing w:line="288" w:lineRule="auto"/>
              <w:rPr>
                <w:rFonts w:ascii="Helvetica" w:eastAsia="Times New Roman" w:hAnsi="Helvetica"/>
                <w:sz w:val="16"/>
              </w:rPr>
            </w:pPr>
            <w:r w:rsidRPr="00B35FA0">
              <w:rPr>
                <w:rFonts w:ascii="Helvetica" w:eastAsia="Times New Roman" w:hAnsi="Helvetica"/>
                <w:sz w:val="16"/>
              </w:rPr>
              <w:t>Tel. : +41 58 666 35 35 – Fax: +41 58 666 35 00</w:t>
            </w:r>
          </w:p>
          <w:p w:rsidR="00DA50A8" w:rsidRPr="00ED28D0" w:rsidRDefault="00DA50A8" w:rsidP="0072607E">
            <w:pPr>
              <w:widowControl w:val="0"/>
              <w:adjustRightInd w:val="0"/>
              <w:spacing w:line="288" w:lineRule="auto"/>
              <w:rPr>
                <w:rFonts w:ascii="Helvetica" w:eastAsia="Times New Roman" w:hAnsi="Helvetica"/>
                <w:sz w:val="16"/>
              </w:rPr>
            </w:pPr>
            <w:r w:rsidRPr="00B35FA0">
              <w:rPr>
                <w:rFonts w:ascii="Helvetica" w:eastAsia="Times New Roman" w:hAnsi="Helvetica"/>
                <w:sz w:val="16"/>
              </w:rPr>
              <w:t xml:space="preserve">markus.fischer@soreco.ch – </w:t>
            </w:r>
            <w:hyperlink r:id="rId6" w:history="1">
              <w:r w:rsidRPr="00B35FA0">
                <w:rPr>
                  <w:rFonts w:ascii="Helvetica" w:eastAsia="Times New Roman" w:hAnsi="Helvetica"/>
                  <w:sz w:val="16"/>
                </w:rPr>
                <w:t>www.soreco.ch</w:t>
              </w:r>
            </w:hyperlink>
          </w:p>
        </w:tc>
        <w:tc>
          <w:tcPr>
            <w:tcW w:w="4394" w:type="dxa"/>
          </w:tcPr>
          <w:p w:rsidR="00DA50A8" w:rsidRPr="00C109A8" w:rsidRDefault="00DA50A8" w:rsidP="0072607E">
            <w:pPr>
              <w:rPr>
                <w:rFonts w:ascii="Helvetica" w:hAnsi="Helvetica"/>
                <w:b/>
                <w:sz w:val="16"/>
              </w:rPr>
            </w:pPr>
            <w:r w:rsidRPr="00C109A8">
              <w:rPr>
                <w:rFonts w:ascii="Helvetica" w:hAnsi="Helvetica"/>
                <w:b/>
                <w:sz w:val="16"/>
              </w:rPr>
              <w:t>Presse- und Öffentlichkeitsarbeit:</w:t>
            </w:r>
          </w:p>
          <w:p w:rsidR="00DA50A8" w:rsidRPr="00C109A8" w:rsidRDefault="00DA50A8" w:rsidP="0072607E">
            <w:pPr>
              <w:widowControl w:val="0"/>
              <w:adjustRightInd w:val="0"/>
              <w:spacing w:line="288" w:lineRule="auto"/>
              <w:rPr>
                <w:rFonts w:ascii="Helvetica" w:eastAsia="Times New Roman" w:hAnsi="Helvetica"/>
                <w:sz w:val="16"/>
              </w:rPr>
            </w:pPr>
            <w:r w:rsidRPr="00C109A8">
              <w:rPr>
                <w:rFonts w:ascii="Helvetica" w:eastAsia="Times New Roman" w:hAnsi="Helvetica"/>
                <w:sz w:val="16"/>
              </w:rPr>
              <w:t>Press’n’Relations GmbH – Markus Häfliger</w:t>
            </w:r>
          </w:p>
          <w:p w:rsidR="00DA50A8" w:rsidRPr="00C109A8" w:rsidRDefault="00DA50A8" w:rsidP="0072607E">
            <w:pPr>
              <w:widowControl w:val="0"/>
              <w:adjustRightInd w:val="0"/>
              <w:spacing w:line="288" w:lineRule="auto"/>
              <w:rPr>
                <w:rFonts w:ascii="Helvetica" w:eastAsia="Times New Roman" w:hAnsi="Helvetica"/>
                <w:sz w:val="16"/>
              </w:rPr>
            </w:pPr>
            <w:r w:rsidRPr="00C109A8">
              <w:rPr>
                <w:rFonts w:ascii="Helvetica" w:eastAsia="Times New Roman" w:hAnsi="Helvetica"/>
                <w:sz w:val="16"/>
              </w:rPr>
              <w:t>Hirslanderstrasse 51 – 8032 Zürich</w:t>
            </w:r>
          </w:p>
          <w:p w:rsidR="00DA50A8" w:rsidRPr="00C109A8" w:rsidRDefault="00DA50A8" w:rsidP="0072607E">
            <w:pPr>
              <w:widowControl w:val="0"/>
              <w:adjustRightInd w:val="0"/>
              <w:spacing w:line="288" w:lineRule="auto"/>
              <w:rPr>
                <w:rFonts w:ascii="Helvetica" w:eastAsia="Times New Roman" w:hAnsi="Helvetica"/>
                <w:sz w:val="16"/>
              </w:rPr>
            </w:pPr>
            <w:r w:rsidRPr="00C109A8">
              <w:rPr>
                <w:rFonts w:ascii="Helvetica" w:eastAsia="Times New Roman" w:hAnsi="Helvetica"/>
                <w:sz w:val="16"/>
              </w:rPr>
              <w:t>Tel. : +41 43 344 58 65 – Fax: +41 43 344 58 69</w:t>
            </w:r>
          </w:p>
          <w:p w:rsidR="00DA50A8" w:rsidRPr="008B2D7C" w:rsidRDefault="00DA50A8" w:rsidP="0072607E">
            <w:pPr>
              <w:widowControl w:val="0"/>
              <w:adjustRightInd w:val="0"/>
              <w:spacing w:line="288" w:lineRule="auto"/>
              <w:rPr>
                <w:rFonts w:ascii="Helvetica" w:eastAsia="Times New Roman" w:hAnsi="Helvetica"/>
                <w:sz w:val="16"/>
              </w:rPr>
            </w:pPr>
            <w:r w:rsidRPr="00C109A8">
              <w:rPr>
                <w:rFonts w:ascii="Helvetica" w:eastAsia="Times New Roman" w:hAnsi="Helvetica"/>
                <w:sz w:val="16"/>
              </w:rPr>
              <w:t>mh@press-n-relations.ch – www.press-n-relations.ch</w:t>
            </w:r>
          </w:p>
        </w:tc>
      </w:tr>
    </w:tbl>
    <w:p w:rsidR="00DA50A8" w:rsidRDefault="00DA50A8" w:rsidP="00DA50A8">
      <w:pPr>
        <w:pStyle w:val="Textkrper3"/>
        <w:spacing w:line="288" w:lineRule="auto"/>
        <w:ind w:right="-434"/>
        <w:rPr>
          <w:b/>
          <w:sz w:val="16"/>
        </w:rPr>
      </w:pPr>
    </w:p>
    <w:p w:rsidR="00DA50A8" w:rsidRPr="0019372E" w:rsidRDefault="00DA50A8" w:rsidP="00DA50A8">
      <w:pPr>
        <w:pStyle w:val="Textkrper3"/>
        <w:spacing w:line="288" w:lineRule="auto"/>
        <w:ind w:right="-434"/>
        <w:rPr>
          <w:b/>
          <w:sz w:val="20"/>
          <w:szCs w:val="20"/>
        </w:rPr>
      </w:pPr>
      <w:r w:rsidRPr="0019372E">
        <w:rPr>
          <w:b/>
          <w:sz w:val="20"/>
          <w:szCs w:val="20"/>
        </w:rPr>
        <w:t xml:space="preserve">Über Soreco </w:t>
      </w:r>
    </w:p>
    <w:p w:rsidR="00DA50A8" w:rsidRDefault="00DA50A8" w:rsidP="00DA50A8">
      <w:pPr>
        <w:pStyle w:val="Textkrper3"/>
        <w:spacing w:line="288" w:lineRule="auto"/>
        <w:ind w:right="-434"/>
      </w:pPr>
      <w:r w:rsidRPr="008A0B93">
        <w:t xml:space="preserve">Gegründet im Jahr 1988, entwickelt und vermarktet die </w:t>
      </w:r>
      <w:r>
        <w:t>Soreco</w:t>
      </w:r>
      <w:r w:rsidRPr="008A0B93">
        <w:t xml:space="preserve"> AG, mit Hauptsitz in Schwerzenbach bei Z</w:t>
      </w:r>
      <w:r w:rsidRPr="008A0B93">
        <w:t>ü</w:t>
      </w:r>
      <w:r w:rsidRPr="008A0B93">
        <w:t>rich, branchenunabhängige Standard-Software für den mit</w:t>
      </w:r>
      <w:r>
        <w:t>tleren und oberen KMU- und Gross</w:t>
      </w:r>
      <w:r w:rsidRPr="008A0B93">
        <w:t xml:space="preserve">firmenbereich sowie für die öffentliche Verwaltung. </w:t>
      </w:r>
      <w:r>
        <w:t>Soreco Publica AG, eine 100-prozentige</w:t>
      </w:r>
      <w:r>
        <w:t xml:space="preserve"> Tochtergesellschaft, i</w:t>
      </w:r>
      <w:r w:rsidRPr="00AD3C3C">
        <w:t>st ein Software-, Ber</w:t>
      </w:r>
      <w:r w:rsidRPr="00AD3C3C">
        <w:t>a</w:t>
      </w:r>
      <w:r w:rsidRPr="00AD3C3C">
        <w:t>tungs- und Schulungs-Kompetenzzentrum rund um Business Process Management (BPM) für die öffen</w:t>
      </w:r>
      <w:r w:rsidRPr="00AD3C3C">
        <w:t>t</w:t>
      </w:r>
      <w:r w:rsidRPr="00AD3C3C">
        <w:t>liche Verwaltung und verwaltungsnahe Institutionen.</w:t>
      </w:r>
      <w:r>
        <w:t xml:space="preserve"> Seit dem 1. Juli 2011 ist Soreco Kernbestandteil der AXON ACTIVE Gruppe mit Hauptsitz in Luzern. </w:t>
      </w:r>
      <w:r w:rsidRPr="008A0B93">
        <w:t>Die Zusammenarbeit mit Partnern im Lösungs-, Dienstle</w:t>
      </w:r>
      <w:r w:rsidRPr="008A0B93">
        <w:t>i</w:t>
      </w:r>
      <w:r w:rsidRPr="008A0B93">
        <w:t>stungs- und Technologiebereich in Deutschland, Österreich und der Schweiz garantiert individuell zugeschni</w:t>
      </w:r>
      <w:r w:rsidRPr="008A0B93">
        <w:t>t</w:t>
      </w:r>
      <w:r w:rsidRPr="008A0B93">
        <w:t>tene Lösu</w:t>
      </w:r>
      <w:r w:rsidRPr="008A0B93">
        <w:t>n</w:t>
      </w:r>
      <w:r w:rsidRPr="008A0B93">
        <w:t xml:space="preserve">gen aus einer Hand. Mit 130 Mitarbeitenden betreuen </w:t>
      </w:r>
      <w:r>
        <w:t>Soreco</w:t>
      </w:r>
      <w:r w:rsidRPr="008A0B93">
        <w:t xml:space="preserve"> und die </w:t>
      </w:r>
      <w:r>
        <w:t>Soreco</w:t>
      </w:r>
      <w:r w:rsidRPr="008A0B93">
        <w:t xml:space="preserve"> Partner (rund 300 Mitarbeitende) derzeit über 3000 Unternehmen aus den unterschiedlichsten Branchen, davon 30 % der Top 500 Schweizer Unternehmen. </w:t>
      </w:r>
      <w:r>
        <w:t>In den Märkten ausserhalb der Schweiz vertritt die Schwesterfirma AXON A</w:t>
      </w:r>
      <w:r>
        <w:t>C</w:t>
      </w:r>
      <w:r>
        <w:t xml:space="preserve">TIVE AG über die Niederlassungen in München und Wien das Portfolio von Soreco. </w:t>
      </w:r>
    </w:p>
    <w:p w:rsidR="00DA50A8" w:rsidRPr="001E5325" w:rsidRDefault="00DA50A8" w:rsidP="00DA50A8">
      <w:pPr>
        <w:spacing w:line="360" w:lineRule="auto"/>
        <w:rPr>
          <w:rFonts w:ascii="Helvetica" w:hAnsi="Helvetica" w:cs="Arial"/>
          <w:b/>
          <w:sz w:val="16"/>
          <w:szCs w:val="16"/>
          <w:lang w:val="de-CH"/>
        </w:rPr>
      </w:pPr>
    </w:p>
    <w:p w:rsidR="00DA50A8" w:rsidRDefault="00DA50A8" w:rsidP="00DA50A8"/>
    <w:p w:rsidR="00DA50A8" w:rsidRDefault="00DA50A8" w:rsidP="00DA50A8"/>
    <w:p w:rsidR="00DA50A8" w:rsidRDefault="00DA50A8" w:rsidP="00DA50A8"/>
    <w:p w:rsidR="00DA50A8" w:rsidRDefault="00DA50A8" w:rsidP="00DA50A8"/>
    <w:p w:rsidR="007B1ECA" w:rsidRDefault="00AC10D4"/>
    <w:sectPr w:rsidR="007B1ECA" w:rsidSect="00190225">
      <w:headerReference w:type="default" r:id="rId7"/>
      <w:pgSz w:w="11899" w:h="16838"/>
      <w:pgMar w:top="1418" w:right="2118" w:bottom="1134" w:left="1418"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07E" w:rsidRDefault="00AC10D4">
    <w:pPr>
      <w:pStyle w:val="Kopfzeile"/>
      <w:tabs>
        <w:tab w:val="clear" w:pos="9072"/>
        <w:tab w:val="right" w:pos="9639"/>
      </w:tabs>
    </w:pPr>
  </w:p>
  <w:p w:rsidR="0072607E" w:rsidRDefault="00A10DB5">
    <w:pPr>
      <w:pStyle w:val="Kopfzeile"/>
      <w:tabs>
        <w:tab w:val="clear" w:pos="9072"/>
        <w:tab w:val="right" w:pos="9639"/>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RECO_BLACK_GREEN_RGB_72dpi" style="width:144.8pt;height:39.2pt;visibility:visible">
          <v:imagedata r:id="rId1" o:title="SORECO_BLACK_GREEN_RGB_72dpi"/>
        </v:shape>
      </w:pict>
    </w:r>
  </w:p>
  <w:p w:rsidR="0072607E" w:rsidRDefault="00AC10D4">
    <w:pPr>
      <w:pStyle w:val="Kopfzeile"/>
      <w:tabs>
        <w:tab w:val="clear" w:pos="9072"/>
        <w:tab w:val="right" w:pos="9639"/>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7"/>
  </w:hdrShapeDefaults>
  <w:compat>
    <w:doNotAutofitConstrainedTables/>
    <w:splitPgBreakAndParaMark/>
    <w:doNotVertAlignCellWithSp/>
    <w:doNotBreakConstrainedForcedTable/>
    <w:useAnsiKerningPairs/>
    <w:cachedColBalance/>
  </w:compat>
  <w:rsids>
    <w:rsidRoot w:val="00190225"/>
    <w:rsid w:val="00190225"/>
    <w:rsid w:val="00502A63"/>
    <w:rsid w:val="008F73B7"/>
    <w:rsid w:val="00A10DB5"/>
    <w:rsid w:val="00AC10D4"/>
    <w:rsid w:val="00B94BA3"/>
    <w:rsid w:val="00DA50A8"/>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0225"/>
    <w:rPr>
      <w:rFonts w:ascii="Times" w:eastAsia="Times" w:hAnsi="Times"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rsid w:val="00190225"/>
    <w:pPr>
      <w:tabs>
        <w:tab w:val="center" w:pos="4536"/>
        <w:tab w:val="right" w:pos="9072"/>
      </w:tabs>
    </w:pPr>
  </w:style>
  <w:style w:type="character" w:customStyle="1" w:styleId="KopfzeileZeichen">
    <w:name w:val="Kopfzeile Zeichen"/>
    <w:basedOn w:val="Absatzstandardschriftart"/>
    <w:link w:val="Kopfzeile"/>
    <w:rsid w:val="00190225"/>
    <w:rPr>
      <w:rFonts w:ascii="Times" w:eastAsia="Times" w:hAnsi="Times" w:cs="Times New Roman"/>
      <w:lang w:eastAsia="de-DE"/>
    </w:rPr>
  </w:style>
  <w:style w:type="paragraph" w:styleId="Textkrper3">
    <w:name w:val="Body Text 3"/>
    <w:basedOn w:val="Standard"/>
    <w:link w:val="Textkrper3Zeichen"/>
    <w:rsid w:val="00190225"/>
    <w:pPr>
      <w:widowControl w:val="0"/>
      <w:autoSpaceDE w:val="0"/>
      <w:autoSpaceDN w:val="0"/>
      <w:adjustRightInd w:val="0"/>
    </w:pPr>
    <w:rPr>
      <w:rFonts w:ascii="Helvetica" w:eastAsia="Times New Roman" w:hAnsi="Helvetica"/>
      <w:sz w:val="18"/>
    </w:rPr>
  </w:style>
  <w:style w:type="character" w:customStyle="1" w:styleId="Textkrper3Zeichen">
    <w:name w:val="Textkörper 3 Zeichen"/>
    <w:basedOn w:val="Absatzstandardschriftart"/>
    <w:link w:val="Textkrper3"/>
    <w:rsid w:val="00190225"/>
    <w:rPr>
      <w:rFonts w:ascii="Helvetica" w:eastAsia="Times New Roman" w:hAnsi="Helvetica" w:cs="Times New Roman"/>
      <w:sz w:val="18"/>
      <w:lang w:eastAsia="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www.press-n-relations.ch" TargetMode="External"/><Relationship Id="rId6" Type="http://schemas.openxmlformats.org/officeDocument/2006/relationships/hyperlink" Target="http://www.soreco.ch"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3613</Characters>
  <Application>Microsoft Macintosh Word</Application>
  <DocSecurity>0</DocSecurity>
  <Lines>30</Lines>
  <Paragraphs>7</Paragraphs>
  <ScaleCrop>false</ScaleCrop>
  <Company>Press'n'Relations </Company>
  <LinksUpToDate>false</LinksUpToDate>
  <CharactersWithSpaces>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5</cp:revision>
  <dcterms:created xsi:type="dcterms:W3CDTF">2013-06-07T16:31:00Z</dcterms:created>
  <dcterms:modified xsi:type="dcterms:W3CDTF">2013-06-11T13:51:00Z</dcterms:modified>
</cp:coreProperties>
</file>