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C0CB7" w14:textId="37B8590E" w:rsidR="00DA0EE4" w:rsidRPr="00F727E1" w:rsidRDefault="00003CC2" w:rsidP="00DA0EE4">
      <w:pPr>
        <w:tabs>
          <w:tab w:val="left" w:pos="9070"/>
        </w:tabs>
        <w:ind w:right="-2"/>
        <w:rPr>
          <w:rFonts w:ascii="Arial" w:hAnsi="Arial"/>
          <w:b/>
          <w:color w:val="000000"/>
          <w:u w:val="single"/>
        </w:rPr>
      </w:pPr>
      <w:r>
        <w:rPr>
          <w:rFonts w:ascii="Arial" w:hAnsi="Arial"/>
          <w:b/>
          <w:color w:val="000000"/>
          <w:u w:val="single"/>
        </w:rPr>
        <w:t xml:space="preserve">Fujitsu setzt </w:t>
      </w:r>
      <w:r w:rsidR="00C70D33">
        <w:rPr>
          <w:rFonts w:ascii="Arial" w:hAnsi="Arial"/>
          <w:b/>
          <w:color w:val="000000"/>
          <w:u w:val="single"/>
        </w:rPr>
        <w:t xml:space="preserve">auf neues </w:t>
      </w:r>
      <w:proofErr w:type="spellStart"/>
      <w:r w:rsidR="009A1C03">
        <w:rPr>
          <w:rFonts w:ascii="Arial" w:hAnsi="Arial"/>
          <w:b/>
          <w:color w:val="000000"/>
          <w:u w:val="single"/>
        </w:rPr>
        <w:t>Dienstleistungs</w:t>
      </w:r>
      <w:r w:rsidR="00BC6A99">
        <w:rPr>
          <w:rFonts w:ascii="Arial" w:hAnsi="Arial"/>
          <w:b/>
          <w:color w:val="000000"/>
          <w:u w:val="single"/>
        </w:rPr>
        <w:t>s</w:t>
      </w:r>
      <w:r w:rsidR="009A1C03">
        <w:rPr>
          <w:rFonts w:ascii="Arial" w:hAnsi="Arial"/>
          <w:b/>
          <w:color w:val="000000"/>
          <w:u w:val="single"/>
        </w:rPr>
        <w:t>paket</w:t>
      </w:r>
      <w:proofErr w:type="spellEnd"/>
      <w:r w:rsidR="00D4371A">
        <w:rPr>
          <w:rFonts w:ascii="Arial" w:hAnsi="Arial"/>
          <w:b/>
          <w:color w:val="000000"/>
          <w:u w:val="single"/>
        </w:rPr>
        <w:t xml:space="preserve"> </w:t>
      </w:r>
      <w:r w:rsidR="00E37CD0">
        <w:rPr>
          <w:rFonts w:ascii="Arial" w:hAnsi="Arial"/>
          <w:b/>
          <w:color w:val="000000"/>
          <w:u w:val="single"/>
        </w:rPr>
        <w:t>„</w:t>
      </w:r>
      <w:r w:rsidR="006959C7">
        <w:rPr>
          <w:rFonts w:ascii="Arial" w:hAnsi="Arial"/>
          <w:b/>
          <w:color w:val="000000"/>
          <w:u w:val="single"/>
        </w:rPr>
        <w:t>[</w:t>
      </w:r>
      <w:proofErr w:type="spellStart"/>
      <w:r w:rsidR="006959C7" w:rsidRPr="00974327">
        <w:rPr>
          <w:rFonts w:ascii="Arial" w:hAnsi="Arial"/>
          <w:b/>
          <w:color w:val="000000"/>
          <w:u w:val="single"/>
        </w:rPr>
        <w:t>s.i.g</w:t>
      </w:r>
      <w:proofErr w:type="spellEnd"/>
      <w:r w:rsidR="006959C7" w:rsidRPr="00974327">
        <w:rPr>
          <w:rFonts w:ascii="Arial" w:hAnsi="Arial"/>
          <w:b/>
          <w:color w:val="000000"/>
          <w:u w:val="single"/>
        </w:rPr>
        <w:t>.</w:t>
      </w:r>
      <w:r w:rsidR="006959C7">
        <w:rPr>
          <w:rFonts w:ascii="Arial" w:hAnsi="Arial"/>
          <w:b/>
          <w:color w:val="000000"/>
          <w:u w:val="single"/>
        </w:rPr>
        <w:t xml:space="preserve">] </w:t>
      </w:r>
      <w:proofErr w:type="spellStart"/>
      <w:proofErr w:type="gramStart"/>
      <w:r w:rsidR="000948D0">
        <w:rPr>
          <w:rFonts w:ascii="Arial" w:hAnsi="Arial"/>
          <w:b/>
          <w:color w:val="000000"/>
          <w:u w:val="single"/>
        </w:rPr>
        <w:t>learn</w:t>
      </w:r>
      <w:r w:rsidR="00B226B8">
        <w:rPr>
          <w:rFonts w:ascii="Arial" w:hAnsi="Arial"/>
          <w:b/>
          <w:color w:val="000000"/>
          <w:u w:val="single"/>
        </w:rPr>
        <w:t>.virtual</w:t>
      </w:r>
      <w:proofErr w:type="spellEnd"/>
      <w:proofErr w:type="gramEnd"/>
      <w:r w:rsidR="00E37CD0">
        <w:rPr>
          <w:rFonts w:ascii="Arial" w:hAnsi="Arial"/>
          <w:b/>
          <w:color w:val="000000"/>
          <w:u w:val="single"/>
        </w:rPr>
        <w:t>“</w:t>
      </w:r>
      <w:r w:rsidR="009A1C03">
        <w:rPr>
          <w:rFonts w:ascii="Arial" w:hAnsi="Arial"/>
          <w:b/>
          <w:color w:val="000000"/>
          <w:u w:val="single"/>
        </w:rPr>
        <w:t xml:space="preserve"> </w:t>
      </w:r>
    </w:p>
    <w:p w14:paraId="0C7090F1" w14:textId="77777777" w:rsidR="00DA0EE4" w:rsidRPr="00F727E1" w:rsidRDefault="00DA0EE4" w:rsidP="00DA0EE4">
      <w:pPr>
        <w:autoSpaceDE w:val="0"/>
        <w:autoSpaceDN w:val="0"/>
        <w:adjustRightInd w:val="0"/>
        <w:spacing w:line="240" w:lineRule="atLeast"/>
        <w:ind w:right="1106"/>
        <w:rPr>
          <w:rFonts w:ascii="Arial" w:hAnsi="Arial"/>
          <w:b/>
          <w:color w:val="000000"/>
          <w:u w:val="single"/>
        </w:rPr>
      </w:pPr>
    </w:p>
    <w:p w14:paraId="55752A77" w14:textId="42D9C832" w:rsidR="00DA0EE4" w:rsidRPr="00F727E1" w:rsidRDefault="00C70D33" w:rsidP="00DA0EE4">
      <w:pPr>
        <w:tabs>
          <w:tab w:val="left" w:pos="7230"/>
          <w:tab w:val="left" w:pos="9072"/>
        </w:tabs>
        <w:autoSpaceDE w:val="0"/>
        <w:autoSpaceDN w:val="0"/>
        <w:adjustRightInd w:val="0"/>
        <w:spacing w:line="240" w:lineRule="atLeast"/>
        <w:ind w:right="-144"/>
        <w:rPr>
          <w:rFonts w:ascii="Arial" w:hAnsi="Arial"/>
          <w:b/>
          <w:sz w:val="27"/>
          <w:szCs w:val="27"/>
        </w:rPr>
      </w:pPr>
      <w:r w:rsidRPr="00C70D33">
        <w:rPr>
          <w:rFonts w:ascii="Arial" w:hAnsi="Arial"/>
          <w:b/>
          <w:sz w:val="27"/>
          <w:szCs w:val="27"/>
        </w:rPr>
        <w:t>[</w:t>
      </w:r>
      <w:proofErr w:type="spellStart"/>
      <w:r w:rsidRPr="00C70D33">
        <w:rPr>
          <w:rFonts w:ascii="Arial" w:hAnsi="Arial"/>
          <w:b/>
          <w:sz w:val="27"/>
          <w:szCs w:val="27"/>
        </w:rPr>
        <w:t>s.i.g</w:t>
      </w:r>
      <w:proofErr w:type="spellEnd"/>
      <w:r w:rsidRPr="00C70D33">
        <w:rPr>
          <w:rFonts w:ascii="Arial" w:hAnsi="Arial"/>
          <w:b/>
          <w:sz w:val="27"/>
          <w:szCs w:val="27"/>
        </w:rPr>
        <w:t xml:space="preserve">.] </w:t>
      </w:r>
      <w:r>
        <w:rPr>
          <w:rFonts w:ascii="Arial" w:hAnsi="Arial"/>
          <w:b/>
          <w:sz w:val="27"/>
          <w:szCs w:val="27"/>
        </w:rPr>
        <w:t>bietet e</w:t>
      </w:r>
      <w:r w:rsidR="00395F60">
        <w:rPr>
          <w:rFonts w:ascii="Arial" w:hAnsi="Arial"/>
          <w:b/>
          <w:sz w:val="27"/>
          <w:szCs w:val="27"/>
        </w:rPr>
        <w:t>infache</w:t>
      </w:r>
      <w:r>
        <w:rPr>
          <w:rFonts w:ascii="Arial" w:hAnsi="Arial"/>
          <w:b/>
          <w:sz w:val="27"/>
          <w:szCs w:val="27"/>
        </w:rPr>
        <w:t>n</w:t>
      </w:r>
      <w:r w:rsidR="00395F60">
        <w:rPr>
          <w:rFonts w:ascii="Arial" w:hAnsi="Arial"/>
          <w:b/>
          <w:sz w:val="27"/>
          <w:szCs w:val="27"/>
        </w:rPr>
        <w:t xml:space="preserve"> Einstieg in </w:t>
      </w:r>
      <w:r w:rsidR="00403D45">
        <w:rPr>
          <w:rFonts w:ascii="Arial" w:hAnsi="Arial"/>
          <w:b/>
          <w:sz w:val="27"/>
          <w:szCs w:val="27"/>
        </w:rPr>
        <w:t>virtuelle</w:t>
      </w:r>
      <w:r w:rsidR="00C02ABA">
        <w:rPr>
          <w:rFonts w:ascii="Arial" w:hAnsi="Arial"/>
          <w:b/>
          <w:sz w:val="27"/>
          <w:szCs w:val="27"/>
        </w:rPr>
        <w:t xml:space="preserve"> </w:t>
      </w:r>
      <w:r w:rsidR="000C303C">
        <w:rPr>
          <w:rFonts w:ascii="Arial" w:hAnsi="Arial"/>
          <w:b/>
          <w:sz w:val="27"/>
          <w:szCs w:val="27"/>
        </w:rPr>
        <w:t>L</w:t>
      </w:r>
      <w:r w:rsidR="00793BFF">
        <w:rPr>
          <w:rFonts w:ascii="Arial" w:hAnsi="Arial"/>
          <w:b/>
          <w:sz w:val="27"/>
          <w:szCs w:val="27"/>
        </w:rPr>
        <w:t>ern- und Arbeitswelten</w:t>
      </w:r>
    </w:p>
    <w:p w14:paraId="0AEB0AEC" w14:textId="77777777" w:rsidR="00DA0EE4" w:rsidRPr="00F727E1" w:rsidRDefault="00DA0EE4" w:rsidP="00DA0EE4">
      <w:pPr>
        <w:tabs>
          <w:tab w:val="left" w:pos="7230"/>
          <w:tab w:val="left" w:pos="9072"/>
        </w:tabs>
        <w:autoSpaceDE w:val="0"/>
        <w:autoSpaceDN w:val="0"/>
        <w:adjustRightInd w:val="0"/>
        <w:spacing w:line="240" w:lineRule="atLeast"/>
        <w:ind w:right="-144"/>
        <w:rPr>
          <w:rFonts w:ascii="Arial" w:hAnsi="Arial"/>
          <w:b/>
          <w:sz w:val="27"/>
          <w:szCs w:val="27"/>
        </w:rPr>
      </w:pPr>
    </w:p>
    <w:p w14:paraId="791F0BB8" w14:textId="5D5BE9B2" w:rsidR="00C70D33" w:rsidRDefault="00974327" w:rsidP="00DA0EE4">
      <w:pPr>
        <w:widowControl w:val="0"/>
        <w:autoSpaceDE w:val="0"/>
        <w:autoSpaceDN w:val="0"/>
        <w:adjustRightInd w:val="0"/>
        <w:spacing w:line="360" w:lineRule="auto"/>
        <w:ind w:right="1982"/>
        <w:rPr>
          <w:rFonts w:ascii="Arial" w:hAnsi="Arial"/>
          <w:b/>
          <w:color w:val="000000"/>
          <w:sz w:val="20"/>
        </w:rPr>
      </w:pPr>
      <w:r>
        <w:rPr>
          <w:rFonts w:ascii="Arial" w:hAnsi="Arial"/>
          <w:b/>
          <w:color w:val="000000"/>
          <w:sz w:val="20"/>
        </w:rPr>
        <w:t>Neu-Ulm</w:t>
      </w:r>
      <w:r w:rsidR="00DA0EE4" w:rsidRPr="00673BC4">
        <w:rPr>
          <w:rFonts w:ascii="Arial" w:hAnsi="Arial"/>
          <w:b/>
          <w:sz w:val="20"/>
        </w:rPr>
        <w:t>,</w:t>
      </w:r>
      <w:r w:rsidR="00DA0EE4">
        <w:rPr>
          <w:rFonts w:ascii="Arial" w:hAnsi="Arial"/>
          <w:b/>
          <w:sz w:val="20"/>
        </w:rPr>
        <w:t xml:space="preserve"> </w:t>
      </w:r>
      <w:r w:rsidR="002A654A">
        <w:rPr>
          <w:rFonts w:ascii="Arial" w:hAnsi="Arial"/>
          <w:b/>
          <w:sz w:val="20"/>
        </w:rPr>
        <w:t>1</w:t>
      </w:r>
      <w:r w:rsidR="00683EF2">
        <w:rPr>
          <w:rFonts w:ascii="Arial" w:hAnsi="Arial"/>
          <w:b/>
          <w:sz w:val="20"/>
        </w:rPr>
        <w:t>0</w:t>
      </w:r>
      <w:r w:rsidR="00DA0EE4">
        <w:rPr>
          <w:rFonts w:ascii="Arial" w:hAnsi="Arial"/>
          <w:b/>
          <w:color w:val="000000"/>
          <w:sz w:val="20"/>
        </w:rPr>
        <w:t xml:space="preserve">. </w:t>
      </w:r>
      <w:r w:rsidR="00683EF2">
        <w:rPr>
          <w:rFonts w:ascii="Arial" w:hAnsi="Arial"/>
          <w:b/>
          <w:color w:val="000000"/>
          <w:sz w:val="20"/>
        </w:rPr>
        <w:t>Oktober</w:t>
      </w:r>
      <w:r w:rsidR="00DA0EE4">
        <w:rPr>
          <w:rFonts w:ascii="Arial" w:hAnsi="Arial"/>
          <w:b/>
          <w:color w:val="000000"/>
          <w:sz w:val="20"/>
        </w:rPr>
        <w:t xml:space="preserve"> </w:t>
      </w:r>
      <w:r w:rsidR="00240954">
        <w:rPr>
          <w:rFonts w:ascii="Arial" w:hAnsi="Arial"/>
          <w:b/>
          <w:color w:val="000000"/>
          <w:sz w:val="20"/>
        </w:rPr>
        <w:t>201</w:t>
      </w:r>
      <w:r w:rsidR="00C53570">
        <w:rPr>
          <w:rFonts w:ascii="Arial" w:hAnsi="Arial"/>
          <w:b/>
          <w:color w:val="000000"/>
          <w:sz w:val="20"/>
        </w:rPr>
        <w:t>6</w:t>
      </w:r>
      <w:r w:rsidR="00DA0EE4">
        <w:rPr>
          <w:rFonts w:ascii="Arial" w:hAnsi="Arial"/>
          <w:b/>
          <w:color w:val="000000"/>
          <w:sz w:val="20"/>
        </w:rPr>
        <w:t xml:space="preserve">. </w:t>
      </w:r>
      <w:r w:rsidR="00C70D33">
        <w:rPr>
          <w:rFonts w:ascii="Arial" w:hAnsi="Arial"/>
          <w:b/>
          <w:color w:val="000000"/>
          <w:sz w:val="20"/>
        </w:rPr>
        <w:t xml:space="preserve">Virtuelle </w:t>
      </w:r>
      <w:r w:rsidR="00187697">
        <w:rPr>
          <w:rFonts w:ascii="Arial" w:hAnsi="Arial"/>
          <w:b/>
          <w:color w:val="000000"/>
          <w:sz w:val="20"/>
        </w:rPr>
        <w:t>Schulungsräume</w:t>
      </w:r>
      <w:r w:rsidR="008C4E9F">
        <w:rPr>
          <w:rFonts w:ascii="Arial" w:hAnsi="Arial"/>
          <w:b/>
          <w:color w:val="000000"/>
          <w:sz w:val="20"/>
        </w:rPr>
        <w:t xml:space="preserve"> in 3D</w:t>
      </w:r>
      <w:r w:rsidR="004D05B9">
        <w:rPr>
          <w:rFonts w:ascii="Arial" w:hAnsi="Arial"/>
          <w:b/>
          <w:color w:val="000000"/>
          <w:sz w:val="20"/>
        </w:rPr>
        <w:t>,</w:t>
      </w:r>
      <w:r w:rsidR="00C70D33">
        <w:rPr>
          <w:rFonts w:ascii="Arial" w:hAnsi="Arial"/>
          <w:b/>
          <w:color w:val="000000"/>
          <w:sz w:val="20"/>
        </w:rPr>
        <w:t xml:space="preserve"> in denen sich Seminarteilnehmer aus aller Welt via Avatar zu </w:t>
      </w:r>
      <w:r w:rsidR="00187697">
        <w:rPr>
          <w:rFonts w:ascii="Arial" w:hAnsi="Arial"/>
          <w:b/>
          <w:color w:val="000000"/>
          <w:sz w:val="20"/>
        </w:rPr>
        <w:t>Trainings</w:t>
      </w:r>
      <w:r w:rsidR="00C70D33">
        <w:rPr>
          <w:rFonts w:ascii="Arial" w:hAnsi="Arial"/>
          <w:b/>
          <w:color w:val="000000"/>
          <w:sz w:val="20"/>
        </w:rPr>
        <w:t xml:space="preserve"> zusammenfinden: Das ist der Kern des neuen Dienstleistungs</w:t>
      </w:r>
      <w:r w:rsidR="00872E76">
        <w:rPr>
          <w:rFonts w:ascii="Arial" w:hAnsi="Arial"/>
          <w:b/>
          <w:color w:val="000000"/>
          <w:sz w:val="20"/>
        </w:rPr>
        <w:t>pakets</w:t>
      </w:r>
      <w:r w:rsidR="00C70D33">
        <w:rPr>
          <w:rFonts w:ascii="Arial" w:hAnsi="Arial"/>
          <w:b/>
          <w:color w:val="000000"/>
          <w:sz w:val="20"/>
        </w:rPr>
        <w:t xml:space="preserve"> </w:t>
      </w:r>
      <w:r w:rsidR="00C70D33" w:rsidRPr="00C70D33">
        <w:rPr>
          <w:rFonts w:ascii="Arial" w:hAnsi="Arial"/>
          <w:b/>
          <w:color w:val="000000"/>
          <w:sz w:val="20"/>
        </w:rPr>
        <w:t>„[</w:t>
      </w:r>
      <w:proofErr w:type="spellStart"/>
      <w:r w:rsidR="00C70D33" w:rsidRPr="00C70D33">
        <w:rPr>
          <w:rFonts w:ascii="Arial" w:hAnsi="Arial"/>
          <w:b/>
          <w:color w:val="000000"/>
          <w:sz w:val="20"/>
        </w:rPr>
        <w:t>s.i.g</w:t>
      </w:r>
      <w:proofErr w:type="spellEnd"/>
      <w:r w:rsidR="00C70D33" w:rsidRPr="00C70D33">
        <w:rPr>
          <w:rFonts w:ascii="Arial" w:hAnsi="Arial"/>
          <w:b/>
          <w:color w:val="000000"/>
          <w:sz w:val="20"/>
        </w:rPr>
        <w:t xml:space="preserve">.] </w:t>
      </w:r>
      <w:proofErr w:type="spellStart"/>
      <w:proofErr w:type="gramStart"/>
      <w:r w:rsidR="00C70D33" w:rsidRPr="00C70D33">
        <w:rPr>
          <w:rFonts w:ascii="Arial" w:hAnsi="Arial"/>
          <w:b/>
          <w:color w:val="000000"/>
          <w:sz w:val="20"/>
        </w:rPr>
        <w:t>learn.virtual</w:t>
      </w:r>
      <w:proofErr w:type="spellEnd"/>
      <w:proofErr w:type="gramEnd"/>
      <w:r w:rsidR="00C70D33" w:rsidRPr="00C70D33">
        <w:rPr>
          <w:rFonts w:ascii="Arial" w:hAnsi="Arial"/>
          <w:b/>
          <w:color w:val="000000"/>
          <w:sz w:val="20"/>
        </w:rPr>
        <w:t>“</w:t>
      </w:r>
      <w:r w:rsidR="006179F4">
        <w:rPr>
          <w:rFonts w:ascii="Arial" w:hAnsi="Arial"/>
          <w:b/>
          <w:color w:val="000000"/>
          <w:sz w:val="20"/>
        </w:rPr>
        <w:t>, das</w:t>
      </w:r>
      <w:r w:rsidR="00C70D33">
        <w:rPr>
          <w:rFonts w:ascii="Arial" w:hAnsi="Arial"/>
          <w:b/>
          <w:color w:val="000000"/>
          <w:sz w:val="20"/>
        </w:rPr>
        <w:t xml:space="preserve"> </w:t>
      </w:r>
      <w:r w:rsidR="006179F4">
        <w:rPr>
          <w:rFonts w:ascii="Arial" w:hAnsi="Arial"/>
          <w:b/>
          <w:color w:val="000000"/>
          <w:sz w:val="20"/>
        </w:rPr>
        <w:t>die</w:t>
      </w:r>
      <w:r w:rsidR="00C70D33">
        <w:rPr>
          <w:rFonts w:ascii="Arial" w:hAnsi="Arial"/>
          <w:b/>
          <w:color w:val="000000"/>
          <w:sz w:val="20"/>
        </w:rPr>
        <w:t xml:space="preserve"> Neu-Ulmer IT-Spezialisten der </w:t>
      </w:r>
      <w:r w:rsidR="00C70D33" w:rsidRPr="00C70D33">
        <w:rPr>
          <w:rFonts w:ascii="Arial" w:hAnsi="Arial"/>
          <w:b/>
          <w:color w:val="000000"/>
          <w:sz w:val="20"/>
        </w:rPr>
        <w:t>[</w:t>
      </w:r>
      <w:proofErr w:type="spellStart"/>
      <w:r w:rsidR="00C70D33" w:rsidRPr="00C70D33">
        <w:rPr>
          <w:rFonts w:ascii="Arial" w:hAnsi="Arial"/>
          <w:b/>
          <w:color w:val="000000"/>
          <w:sz w:val="20"/>
        </w:rPr>
        <w:t>s.i.g</w:t>
      </w:r>
      <w:proofErr w:type="spellEnd"/>
      <w:r w:rsidR="00C70D33" w:rsidRPr="00C70D33">
        <w:rPr>
          <w:rFonts w:ascii="Arial" w:hAnsi="Arial"/>
          <w:b/>
          <w:color w:val="000000"/>
          <w:sz w:val="20"/>
        </w:rPr>
        <w:t xml:space="preserve">.] mbH </w:t>
      </w:r>
      <w:r w:rsidR="00C70D33">
        <w:rPr>
          <w:rFonts w:ascii="Arial" w:hAnsi="Arial"/>
          <w:b/>
          <w:color w:val="000000"/>
          <w:sz w:val="20"/>
        </w:rPr>
        <w:t xml:space="preserve">in enger Zusammenarbeit mit der Ulmer </w:t>
      </w:r>
      <w:proofErr w:type="spellStart"/>
      <w:r w:rsidR="00C70D33">
        <w:rPr>
          <w:rFonts w:ascii="Arial" w:hAnsi="Arial"/>
          <w:b/>
          <w:color w:val="000000"/>
          <w:sz w:val="20"/>
        </w:rPr>
        <w:t>TriCAT</w:t>
      </w:r>
      <w:proofErr w:type="spellEnd"/>
      <w:r w:rsidR="00397B19">
        <w:rPr>
          <w:rFonts w:ascii="Arial" w:hAnsi="Arial"/>
          <w:b/>
          <w:color w:val="000000"/>
          <w:sz w:val="20"/>
        </w:rPr>
        <w:t xml:space="preserve"> GmbH</w:t>
      </w:r>
      <w:r w:rsidR="00C70D33">
        <w:rPr>
          <w:rFonts w:ascii="Arial" w:hAnsi="Arial"/>
          <w:b/>
          <w:color w:val="000000"/>
          <w:sz w:val="20"/>
        </w:rPr>
        <w:t xml:space="preserve">, </w:t>
      </w:r>
      <w:r w:rsidR="006179F4">
        <w:rPr>
          <w:rFonts w:ascii="Arial" w:hAnsi="Arial"/>
          <w:b/>
          <w:color w:val="000000"/>
          <w:sz w:val="20"/>
        </w:rPr>
        <w:t xml:space="preserve">einem führenden </w:t>
      </w:r>
      <w:r w:rsidR="00C70D33">
        <w:rPr>
          <w:rFonts w:ascii="Arial" w:hAnsi="Arial"/>
          <w:b/>
          <w:color w:val="000000"/>
          <w:sz w:val="20"/>
        </w:rPr>
        <w:t>Anbieter von 3D-Lern- und Arbeitswelten</w:t>
      </w:r>
      <w:r w:rsidR="006179F4">
        <w:rPr>
          <w:rFonts w:ascii="Arial" w:hAnsi="Arial"/>
          <w:b/>
          <w:color w:val="000000"/>
          <w:sz w:val="20"/>
        </w:rPr>
        <w:t>,</w:t>
      </w:r>
      <w:r w:rsidR="00C70D33">
        <w:rPr>
          <w:rFonts w:ascii="Arial" w:hAnsi="Arial"/>
          <w:b/>
          <w:color w:val="000000"/>
          <w:sz w:val="20"/>
        </w:rPr>
        <w:t xml:space="preserve"> </w:t>
      </w:r>
      <w:r w:rsidR="00872E76">
        <w:rPr>
          <w:rFonts w:ascii="Arial" w:hAnsi="Arial"/>
          <w:b/>
          <w:color w:val="000000"/>
          <w:sz w:val="20"/>
        </w:rPr>
        <w:t>gebündelt</w:t>
      </w:r>
      <w:r w:rsidR="00C70D33">
        <w:rPr>
          <w:rFonts w:ascii="Arial" w:hAnsi="Arial"/>
          <w:b/>
          <w:color w:val="000000"/>
          <w:sz w:val="20"/>
        </w:rPr>
        <w:t xml:space="preserve"> ha</w:t>
      </w:r>
      <w:r w:rsidR="006179F4">
        <w:rPr>
          <w:rFonts w:ascii="Arial" w:hAnsi="Arial"/>
          <w:b/>
          <w:color w:val="000000"/>
          <w:sz w:val="20"/>
        </w:rPr>
        <w:t>ben</w:t>
      </w:r>
      <w:r w:rsidR="00C70D33">
        <w:rPr>
          <w:rFonts w:ascii="Arial" w:hAnsi="Arial"/>
          <w:b/>
          <w:color w:val="000000"/>
          <w:sz w:val="20"/>
        </w:rPr>
        <w:t xml:space="preserve">. Erster Kunde für das neue </w:t>
      </w:r>
      <w:r w:rsidR="00187697">
        <w:rPr>
          <w:rFonts w:ascii="Arial" w:hAnsi="Arial"/>
          <w:b/>
          <w:color w:val="000000"/>
          <w:sz w:val="20"/>
        </w:rPr>
        <w:t>Komplettpaket</w:t>
      </w:r>
      <w:r w:rsidR="00C70D33">
        <w:rPr>
          <w:rFonts w:ascii="Arial" w:hAnsi="Arial"/>
          <w:b/>
          <w:color w:val="000000"/>
          <w:sz w:val="20"/>
        </w:rPr>
        <w:t xml:space="preserve"> ist Fujitsu</w:t>
      </w:r>
      <w:r w:rsidR="00123C1B">
        <w:rPr>
          <w:rFonts w:ascii="Arial" w:hAnsi="Arial"/>
          <w:b/>
          <w:color w:val="000000"/>
          <w:sz w:val="20"/>
        </w:rPr>
        <w:t>.</w:t>
      </w:r>
      <w:r w:rsidR="00C70D33">
        <w:rPr>
          <w:rFonts w:ascii="Arial" w:hAnsi="Arial"/>
          <w:b/>
          <w:color w:val="000000"/>
          <w:sz w:val="20"/>
        </w:rPr>
        <w:t xml:space="preserve"> </w:t>
      </w:r>
      <w:r w:rsidR="00123C1B">
        <w:rPr>
          <w:rFonts w:ascii="Arial" w:hAnsi="Arial"/>
          <w:b/>
          <w:color w:val="000000"/>
          <w:sz w:val="20"/>
        </w:rPr>
        <w:t>Das Unternehmen</w:t>
      </w:r>
      <w:r w:rsidR="00C70D33">
        <w:rPr>
          <w:rFonts w:ascii="Arial" w:hAnsi="Arial"/>
          <w:b/>
          <w:color w:val="000000"/>
          <w:sz w:val="20"/>
        </w:rPr>
        <w:t xml:space="preserve"> </w:t>
      </w:r>
      <w:r w:rsidR="001011E7">
        <w:rPr>
          <w:rFonts w:ascii="Arial" w:hAnsi="Arial"/>
          <w:b/>
          <w:color w:val="000000"/>
          <w:sz w:val="20"/>
        </w:rPr>
        <w:t>möchte</w:t>
      </w:r>
      <w:r w:rsidR="001011E7">
        <w:rPr>
          <w:rFonts w:ascii="Arial" w:hAnsi="Arial"/>
          <w:b/>
          <w:color w:val="000000"/>
          <w:sz w:val="20"/>
        </w:rPr>
        <w:t xml:space="preserve"> </w:t>
      </w:r>
      <w:r w:rsidR="00C70D33">
        <w:rPr>
          <w:rFonts w:ascii="Arial" w:hAnsi="Arial"/>
          <w:b/>
          <w:color w:val="000000"/>
          <w:sz w:val="20"/>
        </w:rPr>
        <w:t>auf diesem Wege künftig Mitarbeiter und Partner aus der gesamten EMEA-Region besser schulen. „</w:t>
      </w:r>
      <w:r w:rsidR="00AE25E2">
        <w:rPr>
          <w:rFonts w:ascii="Arial" w:hAnsi="Arial"/>
          <w:b/>
          <w:color w:val="000000"/>
          <w:sz w:val="20"/>
        </w:rPr>
        <w:t>V</w:t>
      </w:r>
      <w:r w:rsidR="00C70D33">
        <w:rPr>
          <w:rFonts w:ascii="Arial" w:hAnsi="Arial"/>
          <w:b/>
          <w:color w:val="000000"/>
          <w:sz w:val="20"/>
        </w:rPr>
        <w:t>irtuelle</w:t>
      </w:r>
      <w:r w:rsidR="00AE25E2">
        <w:rPr>
          <w:rFonts w:ascii="Arial" w:hAnsi="Arial"/>
          <w:b/>
          <w:color w:val="000000"/>
          <w:sz w:val="20"/>
        </w:rPr>
        <w:t xml:space="preserve"> 3-D-</w:t>
      </w:r>
      <w:r w:rsidR="00C70D33">
        <w:rPr>
          <w:rFonts w:ascii="Arial" w:hAnsi="Arial"/>
          <w:b/>
          <w:color w:val="000000"/>
          <w:sz w:val="20"/>
        </w:rPr>
        <w:t xml:space="preserve">Schulungsräume </w:t>
      </w:r>
      <w:r w:rsidR="00AE25E2">
        <w:rPr>
          <w:rFonts w:ascii="Arial" w:hAnsi="Arial"/>
          <w:b/>
          <w:color w:val="000000"/>
          <w:sz w:val="20"/>
        </w:rPr>
        <w:t xml:space="preserve">bieten </w:t>
      </w:r>
      <w:r w:rsidR="00C70D33">
        <w:rPr>
          <w:rFonts w:ascii="Arial" w:hAnsi="Arial"/>
          <w:b/>
          <w:color w:val="000000"/>
          <w:sz w:val="20"/>
        </w:rPr>
        <w:t xml:space="preserve">deutliche didaktische Vorteile. Denn statt eines Frontalunterrichts wie beim klassischen E-Learning tauchen die Teilnehmer über ihren Avatar </w:t>
      </w:r>
      <w:r w:rsidR="00A35D3B">
        <w:rPr>
          <w:rFonts w:ascii="Arial" w:hAnsi="Arial"/>
          <w:b/>
          <w:color w:val="000000"/>
          <w:sz w:val="20"/>
        </w:rPr>
        <w:t xml:space="preserve">regelrecht </w:t>
      </w:r>
      <w:r w:rsidR="00C70D33">
        <w:rPr>
          <w:rFonts w:ascii="Arial" w:hAnsi="Arial"/>
          <w:b/>
          <w:color w:val="000000"/>
          <w:sz w:val="20"/>
        </w:rPr>
        <w:t>ins Schulungsgeschehen ein und erleben die Inhalte</w:t>
      </w:r>
      <w:r w:rsidR="00A35D3B">
        <w:rPr>
          <w:rFonts w:ascii="Arial" w:hAnsi="Arial"/>
          <w:b/>
          <w:color w:val="000000"/>
          <w:sz w:val="20"/>
        </w:rPr>
        <w:t xml:space="preserve"> ähnlich wie in einem Computerspiel</w:t>
      </w:r>
      <w:r w:rsidR="00C70D33">
        <w:rPr>
          <w:rFonts w:ascii="Arial" w:hAnsi="Arial"/>
          <w:b/>
          <w:color w:val="000000"/>
          <w:sz w:val="20"/>
        </w:rPr>
        <w:t xml:space="preserve">. </w:t>
      </w:r>
      <w:r w:rsidR="00AE25E2">
        <w:rPr>
          <w:rFonts w:ascii="Arial" w:hAnsi="Arial"/>
          <w:b/>
          <w:color w:val="000000"/>
          <w:sz w:val="20"/>
        </w:rPr>
        <w:t>Zudem können wir jetzt Seminare etwa für den Aufbau von Handlungskompetenzen oder Vertriebsschulungen am Produkt ebenfalls virtuell durchführen. Bisher müssten solche Inhalte Face-</w:t>
      </w:r>
      <w:proofErr w:type="spellStart"/>
      <w:r w:rsidR="00AE25E2">
        <w:rPr>
          <w:rFonts w:ascii="Arial" w:hAnsi="Arial"/>
          <w:b/>
          <w:color w:val="000000"/>
          <w:sz w:val="20"/>
        </w:rPr>
        <w:t>to</w:t>
      </w:r>
      <w:proofErr w:type="spellEnd"/>
      <w:r w:rsidR="00AE25E2">
        <w:rPr>
          <w:rFonts w:ascii="Arial" w:hAnsi="Arial"/>
          <w:b/>
          <w:color w:val="000000"/>
          <w:sz w:val="20"/>
        </w:rPr>
        <w:t>-Face vermittelt werden</w:t>
      </w:r>
      <w:r w:rsidR="00C70D33">
        <w:rPr>
          <w:rFonts w:ascii="Arial" w:hAnsi="Arial"/>
          <w:b/>
          <w:color w:val="000000"/>
          <w:sz w:val="20"/>
        </w:rPr>
        <w:t xml:space="preserve">“, </w:t>
      </w:r>
      <w:r w:rsidR="006179F4">
        <w:rPr>
          <w:rFonts w:ascii="Arial" w:hAnsi="Arial"/>
          <w:b/>
          <w:color w:val="000000"/>
          <w:sz w:val="20"/>
        </w:rPr>
        <w:t xml:space="preserve">fasst Heidi Rinn, </w:t>
      </w:r>
      <w:r w:rsidR="006179F4" w:rsidRPr="006179F4">
        <w:rPr>
          <w:rFonts w:ascii="Arial" w:hAnsi="Arial"/>
          <w:b/>
          <w:color w:val="000000"/>
          <w:sz w:val="20"/>
        </w:rPr>
        <w:t xml:space="preserve">Manager </w:t>
      </w:r>
      <w:proofErr w:type="spellStart"/>
      <w:r w:rsidR="006179F4" w:rsidRPr="006179F4">
        <w:rPr>
          <w:rFonts w:ascii="Arial" w:hAnsi="Arial"/>
          <w:b/>
          <w:color w:val="000000"/>
          <w:sz w:val="20"/>
        </w:rPr>
        <w:t>Immersive</w:t>
      </w:r>
      <w:proofErr w:type="spellEnd"/>
      <w:r w:rsidR="006179F4" w:rsidRPr="006179F4">
        <w:rPr>
          <w:rFonts w:ascii="Arial" w:hAnsi="Arial"/>
          <w:b/>
          <w:color w:val="000000"/>
          <w:sz w:val="20"/>
        </w:rPr>
        <w:t xml:space="preserve"> Learning Environment</w:t>
      </w:r>
      <w:r w:rsidR="006179F4">
        <w:rPr>
          <w:rFonts w:ascii="Arial" w:hAnsi="Arial"/>
          <w:b/>
          <w:color w:val="000000"/>
          <w:sz w:val="20"/>
        </w:rPr>
        <w:t xml:space="preserve"> bei Fujitsu, die Vorteile zusammen. Im Rahmen von </w:t>
      </w:r>
      <w:r w:rsidR="006179F4" w:rsidRPr="00C70D33">
        <w:rPr>
          <w:rFonts w:ascii="Arial" w:hAnsi="Arial"/>
          <w:b/>
          <w:color w:val="000000"/>
          <w:sz w:val="20"/>
        </w:rPr>
        <w:t>„[</w:t>
      </w:r>
      <w:proofErr w:type="spellStart"/>
      <w:r w:rsidR="006179F4" w:rsidRPr="00C70D33">
        <w:rPr>
          <w:rFonts w:ascii="Arial" w:hAnsi="Arial"/>
          <w:b/>
          <w:color w:val="000000"/>
          <w:sz w:val="20"/>
        </w:rPr>
        <w:t>s.i.g</w:t>
      </w:r>
      <w:proofErr w:type="spellEnd"/>
      <w:r w:rsidR="006179F4" w:rsidRPr="00C70D33">
        <w:rPr>
          <w:rFonts w:ascii="Arial" w:hAnsi="Arial"/>
          <w:b/>
          <w:color w:val="000000"/>
          <w:sz w:val="20"/>
        </w:rPr>
        <w:t xml:space="preserve">.] </w:t>
      </w:r>
      <w:proofErr w:type="spellStart"/>
      <w:proofErr w:type="gramStart"/>
      <w:r w:rsidR="006179F4" w:rsidRPr="00C70D33">
        <w:rPr>
          <w:rFonts w:ascii="Arial" w:hAnsi="Arial"/>
          <w:b/>
          <w:color w:val="000000"/>
          <w:sz w:val="20"/>
        </w:rPr>
        <w:t>learn.virtual</w:t>
      </w:r>
      <w:proofErr w:type="spellEnd"/>
      <w:proofErr w:type="gramEnd"/>
      <w:r w:rsidR="006179F4" w:rsidRPr="00C70D33">
        <w:rPr>
          <w:rFonts w:ascii="Arial" w:hAnsi="Arial"/>
          <w:b/>
          <w:color w:val="000000"/>
          <w:sz w:val="20"/>
        </w:rPr>
        <w:t>“</w:t>
      </w:r>
      <w:r w:rsidR="006179F4">
        <w:rPr>
          <w:rFonts w:ascii="Arial" w:hAnsi="Arial"/>
          <w:b/>
          <w:color w:val="000000"/>
          <w:sz w:val="20"/>
        </w:rPr>
        <w:t xml:space="preserve"> bietet </w:t>
      </w:r>
      <w:r w:rsidR="006179F4" w:rsidRPr="00C70D33">
        <w:rPr>
          <w:rFonts w:ascii="Arial" w:hAnsi="Arial"/>
          <w:b/>
          <w:color w:val="000000"/>
          <w:sz w:val="20"/>
        </w:rPr>
        <w:t>[</w:t>
      </w:r>
      <w:proofErr w:type="spellStart"/>
      <w:r w:rsidR="006179F4" w:rsidRPr="00C70D33">
        <w:rPr>
          <w:rFonts w:ascii="Arial" w:hAnsi="Arial"/>
          <w:b/>
          <w:color w:val="000000"/>
          <w:sz w:val="20"/>
        </w:rPr>
        <w:t>s.i.g</w:t>
      </w:r>
      <w:proofErr w:type="spellEnd"/>
      <w:r w:rsidR="006179F4" w:rsidRPr="00C70D33">
        <w:rPr>
          <w:rFonts w:ascii="Arial" w:hAnsi="Arial"/>
          <w:b/>
          <w:color w:val="000000"/>
          <w:sz w:val="20"/>
        </w:rPr>
        <w:t>.]</w:t>
      </w:r>
      <w:r w:rsidR="006179F4">
        <w:rPr>
          <w:rFonts w:ascii="Arial" w:hAnsi="Arial"/>
          <w:b/>
          <w:color w:val="000000"/>
          <w:sz w:val="20"/>
        </w:rPr>
        <w:t xml:space="preserve"> künftig </w:t>
      </w:r>
      <w:proofErr w:type="spellStart"/>
      <w:r w:rsidR="00096001" w:rsidRPr="009353C8">
        <w:rPr>
          <w:rFonts w:ascii="Arial" w:hAnsi="Arial"/>
          <w:b/>
          <w:color w:val="000000"/>
          <w:sz w:val="20"/>
        </w:rPr>
        <w:t>TriCAT</w:t>
      </w:r>
      <w:proofErr w:type="spellEnd"/>
      <w:r w:rsidR="00096001" w:rsidRPr="009353C8">
        <w:rPr>
          <w:rFonts w:ascii="Arial" w:hAnsi="Arial"/>
          <w:b/>
          <w:color w:val="000000"/>
          <w:sz w:val="20"/>
        </w:rPr>
        <w:t>-</w:t>
      </w:r>
      <w:r w:rsidR="006179F4" w:rsidRPr="009353C8">
        <w:rPr>
          <w:rFonts w:ascii="Arial" w:hAnsi="Arial"/>
          <w:b/>
          <w:color w:val="000000"/>
          <w:sz w:val="20"/>
        </w:rPr>
        <w:t>Standardlösungen</w:t>
      </w:r>
      <w:r w:rsidR="006179F4">
        <w:rPr>
          <w:rFonts w:ascii="Arial" w:hAnsi="Arial"/>
          <w:b/>
          <w:color w:val="000000"/>
          <w:sz w:val="20"/>
        </w:rPr>
        <w:t xml:space="preserve"> für die Einführung und den Betrieb von 3D-Lern- und Arbeitswelten. </w:t>
      </w:r>
      <w:r w:rsidR="00872E76" w:rsidRPr="00872E76">
        <w:rPr>
          <w:rFonts w:ascii="Arial" w:hAnsi="Arial"/>
          <w:b/>
          <w:color w:val="000000"/>
          <w:sz w:val="20"/>
        </w:rPr>
        <w:t xml:space="preserve">Zusammen mit den Spezialisten von </w:t>
      </w:r>
      <w:proofErr w:type="spellStart"/>
      <w:r w:rsidR="00872E76" w:rsidRPr="00872E76">
        <w:rPr>
          <w:rFonts w:ascii="Arial" w:hAnsi="Arial"/>
          <w:b/>
          <w:color w:val="000000"/>
          <w:sz w:val="20"/>
        </w:rPr>
        <w:t>TriCAT</w:t>
      </w:r>
      <w:proofErr w:type="spellEnd"/>
      <w:r w:rsidR="00872E76" w:rsidRPr="00872E76">
        <w:rPr>
          <w:rFonts w:ascii="Arial" w:hAnsi="Arial"/>
          <w:b/>
          <w:color w:val="000000"/>
          <w:sz w:val="20"/>
        </w:rPr>
        <w:t>, die unter anderem die virtuelle 3D Trainingssimulation für das Jahrhundertprojekt Gotthard-Basistunnel erstellt haben, können aber auch hochindividuelle Umgebungen realisiert</w:t>
      </w:r>
      <w:r w:rsidR="006179F4">
        <w:rPr>
          <w:rFonts w:ascii="Arial" w:hAnsi="Arial"/>
          <w:b/>
          <w:color w:val="000000"/>
          <w:sz w:val="20"/>
        </w:rPr>
        <w:t xml:space="preserve"> und über </w:t>
      </w:r>
      <w:r w:rsidR="006179F4" w:rsidRPr="00C70D33">
        <w:rPr>
          <w:rFonts w:ascii="Arial" w:hAnsi="Arial"/>
          <w:b/>
          <w:color w:val="000000"/>
          <w:sz w:val="20"/>
        </w:rPr>
        <w:t>[</w:t>
      </w:r>
      <w:proofErr w:type="spellStart"/>
      <w:r w:rsidR="006179F4" w:rsidRPr="00C70D33">
        <w:rPr>
          <w:rFonts w:ascii="Arial" w:hAnsi="Arial"/>
          <w:b/>
          <w:color w:val="000000"/>
          <w:sz w:val="20"/>
        </w:rPr>
        <w:t>s.i.g</w:t>
      </w:r>
      <w:proofErr w:type="spellEnd"/>
      <w:r w:rsidR="006179F4" w:rsidRPr="00C70D33">
        <w:rPr>
          <w:rFonts w:ascii="Arial" w:hAnsi="Arial"/>
          <w:b/>
          <w:color w:val="000000"/>
          <w:sz w:val="20"/>
        </w:rPr>
        <w:t xml:space="preserve">.] </w:t>
      </w:r>
      <w:r w:rsidR="006179F4">
        <w:rPr>
          <w:rFonts w:ascii="Arial" w:hAnsi="Arial"/>
          <w:b/>
          <w:color w:val="000000"/>
          <w:sz w:val="20"/>
        </w:rPr>
        <w:t xml:space="preserve"> betrieben werden.</w:t>
      </w:r>
    </w:p>
    <w:p w14:paraId="36595C7C" w14:textId="77777777" w:rsidR="00C70D33" w:rsidRDefault="00C70D33" w:rsidP="00DA0EE4">
      <w:pPr>
        <w:widowControl w:val="0"/>
        <w:autoSpaceDE w:val="0"/>
        <w:autoSpaceDN w:val="0"/>
        <w:adjustRightInd w:val="0"/>
        <w:spacing w:line="360" w:lineRule="auto"/>
        <w:ind w:right="1982"/>
        <w:rPr>
          <w:rFonts w:ascii="Arial" w:hAnsi="Arial"/>
          <w:b/>
          <w:color w:val="000000"/>
          <w:sz w:val="20"/>
        </w:rPr>
      </w:pPr>
    </w:p>
    <w:p w14:paraId="07C8B179" w14:textId="0DBDE535" w:rsidR="0061447D" w:rsidRDefault="006179F4" w:rsidP="00DA0EE4">
      <w:pPr>
        <w:widowControl w:val="0"/>
        <w:autoSpaceDE w:val="0"/>
        <w:autoSpaceDN w:val="0"/>
        <w:adjustRightInd w:val="0"/>
        <w:spacing w:line="360" w:lineRule="auto"/>
        <w:ind w:right="1982"/>
        <w:rPr>
          <w:rFonts w:ascii="Arial" w:hAnsi="Arial" w:cs="Arial"/>
          <w:sz w:val="20"/>
        </w:rPr>
      </w:pPr>
      <w:r>
        <w:rPr>
          <w:rFonts w:ascii="Arial" w:hAnsi="Arial" w:cs="Arial"/>
          <w:sz w:val="20"/>
        </w:rPr>
        <w:t xml:space="preserve">Ausschlaggebend für die Entscheidung von Fujitsu zugunsten von </w:t>
      </w:r>
      <w:r w:rsidRPr="006179F4">
        <w:rPr>
          <w:rFonts w:ascii="Arial" w:hAnsi="Arial" w:cs="Arial"/>
          <w:sz w:val="20"/>
        </w:rPr>
        <w:t>„[</w:t>
      </w:r>
      <w:proofErr w:type="spellStart"/>
      <w:r w:rsidRPr="006179F4">
        <w:rPr>
          <w:rFonts w:ascii="Arial" w:hAnsi="Arial" w:cs="Arial"/>
          <w:sz w:val="20"/>
        </w:rPr>
        <w:t>s.i.g</w:t>
      </w:r>
      <w:proofErr w:type="spellEnd"/>
      <w:r w:rsidRPr="006179F4">
        <w:rPr>
          <w:rFonts w:ascii="Arial" w:hAnsi="Arial" w:cs="Arial"/>
          <w:sz w:val="20"/>
        </w:rPr>
        <w:t xml:space="preserve">.] </w:t>
      </w:r>
      <w:proofErr w:type="spellStart"/>
      <w:proofErr w:type="gramStart"/>
      <w:r w:rsidRPr="006179F4">
        <w:rPr>
          <w:rFonts w:ascii="Arial" w:hAnsi="Arial" w:cs="Arial"/>
          <w:sz w:val="20"/>
        </w:rPr>
        <w:t>learn.virtual</w:t>
      </w:r>
      <w:proofErr w:type="spellEnd"/>
      <w:proofErr w:type="gramEnd"/>
      <w:r w:rsidRPr="006179F4">
        <w:rPr>
          <w:rFonts w:ascii="Arial" w:hAnsi="Arial" w:cs="Arial"/>
          <w:sz w:val="20"/>
        </w:rPr>
        <w:t>“</w:t>
      </w:r>
      <w:r>
        <w:rPr>
          <w:rFonts w:ascii="Arial" w:hAnsi="Arial" w:cs="Arial"/>
          <w:sz w:val="20"/>
        </w:rPr>
        <w:t xml:space="preserve"> waren neben der Technologie die langjährige gute Zusammenarbeit mit </w:t>
      </w:r>
      <w:r w:rsidRPr="006179F4">
        <w:rPr>
          <w:rFonts w:ascii="Arial" w:hAnsi="Arial" w:cs="Arial"/>
          <w:sz w:val="20"/>
        </w:rPr>
        <w:t>[</w:t>
      </w:r>
      <w:proofErr w:type="spellStart"/>
      <w:r w:rsidRPr="006179F4">
        <w:rPr>
          <w:rFonts w:ascii="Arial" w:hAnsi="Arial" w:cs="Arial"/>
          <w:sz w:val="20"/>
        </w:rPr>
        <w:t>s.i.g</w:t>
      </w:r>
      <w:proofErr w:type="spellEnd"/>
      <w:r w:rsidRPr="006179F4">
        <w:rPr>
          <w:rFonts w:ascii="Arial" w:hAnsi="Arial" w:cs="Arial"/>
          <w:sz w:val="20"/>
        </w:rPr>
        <w:t>.]</w:t>
      </w:r>
      <w:r>
        <w:rPr>
          <w:rFonts w:ascii="Arial" w:hAnsi="Arial" w:cs="Arial"/>
          <w:sz w:val="20"/>
        </w:rPr>
        <w:t xml:space="preserve"> sowie die Tatsache, dass der Betrieb des virtuellen </w:t>
      </w:r>
      <w:r w:rsidR="008C4E9F">
        <w:rPr>
          <w:rFonts w:ascii="Arial" w:hAnsi="Arial" w:cs="Arial"/>
          <w:sz w:val="20"/>
        </w:rPr>
        <w:t>3D-</w:t>
      </w:r>
      <w:bookmarkStart w:id="0" w:name="_GoBack"/>
      <w:bookmarkEnd w:id="0"/>
      <w:r>
        <w:rPr>
          <w:rFonts w:ascii="Arial" w:hAnsi="Arial" w:cs="Arial"/>
          <w:sz w:val="20"/>
        </w:rPr>
        <w:t xml:space="preserve">Schulungszentrums </w:t>
      </w:r>
      <w:r w:rsidR="001011E7">
        <w:rPr>
          <w:rFonts w:ascii="Arial" w:hAnsi="Arial" w:cs="Arial"/>
          <w:sz w:val="20"/>
        </w:rPr>
        <w:t xml:space="preserve">in einer sicheren IT-Umgebung in Neu-Ulm </w:t>
      </w:r>
      <w:r w:rsidR="001011E7">
        <w:rPr>
          <w:rFonts w:ascii="Arial" w:hAnsi="Arial" w:cs="Arial"/>
          <w:sz w:val="20"/>
        </w:rPr>
        <w:t>erfolgt</w:t>
      </w:r>
      <w:r w:rsidR="000C1B7B">
        <w:rPr>
          <w:rFonts w:ascii="Arial" w:hAnsi="Arial" w:cs="Arial"/>
          <w:sz w:val="20"/>
        </w:rPr>
        <w:t>.</w:t>
      </w:r>
    </w:p>
    <w:p w14:paraId="1F71F9D7" w14:textId="77777777" w:rsidR="000C1B7B" w:rsidRDefault="000C1B7B" w:rsidP="00DA0EE4">
      <w:pPr>
        <w:widowControl w:val="0"/>
        <w:autoSpaceDE w:val="0"/>
        <w:autoSpaceDN w:val="0"/>
        <w:adjustRightInd w:val="0"/>
        <w:spacing w:line="360" w:lineRule="auto"/>
        <w:ind w:right="1982"/>
        <w:rPr>
          <w:rFonts w:ascii="Arial" w:hAnsi="Arial" w:cs="Arial"/>
          <w:sz w:val="20"/>
        </w:rPr>
      </w:pPr>
    </w:p>
    <w:p w14:paraId="5EE810EA" w14:textId="07DDB8E7" w:rsidR="00AE25E2" w:rsidRPr="00AE25E2" w:rsidRDefault="00AE25E2" w:rsidP="00187697">
      <w:pPr>
        <w:widowControl w:val="0"/>
        <w:autoSpaceDE w:val="0"/>
        <w:autoSpaceDN w:val="0"/>
        <w:adjustRightInd w:val="0"/>
        <w:spacing w:line="360" w:lineRule="auto"/>
        <w:ind w:right="1982"/>
        <w:rPr>
          <w:rFonts w:ascii="Arial" w:hAnsi="Arial" w:cs="Arial"/>
          <w:b/>
          <w:bCs/>
          <w:sz w:val="20"/>
        </w:rPr>
      </w:pPr>
      <w:r w:rsidRPr="00AE25E2">
        <w:rPr>
          <w:rFonts w:ascii="Arial" w:hAnsi="Arial" w:cs="Arial"/>
          <w:b/>
          <w:bCs/>
          <w:sz w:val="20"/>
        </w:rPr>
        <w:t xml:space="preserve">Enge Partnerschaft mit </w:t>
      </w:r>
      <w:proofErr w:type="spellStart"/>
      <w:r w:rsidRPr="00AE25E2">
        <w:rPr>
          <w:rFonts w:ascii="Arial" w:hAnsi="Arial" w:cs="Arial"/>
          <w:b/>
          <w:bCs/>
          <w:sz w:val="20"/>
        </w:rPr>
        <w:t>TriCAT</w:t>
      </w:r>
      <w:proofErr w:type="spellEnd"/>
    </w:p>
    <w:p w14:paraId="6DAD2D63" w14:textId="4AB5775E" w:rsidR="006179F4" w:rsidRDefault="000C1B7B" w:rsidP="00DA0EE4">
      <w:pPr>
        <w:widowControl w:val="0"/>
        <w:autoSpaceDE w:val="0"/>
        <w:autoSpaceDN w:val="0"/>
        <w:adjustRightInd w:val="0"/>
        <w:spacing w:line="360" w:lineRule="auto"/>
        <w:ind w:right="1982"/>
        <w:rPr>
          <w:rFonts w:ascii="Arial" w:hAnsi="Arial" w:cs="Arial"/>
          <w:sz w:val="20"/>
        </w:rPr>
      </w:pPr>
      <w:r>
        <w:rPr>
          <w:rFonts w:ascii="Arial" w:hAnsi="Arial" w:cs="Arial"/>
          <w:sz w:val="20"/>
        </w:rPr>
        <w:t xml:space="preserve">In den Lern- und Arbeitswelten </w:t>
      </w:r>
      <w:r w:rsidR="00AE25E2">
        <w:rPr>
          <w:rFonts w:ascii="Arial" w:hAnsi="Arial" w:cs="Arial"/>
          <w:sz w:val="20"/>
        </w:rPr>
        <w:t xml:space="preserve">von </w:t>
      </w:r>
      <w:proofErr w:type="spellStart"/>
      <w:r w:rsidR="00AE25E2">
        <w:rPr>
          <w:rFonts w:ascii="Arial" w:hAnsi="Arial" w:cs="Arial"/>
          <w:sz w:val="20"/>
        </w:rPr>
        <w:t>TriCAT</w:t>
      </w:r>
      <w:proofErr w:type="spellEnd"/>
      <w:r w:rsidR="00AE25E2">
        <w:rPr>
          <w:rFonts w:ascii="Arial" w:hAnsi="Arial" w:cs="Arial"/>
          <w:sz w:val="20"/>
        </w:rPr>
        <w:t xml:space="preserve"> </w:t>
      </w:r>
      <w:r>
        <w:rPr>
          <w:rFonts w:ascii="Arial" w:hAnsi="Arial" w:cs="Arial"/>
          <w:sz w:val="20"/>
        </w:rPr>
        <w:t>können sich Teilnehmer mit ihrem Avatar via Maus und Tastatur oder über eine 3D-Brille fre</w:t>
      </w:r>
      <w:r w:rsidR="00A35D3B">
        <w:rPr>
          <w:rFonts w:ascii="Arial" w:hAnsi="Arial" w:cs="Arial"/>
          <w:sz w:val="20"/>
        </w:rPr>
        <w:t>i in der virtuellen Welt bewegen</w:t>
      </w:r>
      <w:r>
        <w:rPr>
          <w:rFonts w:ascii="Arial" w:hAnsi="Arial" w:cs="Arial"/>
          <w:sz w:val="20"/>
        </w:rPr>
        <w:t xml:space="preserve">. Sie </w:t>
      </w:r>
      <w:r w:rsidR="00A35D3B">
        <w:rPr>
          <w:rFonts w:ascii="Arial" w:hAnsi="Arial" w:cs="Arial"/>
          <w:sz w:val="20"/>
        </w:rPr>
        <w:t>kommunizieren so „Face-</w:t>
      </w:r>
      <w:proofErr w:type="spellStart"/>
      <w:r w:rsidR="00A35D3B">
        <w:rPr>
          <w:rFonts w:ascii="Arial" w:hAnsi="Arial" w:cs="Arial"/>
          <w:sz w:val="20"/>
        </w:rPr>
        <w:t>to</w:t>
      </w:r>
      <w:proofErr w:type="spellEnd"/>
      <w:r w:rsidR="00A35D3B">
        <w:rPr>
          <w:rFonts w:ascii="Arial" w:hAnsi="Arial" w:cs="Arial"/>
          <w:sz w:val="20"/>
        </w:rPr>
        <w:t xml:space="preserve">-Face“ mit den </w:t>
      </w:r>
      <w:r>
        <w:rPr>
          <w:rFonts w:ascii="Arial" w:hAnsi="Arial" w:cs="Arial"/>
          <w:sz w:val="20"/>
        </w:rPr>
        <w:t>andere</w:t>
      </w:r>
      <w:r w:rsidR="00A35D3B">
        <w:rPr>
          <w:rFonts w:ascii="Arial" w:hAnsi="Arial" w:cs="Arial"/>
          <w:sz w:val="20"/>
        </w:rPr>
        <w:t>n</w:t>
      </w:r>
      <w:r>
        <w:rPr>
          <w:rFonts w:ascii="Arial" w:hAnsi="Arial" w:cs="Arial"/>
          <w:sz w:val="20"/>
        </w:rPr>
        <w:t xml:space="preserve"> Teilnehmer</w:t>
      </w:r>
      <w:r w:rsidR="00A35D3B">
        <w:rPr>
          <w:rFonts w:ascii="Arial" w:hAnsi="Arial" w:cs="Arial"/>
          <w:sz w:val="20"/>
        </w:rPr>
        <w:t xml:space="preserve">n, als würden </w:t>
      </w:r>
      <w:r>
        <w:rPr>
          <w:rFonts w:ascii="Arial" w:hAnsi="Arial" w:cs="Arial"/>
          <w:sz w:val="20"/>
        </w:rPr>
        <w:t xml:space="preserve">diese </w:t>
      </w:r>
      <w:r w:rsidR="00A35D3B">
        <w:rPr>
          <w:rFonts w:ascii="Arial" w:hAnsi="Arial" w:cs="Arial"/>
          <w:sz w:val="20"/>
        </w:rPr>
        <w:t>im selben Raum sitzen</w:t>
      </w:r>
      <w:r>
        <w:rPr>
          <w:rFonts w:ascii="Arial" w:hAnsi="Arial" w:cs="Arial"/>
          <w:sz w:val="20"/>
        </w:rPr>
        <w:t xml:space="preserve"> und </w:t>
      </w:r>
      <w:r w:rsidR="00A35D3B">
        <w:rPr>
          <w:rFonts w:ascii="Arial" w:hAnsi="Arial" w:cs="Arial"/>
          <w:sz w:val="20"/>
        </w:rPr>
        <w:t xml:space="preserve">nicht </w:t>
      </w:r>
      <w:r>
        <w:rPr>
          <w:rFonts w:ascii="Arial" w:hAnsi="Arial" w:cs="Arial"/>
          <w:sz w:val="20"/>
        </w:rPr>
        <w:t>in einem Büro irgendwo an</w:t>
      </w:r>
      <w:r>
        <w:rPr>
          <w:rFonts w:ascii="Arial" w:hAnsi="Arial" w:cs="Arial"/>
          <w:sz w:val="20"/>
        </w:rPr>
        <w:lastRenderedPageBreak/>
        <w:t>ders auf der Welt.</w:t>
      </w:r>
      <w:r w:rsidR="00187697">
        <w:rPr>
          <w:rFonts w:ascii="Arial" w:hAnsi="Arial" w:cs="Arial"/>
          <w:sz w:val="20"/>
        </w:rPr>
        <w:t xml:space="preserve"> „Wir können diese Lernwelten absolut realistisch gestalten</w:t>
      </w:r>
      <w:r>
        <w:rPr>
          <w:rFonts w:ascii="Arial" w:hAnsi="Arial" w:cs="Arial"/>
          <w:sz w:val="20"/>
        </w:rPr>
        <w:t xml:space="preserve"> </w:t>
      </w:r>
      <w:r w:rsidR="00187697">
        <w:rPr>
          <w:rFonts w:ascii="Arial" w:hAnsi="Arial" w:cs="Arial"/>
          <w:sz w:val="20"/>
        </w:rPr>
        <w:t>und verbinden so alle Vorteile des E-</w:t>
      </w:r>
      <w:proofErr w:type="spellStart"/>
      <w:r w:rsidR="00187697">
        <w:rPr>
          <w:rFonts w:ascii="Arial" w:hAnsi="Arial" w:cs="Arial"/>
          <w:sz w:val="20"/>
        </w:rPr>
        <w:t>Learnings</w:t>
      </w:r>
      <w:proofErr w:type="spellEnd"/>
      <w:r w:rsidR="00187697">
        <w:rPr>
          <w:rFonts w:ascii="Arial" w:hAnsi="Arial" w:cs="Arial"/>
          <w:sz w:val="20"/>
        </w:rPr>
        <w:t xml:space="preserve"> mit denen einer </w:t>
      </w:r>
      <w:r w:rsidR="00187697" w:rsidRPr="00952267">
        <w:rPr>
          <w:rFonts w:ascii="Arial" w:hAnsi="Arial" w:cs="Arial"/>
          <w:sz w:val="20"/>
        </w:rPr>
        <w:t xml:space="preserve">Präsenzveranstaltung“, erklärt Markus </w:t>
      </w:r>
      <w:proofErr w:type="spellStart"/>
      <w:r w:rsidR="00187697" w:rsidRPr="00952267">
        <w:rPr>
          <w:rFonts w:ascii="Arial" w:hAnsi="Arial" w:cs="Arial"/>
          <w:sz w:val="20"/>
        </w:rPr>
        <w:t>Herkersdorf</w:t>
      </w:r>
      <w:proofErr w:type="spellEnd"/>
      <w:r w:rsidR="00187697" w:rsidRPr="00952267">
        <w:rPr>
          <w:rFonts w:ascii="Arial" w:hAnsi="Arial" w:cs="Arial"/>
          <w:sz w:val="20"/>
        </w:rPr>
        <w:t xml:space="preserve">, Managing Partner bei </w:t>
      </w:r>
      <w:proofErr w:type="spellStart"/>
      <w:r w:rsidR="00187697" w:rsidRPr="00952267">
        <w:rPr>
          <w:rFonts w:ascii="Arial" w:hAnsi="Arial" w:cs="Arial"/>
          <w:sz w:val="20"/>
        </w:rPr>
        <w:t>TriCAT</w:t>
      </w:r>
      <w:proofErr w:type="spellEnd"/>
      <w:r w:rsidR="00187697" w:rsidRPr="00952267">
        <w:rPr>
          <w:rFonts w:ascii="Arial" w:hAnsi="Arial" w:cs="Arial"/>
          <w:sz w:val="20"/>
        </w:rPr>
        <w:t xml:space="preserve">. Dies </w:t>
      </w:r>
      <w:r w:rsidR="00872E76" w:rsidRPr="00952267">
        <w:rPr>
          <w:rFonts w:ascii="Arial" w:hAnsi="Arial" w:cs="Arial"/>
          <w:sz w:val="20"/>
        </w:rPr>
        <w:t>beschränkt sich nicht nur au</w:t>
      </w:r>
      <w:r w:rsidR="00187697" w:rsidRPr="00952267">
        <w:rPr>
          <w:rFonts w:ascii="Arial" w:hAnsi="Arial" w:cs="Arial"/>
          <w:sz w:val="20"/>
        </w:rPr>
        <w:t>f virtuelle Klassenzimmer</w:t>
      </w:r>
      <w:r w:rsidR="008C4E9F" w:rsidRPr="00952267">
        <w:rPr>
          <w:rFonts w:ascii="Arial" w:hAnsi="Arial" w:cs="Arial"/>
          <w:sz w:val="20"/>
        </w:rPr>
        <w:t xml:space="preserve"> </w:t>
      </w:r>
      <w:r w:rsidR="00872E76" w:rsidRPr="00952267">
        <w:rPr>
          <w:rFonts w:ascii="Arial" w:hAnsi="Arial" w:cs="Arial"/>
          <w:sz w:val="20"/>
        </w:rPr>
        <w:t xml:space="preserve">oder Akademien </w:t>
      </w:r>
      <w:r w:rsidR="008C4E9F" w:rsidRPr="00952267">
        <w:rPr>
          <w:rFonts w:ascii="Arial" w:hAnsi="Arial" w:cs="Arial"/>
          <w:sz w:val="20"/>
        </w:rPr>
        <w:t>in 3D</w:t>
      </w:r>
      <w:r w:rsidR="00872E76" w:rsidRPr="00952267">
        <w:rPr>
          <w:rFonts w:ascii="Arial" w:hAnsi="Arial" w:cs="Arial"/>
          <w:sz w:val="20"/>
        </w:rPr>
        <w:t>.  Auch virtuelle Showrooms für Handel, Banken oder Industrie können mithilfe der Technologie realisiert werden. Selbst</w:t>
      </w:r>
      <w:r w:rsidR="00187697" w:rsidRPr="00952267">
        <w:rPr>
          <w:rFonts w:ascii="Arial" w:hAnsi="Arial" w:cs="Arial"/>
          <w:sz w:val="20"/>
        </w:rPr>
        <w:t xml:space="preserve"> komplexe Szenarien für Polizei oder Katastrophenschutz, in denen Hubschrauber und Einsatzfahrzeuge zum Einsatz kommen, wurden von </w:t>
      </w:r>
      <w:proofErr w:type="spellStart"/>
      <w:r w:rsidR="00187697" w:rsidRPr="00952267">
        <w:rPr>
          <w:rFonts w:ascii="Arial" w:hAnsi="Arial" w:cs="Arial"/>
          <w:sz w:val="20"/>
        </w:rPr>
        <w:t>TriCAT</w:t>
      </w:r>
      <w:proofErr w:type="spellEnd"/>
      <w:r w:rsidR="00187697" w:rsidRPr="00952267">
        <w:rPr>
          <w:rFonts w:ascii="Arial" w:hAnsi="Arial" w:cs="Arial"/>
          <w:sz w:val="20"/>
        </w:rPr>
        <w:t xml:space="preserve"> bereits erfolgreich umgesetzt. In der Zusammenarbeit mit [</w:t>
      </w:r>
      <w:proofErr w:type="spellStart"/>
      <w:r w:rsidR="00187697" w:rsidRPr="00952267">
        <w:rPr>
          <w:rFonts w:ascii="Arial" w:hAnsi="Arial" w:cs="Arial"/>
          <w:sz w:val="20"/>
        </w:rPr>
        <w:t>s.i.g</w:t>
      </w:r>
      <w:proofErr w:type="spellEnd"/>
      <w:r w:rsidR="00187697" w:rsidRPr="00952267">
        <w:rPr>
          <w:rFonts w:ascii="Arial" w:hAnsi="Arial" w:cs="Arial"/>
          <w:sz w:val="20"/>
        </w:rPr>
        <w:t xml:space="preserve">.] will er </w:t>
      </w:r>
      <w:r w:rsidR="00872E76" w:rsidRPr="00952267">
        <w:rPr>
          <w:rFonts w:ascii="Arial" w:hAnsi="Arial" w:cs="Arial"/>
          <w:sz w:val="20"/>
        </w:rPr>
        <w:t>Zielgruppen mit einem attraktiven Rundum-Angebot</w:t>
      </w:r>
      <w:r w:rsidR="00187697" w:rsidRPr="00952267">
        <w:rPr>
          <w:rFonts w:ascii="Arial" w:hAnsi="Arial" w:cs="Arial"/>
          <w:sz w:val="20"/>
        </w:rPr>
        <w:t xml:space="preserve"> für das 3D-Learning begeistern. „Mit unseren einfach und schnell einführbaren Standardpaketen</w:t>
      </w:r>
      <w:r w:rsidR="003A4D50" w:rsidRPr="00952267">
        <w:rPr>
          <w:rFonts w:ascii="Arial" w:hAnsi="Arial" w:cs="Arial"/>
          <w:sz w:val="20"/>
        </w:rPr>
        <w:t xml:space="preserve"> lassen sich nicht nur Umgebungen für Produktschulungen aufbauen, sondern auch alle </w:t>
      </w:r>
      <w:r w:rsidR="00872E76" w:rsidRPr="00952267">
        <w:rPr>
          <w:rFonts w:ascii="Arial" w:hAnsi="Arial" w:cs="Arial"/>
          <w:sz w:val="20"/>
        </w:rPr>
        <w:t>Anforderungen in Bereichen wie K</w:t>
      </w:r>
      <w:r w:rsidR="003A4D50" w:rsidRPr="00952267">
        <w:rPr>
          <w:rFonts w:ascii="Arial" w:hAnsi="Arial" w:cs="Arial"/>
          <w:sz w:val="20"/>
        </w:rPr>
        <w:t>ollaboration und Meeting, Coaching oder auch im interkulturellen Training umsetzen. Über den zuverlässigen Betrieb</w:t>
      </w:r>
      <w:r w:rsidR="00872E76" w:rsidRPr="00952267">
        <w:rPr>
          <w:rFonts w:ascii="Arial" w:hAnsi="Arial" w:cs="Arial"/>
          <w:sz w:val="20"/>
        </w:rPr>
        <w:t xml:space="preserve"> der </w:t>
      </w:r>
      <w:proofErr w:type="spellStart"/>
      <w:r w:rsidR="00872E76" w:rsidRPr="00952267">
        <w:rPr>
          <w:rFonts w:ascii="Arial" w:hAnsi="Arial" w:cs="Arial"/>
          <w:sz w:val="20"/>
        </w:rPr>
        <w:t>TriCAT</w:t>
      </w:r>
      <w:proofErr w:type="spellEnd"/>
      <w:r w:rsidR="00872E76" w:rsidRPr="00952267">
        <w:rPr>
          <w:rFonts w:ascii="Arial" w:hAnsi="Arial" w:cs="Arial"/>
          <w:sz w:val="20"/>
        </w:rPr>
        <w:t>-Lösungen</w:t>
      </w:r>
      <w:r w:rsidR="003A4D50" w:rsidRPr="00952267">
        <w:rPr>
          <w:rFonts w:ascii="Arial" w:hAnsi="Arial" w:cs="Arial"/>
          <w:sz w:val="20"/>
        </w:rPr>
        <w:t xml:space="preserve"> in den [</w:t>
      </w:r>
      <w:proofErr w:type="spellStart"/>
      <w:proofErr w:type="gramStart"/>
      <w:r w:rsidR="003A4D50" w:rsidRPr="00952267">
        <w:rPr>
          <w:rFonts w:ascii="Arial" w:hAnsi="Arial" w:cs="Arial"/>
          <w:sz w:val="20"/>
        </w:rPr>
        <w:t>s.i.g</w:t>
      </w:r>
      <w:proofErr w:type="spellEnd"/>
      <w:r w:rsidR="003A4D50" w:rsidRPr="00952267">
        <w:rPr>
          <w:rFonts w:ascii="Arial" w:hAnsi="Arial" w:cs="Arial"/>
          <w:sz w:val="20"/>
        </w:rPr>
        <w:t>.]-</w:t>
      </w:r>
      <w:proofErr w:type="gramEnd"/>
      <w:r w:rsidR="003A4D50">
        <w:rPr>
          <w:rFonts w:ascii="Arial" w:hAnsi="Arial" w:cs="Arial"/>
          <w:sz w:val="20"/>
        </w:rPr>
        <w:t xml:space="preserve">Rechenzentren können so auch mittelständige Unternehmen ohne großen Aufwand und zu vertretbaren Kosten von den Vorteilen des virtuellen Lernens profitieren“, so </w:t>
      </w:r>
      <w:proofErr w:type="spellStart"/>
      <w:r w:rsidR="003A4D50">
        <w:rPr>
          <w:rFonts w:ascii="Arial" w:hAnsi="Arial" w:cs="Arial"/>
          <w:sz w:val="20"/>
        </w:rPr>
        <w:t>Herkersdorf</w:t>
      </w:r>
      <w:proofErr w:type="spellEnd"/>
      <w:r w:rsidR="003A4D50">
        <w:rPr>
          <w:rFonts w:ascii="Arial" w:hAnsi="Arial" w:cs="Arial"/>
          <w:sz w:val="20"/>
        </w:rPr>
        <w:t>.</w:t>
      </w:r>
      <w:r w:rsidR="00C12F4B">
        <w:rPr>
          <w:rFonts w:ascii="Arial" w:hAnsi="Arial" w:cs="Arial"/>
          <w:sz w:val="20"/>
        </w:rPr>
        <w:t xml:space="preserve"> „Dabei übernehmen wir nicht nur den reinen Betrieb, sondern bieten für die Standardumgebungen auch den 1st-Level-Support, so dass die Kundenbetreuung weitestgehend über einen Kontakt gewährleistet wird“, ergänzt </w:t>
      </w:r>
      <w:r w:rsidR="00C12F4B" w:rsidRPr="00C12F4B">
        <w:rPr>
          <w:rFonts w:ascii="Arial" w:hAnsi="Arial" w:cs="Arial"/>
          <w:sz w:val="20"/>
        </w:rPr>
        <w:t>Guido Fetzer, Geschäftsführer der [</w:t>
      </w:r>
      <w:proofErr w:type="spellStart"/>
      <w:r w:rsidR="00C12F4B" w:rsidRPr="00C12F4B">
        <w:rPr>
          <w:rFonts w:ascii="Arial" w:hAnsi="Arial" w:cs="Arial"/>
          <w:sz w:val="20"/>
        </w:rPr>
        <w:t>s.i.g</w:t>
      </w:r>
      <w:proofErr w:type="spellEnd"/>
      <w:r w:rsidR="00C12F4B" w:rsidRPr="00C12F4B">
        <w:rPr>
          <w:rFonts w:ascii="Arial" w:hAnsi="Arial" w:cs="Arial"/>
          <w:sz w:val="20"/>
        </w:rPr>
        <w:t>.] mbH</w:t>
      </w:r>
      <w:r w:rsidR="00C12F4B">
        <w:rPr>
          <w:rFonts w:ascii="Arial" w:hAnsi="Arial" w:cs="Arial"/>
          <w:sz w:val="20"/>
        </w:rPr>
        <w:t>.</w:t>
      </w:r>
    </w:p>
    <w:p w14:paraId="27B32521" w14:textId="77777777" w:rsidR="006179F4" w:rsidRDefault="006179F4" w:rsidP="00DA0EE4">
      <w:pPr>
        <w:widowControl w:val="0"/>
        <w:autoSpaceDE w:val="0"/>
        <w:autoSpaceDN w:val="0"/>
        <w:adjustRightInd w:val="0"/>
        <w:spacing w:line="360" w:lineRule="auto"/>
        <w:ind w:right="1982"/>
        <w:rPr>
          <w:rFonts w:ascii="Arial" w:hAnsi="Arial" w:cs="Arial"/>
          <w:sz w:val="20"/>
        </w:rPr>
      </w:pPr>
    </w:p>
    <w:tbl>
      <w:tblPr>
        <w:tblW w:w="0" w:type="auto"/>
        <w:tblLook w:val="04A0" w:firstRow="1" w:lastRow="0" w:firstColumn="1" w:lastColumn="0" w:noHBand="0" w:noVBand="1"/>
      </w:tblPr>
      <w:tblGrid>
        <w:gridCol w:w="3794"/>
        <w:gridCol w:w="4605"/>
      </w:tblGrid>
      <w:tr w:rsidR="00DA0EE4" w:rsidRPr="00F727E1" w14:paraId="6EB18522" w14:textId="77777777" w:rsidTr="00637546">
        <w:tc>
          <w:tcPr>
            <w:tcW w:w="3794" w:type="dxa"/>
            <w:shd w:val="clear" w:color="auto" w:fill="auto"/>
          </w:tcPr>
          <w:p w14:paraId="1C8CC8B3" w14:textId="77777777" w:rsidR="00DA0EE4" w:rsidRPr="00F727E1" w:rsidRDefault="00DA0EE4" w:rsidP="000636F6">
            <w:pPr>
              <w:pStyle w:val="Kopfzeile"/>
              <w:tabs>
                <w:tab w:val="clear" w:pos="4536"/>
                <w:tab w:val="clear" w:pos="9072"/>
              </w:tabs>
              <w:ind w:right="136"/>
              <w:rPr>
                <w:rFonts w:ascii="Arial" w:hAnsi="Arial"/>
                <w:b/>
                <w:sz w:val="16"/>
                <w:szCs w:val="16"/>
              </w:rPr>
            </w:pPr>
            <w:r w:rsidRPr="00F727E1">
              <w:rPr>
                <w:rFonts w:ascii="Arial" w:hAnsi="Arial"/>
                <w:b/>
                <w:sz w:val="16"/>
                <w:szCs w:val="16"/>
              </w:rPr>
              <w:t>Weitere</w:t>
            </w:r>
            <w:r>
              <w:rPr>
                <w:rFonts w:ascii="Arial" w:hAnsi="Arial"/>
                <w:b/>
                <w:sz w:val="16"/>
                <w:szCs w:val="16"/>
              </w:rPr>
              <w:t xml:space="preserve"> </w:t>
            </w:r>
            <w:r w:rsidRPr="00F727E1">
              <w:rPr>
                <w:rFonts w:ascii="Arial" w:hAnsi="Arial"/>
                <w:b/>
                <w:sz w:val="16"/>
                <w:szCs w:val="16"/>
              </w:rPr>
              <w:t>Informationen:</w:t>
            </w:r>
          </w:p>
          <w:p w14:paraId="795E1A8A" w14:textId="2FF78FB1" w:rsidR="008B4D0E" w:rsidRPr="008B4D0E" w:rsidRDefault="008B4D0E" w:rsidP="008B4D0E">
            <w:pPr>
              <w:pStyle w:val="Kopfzeile"/>
              <w:rPr>
                <w:rFonts w:ascii="Arial" w:hAnsi="Arial"/>
                <w:bCs/>
                <w:sz w:val="16"/>
                <w:szCs w:val="16"/>
              </w:rPr>
            </w:pPr>
            <w:r w:rsidRPr="008B4D0E">
              <w:rPr>
                <w:rFonts w:ascii="Arial" w:hAnsi="Arial"/>
                <w:bCs/>
                <w:sz w:val="16"/>
                <w:szCs w:val="16"/>
              </w:rPr>
              <w:t>[</w:t>
            </w:r>
            <w:proofErr w:type="spellStart"/>
            <w:r w:rsidRPr="008B4D0E">
              <w:rPr>
                <w:rFonts w:ascii="Arial" w:hAnsi="Arial"/>
                <w:bCs/>
                <w:sz w:val="16"/>
                <w:szCs w:val="16"/>
              </w:rPr>
              <w:t>s.i.g</w:t>
            </w:r>
            <w:proofErr w:type="spellEnd"/>
            <w:r w:rsidRPr="008B4D0E">
              <w:rPr>
                <w:rFonts w:ascii="Arial" w:hAnsi="Arial"/>
                <w:bCs/>
                <w:sz w:val="16"/>
                <w:szCs w:val="16"/>
              </w:rPr>
              <w:t>.] mbH - IT mit IQ</w:t>
            </w:r>
            <w:r w:rsidR="00637546">
              <w:rPr>
                <w:rFonts w:ascii="Arial" w:hAnsi="Arial"/>
                <w:bCs/>
                <w:sz w:val="16"/>
                <w:szCs w:val="16"/>
              </w:rPr>
              <w:t xml:space="preserve"> </w:t>
            </w:r>
            <w:proofErr w:type="spellStart"/>
            <w:r w:rsidRPr="008B4D0E">
              <w:rPr>
                <w:rFonts w:ascii="Arial" w:hAnsi="Arial"/>
                <w:bCs/>
                <w:sz w:val="16"/>
                <w:szCs w:val="16"/>
              </w:rPr>
              <w:t>system</w:t>
            </w:r>
            <w:proofErr w:type="spellEnd"/>
            <w:r w:rsidRPr="008B4D0E">
              <w:rPr>
                <w:rFonts w:ascii="Arial" w:hAnsi="Arial"/>
                <w:bCs/>
                <w:sz w:val="16"/>
                <w:szCs w:val="16"/>
              </w:rPr>
              <w:t xml:space="preserve"> </w:t>
            </w:r>
            <w:proofErr w:type="spellStart"/>
            <w:r w:rsidRPr="008B4D0E">
              <w:rPr>
                <w:rFonts w:ascii="Arial" w:hAnsi="Arial"/>
                <w:bCs/>
                <w:sz w:val="16"/>
                <w:szCs w:val="16"/>
              </w:rPr>
              <w:t>informations</w:t>
            </w:r>
            <w:proofErr w:type="spellEnd"/>
            <w:r w:rsidRPr="008B4D0E">
              <w:rPr>
                <w:rFonts w:ascii="Arial" w:hAnsi="Arial"/>
                <w:bCs/>
                <w:sz w:val="16"/>
                <w:szCs w:val="16"/>
              </w:rPr>
              <w:t xml:space="preserve"> GmbH</w:t>
            </w:r>
          </w:p>
          <w:p w14:paraId="77184125" w14:textId="3F5EC94E" w:rsidR="00763106" w:rsidRDefault="00763106" w:rsidP="000636F6">
            <w:pPr>
              <w:pStyle w:val="Kopfzeile"/>
              <w:tabs>
                <w:tab w:val="left" w:pos="4253"/>
              </w:tabs>
              <w:rPr>
                <w:rFonts w:ascii="Arial" w:hAnsi="Arial"/>
                <w:sz w:val="16"/>
                <w:szCs w:val="16"/>
              </w:rPr>
            </w:pPr>
            <w:r>
              <w:rPr>
                <w:rFonts w:ascii="Arial" w:hAnsi="Arial"/>
                <w:sz w:val="16"/>
                <w:szCs w:val="16"/>
              </w:rPr>
              <w:t>Susanne Fetzer</w:t>
            </w:r>
            <w:r w:rsidR="007D523A">
              <w:rPr>
                <w:rFonts w:ascii="Arial" w:hAnsi="Arial"/>
                <w:sz w:val="16"/>
                <w:szCs w:val="16"/>
              </w:rPr>
              <w:t>, Marketing</w:t>
            </w:r>
          </w:p>
          <w:p w14:paraId="6A73C6CE" w14:textId="54824651" w:rsidR="00DA0EE4" w:rsidRDefault="00637546" w:rsidP="000636F6">
            <w:pPr>
              <w:pStyle w:val="Kopfzeile"/>
              <w:tabs>
                <w:tab w:val="left" w:pos="4253"/>
              </w:tabs>
              <w:rPr>
                <w:rFonts w:ascii="Arial" w:hAnsi="Arial"/>
                <w:sz w:val="16"/>
                <w:szCs w:val="16"/>
              </w:rPr>
            </w:pPr>
            <w:r w:rsidRPr="00637546">
              <w:rPr>
                <w:rFonts w:ascii="Arial" w:hAnsi="Arial"/>
                <w:sz w:val="16"/>
                <w:szCs w:val="16"/>
              </w:rPr>
              <w:t>Zeppelinstra</w:t>
            </w:r>
            <w:r>
              <w:rPr>
                <w:rFonts w:ascii="Arial" w:hAnsi="Arial"/>
                <w:sz w:val="16"/>
                <w:szCs w:val="16"/>
              </w:rPr>
              <w:t>ß</w:t>
            </w:r>
            <w:r w:rsidRPr="00637546">
              <w:rPr>
                <w:rFonts w:ascii="Arial" w:hAnsi="Arial"/>
                <w:sz w:val="16"/>
                <w:szCs w:val="16"/>
              </w:rPr>
              <w:t>e 5/2</w:t>
            </w:r>
            <w:r w:rsidR="00B23870">
              <w:rPr>
                <w:rFonts w:ascii="Arial" w:hAnsi="Arial"/>
                <w:sz w:val="16"/>
                <w:szCs w:val="16"/>
              </w:rPr>
              <w:t xml:space="preserve"> - </w:t>
            </w:r>
            <w:r>
              <w:rPr>
                <w:rFonts w:ascii="Arial" w:hAnsi="Arial"/>
                <w:sz w:val="16"/>
                <w:szCs w:val="16"/>
              </w:rPr>
              <w:t>89231 Neu-Ulm</w:t>
            </w:r>
          </w:p>
          <w:p w14:paraId="47503C36" w14:textId="0B738E70" w:rsidR="00637546" w:rsidRDefault="00637546" w:rsidP="000636F6">
            <w:pPr>
              <w:pStyle w:val="Kopfzeile"/>
              <w:tabs>
                <w:tab w:val="left" w:pos="4253"/>
              </w:tabs>
              <w:rPr>
                <w:rFonts w:ascii="Arial" w:hAnsi="Arial"/>
                <w:sz w:val="16"/>
                <w:szCs w:val="16"/>
              </w:rPr>
            </w:pPr>
            <w:r>
              <w:rPr>
                <w:rFonts w:ascii="Arial" w:hAnsi="Arial"/>
                <w:sz w:val="16"/>
                <w:szCs w:val="16"/>
              </w:rPr>
              <w:t xml:space="preserve">Tel.: </w:t>
            </w:r>
            <w:r w:rsidRPr="00637546">
              <w:rPr>
                <w:rFonts w:ascii="Arial" w:hAnsi="Arial"/>
                <w:sz w:val="16"/>
                <w:szCs w:val="16"/>
              </w:rPr>
              <w:t>+49</w:t>
            </w:r>
            <w:r>
              <w:rPr>
                <w:rFonts w:ascii="Arial" w:hAnsi="Arial"/>
                <w:sz w:val="16"/>
                <w:szCs w:val="16"/>
              </w:rPr>
              <w:t xml:space="preserve"> (0) </w:t>
            </w:r>
            <w:r w:rsidRPr="00637546">
              <w:rPr>
                <w:rFonts w:ascii="Arial" w:hAnsi="Arial"/>
                <w:sz w:val="16"/>
                <w:szCs w:val="16"/>
              </w:rPr>
              <w:t>731</w:t>
            </w:r>
            <w:r>
              <w:rPr>
                <w:rFonts w:ascii="Arial" w:hAnsi="Arial"/>
                <w:sz w:val="16"/>
                <w:szCs w:val="16"/>
              </w:rPr>
              <w:t xml:space="preserve"> </w:t>
            </w:r>
            <w:r w:rsidRPr="00637546">
              <w:rPr>
                <w:rFonts w:ascii="Arial" w:hAnsi="Arial"/>
                <w:sz w:val="16"/>
                <w:szCs w:val="16"/>
              </w:rPr>
              <w:t>935 96</w:t>
            </w:r>
            <w:r>
              <w:rPr>
                <w:rFonts w:ascii="Arial" w:hAnsi="Arial"/>
                <w:sz w:val="16"/>
                <w:szCs w:val="16"/>
              </w:rPr>
              <w:t>-</w:t>
            </w:r>
            <w:r w:rsidRPr="00637546">
              <w:rPr>
                <w:rFonts w:ascii="Arial" w:hAnsi="Arial"/>
                <w:sz w:val="16"/>
                <w:szCs w:val="16"/>
              </w:rPr>
              <w:t>0</w:t>
            </w:r>
            <w:r w:rsidRPr="00637546">
              <w:rPr>
                <w:rFonts w:ascii="Arial" w:hAnsi="Arial"/>
                <w:sz w:val="16"/>
                <w:szCs w:val="16"/>
              </w:rPr>
              <w:br/>
            </w:r>
            <w:r>
              <w:rPr>
                <w:rFonts w:ascii="Arial" w:hAnsi="Arial"/>
                <w:sz w:val="16"/>
                <w:szCs w:val="16"/>
              </w:rPr>
              <w:t>F</w:t>
            </w:r>
            <w:r w:rsidRPr="00637546">
              <w:rPr>
                <w:rFonts w:ascii="Arial" w:hAnsi="Arial"/>
                <w:sz w:val="16"/>
                <w:szCs w:val="16"/>
              </w:rPr>
              <w:t>ax:</w:t>
            </w:r>
            <w:r>
              <w:rPr>
                <w:rFonts w:ascii="Arial" w:hAnsi="Arial"/>
                <w:sz w:val="16"/>
                <w:szCs w:val="16"/>
              </w:rPr>
              <w:t xml:space="preserve"> </w:t>
            </w:r>
            <w:r w:rsidRPr="00637546">
              <w:rPr>
                <w:rFonts w:ascii="Arial" w:hAnsi="Arial"/>
                <w:sz w:val="16"/>
                <w:szCs w:val="16"/>
              </w:rPr>
              <w:t>+49</w:t>
            </w:r>
            <w:r>
              <w:rPr>
                <w:rFonts w:ascii="Arial" w:hAnsi="Arial"/>
                <w:sz w:val="16"/>
                <w:szCs w:val="16"/>
              </w:rPr>
              <w:t xml:space="preserve"> (0) </w:t>
            </w:r>
            <w:r w:rsidRPr="00637546">
              <w:rPr>
                <w:rFonts w:ascii="Arial" w:hAnsi="Arial"/>
                <w:sz w:val="16"/>
                <w:szCs w:val="16"/>
              </w:rPr>
              <w:t>731</w:t>
            </w:r>
            <w:r>
              <w:rPr>
                <w:rFonts w:ascii="Arial" w:hAnsi="Arial"/>
                <w:sz w:val="16"/>
                <w:szCs w:val="16"/>
              </w:rPr>
              <w:t xml:space="preserve"> </w:t>
            </w:r>
            <w:r w:rsidRPr="00637546">
              <w:rPr>
                <w:rFonts w:ascii="Arial" w:hAnsi="Arial"/>
                <w:sz w:val="16"/>
                <w:szCs w:val="16"/>
              </w:rPr>
              <w:t>935 96</w:t>
            </w:r>
            <w:r>
              <w:rPr>
                <w:rFonts w:ascii="Arial" w:hAnsi="Arial"/>
                <w:sz w:val="16"/>
                <w:szCs w:val="16"/>
              </w:rPr>
              <w:t>-</w:t>
            </w:r>
            <w:r w:rsidRPr="00637546">
              <w:rPr>
                <w:rFonts w:ascii="Arial" w:hAnsi="Arial"/>
                <w:sz w:val="16"/>
                <w:szCs w:val="16"/>
              </w:rPr>
              <w:t>29</w:t>
            </w:r>
          </w:p>
          <w:p w14:paraId="6C22C552" w14:textId="7419F33F" w:rsidR="00637546" w:rsidRPr="00185979" w:rsidRDefault="00763106" w:rsidP="000636F6">
            <w:pPr>
              <w:pStyle w:val="Kopfzeile"/>
              <w:tabs>
                <w:tab w:val="left" w:pos="4253"/>
              </w:tabs>
              <w:rPr>
                <w:rFonts w:ascii="Arial" w:hAnsi="Arial"/>
                <w:sz w:val="16"/>
                <w:szCs w:val="16"/>
              </w:rPr>
            </w:pPr>
            <w:r>
              <w:rPr>
                <w:rFonts w:ascii="Arial" w:hAnsi="Arial"/>
                <w:sz w:val="16"/>
                <w:szCs w:val="16"/>
              </w:rPr>
              <w:t>E-Mail: s</w:t>
            </w:r>
            <w:r w:rsidRPr="00763106">
              <w:rPr>
                <w:rFonts w:ascii="Arial" w:hAnsi="Arial"/>
                <w:sz w:val="16"/>
                <w:szCs w:val="16"/>
              </w:rPr>
              <w:t>usanne.</w:t>
            </w:r>
            <w:r>
              <w:rPr>
                <w:rFonts w:ascii="Arial" w:hAnsi="Arial"/>
                <w:sz w:val="16"/>
                <w:szCs w:val="16"/>
              </w:rPr>
              <w:t>f</w:t>
            </w:r>
            <w:r w:rsidRPr="00763106">
              <w:rPr>
                <w:rFonts w:ascii="Arial" w:hAnsi="Arial"/>
                <w:sz w:val="16"/>
                <w:szCs w:val="16"/>
              </w:rPr>
              <w:t>etzer@sig-ulm.de</w:t>
            </w:r>
          </w:p>
          <w:p w14:paraId="769ECACA" w14:textId="625ADC57" w:rsidR="00DA0EE4" w:rsidRDefault="00E37A9C" w:rsidP="000636F6">
            <w:pPr>
              <w:pStyle w:val="Kopfzeile"/>
              <w:tabs>
                <w:tab w:val="left" w:pos="4253"/>
              </w:tabs>
              <w:rPr>
                <w:rFonts w:ascii="Arial" w:hAnsi="Arial"/>
                <w:sz w:val="16"/>
                <w:szCs w:val="16"/>
              </w:rPr>
            </w:pPr>
            <w:hyperlink r:id="rId7" w:history="1">
              <w:r w:rsidR="00AA0CE1">
                <w:rPr>
                  <w:rStyle w:val="Link"/>
                  <w:rFonts w:ascii="Arial" w:hAnsi="Arial"/>
                  <w:sz w:val="16"/>
                  <w:szCs w:val="16"/>
                </w:rPr>
                <w:t>www.sig-ulm.de</w:t>
              </w:r>
            </w:hyperlink>
          </w:p>
          <w:p w14:paraId="363D7D5F" w14:textId="77777777" w:rsidR="00DA0EE4" w:rsidRPr="00233B35" w:rsidRDefault="00DA0EE4" w:rsidP="000636F6">
            <w:pPr>
              <w:pStyle w:val="Kopfzeile"/>
              <w:ind w:right="136"/>
              <w:rPr>
                <w:rFonts w:ascii="Arial" w:hAnsi="Arial"/>
                <w:sz w:val="16"/>
                <w:szCs w:val="16"/>
              </w:rPr>
            </w:pPr>
          </w:p>
          <w:p w14:paraId="6FFF71F0" w14:textId="77777777" w:rsidR="00DA0EE4" w:rsidRPr="00F727E1" w:rsidRDefault="00DA0EE4" w:rsidP="000636F6">
            <w:pPr>
              <w:pStyle w:val="Kopfzeile"/>
              <w:tabs>
                <w:tab w:val="clear" w:pos="4536"/>
                <w:tab w:val="clear" w:pos="9072"/>
              </w:tabs>
              <w:ind w:right="136"/>
              <w:rPr>
                <w:rFonts w:ascii="Arial" w:hAnsi="Arial"/>
                <w:sz w:val="16"/>
                <w:szCs w:val="16"/>
              </w:rPr>
            </w:pPr>
          </w:p>
        </w:tc>
        <w:tc>
          <w:tcPr>
            <w:tcW w:w="4605" w:type="dxa"/>
            <w:shd w:val="clear" w:color="auto" w:fill="auto"/>
          </w:tcPr>
          <w:p w14:paraId="35C2E884" w14:textId="77777777" w:rsidR="00DA0EE4" w:rsidRPr="00F727E1" w:rsidRDefault="00DA0EE4" w:rsidP="000636F6">
            <w:pPr>
              <w:pStyle w:val="Kopfzeile"/>
              <w:tabs>
                <w:tab w:val="left" w:pos="4751"/>
              </w:tabs>
              <w:ind w:left="-494" w:right="205" w:firstLine="494"/>
              <w:rPr>
                <w:rFonts w:ascii="Arial" w:hAnsi="Arial"/>
                <w:b/>
                <w:sz w:val="16"/>
                <w:szCs w:val="16"/>
              </w:rPr>
            </w:pPr>
            <w:r w:rsidRPr="00F727E1">
              <w:rPr>
                <w:rFonts w:ascii="Arial" w:hAnsi="Arial"/>
                <w:b/>
                <w:sz w:val="16"/>
                <w:szCs w:val="16"/>
              </w:rPr>
              <w:t>Presse-</w:t>
            </w:r>
            <w:r>
              <w:rPr>
                <w:rFonts w:ascii="Arial" w:hAnsi="Arial"/>
                <w:b/>
                <w:sz w:val="16"/>
                <w:szCs w:val="16"/>
              </w:rPr>
              <w:t xml:space="preserve"> </w:t>
            </w:r>
            <w:r w:rsidRPr="00F727E1">
              <w:rPr>
                <w:rFonts w:ascii="Arial" w:hAnsi="Arial"/>
                <w:b/>
                <w:sz w:val="16"/>
                <w:szCs w:val="16"/>
              </w:rPr>
              <w:t>und</w:t>
            </w:r>
            <w:r>
              <w:rPr>
                <w:rFonts w:ascii="Arial" w:hAnsi="Arial"/>
                <w:b/>
                <w:sz w:val="16"/>
                <w:szCs w:val="16"/>
              </w:rPr>
              <w:t xml:space="preserve"> </w:t>
            </w:r>
            <w:r w:rsidRPr="00F727E1">
              <w:rPr>
                <w:rFonts w:ascii="Arial" w:hAnsi="Arial"/>
                <w:b/>
                <w:sz w:val="16"/>
                <w:szCs w:val="16"/>
              </w:rPr>
              <w:t>Öffentlichkeitsarbeit:</w:t>
            </w:r>
          </w:p>
          <w:p w14:paraId="2295B4B8" w14:textId="77777777" w:rsidR="00763106"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Press'n'Relations</w:t>
            </w:r>
            <w:r>
              <w:rPr>
                <w:rFonts w:ascii="Arial" w:hAnsi="Arial"/>
                <w:sz w:val="16"/>
                <w:szCs w:val="16"/>
              </w:rPr>
              <w:t xml:space="preserve"> </w:t>
            </w:r>
            <w:r w:rsidRPr="00F727E1">
              <w:rPr>
                <w:rFonts w:ascii="Arial" w:hAnsi="Arial"/>
                <w:sz w:val="16"/>
                <w:szCs w:val="16"/>
              </w:rPr>
              <w:t>GmbH</w:t>
            </w:r>
          </w:p>
          <w:p w14:paraId="115EF230" w14:textId="2C539F5A" w:rsidR="00DA0EE4" w:rsidRPr="00F727E1" w:rsidRDefault="00974327" w:rsidP="000636F6">
            <w:pPr>
              <w:pStyle w:val="Kopfzeile"/>
              <w:tabs>
                <w:tab w:val="left" w:pos="4751"/>
              </w:tabs>
              <w:ind w:left="-494" w:right="205" w:firstLine="494"/>
              <w:rPr>
                <w:rFonts w:ascii="Arial" w:hAnsi="Arial"/>
                <w:sz w:val="16"/>
                <w:szCs w:val="16"/>
              </w:rPr>
            </w:pPr>
            <w:r>
              <w:rPr>
                <w:rFonts w:ascii="Arial" w:hAnsi="Arial"/>
                <w:sz w:val="16"/>
                <w:szCs w:val="16"/>
              </w:rPr>
              <w:t>Uwe Pagel</w:t>
            </w:r>
          </w:p>
          <w:p w14:paraId="027DD3F0"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Magirusstr.</w:t>
            </w:r>
            <w:r>
              <w:rPr>
                <w:rFonts w:ascii="Arial" w:hAnsi="Arial"/>
                <w:sz w:val="16"/>
                <w:szCs w:val="16"/>
              </w:rPr>
              <w:t xml:space="preserve"> </w:t>
            </w:r>
            <w:r w:rsidRPr="00F727E1">
              <w:rPr>
                <w:rFonts w:ascii="Arial" w:hAnsi="Arial"/>
                <w:sz w:val="16"/>
                <w:szCs w:val="16"/>
              </w:rPr>
              <w:t>33</w:t>
            </w:r>
            <w:r>
              <w:rPr>
                <w:rFonts w:ascii="Arial" w:hAnsi="Arial"/>
                <w:sz w:val="16"/>
                <w:szCs w:val="16"/>
              </w:rPr>
              <w:t xml:space="preserve"> </w:t>
            </w:r>
            <w:r w:rsidRPr="00F727E1">
              <w:rPr>
                <w:rFonts w:ascii="Arial" w:hAnsi="Arial"/>
                <w:sz w:val="16"/>
                <w:szCs w:val="16"/>
              </w:rPr>
              <w:t>-</w:t>
            </w:r>
            <w:r>
              <w:rPr>
                <w:rFonts w:ascii="Arial" w:hAnsi="Arial"/>
                <w:sz w:val="16"/>
                <w:szCs w:val="16"/>
              </w:rPr>
              <w:t xml:space="preserve"> </w:t>
            </w:r>
            <w:r w:rsidRPr="00F727E1">
              <w:rPr>
                <w:rFonts w:ascii="Arial" w:hAnsi="Arial"/>
                <w:sz w:val="16"/>
                <w:szCs w:val="16"/>
              </w:rPr>
              <w:t>89077</w:t>
            </w:r>
            <w:r>
              <w:rPr>
                <w:rFonts w:ascii="Arial" w:hAnsi="Arial"/>
                <w:sz w:val="16"/>
                <w:szCs w:val="16"/>
              </w:rPr>
              <w:t xml:space="preserve"> </w:t>
            </w:r>
            <w:r w:rsidRPr="00F727E1">
              <w:rPr>
                <w:rFonts w:ascii="Arial" w:hAnsi="Arial"/>
                <w:sz w:val="16"/>
                <w:szCs w:val="16"/>
              </w:rPr>
              <w:t>Ulm</w:t>
            </w:r>
          </w:p>
          <w:p w14:paraId="30385004" w14:textId="3FE8287D"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Tel.:</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w:t>
            </w:r>
            <w:r w:rsidR="008B4D0E">
              <w:rPr>
                <w:rFonts w:ascii="Arial" w:hAnsi="Arial"/>
                <w:sz w:val="16"/>
                <w:szCs w:val="16"/>
              </w:rPr>
              <w:t>2</w:t>
            </w:r>
            <w:r w:rsidRPr="00F727E1">
              <w:rPr>
                <w:rFonts w:ascii="Arial" w:hAnsi="Arial"/>
                <w:sz w:val="16"/>
                <w:szCs w:val="16"/>
              </w:rPr>
              <w:t>9</w:t>
            </w:r>
          </w:p>
          <w:p w14:paraId="7B627B46"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Fax:</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96287-97</w:t>
            </w:r>
          </w:p>
          <w:p w14:paraId="0C202AC3" w14:textId="0959DE31"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E-Mail:</w:t>
            </w:r>
            <w:r>
              <w:rPr>
                <w:rFonts w:ascii="Arial" w:hAnsi="Arial"/>
                <w:sz w:val="16"/>
                <w:szCs w:val="16"/>
              </w:rPr>
              <w:t xml:space="preserve"> </w:t>
            </w:r>
            <w:hyperlink r:id="rId8" w:history="1">
              <w:r w:rsidR="008B4D0E">
                <w:rPr>
                  <w:rStyle w:val="Link"/>
                  <w:rFonts w:ascii="Arial" w:hAnsi="Arial"/>
                  <w:sz w:val="16"/>
                  <w:szCs w:val="16"/>
                </w:rPr>
                <w:t>upa@press-n-relations.de</w:t>
              </w:r>
            </w:hyperlink>
            <w:r>
              <w:rPr>
                <w:rFonts w:ascii="Arial" w:hAnsi="Arial"/>
                <w:sz w:val="16"/>
                <w:szCs w:val="16"/>
              </w:rPr>
              <w:t xml:space="preserve"> </w:t>
            </w:r>
          </w:p>
          <w:p w14:paraId="491537E8"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www.press-n-relations.de</w:t>
            </w:r>
          </w:p>
          <w:p w14:paraId="4E0E9A8B" w14:textId="77777777" w:rsidR="00DA0EE4" w:rsidRPr="00F727E1" w:rsidRDefault="00DA0EE4" w:rsidP="000636F6">
            <w:pPr>
              <w:pStyle w:val="Kopfzeile"/>
              <w:tabs>
                <w:tab w:val="clear" w:pos="4536"/>
                <w:tab w:val="clear" w:pos="9072"/>
              </w:tabs>
              <w:ind w:right="2412"/>
              <w:rPr>
                <w:rFonts w:ascii="Arial" w:hAnsi="Arial"/>
                <w:sz w:val="16"/>
                <w:szCs w:val="16"/>
              </w:rPr>
            </w:pPr>
          </w:p>
          <w:p w14:paraId="214BA97B" w14:textId="77777777" w:rsidR="00DA0EE4" w:rsidRPr="00F727E1" w:rsidRDefault="00DA0EE4" w:rsidP="000636F6">
            <w:pPr>
              <w:spacing w:line="360" w:lineRule="auto"/>
              <w:ind w:right="2234"/>
              <w:rPr>
                <w:rFonts w:ascii="Arial" w:hAnsi="Arial"/>
                <w:sz w:val="16"/>
                <w:szCs w:val="16"/>
              </w:rPr>
            </w:pPr>
          </w:p>
        </w:tc>
      </w:tr>
    </w:tbl>
    <w:p w14:paraId="4A1209E3" w14:textId="77777777" w:rsidR="00860A8D" w:rsidRPr="00860A8D" w:rsidRDefault="00860A8D" w:rsidP="00860A8D">
      <w:pPr>
        <w:rPr>
          <w:rFonts w:ascii="Arial" w:eastAsia="Calibri" w:hAnsi="Arial" w:cs="Arial"/>
          <w:b/>
          <w:bCs/>
          <w:sz w:val="16"/>
          <w:szCs w:val="16"/>
          <w:lang w:eastAsia="en-US"/>
        </w:rPr>
      </w:pPr>
      <w:r w:rsidRPr="00860A8D">
        <w:rPr>
          <w:rFonts w:ascii="Arial" w:eastAsia="Calibri" w:hAnsi="Arial" w:cs="Arial"/>
          <w:b/>
          <w:bCs/>
          <w:sz w:val="16"/>
          <w:szCs w:val="16"/>
          <w:lang w:eastAsia="en-US"/>
        </w:rPr>
        <w:t>Über [</w:t>
      </w:r>
      <w:proofErr w:type="spellStart"/>
      <w:r w:rsidRPr="00860A8D">
        <w:rPr>
          <w:rFonts w:ascii="Arial" w:eastAsia="Calibri" w:hAnsi="Arial" w:cs="Arial"/>
          <w:b/>
          <w:bCs/>
          <w:sz w:val="16"/>
          <w:szCs w:val="16"/>
          <w:lang w:eastAsia="en-US"/>
        </w:rPr>
        <w:t>s.i.g</w:t>
      </w:r>
      <w:proofErr w:type="spellEnd"/>
      <w:r w:rsidRPr="00860A8D">
        <w:rPr>
          <w:rFonts w:ascii="Arial" w:eastAsia="Calibri" w:hAnsi="Arial" w:cs="Arial"/>
          <w:b/>
          <w:bCs/>
          <w:sz w:val="16"/>
          <w:szCs w:val="16"/>
          <w:lang w:eastAsia="en-US"/>
        </w:rPr>
        <w:t>.] IT mit IQ</w:t>
      </w:r>
    </w:p>
    <w:p w14:paraId="31121C30" w14:textId="77777777" w:rsidR="00860A8D" w:rsidRPr="00860A8D" w:rsidRDefault="00860A8D" w:rsidP="00860A8D">
      <w:pPr>
        <w:rPr>
          <w:rFonts w:ascii="Arial" w:eastAsia="Calibri" w:hAnsi="Arial" w:cs="Arial"/>
          <w:bCs/>
          <w:sz w:val="16"/>
          <w:szCs w:val="16"/>
          <w:lang w:eastAsia="en-US"/>
        </w:rPr>
      </w:pPr>
      <w:r w:rsidRPr="00860A8D">
        <w:rPr>
          <w:rFonts w:ascii="Arial" w:eastAsia="Calibri" w:hAnsi="Arial" w:cs="Arial"/>
          <w:bCs/>
          <w:sz w:val="16"/>
          <w:szCs w:val="16"/>
          <w:lang w:eastAsia="en-US"/>
        </w:rPr>
        <w:t>[</w:t>
      </w:r>
      <w:proofErr w:type="spellStart"/>
      <w:r w:rsidRPr="00860A8D">
        <w:rPr>
          <w:rFonts w:ascii="Arial" w:eastAsia="Calibri" w:hAnsi="Arial" w:cs="Arial"/>
          <w:bCs/>
          <w:sz w:val="16"/>
          <w:szCs w:val="16"/>
          <w:lang w:eastAsia="en-US"/>
        </w:rPr>
        <w:t>s.i.g</w:t>
      </w:r>
      <w:proofErr w:type="spellEnd"/>
      <w:r w:rsidRPr="00860A8D">
        <w:rPr>
          <w:rFonts w:ascii="Arial" w:eastAsia="Calibri" w:hAnsi="Arial" w:cs="Arial"/>
          <w:bCs/>
          <w:sz w:val="16"/>
          <w:szCs w:val="16"/>
          <w:lang w:eastAsia="en-US"/>
        </w:rPr>
        <w:t xml:space="preserve">.] IT mit IQ steht für ein umfassendes Portfolio aus Hardware, Software und Services, mit dem das IT-Systemhaus seine Kunden lokal wie global in allen Fragen von Storage, Backup, Network-Security, IT-Infrastruktur, Industrial-IT, Unified Communication &amp; </w:t>
      </w:r>
      <w:proofErr w:type="spellStart"/>
      <w:r w:rsidRPr="00860A8D">
        <w:rPr>
          <w:rFonts w:ascii="Arial" w:eastAsia="Calibri" w:hAnsi="Arial" w:cs="Arial"/>
          <w:bCs/>
          <w:sz w:val="16"/>
          <w:szCs w:val="16"/>
          <w:lang w:eastAsia="en-US"/>
        </w:rPr>
        <w:t>Collaboration</w:t>
      </w:r>
      <w:proofErr w:type="spellEnd"/>
      <w:r w:rsidRPr="00860A8D">
        <w:rPr>
          <w:rFonts w:ascii="Arial" w:eastAsia="Calibri" w:hAnsi="Arial" w:cs="Arial"/>
          <w:bCs/>
          <w:sz w:val="16"/>
          <w:szCs w:val="16"/>
          <w:lang w:eastAsia="en-US"/>
        </w:rPr>
        <w:t xml:space="preserve"> (</w:t>
      </w:r>
      <w:r w:rsidRPr="00860A8D">
        <w:rPr>
          <w:rFonts w:ascii="Arial" w:eastAsia="Calibri" w:hAnsi="Arial" w:cs="Arial"/>
          <w:bCs/>
          <w:iCs/>
          <w:sz w:val="16"/>
          <w:szCs w:val="16"/>
          <w:lang w:eastAsia="en-US"/>
        </w:rPr>
        <w:t>UCC</w:t>
      </w:r>
      <w:r w:rsidRPr="00860A8D">
        <w:rPr>
          <w:rFonts w:ascii="Arial" w:eastAsia="Calibri" w:hAnsi="Arial" w:cs="Arial"/>
          <w:bCs/>
          <w:sz w:val="16"/>
          <w:szCs w:val="16"/>
          <w:lang w:eastAsia="en-US"/>
        </w:rPr>
        <w:t>) oder Datenschutz unterstützt. Das Unternehmen mit Hauptsitz in Neu-Ulm und einer Niederlassung in Erfurt wurde 1997 gegründet und erzielte 2014 mit mehr als 90 Mitarbeitern rund 32 Millionen Euro Umsatz. Die Unternehmensidee „Play Business Safe“ steht für Kompetenz, Vertrauen, Verlässlichkeit und Sicherheit. Zu den Kunden gehören mittelständische Unternehmen genauso wie Global Player, die Öffentliche Verwaltung oder der Gesundheitssektor.</w:t>
      </w:r>
    </w:p>
    <w:p w14:paraId="5E5973B0" w14:textId="0548848F" w:rsidR="0068264D" w:rsidRPr="00602FF6" w:rsidRDefault="0068264D" w:rsidP="00860A8D">
      <w:pPr>
        <w:rPr>
          <w:rFonts w:ascii="Arial" w:eastAsia="Calibri" w:hAnsi="Arial" w:cs="Arial"/>
          <w:bCs/>
          <w:sz w:val="16"/>
          <w:szCs w:val="16"/>
          <w:lang w:eastAsia="en-US"/>
        </w:rPr>
      </w:pPr>
    </w:p>
    <w:sectPr w:rsidR="0068264D" w:rsidRPr="00602FF6" w:rsidSect="000636F6">
      <w:headerReference w:type="default" r:id="rId9"/>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0154C" w14:textId="77777777" w:rsidR="00E37A9C" w:rsidRDefault="00E37A9C">
      <w:r>
        <w:separator/>
      </w:r>
    </w:p>
  </w:endnote>
  <w:endnote w:type="continuationSeparator" w:id="0">
    <w:p w14:paraId="5CCD1808" w14:textId="77777777" w:rsidR="00E37A9C" w:rsidRDefault="00E37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0000000000000000000"/>
    <w:charset w:val="4D"/>
    <w:family w:val="swiss"/>
    <w:notTrueType/>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Cordia New">
    <w:panose1 w:val="020B0304020202020204"/>
    <w:charset w:val="00"/>
    <w:family w:val="auto"/>
    <w:pitch w:val="variable"/>
    <w:sig w:usb0="81000003" w:usb1="00000000" w:usb2="00000000" w:usb3="00000000" w:csb0="00010001" w:csb1="00000000"/>
  </w:font>
  <w:font w:name="Times New Roman">
    <w:panose1 w:val="02020603050405020304"/>
    <w:charset w:val="00"/>
    <w:family w:val="auto"/>
    <w:pitch w:val="variable"/>
    <w:sig w:usb0="E0002AE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Black">
    <w:panose1 w:val="020B0A04020102020204"/>
    <w:charset w:val="00"/>
    <w:family w:val="auto"/>
    <w:pitch w:val="variable"/>
    <w:sig w:usb0="A00002AF" w:usb1="400078FB" w:usb2="00000000" w:usb3="00000000" w:csb0="0000009F"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B7EBE" w14:textId="77777777" w:rsidR="00E37A9C" w:rsidRDefault="00E37A9C">
      <w:r>
        <w:separator/>
      </w:r>
    </w:p>
  </w:footnote>
  <w:footnote w:type="continuationSeparator" w:id="0">
    <w:p w14:paraId="03E6D78E" w14:textId="77777777" w:rsidR="00E37A9C" w:rsidRDefault="00E37A9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81E73" w14:textId="6D8A0C08" w:rsidR="00AC39F9" w:rsidRPr="001B239E" w:rsidRDefault="00AC39F9" w:rsidP="000636F6">
    <w:pPr>
      <w:pStyle w:val="Kopfzeile"/>
      <w:tabs>
        <w:tab w:val="clear" w:pos="4536"/>
        <w:tab w:val="left" w:pos="6840"/>
      </w:tabs>
      <w:jc w:val="right"/>
      <w:rPr>
        <w:rFonts w:ascii="Arial Black" w:hAnsi="Arial Black"/>
        <w:sz w:val="32"/>
      </w:rPr>
    </w:pPr>
    <w:r>
      <w:rPr>
        <w:rFonts w:ascii="Arial Black" w:hAnsi="Arial Black"/>
        <w:noProof/>
        <w:sz w:val="32"/>
        <w:lang w:bidi="th-TH"/>
      </w:rPr>
      <w:drawing>
        <wp:inline distT="0" distB="0" distL="0" distR="0" wp14:anchorId="63FC7938" wp14:editId="4E9C5341">
          <wp:extent cx="2520000" cy="614667"/>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_logo.jpg"/>
                  <pic:cNvPicPr/>
                </pic:nvPicPr>
                <pic:blipFill>
                  <a:blip r:embed="rId1">
                    <a:extLst>
                      <a:ext uri="{28A0092B-C50C-407E-A947-70E740481C1C}">
                        <a14:useLocalDpi xmlns:a14="http://schemas.microsoft.com/office/drawing/2010/main" val="0"/>
                      </a:ext>
                    </a:extLst>
                  </a:blip>
                  <a:stretch>
                    <a:fillRect/>
                  </a:stretch>
                </pic:blipFill>
                <pic:spPr>
                  <a:xfrm>
                    <a:off x="0" y="0"/>
                    <a:ext cx="2520000" cy="614667"/>
                  </a:xfrm>
                  <a:prstGeom prst="rect">
                    <a:avLst/>
                  </a:prstGeom>
                </pic:spPr>
              </pic:pic>
            </a:graphicData>
          </a:graphic>
        </wp:inline>
      </w:drawing>
    </w:r>
  </w:p>
  <w:p w14:paraId="3A74F0C1" w14:textId="77777777" w:rsidR="00AC39F9" w:rsidRDefault="00AC39F9">
    <w:pPr>
      <w:pStyle w:val="Kopfzeile"/>
      <w:tabs>
        <w:tab w:val="clear" w:pos="4536"/>
        <w:tab w:val="left" w:pos="6300"/>
      </w:tabs>
      <w:rPr>
        <w:rFonts w:ascii="Arial Black" w:hAnsi="Arial Black"/>
        <w:sz w:val="32"/>
      </w:rPr>
    </w:pPr>
  </w:p>
  <w:p w14:paraId="3344E0D3" w14:textId="77777777" w:rsidR="00AC39F9" w:rsidRDefault="00AC39F9">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1011E7">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1011E7">
      <w:rPr>
        <w:rStyle w:val="Seitenzahl"/>
        <w:rFonts w:ascii="Arial" w:hAnsi="Arial"/>
        <w:noProof/>
        <w:sz w:val="20"/>
      </w:rPr>
      <w:t>2</w:t>
    </w:r>
    <w:r>
      <w:rPr>
        <w:rStyle w:val="Seitenzahl"/>
        <w:rFonts w:ascii="Arial" w:hAnsi="Arial"/>
        <w:sz w:val="20"/>
      </w:rPr>
      <w:fldChar w:fldCharType="end"/>
    </w:r>
  </w:p>
  <w:p w14:paraId="7471C7C8" w14:textId="77777777" w:rsidR="00AC39F9" w:rsidRDefault="00AC39F9">
    <w:pPr>
      <w:pStyle w:val="Kopfzeile"/>
      <w:rPr>
        <w:sz w:val="20"/>
      </w:rPr>
    </w:pPr>
  </w:p>
  <w:p w14:paraId="4C0A2849" w14:textId="77777777" w:rsidR="00AC39F9" w:rsidRDefault="00AC39F9">
    <w:pPr>
      <w:pStyle w:val="Kopfzeile"/>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EE4"/>
    <w:rsid w:val="0000362B"/>
    <w:rsid w:val="00003CC2"/>
    <w:rsid w:val="00006038"/>
    <w:rsid w:val="00012144"/>
    <w:rsid w:val="00017533"/>
    <w:rsid w:val="00022042"/>
    <w:rsid w:val="00023891"/>
    <w:rsid w:val="00024BE6"/>
    <w:rsid w:val="0002633E"/>
    <w:rsid w:val="00041178"/>
    <w:rsid w:val="00041E95"/>
    <w:rsid w:val="00044F48"/>
    <w:rsid w:val="00045E6F"/>
    <w:rsid w:val="00046AD8"/>
    <w:rsid w:val="00053287"/>
    <w:rsid w:val="00054676"/>
    <w:rsid w:val="00057C73"/>
    <w:rsid w:val="000636F6"/>
    <w:rsid w:val="0007680E"/>
    <w:rsid w:val="00077972"/>
    <w:rsid w:val="00077CDA"/>
    <w:rsid w:val="000818C3"/>
    <w:rsid w:val="000828C5"/>
    <w:rsid w:val="000948D0"/>
    <w:rsid w:val="00096001"/>
    <w:rsid w:val="00096486"/>
    <w:rsid w:val="00097779"/>
    <w:rsid w:val="000B0BD9"/>
    <w:rsid w:val="000B1149"/>
    <w:rsid w:val="000B1A6C"/>
    <w:rsid w:val="000C1112"/>
    <w:rsid w:val="000C1B7B"/>
    <w:rsid w:val="000C258B"/>
    <w:rsid w:val="000C303C"/>
    <w:rsid w:val="000C4791"/>
    <w:rsid w:val="000D2547"/>
    <w:rsid w:val="000D314A"/>
    <w:rsid w:val="000D402F"/>
    <w:rsid w:val="000F2379"/>
    <w:rsid w:val="000F3A9A"/>
    <w:rsid w:val="000F48F6"/>
    <w:rsid w:val="001011E7"/>
    <w:rsid w:val="001064AC"/>
    <w:rsid w:val="0011034C"/>
    <w:rsid w:val="00112624"/>
    <w:rsid w:val="001137F4"/>
    <w:rsid w:val="00123C1B"/>
    <w:rsid w:val="00130047"/>
    <w:rsid w:val="00145F07"/>
    <w:rsid w:val="00152CE6"/>
    <w:rsid w:val="0016220A"/>
    <w:rsid w:val="001667BA"/>
    <w:rsid w:val="00181F67"/>
    <w:rsid w:val="00183821"/>
    <w:rsid w:val="00187697"/>
    <w:rsid w:val="0019739E"/>
    <w:rsid w:val="001A2C5C"/>
    <w:rsid w:val="001B239E"/>
    <w:rsid w:val="001B45CD"/>
    <w:rsid w:val="001B769F"/>
    <w:rsid w:val="001B7FF2"/>
    <w:rsid w:val="001C2CFA"/>
    <w:rsid w:val="001C7311"/>
    <w:rsid w:val="001D521A"/>
    <w:rsid w:val="001D5F42"/>
    <w:rsid w:val="001D5F8E"/>
    <w:rsid w:val="001D6E05"/>
    <w:rsid w:val="001E31ED"/>
    <w:rsid w:val="001F3A42"/>
    <w:rsid w:val="00201687"/>
    <w:rsid w:val="00203A5C"/>
    <w:rsid w:val="00207D79"/>
    <w:rsid w:val="00221BE2"/>
    <w:rsid w:val="00222FE5"/>
    <w:rsid w:val="00233D04"/>
    <w:rsid w:val="00240954"/>
    <w:rsid w:val="00241561"/>
    <w:rsid w:val="00253F6F"/>
    <w:rsid w:val="002777BF"/>
    <w:rsid w:val="00292998"/>
    <w:rsid w:val="0029333B"/>
    <w:rsid w:val="00294B4E"/>
    <w:rsid w:val="002A5BFD"/>
    <w:rsid w:val="002A654A"/>
    <w:rsid w:val="002A6937"/>
    <w:rsid w:val="002B4CC4"/>
    <w:rsid w:val="002B4E4F"/>
    <w:rsid w:val="002C25CA"/>
    <w:rsid w:val="002C48C7"/>
    <w:rsid w:val="002D2FAA"/>
    <w:rsid w:val="002D3032"/>
    <w:rsid w:val="002D5472"/>
    <w:rsid w:val="002E2E15"/>
    <w:rsid w:val="002E302F"/>
    <w:rsid w:val="002E5B84"/>
    <w:rsid w:val="002F112C"/>
    <w:rsid w:val="002F52B8"/>
    <w:rsid w:val="002F5980"/>
    <w:rsid w:val="00302CF6"/>
    <w:rsid w:val="003038D8"/>
    <w:rsid w:val="00304C7F"/>
    <w:rsid w:val="00312457"/>
    <w:rsid w:val="00312CF4"/>
    <w:rsid w:val="0032401B"/>
    <w:rsid w:val="003278FC"/>
    <w:rsid w:val="00341557"/>
    <w:rsid w:val="003619EF"/>
    <w:rsid w:val="00367154"/>
    <w:rsid w:val="0037065B"/>
    <w:rsid w:val="003761BA"/>
    <w:rsid w:val="00381DFB"/>
    <w:rsid w:val="0039090F"/>
    <w:rsid w:val="00392530"/>
    <w:rsid w:val="00395F60"/>
    <w:rsid w:val="00397B19"/>
    <w:rsid w:val="003A1F49"/>
    <w:rsid w:val="003A472D"/>
    <w:rsid w:val="003A4D50"/>
    <w:rsid w:val="003B1A87"/>
    <w:rsid w:val="003B4EE7"/>
    <w:rsid w:val="003B6501"/>
    <w:rsid w:val="003B7D25"/>
    <w:rsid w:val="003C077B"/>
    <w:rsid w:val="003C3050"/>
    <w:rsid w:val="003E77C1"/>
    <w:rsid w:val="003E7F3B"/>
    <w:rsid w:val="003F4BDF"/>
    <w:rsid w:val="00402C60"/>
    <w:rsid w:val="004039F0"/>
    <w:rsid w:val="00403A5C"/>
    <w:rsid w:val="00403D45"/>
    <w:rsid w:val="00405C2D"/>
    <w:rsid w:val="00412973"/>
    <w:rsid w:val="00422DFE"/>
    <w:rsid w:val="00424EE9"/>
    <w:rsid w:val="004256CF"/>
    <w:rsid w:val="0042673A"/>
    <w:rsid w:val="004362FA"/>
    <w:rsid w:val="00447343"/>
    <w:rsid w:val="00455746"/>
    <w:rsid w:val="00461D07"/>
    <w:rsid w:val="0046217B"/>
    <w:rsid w:val="004666FB"/>
    <w:rsid w:val="00467A13"/>
    <w:rsid w:val="00467D2A"/>
    <w:rsid w:val="00476927"/>
    <w:rsid w:val="00484BAC"/>
    <w:rsid w:val="004851BD"/>
    <w:rsid w:val="0048746B"/>
    <w:rsid w:val="00495F44"/>
    <w:rsid w:val="004A17B7"/>
    <w:rsid w:val="004A734A"/>
    <w:rsid w:val="004A7DAE"/>
    <w:rsid w:val="004A7F59"/>
    <w:rsid w:val="004B70E1"/>
    <w:rsid w:val="004C080C"/>
    <w:rsid w:val="004C2A72"/>
    <w:rsid w:val="004C2E03"/>
    <w:rsid w:val="004C4A40"/>
    <w:rsid w:val="004C7A0C"/>
    <w:rsid w:val="004D05B9"/>
    <w:rsid w:val="004D4E41"/>
    <w:rsid w:val="004E4805"/>
    <w:rsid w:val="004E6458"/>
    <w:rsid w:val="005018DE"/>
    <w:rsid w:val="00504176"/>
    <w:rsid w:val="00506BDB"/>
    <w:rsid w:val="00507FC0"/>
    <w:rsid w:val="00510979"/>
    <w:rsid w:val="00513C92"/>
    <w:rsid w:val="005173C4"/>
    <w:rsid w:val="00530A62"/>
    <w:rsid w:val="005336AE"/>
    <w:rsid w:val="005377B5"/>
    <w:rsid w:val="00541AD4"/>
    <w:rsid w:val="00551B4E"/>
    <w:rsid w:val="005625DF"/>
    <w:rsid w:val="005652F7"/>
    <w:rsid w:val="00582947"/>
    <w:rsid w:val="005B25E2"/>
    <w:rsid w:val="005B4FD7"/>
    <w:rsid w:val="005D01B3"/>
    <w:rsid w:val="005D4BB4"/>
    <w:rsid w:val="005D4FF0"/>
    <w:rsid w:val="005D6EFF"/>
    <w:rsid w:val="005E1567"/>
    <w:rsid w:val="005E4CEC"/>
    <w:rsid w:val="005F7080"/>
    <w:rsid w:val="006009AD"/>
    <w:rsid w:val="00602FF6"/>
    <w:rsid w:val="006047FD"/>
    <w:rsid w:val="00607113"/>
    <w:rsid w:val="0061447D"/>
    <w:rsid w:val="006170C9"/>
    <w:rsid w:val="006179F4"/>
    <w:rsid w:val="0062320E"/>
    <w:rsid w:val="00625430"/>
    <w:rsid w:val="00637546"/>
    <w:rsid w:val="00637F14"/>
    <w:rsid w:val="00640D24"/>
    <w:rsid w:val="0064663A"/>
    <w:rsid w:val="00651E49"/>
    <w:rsid w:val="00656CC3"/>
    <w:rsid w:val="006637FE"/>
    <w:rsid w:val="0068264D"/>
    <w:rsid w:val="00683EF2"/>
    <w:rsid w:val="00684908"/>
    <w:rsid w:val="00687051"/>
    <w:rsid w:val="00694584"/>
    <w:rsid w:val="006949A3"/>
    <w:rsid w:val="006959C7"/>
    <w:rsid w:val="006A475E"/>
    <w:rsid w:val="006B2A09"/>
    <w:rsid w:val="006B4589"/>
    <w:rsid w:val="006B7F88"/>
    <w:rsid w:val="006D053F"/>
    <w:rsid w:val="006D40F2"/>
    <w:rsid w:val="006D43A8"/>
    <w:rsid w:val="006D4B02"/>
    <w:rsid w:val="006D4BD8"/>
    <w:rsid w:val="006D656B"/>
    <w:rsid w:val="006E1D83"/>
    <w:rsid w:val="006E53B3"/>
    <w:rsid w:val="0071309B"/>
    <w:rsid w:val="00717624"/>
    <w:rsid w:val="00725B09"/>
    <w:rsid w:val="0073748D"/>
    <w:rsid w:val="00742AA7"/>
    <w:rsid w:val="00743401"/>
    <w:rsid w:val="00747FD3"/>
    <w:rsid w:val="00753732"/>
    <w:rsid w:val="00756EC2"/>
    <w:rsid w:val="00757748"/>
    <w:rsid w:val="007608EF"/>
    <w:rsid w:val="0076165E"/>
    <w:rsid w:val="00763106"/>
    <w:rsid w:val="00770BA7"/>
    <w:rsid w:val="00777B17"/>
    <w:rsid w:val="00793BFF"/>
    <w:rsid w:val="00794361"/>
    <w:rsid w:val="007A0360"/>
    <w:rsid w:val="007B19F9"/>
    <w:rsid w:val="007B1B90"/>
    <w:rsid w:val="007C0C37"/>
    <w:rsid w:val="007C1054"/>
    <w:rsid w:val="007C728B"/>
    <w:rsid w:val="007D523A"/>
    <w:rsid w:val="007E36A3"/>
    <w:rsid w:val="007F7312"/>
    <w:rsid w:val="008017AA"/>
    <w:rsid w:val="008021D4"/>
    <w:rsid w:val="008045E0"/>
    <w:rsid w:val="00807963"/>
    <w:rsid w:val="00820991"/>
    <w:rsid w:val="008257E7"/>
    <w:rsid w:val="0082601D"/>
    <w:rsid w:val="00826287"/>
    <w:rsid w:val="0083226D"/>
    <w:rsid w:val="00832B70"/>
    <w:rsid w:val="00835B9C"/>
    <w:rsid w:val="00847BCA"/>
    <w:rsid w:val="00860A8D"/>
    <w:rsid w:val="00865C6D"/>
    <w:rsid w:val="008675B0"/>
    <w:rsid w:val="00870E62"/>
    <w:rsid w:val="00872E76"/>
    <w:rsid w:val="00877544"/>
    <w:rsid w:val="008857F5"/>
    <w:rsid w:val="00886487"/>
    <w:rsid w:val="008869DA"/>
    <w:rsid w:val="0089740F"/>
    <w:rsid w:val="008A368D"/>
    <w:rsid w:val="008A7116"/>
    <w:rsid w:val="008B1810"/>
    <w:rsid w:val="008B4D0E"/>
    <w:rsid w:val="008B62FD"/>
    <w:rsid w:val="008C3DF8"/>
    <w:rsid w:val="008C3FD6"/>
    <w:rsid w:val="008C4E9F"/>
    <w:rsid w:val="008C72E4"/>
    <w:rsid w:val="008E2E1D"/>
    <w:rsid w:val="008F5801"/>
    <w:rsid w:val="00903C14"/>
    <w:rsid w:val="00904964"/>
    <w:rsid w:val="00925EE5"/>
    <w:rsid w:val="00930DE4"/>
    <w:rsid w:val="009353C8"/>
    <w:rsid w:val="0094169A"/>
    <w:rsid w:val="009468A9"/>
    <w:rsid w:val="009469BF"/>
    <w:rsid w:val="00946D6E"/>
    <w:rsid w:val="00950E08"/>
    <w:rsid w:val="00951219"/>
    <w:rsid w:val="00952267"/>
    <w:rsid w:val="00952E4B"/>
    <w:rsid w:val="00964383"/>
    <w:rsid w:val="009715D7"/>
    <w:rsid w:val="00974327"/>
    <w:rsid w:val="00976EF5"/>
    <w:rsid w:val="009A130F"/>
    <w:rsid w:val="009A1C03"/>
    <w:rsid w:val="009A2762"/>
    <w:rsid w:val="009B2867"/>
    <w:rsid w:val="009B4AEE"/>
    <w:rsid w:val="009C2A6B"/>
    <w:rsid w:val="009C4239"/>
    <w:rsid w:val="009C7AAB"/>
    <w:rsid w:val="009D01DE"/>
    <w:rsid w:val="009F2764"/>
    <w:rsid w:val="009F5AA4"/>
    <w:rsid w:val="009F6965"/>
    <w:rsid w:val="00A02580"/>
    <w:rsid w:val="00A03084"/>
    <w:rsid w:val="00A2088E"/>
    <w:rsid w:val="00A251F8"/>
    <w:rsid w:val="00A27376"/>
    <w:rsid w:val="00A31AB8"/>
    <w:rsid w:val="00A33F64"/>
    <w:rsid w:val="00A35D3B"/>
    <w:rsid w:val="00A43D48"/>
    <w:rsid w:val="00A53B38"/>
    <w:rsid w:val="00A56150"/>
    <w:rsid w:val="00A850D9"/>
    <w:rsid w:val="00A853DF"/>
    <w:rsid w:val="00AA025E"/>
    <w:rsid w:val="00AA0CE1"/>
    <w:rsid w:val="00AA16F8"/>
    <w:rsid w:val="00AA194A"/>
    <w:rsid w:val="00AA4A50"/>
    <w:rsid w:val="00AB06CE"/>
    <w:rsid w:val="00AC2F35"/>
    <w:rsid w:val="00AC39F9"/>
    <w:rsid w:val="00AD540F"/>
    <w:rsid w:val="00AE25E2"/>
    <w:rsid w:val="00AF7F78"/>
    <w:rsid w:val="00B006D2"/>
    <w:rsid w:val="00B0096B"/>
    <w:rsid w:val="00B13C8B"/>
    <w:rsid w:val="00B226B8"/>
    <w:rsid w:val="00B23870"/>
    <w:rsid w:val="00B31517"/>
    <w:rsid w:val="00B31D42"/>
    <w:rsid w:val="00B440D9"/>
    <w:rsid w:val="00B464D1"/>
    <w:rsid w:val="00B46A2B"/>
    <w:rsid w:val="00B5086F"/>
    <w:rsid w:val="00B56DD0"/>
    <w:rsid w:val="00B608BC"/>
    <w:rsid w:val="00B62F60"/>
    <w:rsid w:val="00B63E23"/>
    <w:rsid w:val="00B65234"/>
    <w:rsid w:val="00B727B6"/>
    <w:rsid w:val="00B75181"/>
    <w:rsid w:val="00B95479"/>
    <w:rsid w:val="00B97EDA"/>
    <w:rsid w:val="00BC6A99"/>
    <w:rsid w:val="00BD6118"/>
    <w:rsid w:val="00BF41A8"/>
    <w:rsid w:val="00C02ABA"/>
    <w:rsid w:val="00C0329D"/>
    <w:rsid w:val="00C0580E"/>
    <w:rsid w:val="00C12F4B"/>
    <w:rsid w:val="00C13F46"/>
    <w:rsid w:val="00C16951"/>
    <w:rsid w:val="00C2432A"/>
    <w:rsid w:val="00C27647"/>
    <w:rsid w:val="00C53570"/>
    <w:rsid w:val="00C660DB"/>
    <w:rsid w:val="00C70D33"/>
    <w:rsid w:val="00C809FB"/>
    <w:rsid w:val="00C81E04"/>
    <w:rsid w:val="00C839FD"/>
    <w:rsid w:val="00C863D8"/>
    <w:rsid w:val="00C9600F"/>
    <w:rsid w:val="00CB69E0"/>
    <w:rsid w:val="00CD06A3"/>
    <w:rsid w:val="00CD78E9"/>
    <w:rsid w:val="00CE03AF"/>
    <w:rsid w:val="00CE71E2"/>
    <w:rsid w:val="00D0267C"/>
    <w:rsid w:val="00D119E9"/>
    <w:rsid w:val="00D14C00"/>
    <w:rsid w:val="00D22D6A"/>
    <w:rsid w:val="00D332C3"/>
    <w:rsid w:val="00D4371A"/>
    <w:rsid w:val="00D56A0F"/>
    <w:rsid w:val="00D628EF"/>
    <w:rsid w:val="00D711FC"/>
    <w:rsid w:val="00D75247"/>
    <w:rsid w:val="00D75308"/>
    <w:rsid w:val="00D86715"/>
    <w:rsid w:val="00D96E66"/>
    <w:rsid w:val="00DA0EE4"/>
    <w:rsid w:val="00DA1100"/>
    <w:rsid w:val="00DA1D84"/>
    <w:rsid w:val="00DB46D0"/>
    <w:rsid w:val="00DC31F9"/>
    <w:rsid w:val="00DD48CD"/>
    <w:rsid w:val="00DF216D"/>
    <w:rsid w:val="00DF5336"/>
    <w:rsid w:val="00E0365E"/>
    <w:rsid w:val="00E049AD"/>
    <w:rsid w:val="00E13A23"/>
    <w:rsid w:val="00E13F6A"/>
    <w:rsid w:val="00E22AFF"/>
    <w:rsid w:val="00E26D71"/>
    <w:rsid w:val="00E27C3B"/>
    <w:rsid w:val="00E331EB"/>
    <w:rsid w:val="00E34E79"/>
    <w:rsid w:val="00E37A9C"/>
    <w:rsid w:val="00E37CD0"/>
    <w:rsid w:val="00E419B3"/>
    <w:rsid w:val="00E41C0D"/>
    <w:rsid w:val="00E47017"/>
    <w:rsid w:val="00E473A5"/>
    <w:rsid w:val="00E47C37"/>
    <w:rsid w:val="00E53D10"/>
    <w:rsid w:val="00E56678"/>
    <w:rsid w:val="00E57573"/>
    <w:rsid w:val="00E70015"/>
    <w:rsid w:val="00E7031E"/>
    <w:rsid w:val="00E77DAA"/>
    <w:rsid w:val="00E804A6"/>
    <w:rsid w:val="00E84B4E"/>
    <w:rsid w:val="00E92288"/>
    <w:rsid w:val="00E93D55"/>
    <w:rsid w:val="00E97E70"/>
    <w:rsid w:val="00EA0EFA"/>
    <w:rsid w:val="00EA3AC8"/>
    <w:rsid w:val="00EA7540"/>
    <w:rsid w:val="00EB0640"/>
    <w:rsid w:val="00EB1ACB"/>
    <w:rsid w:val="00EB3707"/>
    <w:rsid w:val="00EB72EA"/>
    <w:rsid w:val="00EC49D0"/>
    <w:rsid w:val="00ED737E"/>
    <w:rsid w:val="00EE0B6C"/>
    <w:rsid w:val="00EF4E67"/>
    <w:rsid w:val="00F003A8"/>
    <w:rsid w:val="00F14BCD"/>
    <w:rsid w:val="00F162BC"/>
    <w:rsid w:val="00F37EAA"/>
    <w:rsid w:val="00F47363"/>
    <w:rsid w:val="00F55FC5"/>
    <w:rsid w:val="00F67F66"/>
    <w:rsid w:val="00F706BA"/>
    <w:rsid w:val="00F75897"/>
    <w:rsid w:val="00F86DD7"/>
    <w:rsid w:val="00F91F47"/>
    <w:rsid w:val="00FA6686"/>
    <w:rsid w:val="00FB4E86"/>
    <w:rsid w:val="00FB5DD9"/>
    <w:rsid w:val="00FC3154"/>
    <w:rsid w:val="00FC4BB6"/>
    <w:rsid w:val="00FD4FBB"/>
    <w:rsid w:val="00FE5539"/>
    <w:rsid w:val="00FE634F"/>
  </w:rsids>
  <m:mathPr>
    <m:mathFont m:val="Cambria Math"/>
    <m:brkBin m:val="before"/>
    <m:brkBinSub m:val="--"/>
    <m:smallFrac m:val="0"/>
    <m:dispDef/>
    <m:lMargin m:val="0"/>
    <m:rMargin m:val="0"/>
    <m:defJc m:val="centerGroup"/>
    <m:wrapIndent m:val="1440"/>
    <m:intLim m:val="subSup"/>
    <m:naryLim m:val="undOvr"/>
  </m:mathPr>
  <w:themeFontLang w:val="de-DE"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B017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eastAsiaTheme="minorEastAsia" w:hAnsi="Helvetica" w:cstheme="minorBidi"/>
        <w:sz w:val="24"/>
        <w:szCs w:val="24"/>
        <w:lang w:val="de-DE" w:eastAsia="de-DE"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DA0EE4"/>
    <w:rPr>
      <w:rFonts w:ascii="Times New Roman" w:eastAsia="Times New Roman" w:hAnsi="Times New Roman"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DA0EE4"/>
    <w:pPr>
      <w:tabs>
        <w:tab w:val="center" w:pos="4536"/>
        <w:tab w:val="right" w:pos="9072"/>
      </w:tabs>
    </w:pPr>
  </w:style>
  <w:style w:type="character" w:customStyle="1" w:styleId="KopfzeileZchn">
    <w:name w:val="Kopfzeile Zchn"/>
    <w:basedOn w:val="Absatz-Standardschriftart"/>
    <w:link w:val="Kopfzeile"/>
    <w:rsid w:val="00DA0EE4"/>
    <w:rPr>
      <w:rFonts w:ascii="Times New Roman" w:eastAsia="Times New Roman" w:hAnsi="Times New Roman" w:cs="Times New Roman"/>
      <w:szCs w:val="20"/>
    </w:rPr>
  </w:style>
  <w:style w:type="character" w:styleId="Seitenzahl">
    <w:name w:val="page number"/>
    <w:basedOn w:val="Absatz-Standardschriftart"/>
    <w:rsid w:val="00DA0EE4"/>
  </w:style>
  <w:style w:type="character" w:styleId="Link">
    <w:name w:val="Hyperlink"/>
    <w:rsid w:val="00DA0EE4"/>
    <w:rPr>
      <w:color w:val="0000FF"/>
      <w:u w:val="single"/>
    </w:rPr>
  </w:style>
  <w:style w:type="paragraph" w:styleId="Fuzeile">
    <w:name w:val="footer"/>
    <w:basedOn w:val="Standard"/>
    <w:link w:val="FuzeileZchn"/>
    <w:uiPriority w:val="99"/>
    <w:unhideWhenUsed/>
    <w:rsid w:val="00974327"/>
    <w:pPr>
      <w:tabs>
        <w:tab w:val="center" w:pos="4536"/>
        <w:tab w:val="right" w:pos="9072"/>
      </w:tabs>
    </w:pPr>
  </w:style>
  <w:style w:type="character" w:customStyle="1" w:styleId="FuzeileZchn">
    <w:name w:val="Fußzeile Zchn"/>
    <w:basedOn w:val="Absatz-Standardschriftart"/>
    <w:link w:val="Fuzeile"/>
    <w:uiPriority w:val="99"/>
    <w:rsid w:val="00974327"/>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79436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794361"/>
    <w:rPr>
      <w:rFonts w:ascii="Lucida Grande" w:eastAsia="Times New Roman" w:hAnsi="Lucida Grande" w:cs="Lucida Grande"/>
      <w:sz w:val="18"/>
      <w:szCs w:val="18"/>
    </w:rPr>
  </w:style>
  <w:style w:type="character" w:styleId="Kommentarzeichen">
    <w:name w:val="annotation reference"/>
    <w:basedOn w:val="Absatz-Standardschriftart"/>
    <w:uiPriority w:val="99"/>
    <w:semiHidden/>
    <w:unhideWhenUsed/>
    <w:rsid w:val="002C48C7"/>
    <w:rPr>
      <w:sz w:val="16"/>
      <w:szCs w:val="16"/>
    </w:rPr>
  </w:style>
  <w:style w:type="paragraph" w:styleId="Kommentartext">
    <w:name w:val="annotation text"/>
    <w:basedOn w:val="Standard"/>
    <w:link w:val="KommentartextZchn"/>
    <w:uiPriority w:val="99"/>
    <w:semiHidden/>
    <w:unhideWhenUsed/>
    <w:rsid w:val="002C48C7"/>
    <w:rPr>
      <w:sz w:val="20"/>
    </w:rPr>
  </w:style>
  <w:style w:type="character" w:customStyle="1" w:styleId="KommentartextZchn">
    <w:name w:val="Kommentartext Zchn"/>
    <w:basedOn w:val="Absatz-Standardschriftart"/>
    <w:link w:val="Kommentartext"/>
    <w:uiPriority w:val="99"/>
    <w:semiHidden/>
    <w:rsid w:val="002C48C7"/>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2C48C7"/>
    <w:rPr>
      <w:b/>
      <w:bCs/>
    </w:rPr>
  </w:style>
  <w:style w:type="character" w:customStyle="1" w:styleId="KommentarthemaZchn">
    <w:name w:val="Kommentarthema Zchn"/>
    <w:basedOn w:val="KommentartextZchn"/>
    <w:link w:val="Kommentarthema"/>
    <w:uiPriority w:val="99"/>
    <w:semiHidden/>
    <w:rsid w:val="002C48C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623989">
      <w:bodyDiv w:val="1"/>
      <w:marLeft w:val="0"/>
      <w:marRight w:val="0"/>
      <w:marTop w:val="0"/>
      <w:marBottom w:val="0"/>
      <w:divBdr>
        <w:top w:val="none" w:sz="0" w:space="0" w:color="auto"/>
        <w:left w:val="none" w:sz="0" w:space="0" w:color="auto"/>
        <w:bottom w:val="none" w:sz="0" w:space="0" w:color="auto"/>
        <w:right w:val="none" w:sz="0" w:space="0" w:color="auto"/>
      </w:divBdr>
    </w:div>
    <w:div w:id="1102607127">
      <w:bodyDiv w:val="1"/>
      <w:marLeft w:val="0"/>
      <w:marRight w:val="0"/>
      <w:marTop w:val="0"/>
      <w:marBottom w:val="0"/>
      <w:divBdr>
        <w:top w:val="none" w:sz="0" w:space="0" w:color="auto"/>
        <w:left w:val="none" w:sz="0" w:space="0" w:color="auto"/>
        <w:bottom w:val="none" w:sz="0" w:space="0" w:color="auto"/>
        <w:right w:val="none" w:sz="0" w:space="0" w:color="auto"/>
      </w:divBdr>
    </w:div>
    <w:div w:id="1929534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sig-ulm.de" TargetMode="External"/><Relationship Id="rId8" Type="http://schemas.openxmlformats.org/officeDocument/2006/relationships/hyperlink" Target="mailto:upa@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5402E-7DF8-3C43-AE80-04CC1E98C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695</Words>
  <Characters>4385</Characters>
  <Application>Microsoft Macintosh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Manager/>
  <Company>Press'n'Relations GmbH</Company>
  <LinksUpToDate>false</LinksUpToDate>
  <CharactersWithSpaces>5070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Uwe Pagel</cp:lastModifiedBy>
  <cp:revision>4</cp:revision>
  <cp:lastPrinted>2016-10-05T06:43:00Z</cp:lastPrinted>
  <dcterms:created xsi:type="dcterms:W3CDTF">2016-10-12T11:26:00Z</dcterms:created>
  <dcterms:modified xsi:type="dcterms:W3CDTF">2016-10-12T12:03:00Z</dcterms:modified>
  <cp:category/>
</cp:coreProperties>
</file>