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AC0CB7" w14:textId="3CE9EE86" w:rsidR="00DA0EE4" w:rsidRPr="00C20CF2" w:rsidRDefault="006959C7" w:rsidP="00DA0EE4">
      <w:pPr>
        <w:tabs>
          <w:tab w:val="left" w:pos="9070"/>
        </w:tabs>
        <w:ind w:right="-2"/>
        <w:rPr>
          <w:rFonts w:ascii="Arial" w:hAnsi="Arial"/>
          <w:b/>
          <w:color w:val="000000"/>
          <w:u w:val="single"/>
        </w:rPr>
      </w:pPr>
      <w:r w:rsidRPr="00C20CF2">
        <w:rPr>
          <w:rFonts w:ascii="Arial" w:hAnsi="Arial"/>
          <w:b/>
          <w:color w:val="000000"/>
          <w:u w:val="single"/>
        </w:rPr>
        <w:t>[</w:t>
      </w:r>
      <w:proofErr w:type="spellStart"/>
      <w:r w:rsidRPr="00C20CF2">
        <w:rPr>
          <w:rFonts w:ascii="Arial" w:hAnsi="Arial"/>
          <w:b/>
          <w:color w:val="000000"/>
          <w:u w:val="single"/>
        </w:rPr>
        <w:t>s.i.g</w:t>
      </w:r>
      <w:proofErr w:type="spellEnd"/>
      <w:r w:rsidRPr="00C20CF2">
        <w:rPr>
          <w:rFonts w:ascii="Arial" w:hAnsi="Arial"/>
          <w:b/>
          <w:color w:val="000000"/>
          <w:u w:val="single"/>
        </w:rPr>
        <w:t>.</w:t>
      </w:r>
      <w:r w:rsidR="00C20CF2" w:rsidRPr="00C20CF2">
        <w:rPr>
          <w:rFonts w:ascii="Arial" w:hAnsi="Arial"/>
          <w:b/>
          <w:color w:val="000000"/>
          <w:u w:val="single"/>
        </w:rPr>
        <w:t>]</w:t>
      </w:r>
      <w:r w:rsidR="00D33C71">
        <w:rPr>
          <w:rFonts w:ascii="Arial" w:hAnsi="Arial"/>
          <w:b/>
          <w:color w:val="000000"/>
          <w:u w:val="single"/>
        </w:rPr>
        <w:t xml:space="preserve"> </w:t>
      </w:r>
      <w:r w:rsidR="004D426D">
        <w:rPr>
          <w:rFonts w:ascii="Arial" w:hAnsi="Arial"/>
          <w:b/>
          <w:color w:val="000000"/>
          <w:u w:val="single"/>
        </w:rPr>
        <w:t>sponsert Architekturprojekt der Bauhaus Universität Weimar</w:t>
      </w:r>
    </w:p>
    <w:p w14:paraId="0C7090F1" w14:textId="77777777" w:rsidR="00DA0EE4" w:rsidRPr="00C20CF2" w:rsidRDefault="00DA0EE4" w:rsidP="00DA0EE4">
      <w:pPr>
        <w:autoSpaceDE w:val="0"/>
        <w:autoSpaceDN w:val="0"/>
        <w:adjustRightInd w:val="0"/>
        <w:spacing w:line="240" w:lineRule="atLeast"/>
        <w:ind w:right="1106"/>
        <w:rPr>
          <w:rFonts w:ascii="Arial" w:hAnsi="Arial"/>
          <w:b/>
          <w:color w:val="000000"/>
          <w:u w:val="single"/>
        </w:rPr>
      </w:pPr>
    </w:p>
    <w:p w14:paraId="55752A77" w14:textId="11E94351" w:rsidR="00DA0EE4" w:rsidRPr="00F727E1" w:rsidRDefault="004D426D" w:rsidP="00DA0EE4">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 xml:space="preserve">Das WLAN fürs Stapelhaus </w:t>
      </w:r>
    </w:p>
    <w:p w14:paraId="0AEB0AEC" w14:textId="77777777" w:rsidR="00DA0EE4" w:rsidRPr="00F727E1" w:rsidRDefault="00DA0EE4" w:rsidP="00DA0EE4">
      <w:pPr>
        <w:tabs>
          <w:tab w:val="left" w:pos="7230"/>
          <w:tab w:val="left" w:pos="9072"/>
        </w:tabs>
        <w:autoSpaceDE w:val="0"/>
        <w:autoSpaceDN w:val="0"/>
        <w:adjustRightInd w:val="0"/>
        <w:spacing w:line="240" w:lineRule="atLeast"/>
        <w:ind w:right="-144"/>
        <w:rPr>
          <w:rFonts w:ascii="Arial" w:hAnsi="Arial"/>
          <w:b/>
          <w:sz w:val="27"/>
          <w:szCs w:val="27"/>
        </w:rPr>
      </w:pPr>
    </w:p>
    <w:p w14:paraId="791F0BB8" w14:textId="5E19E4DC" w:rsidR="00C70D33" w:rsidRDefault="00974327" w:rsidP="00DA0EE4">
      <w:pPr>
        <w:widowControl w:val="0"/>
        <w:autoSpaceDE w:val="0"/>
        <w:autoSpaceDN w:val="0"/>
        <w:adjustRightInd w:val="0"/>
        <w:spacing w:line="360" w:lineRule="auto"/>
        <w:ind w:right="1982"/>
        <w:rPr>
          <w:rFonts w:ascii="Arial" w:hAnsi="Arial"/>
          <w:b/>
          <w:color w:val="000000"/>
          <w:sz w:val="20"/>
        </w:rPr>
      </w:pPr>
      <w:r>
        <w:rPr>
          <w:rFonts w:ascii="Arial" w:hAnsi="Arial"/>
          <w:b/>
          <w:color w:val="000000"/>
          <w:sz w:val="20"/>
        </w:rPr>
        <w:t>Neu-Ulm</w:t>
      </w:r>
      <w:r w:rsidR="00C20CF2">
        <w:rPr>
          <w:rFonts w:ascii="Arial" w:hAnsi="Arial"/>
          <w:b/>
          <w:color w:val="000000"/>
          <w:sz w:val="20"/>
        </w:rPr>
        <w:t>/</w:t>
      </w:r>
      <w:r w:rsidR="00A9692C">
        <w:rPr>
          <w:rFonts w:ascii="Arial" w:hAnsi="Arial"/>
          <w:b/>
          <w:color w:val="000000"/>
          <w:sz w:val="20"/>
        </w:rPr>
        <w:t>Erfurt/Weimar</w:t>
      </w:r>
      <w:r w:rsidR="00DA0EE4" w:rsidRPr="00673BC4">
        <w:rPr>
          <w:rFonts w:ascii="Arial" w:hAnsi="Arial"/>
          <w:b/>
          <w:sz w:val="20"/>
        </w:rPr>
        <w:t>,</w:t>
      </w:r>
      <w:r w:rsidR="00DA0EE4">
        <w:rPr>
          <w:rFonts w:ascii="Arial" w:hAnsi="Arial"/>
          <w:b/>
          <w:sz w:val="20"/>
        </w:rPr>
        <w:t xml:space="preserve"> </w:t>
      </w:r>
      <w:r w:rsidR="00445532">
        <w:rPr>
          <w:rFonts w:ascii="Arial" w:hAnsi="Arial"/>
          <w:b/>
          <w:sz w:val="20"/>
        </w:rPr>
        <w:t>19</w:t>
      </w:r>
      <w:r w:rsidR="00DA0EE4">
        <w:rPr>
          <w:rFonts w:ascii="Arial" w:hAnsi="Arial"/>
          <w:b/>
          <w:color w:val="000000"/>
          <w:sz w:val="20"/>
        </w:rPr>
        <w:t xml:space="preserve">. </w:t>
      </w:r>
      <w:r w:rsidR="00C20CF2">
        <w:rPr>
          <w:rFonts w:ascii="Arial" w:hAnsi="Arial"/>
          <w:b/>
          <w:color w:val="000000"/>
          <w:sz w:val="20"/>
        </w:rPr>
        <w:t>M</w:t>
      </w:r>
      <w:r w:rsidR="00A9692C">
        <w:rPr>
          <w:rFonts w:ascii="Arial" w:hAnsi="Arial"/>
          <w:b/>
          <w:color w:val="000000"/>
          <w:sz w:val="20"/>
        </w:rPr>
        <w:t>ai</w:t>
      </w:r>
      <w:r w:rsidR="00DA0EE4">
        <w:rPr>
          <w:rFonts w:ascii="Arial" w:hAnsi="Arial"/>
          <w:b/>
          <w:color w:val="000000"/>
          <w:sz w:val="20"/>
        </w:rPr>
        <w:t xml:space="preserve"> </w:t>
      </w:r>
      <w:r w:rsidR="00240954">
        <w:rPr>
          <w:rFonts w:ascii="Arial" w:hAnsi="Arial"/>
          <w:b/>
          <w:color w:val="000000"/>
          <w:sz w:val="20"/>
        </w:rPr>
        <w:t>201</w:t>
      </w:r>
      <w:r w:rsidR="00C20CF2">
        <w:rPr>
          <w:rFonts w:ascii="Arial" w:hAnsi="Arial"/>
          <w:b/>
          <w:color w:val="000000"/>
          <w:sz w:val="20"/>
        </w:rPr>
        <w:t>7</w:t>
      </w:r>
      <w:r w:rsidR="00DA0EE4">
        <w:rPr>
          <w:rFonts w:ascii="Arial" w:hAnsi="Arial"/>
          <w:b/>
          <w:color w:val="000000"/>
          <w:sz w:val="20"/>
        </w:rPr>
        <w:t xml:space="preserve">. </w:t>
      </w:r>
      <w:r w:rsidR="002232E3">
        <w:rPr>
          <w:rFonts w:ascii="Arial" w:hAnsi="Arial"/>
          <w:b/>
          <w:color w:val="000000"/>
          <w:sz w:val="20"/>
        </w:rPr>
        <w:t>Arbeitsräume für drei bis vier Studenten, ausgeführt in stapelbaren Modulen und gebaut mithilfe von in</w:t>
      </w:r>
      <w:r w:rsidR="002232E3" w:rsidRPr="002232E3">
        <w:rPr>
          <w:rFonts w:ascii="Arial" w:hAnsi="Arial"/>
          <w:b/>
          <w:color w:val="000000"/>
          <w:sz w:val="20"/>
        </w:rPr>
        <w:t>novative</w:t>
      </w:r>
      <w:r w:rsidR="002232E3">
        <w:rPr>
          <w:rFonts w:ascii="Arial" w:hAnsi="Arial"/>
          <w:b/>
          <w:color w:val="000000"/>
          <w:sz w:val="20"/>
        </w:rPr>
        <w:t>n</w:t>
      </w:r>
      <w:r w:rsidR="002232E3" w:rsidRPr="002232E3">
        <w:rPr>
          <w:rFonts w:ascii="Arial" w:hAnsi="Arial"/>
          <w:b/>
          <w:color w:val="000000"/>
          <w:sz w:val="20"/>
        </w:rPr>
        <w:t xml:space="preserve"> und nachhaltige</w:t>
      </w:r>
      <w:r w:rsidR="00D62D4C">
        <w:rPr>
          <w:rFonts w:ascii="Arial" w:hAnsi="Arial"/>
          <w:b/>
          <w:color w:val="000000"/>
          <w:sz w:val="20"/>
        </w:rPr>
        <w:t>n</w:t>
      </w:r>
      <w:r w:rsidR="002232E3" w:rsidRPr="002232E3">
        <w:rPr>
          <w:rFonts w:ascii="Arial" w:hAnsi="Arial"/>
          <w:b/>
          <w:color w:val="000000"/>
          <w:sz w:val="20"/>
        </w:rPr>
        <w:t xml:space="preserve"> Leichtbaustoffsysteme</w:t>
      </w:r>
      <w:r w:rsidR="00D62D4C">
        <w:rPr>
          <w:rFonts w:ascii="Arial" w:hAnsi="Arial"/>
          <w:b/>
          <w:color w:val="000000"/>
          <w:sz w:val="20"/>
        </w:rPr>
        <w:t>n</w:t>
      </w:r>
      <w:r w:rsidR="002232E3">
        <w:rPr>
          <w:rFonts w:ascii="Arial" w:hAnsi="Arial"/>
          <w:b/>
          <w:color w:val="000000"/>
          <w:sz w:val="20"/>
        </w:rPr>
        <w:t>: So lässt sich in Kürze das Projekt „E</w:t>
      </w:r>
      <w:r w:rsidR="002232E3" w:rsidRPr="002232E3">
        <w:rPr>
          <w:rFonts w:ascii="Arial" w:hAnsi="Arial"/>
          <w:b/>
          <w:color w:val="000000"/>
          <w:sz w:val="20"/>
          <w:vertAlign w:val="superscript"/>
        </w:rPr>
        <w:t>3</w:t>
      </w:r>
      <w:r w:rsidR="002232E3">
        <w:rPr>
          <w:rFonts w:ascii="Arial" w:hAnsi="Arial"/>
          <w:b/>
          <w:color w:val="000000"/>
          <w:sz w:val="20"/>
        </w:rPr>
        <w:t>-</w:t>
      </w:r>
      <w:r w:rsidR="00C933F4">
        <w:rPr>
          <w:rFonts w:ascii="Arial" w:hAnsi="Arial"/>
          <w:b/>
          <w:color w:val="000000"/>
          <w:sz w:val="20"/>
        </w:rPr>
        <w:t xml:space="preserve"> </w:t>
      </w:r>
      <w:r w:rsidR="002232E3">
        <w:rPr>
          <w:rFonts w:ascii="Arial" w:hAnsi="Arial"/>
          <w:b/>
          <w:color w:val="000000"/>
          <w:sz w:val="20"/>
        </w:rPr>
        <w:t>Das Stapelhaus“</w:t>
      </w:r>
      <w:r w:rsidR="00D62D4C">
        <w:rPr>
          <w:rFonts w:ascii="Arial" w:hAnsi="Arial"/>
          <w:b/>
          <w:color w:val="000000"/>
          <w:sz w:val="20"/>
        </w:rPr>
        <w:t xml:space="preserve"> </w:t>
      </w:r>
      <w:r w:rsidR="00DD2DA7">
        <w:rPr>
          <w:rFonts w:ascii="Arial" w:hAnsi="Arial"/>
          <w:b/>
          <w:color w:val="000000"/>
          <w:sz w:val="20"/>
        </w:rPr>
        <w:t xml:space="preserve">der Bauhaus Universität Weimar </w:t>
      </w:r>
      <w:r w:rsidR="00D62D4C">
        <w:rPr>
          <w:rFonts w:ascii="Arial" w:hAnsi="Arial"/>
          <w:b/>
          <w:color w:val="000000"/>
          <w:sz w:val="20"/>
        </w:rPr>
        <w:t>beschreiben</w:t>
      </w:r>
      <w:r w:rsidR="0098222B">
        <w:rPr>
          <w:rFonts w:ascii="Arial" w:hAnsi="Arial"/>
          <w:b/>
          <w:color w:val="000000"/>
          <w:sz w:val="20"/>
        </w:rPr>
        <w:t>. Damit die Studierenden</w:t>
      </w:r>
      <w:r w:rsidR="00D62D4C">
        <w:rPr>
          <w:rFonts w:ascii="Arial" w:hAnsi="Arial"/>
          <w:b/>
          <w:color w:val="000000"/>
          <w:sz w:val="20"/>
        </w:rPr>
        <w:t xml:space="preserve">, die </w:t>
      </w:r>
      <w:r w:rsidR="0098222B">
        <w:rPr>
          <w:rFonts w:ascii="Arial" w:hAnsi="Arial"/>
          <w:b/>
          <w:color w:val="000000"/>
          <w:sz w:val="20"/>
        </w:rPr>
        <w:t>künftig</w:t>
      </w:r>
      <w:r w:rsidR="00D62D4C">
        <w:rPr>
          <w:rFonts w:ascii="Arial" w:hAnsi="Arial"/>
          <w:b/>
          <w:color w:val="000000"/>
          <w:sz w:val="20"/>
        </w:rPr>
        <w:t xml:space="preserve"> </w:t>
      </w:r>
      <w:r w:rsidR="0098222B">
        <w:rPr>
          <w:rFonts w:ascii="Arial" w:hAnsi="Arial"/>
          <w:b/>
          <w:color w:val="000000"/>
          <w:sz w:val="20"/>
        </w:rPr>
        <w:t xml:space="preserve">in den neuen Modulen arbeiten werden, </w:t>
      </w:r>
      <w:r w:rsidR="00D62D4C">
        <w:rPr>
          <w:rFonts w:ascii="Arial" w:hAnsi="Arial"/>
          <w:b/>
          <w:color w:val="000000"/>
          <w:sz w:val="20"/>
        </w:rPr>
        <w:t>problemlos online gehen können, stattet die [</w:t>
      </w:r>
      <w:proofErr w:type="spellStart"/>
      <w:r w:rsidR="00D62D4C">
        <w:rPr>
          <w:rFonts w:ascii="Arial" w:hAnsi="Arial"/>
          <w:b/>
          <w:color w:val="000000"/>
          <w:sz w:val="20"/>
        </w:rPr>
        <w:t>s.i.g</w:t>
      </w:r>
      <w:proofErr w:type="spellEnd"/>
      <w:r w:rsidR="00D62D4C">
        <w:rPr>
          <w:rFonts w:ascii="Arial" w:hAnsi="Arial"/>
          <w:b/>
          <w:color w:val="000000"/>
          <w:sz w:val="20"/>
        </w:rPr>
        <w:t xml:space="preserve">.] IT mit IQ mbH </w:t>
      </w:r>
      <w:r w:rsidR="00DD2DA7">
        <w:rPr>
          <w:rFonts w:ascii="Arial" w:hAnsi="Arial"/>
          <w:b/>
          <w:color w:val="000000"/>
          <w:sz w:val="20"/>
        </w:rPr>
        <w:t xml:space="preserve">(Neu-Ulm, Erfurt) </w:t>
      </w:r>
      <w:r w:rsidR="00D62D4C">
        <w:rPr>
          <w:rFonts w:ascii="Arial" w:hAnsi="Arial"/>
          <w:b/>
          <w:color w:val="000000"/>
          <w:sz w:val="20"/>
        </w:rPr>
        <w:t>das Projekt mit der dazu nötigen WLAN-Technologie aus. „</w:t>
      </w:r>
      <w:r w:rsidR="00C933F4">
        <w:rPr>
          <w:rFonts w:ascii="Arial" w:hAnsi="Arial"/>
          <w:b/>
          <w:color w:val="000000"/>
          <w:sz w:val="20"/>
        </w:rPr>
        <w:t>Das</w:t>
      </w:r>
      <w:r w:rsidR="00D62D4C">
        <w:rPr>
          <w:rFonts w:ascii="Arial" w:hAnsi="Arial"/>
          <w:b/>
          <w:color w:val="000000"/>
          <w:sz w:val="20"/>
        </w:rPr>
        <w:t xml:space="preserve"> E</w:t>
      </w:r>
      <w:r w:rsidR="00D62D4C" w:rsidRPr="00D62D4C">
        <w:rPr>
          <w:rFonts w:ascii="Arial" w:hAnsi="Arial"/>
          <w:b/>
          <w:color w:val="000000"/>
          <w:sz w:val="20"/>
          <w:vertAlign w:val="superscript"/>
        </w:rPr>
        <w:t>3</w:t>
      </w:r>
      <w:r w:rsidR="00D62D4C">
        <w:rPr>
          <w:rFonts w:ascii="Arial" w:hAnsi="Arial"/>
          <w:b/>
          <w:color w:val="000000"/>
          <w:sz w:val="20"/>
        </w:rPr>
        <w:t xml:space="preserve">-Stapelhaus </w:t>
      </w:r>
      <w:r w:rsidR="00C933F4">
        <w:rPr>
          <w:rFonts w:ascii="Arial" w:hAnsi="Arial"/>
          <w:b/>
          <w:color w:val="000000"/>
          <w:sz w:val="20"/>
        </w:rPr>
        <w:t xml:space="preserve">ist nicht nur architektonisch und materialtechnisch ein hochspannendes Projekt. Vor allem die Tatsache, dass der Arbeitsraum für künftige Kommilitonen von den Studierenden selbst geplant, gestaltet und umgesetzt wird, war ein Grund dafür, dass wir uns hier als Sponsor </w:t>
      </w:r>
      <w:r w:rsidR="003E0948">
        <w:rPr>
          <w:rFonts w:ascii="Arial" w:hAnsi="Arial"/>
          <w:b/>
          <w:color w:val="000000"/>
          <w:sz w:val="20"/>
        </w:rPr>
        <w:t>engagieren</w:t>
      </w:r>
      <w:r w:rsidR="000D459A">
        <w:rPr>
          <w:rFonts w:ascii="Arial" w:hAnsi="Arial"/>
          <w:b/>
          <w:color w:val="000000"/>
          <w:sz w:val="20"/>
        </w:rPr>
        <w:t xml:space="preserve">. Aber auch, dass wir mit unserer Netzwerkexpertise zum Gelingen des Projektes beitragen können </w:t>
      </w:r>
      <w:r w:rsidR="00C933F4">
        <w:rPr>
          <w:rFonts w:ascii="Arial" w:hAnsi="Arial"/>
          <w:b/>
          <w:color w:val="000000"/>
          <w:sz w:val="20"/>
        </w:rPr>
        <w:t>“, so Susanne Fetzer, verantwortlich für das Marketing der [</w:t>
      </w:r>
      <w:proofErr w:type="spellStart"/>
      <w:r w:rsidR="00C933F4">
        <w:rPr>
          <w:rFonts w:ascii="Arial" w:hAnsi="Arial"/>
          <w:b/>
          <w:color w:val="000000"/>
          <w:sz w:val="20"/>
        </w:rPr>
        <w:t>s.i.g</w:t>
      </w:r>
      <w:proofErr w:type="spellEnd"/>
      <w:r w:rsidR="00C933F4">
        <w:rPr>
          <w:rFonts w:ascii="Arial" w:hAnsi="Arial"/>
          <w:b/>
          <w:color w:val="000000"/>
          <w:sz w:val="20"/>
        </w:rPr>
        <w:t>.] mbH. Die ersten beiden Module wurden</w:t>
      </w:r>
      <w:r w:rsidR="00650E43">
        <w:rPr>
          <w:rFonts w:ascii="Arial" w:hAnsi="Arial"/>
          <w:b/>
          <w:color w:val="000000"/>
          <w:sz w:val="20"/>
        </w:rPr>
        <w:t xml:space="preserve"> bereits</w:t>
      </w:r>
      <w:r w:rsidR="00C933F4">
        <w:rPr>
          <w:rFonts w:ascii="Arial" w:hAnsi="Arial"/>
          <w:b/>
          <w:color w:val="000000"/>
          <w:sz w:val="20"/>
        </w:rPr>
        <w:t xml:space="preserve"> im Rohbau fertiggestellt. „Dass hier auch gleich die modernste WLAN-Technologie eingesetzt werden kann, freut uns natürlich besonders“,</w:t>
      </w:r>
      <w:r w:rsidR="003E0948">
        <w:rPr>
          <w:rFonts w:ascii="Arial" w:hAnsi="Arial"/>
          <w:b/>
          <w:color w:val="000000"/>
          <w:sz w:val="20"/>
        </w:rPr>
        <w:t xml:space="preserve"> begrüßt </w:t>
      </w:r>
      <w:r w:rsidR="003E0948" w:rsidRPr="003E0948">
        <w:rPr>
          <w:rFonts w:ascii="Arial" w:hAnsi="Arial"/>
          <w:b/>
          <w:color w:val="000000"/>
          <w:sz w:val="20"/>
        </w:rPr>
        <w:t xml:space="preserve">Dipl.-Ing. Katharina </w:t>
      </w:r>
      <w:proofErr w:type="spellStart"/>
      <w:r w:rsidR="003E0948" w:rsidRPr="003E0948">
        <w:rPr>
          <w:rFonts w:ascii="Arial" w:hAnsi="Arial"/>
          <w:b/>
          <w:color w:val="000000"/>
          <w:sz w:val="20"/>
        </w:rPr>
        <w:t>Bonhag</w:t>
      </w:r>
      <w:proofErr w:type="spellEnd"/>
      <w:r w:rsidR="003E0948" w:rsidRPr="003E0948">
        <w:rPr>
          <w:rFonts w:ascii="Arial" w:hAnsi="Arial"/>
          <w:b/>
          <w:color w:val="000000"/>
          <w:sz w:val="20"/>
        </w:rPr>
        <w:t xml:space="preserve"> De Rosa</w:t>
      </w:r>
      <w:r w:rsidR="003E0948">
        <w:rPr>
          <w:rFonts w:ascii="Arial" w:hAnsi="Arial"/>
          <w:bCs/>
          <w:color w:val="000000"/>
          <w:sz w:val="20"/>
        </w:rPr>
        <w:t xml:space="preserve">, </w:t>
      </w:r>
      <w:r w:rsidR="003E0948" w:rsidRPr="003E0948">
        <w:rPr>
          <w:rFonts w:ascii="Arial" w:hAnsi="Arial"/>
          <w:b/>
          <w:color w:val="000000"/>
          <w:sz w:val="20"/>
        </w:rPr>
        <w:t>die das E</w:t>
      </w:r>
      <w:r w:rsidR="003E0948" w:rsidRPr="003E0948">
        <w:rPr>
          <w:rFonts w:ascii="Arial" w:hAnsi="Arial"/>
          <w:b/>
          <w:color w:val="000000"/>
          <w:sz w:val="20"/>
          <w:vertAlign w:val="superscript"/>
        </w:rPr>
        <w:t>3</w:t>
      </w:r>
      <w:r w:rsidR="003E0948" w:rsidRPr="003E0948">
        <w:rPr>
          <w:rFonts w:ascii="Arial" w:hAnsi="Arial"/>
          <w:b/>
          <w:color w:val="000000"/>
          <w:sz w:val="20"/>
        </w:rPr>
        <w:t>-Stapelhaus als wissenschaftl</w:t>
      </w:r>
      <w:r w:rsidR="003E0948">
        <w:rPr>
          <w:rFonts w:ascii="Arial" w:hAnsi="Arial"/>
          <w:b/>
          <w:color w:val="000000"/>
          <w:sz w:val="20"/>
        </w:rPr>
        <w:t>iche Mitarbeiterin begleitet, den Beitrag der [</w:t>
      </w:r>
      <w:proofErr w:type="spellStart"/>
      <w:r w:rsidR="003E0948">
        <w:rPr>
          <w:rFonts w:ascii="Arial" w:hAnsi="Arial"/>
          <w:b/>
          <w:color w:val="000000"/>
          <w:sz w:val="20"/>
        </w:rPr>
        <w:t>s.i.g</w:t>
      </w:r>
      <w:proofErr w:type="spellEnd"/>
      <w:r w:rsidR="003E0948">
        <w:rPr>
          <w:rFonts w:ascii="Arial" w:hAnsi="Arial"/>
          <w:b/>
          <w:color w:val="000000"/>
          <w:sz w:val="20"/>
        </w:rPr>
        <w:t>.] mbH.</w:t>
      </w:r>
      <w:r w:rsidR="00650E43">
        <w:rPr>
          <w:rFonts w:ascii="Arial" w:hAnsi="Arial"/>
          <w:b/>
          <w:color w:val="000000"/>
          <w:sz w:val="20"/>
        </w:rPr>
        <w:t xml:space="preserve"> Unter den Studierenden stößt das Projekt auf eine riesige Resonanz</w:t>
      </w:r>
      <w:r w:rsidR="00E262C1">
        <w:rPr>
          <w:rFonts w:ascii="Arial" w:hAnsi="Arial"/>
          <w:b/>
          <w:color w:val="000000"/>
          <w:sz w:val="20"/>
        </w:rPr>
        <w:t>:</w:t>
      </w:r>
      <w:r w:rsidR="00650E43">
        <w:rPr>
          <w:rFonts w:ascii="Arial" w:hAnsi="Arial"/>
          <w:b/>
          <w:color w:val="000000"/>
          <w:sz w:val="20"/>
        </w:rPr>
        <w:t xml:space="preserve"> „Die Identifikation mit diesem Lehrformat ist ausgesprochen groß</w:t>
      </w:r>
      <w:r w:rsidR="00E262C1">
        <w:rPr>
          <w:rFonts w:ascii="Arial" w:hAnsi="Arial"/>
          <w:b/>
          <w:color w:val="000000"/>
          <w:sz w:val="20"/>
        </w:rPr>
        <w:t>.</w:t>
      </w:r>
      <w:r w:rsidR="00650E43">
        <w:rPr>
          <w:rFonts w:ascii="Arial" w:hAnsi="Arial"/>
          <w:b/>
          <w:color w:val="000000"/>
          <w:sz w:val="20"/>
        </w:rPr>
        <w:t>“</w:t>
      </w:r>
    </w:p>
    <w:p w14:paraId="2A40E853" w14:textId="77777777" w:rsidR="003E0948" w:rsidRPr="003E0948" w:rsidRDefault="003E0948" w:rsidP="00DA0EE4">
      <w:pPr>
        <w:widowControl w:val="0"/>
        <w:autoSpaceDE w:val="0"/>
        <w:autoSpaceDN w:val="0"/>
        <w:adjustRightInd w:val="0"/>
        <w:spacing w:line="360" w:lineRule="auto"/>
        <w:ind w:right="1982"/>
        <w:rPr>
          <w:rFonts w:ascii="Arial" w:hAnsi="Arial"/>
          <w:b/>
          <w:color w:val="000000"/>
          <w:sz w:val="20"/>
        </w:rPr>
      </w:pPr>
    </w:p>
    <w:p w14:paraId="28325E85" w14:textId="6BC4A7F2" w:rsidR="003E0948" w:rsidRDefault="003E0948" w:rsidP="003E0948">
      <w:pPr>
        <w:widowControl w:val="0"/>
        <w:autoSpaceDE w:val="0"/>
        <w:autoSpaceDN w:val="0"/>
        <w:adjustRightInd w:val="0"/>
        <w:spacing w:line="360" w:lineRule="auto"/>
        <w:ind w:right="1982"/>
        <w:rPr>
          <w:rFonts w:ascii="Arial" w:hAnsi="Arial" w:cs="Arial"/>
          <w:sz w:val="20"/>
        </w:rPr>
      </w:pPr>
      <w:r w:rsidRPr="003E0948">
        <w:rPr>
          <w:rFonts w:ascii="Arial" w:hAnsi="Arial" w:cs="Arial"/>
          <w:sz w:val="20"/>
        </w:rPr>
        <w:t xml:space="preserve">Das Projekt </w:t>
      </w:r>
      <w:r>
        <w:rPr>
          <w:rFonts w:ascii="Arial" w:hAnsi="Arial" w:cs="Arial"/>
          <w:sz w:val="20"/>
        </w:rPr>
        <w:t>soll</w:t>
      </w:r>
      <w:r w:rsidRPr="003E0948">
        <w:rPr>
          <w:rFonts w:ascii="Arial" w:hAnsi="Arial" w:cs="Arial"/>
          <w:sz w:val="20"/>
        </w:rPr>
        <w:t xml:space="preserve"> als experimentelles Studentendorf in Zusammenarbeit mit </w:t>
      </w:r>
      <w:r>
        <w:rPr>
          <w:rFonts w:ascii="Arial" w:hAnsi="Arial" w:cs="Arial"/>
          <w:sz w:val="20"/>
        </w:rPr>
        <w:t>dem Bauhaus-Institut fü</w:t>
      </w:r>
      <w:r w:rsidRPr="003E0948">
        <w:rPr>
          <w:rFonts w:ascii="Arial" w:hAnsi="Arial" w:cs="Arial"/>
          <w:sz w:val="20"/>
        </w:rPr>
        <w:t xml:space="preserve">r experimentelles Bauen </w:t>
      </w:r>
      <w:r>
        <w:rPr>
          <w:rFonts w:ascii="Arial" w:hAnsi="Arial" w:cs="Arial"/>
          <w:sz w:val="20"/>
        </w:rPr>
        <w:t xml:space="preserve">und der </w:t>
      </w:r>
      <w:r w:rsidRPr="003E0948">
        <w:rPr>
          <w:rFonts w:ascii="Arial" w:hAnsi="Arial" w:cs="Arial"/>
          <w:sz w:val="20"/>
        </w:rPr>
        <w:t>Materialforsc</w:t>
      </w:r>
      <w:r>
        <w:rPr>
          <w:rFonts w:ascii="Arial" w:hAnsi="Arial" w:cs="Arial"/>
          <w:sz w:val="20"/>
        </w:rPr>
        <w:t>hungs- und</w:t>
      </w:r>
      <w:r w:rsidR="002F2921">
        <w:rPr>
          <w:rFonts w:ascii="Arial" w:hAnsi="Arial" w:cs="Arial"/>
          <w:sz w:val="20"/>
        </w:rPr>
        <w:t xml:space="preserve"> </w:t>
      </w:r>
      <w:r>
        <w:rPr>
          <w:rFonts w:ascii="Arial" w:hAnsi="Arial" w:cs="Arial"/>
          <w:sz w:val="20"/>
        </w:rPr>
        <w:t>-</w:t>
      </w:r>
      <w:proofErr w:type="spellStart"/>
      <w:r>
        <w:rPr>
          <w:rFonts w:ascii="Arial" w:hAnsi="Arial" w:cs="Arial"/>
          <w:sz w:val="20"/>
        </w:rPr>
        <w:t>prüfanstalt</w:t>
      </w:r>
      <w:proofErr w:type="spellEnd"/>
      <w:r>
        <w:rPr>
          <w:rFonts w:ascii="Arial" w:hAnsi="Arial" w:cs="Arial"/>
          <w:sz w:val="20"/>
        </w:rPr>
        <w:t xml:space="preserve"> Weimar</w:t>
      </w:r>
      <w:r w:rsidRPr="003E0948">
        <w:rPr>
          <w:rFonts w:ascii="Arial" w:hAnsi="Arial" w:cs="Arial"/>
          <w:sz w:val="20"/>
        </w:rPr>
        <w:t xml:space="preserve"> schrittweise weiterentwickelt werden. In den entstehenden Raummodulen werden Architekturstudenten arbeiten und die Auswirkungen der verschiedenen</w:t>
      </w:r>
      <w:r>
        <w:rPr>
          <w:rFonts w:ascii="Arial" w:hAnsi="Arial" w:cs="Arial"/>
          <w:sz w:val="20"/>
        </w:rPr>
        <w:t xml:space="preserve"> Baustoffe auf die Raumatmosphäre direkt subjektiv erleben</w:t>
      </w:r>
      <w:r w:rsidRPr="003E0948">
        <w:rPr>
          <w:rFonts w:ascii="Arial" w:hAnsi="Arial" w:cs="Arial"/>
          <w:sz w:val="20"/>
        </w:rPr>
        <w:t>. Durch die Mitarbeit beim P</w:t>
      </w:r>
      <w:r>
        <w:rPr>
          <w:rFonts w:ascii="Arial" w:hAnsi="Arial" w:cs="Arial"/>
          <w:sz w:val="20"/>
        </w:rPr>
        <w:t>lanungs- und Entwurfsprozess kö</w:t>
      </w:r>
      <w:r w:rsidRPr="003E0948">
        <w:rPr>
          <w:rFonts w:ascii="Arial" w:hAnsi="Arial" w:cs="Arial"/>
          <w:sz w:val="20"/>
        </w:rPr>
        <w:t>nnen Studenten ihren Arbeitsplatz selber mitgestalten und anschließend studentisch selbstverwalten. Parallel daz</w:t>
      </w:r>
      <w:r>
        <w:rPr>
          <w:rFonts w:ascii="Arial" w:hAnsi="Arial" w:cs="Arial"/>
          <w:sz w:val="20"/>
        </w:rPr>
        <w:t>u werden Messreihen an den neuen Materialien wä</w:t>
      </w:r>
      <w:r w:rsidRPr="003E0948">
        <w:rPr>
          <w:rFonts w:ascii="Arial" w:hAnsi="Arial" w:cs="Arial"/>
          <w:sz w:val="20"/>
        </w:rPr>
        <w:t xml:space="preserve">hrend der </w:t>
      </w:r>
      <w:r>
        <w:rPr>
          <w:rFonts w:ascii="Arial" w:hAnsi="Arial" w:cs="Arial"/>
          <w:sz w:val="20"/>
        </w:rPr>
        <w:t xml:space="preserve">Nutzung durch die MFPA Weimar </w:t>
      </w:r>
      <w:r w:rsidRPr="003E0948">
        <w:rPr>
          <w:rFonts w:ascii="Arial" w:hAnsi="Arial" w:cs="Arial"/>
          <w:sz w:val="20"/>
        </w:rPr>
        <w:t xml:space="preserve">erfasst und objektiv bewertet. </w:t>
      </w:r>
    </w:p>
    <w:p w14:paraId="0927A01C" w14:textId="77777777" w:rsidR="00B558A5" w:rsidRDefault="00B558A5" w:rsidP="003E0948">
      <w:pPr>
        <w:widowControl w:val="0"/>
        <w:autoSpaceDE w:val="0"/>
        <w:autoSpaceDN w:val="0"/>
        <w:adjustRightInd w:val="0"/>
        <w:spacing w:line="360" w:lineRule="auto"/>
        <w:ind w:right="1982"/>
        <w:rPr>
          <w:rFonts w:ascii="Arial" w:hAnsi="Arial" w:cs="Arial"/>
          <w:sz w:val="20"/>
        </w:rPr>
      </w:pPr>
    </w:p>
    <w:p w14:paraId="38222EA1" w14:textId="10AB2512" w:rsidR="003E0948" w:rsidRPr="003E0948" w:rsidRDefault="00B558A5" w:rsidP="003E0948">
      <w:pPr>
        <w:widowControl w:val="0"/>
        <w:autoSpaceDE w:val="0"/>
        <w:autoSpaceDN w:val="0"/>
        <w:adjustRightInd w:val="0"/>
        <w:spacing w:line="360" w:lineRule="auto"/>
        <w:ind w:right="1982"/>
        <w:rPr>
          <w:rFonts w:ascii="Arial" w:hAnsi="Arial" w:cs="Arial"/>
          <w:sz w:val="20"/>
        </w:rPr>
      </w:pPr>
      <w:r w:rsidRPr="00B558A5">
        <w:rPr>
          <w:rFonts w:ascii="Arial" w:hAnsi="Arial" w:cs="Arial"/>
          <w:sz w:val="20"/>
        </w:rPr>
        <w:t xml:space="preserve">Der Entwurf </w:t>
      </w:r>
      <w:r>
        <w:rPr>
          <w:rFonts w:ascii="Arial" w:hAnsi="Arial" w:cs="Arial"/>
          <w:sz w:val="20"/>
        </w:rPr>
        <w:t>ist</w:t>
      </w:r>
      <w:r w:rsidRPr="00B558A5">
        <w:rPr>
          <w:rFonts w:ascii="Arial" w:hAnsi="Arial" w:cs="Arial"/>
          <w:sz w:val="20"/>
        </w:rPr>
        <w:t xml:space="preserve"> durch festgel</w:t>
      </w:r>
      <w:r>
        <w:rPr>
          <w:rFonts w:ascii="Arial" w:hAnsi="Arial" w:cs="Arial"/>
          <w:sz w:val="20"/>
        </w:rPr>
        <w:t>eg</w:t>
      </w:r>
      <w:r w:rsidRPr="00B558A5">
        <w:rPr>
          <w:rFonts w:ascii="Arial" w:hAnsi="Arial" w:cs="Arial"/>
          <w:sz w:val="20"/>
        </w:rPr>
        <w:t xml:space="preserve">te Rahmenbedingungen, wie </w:t>
      </w:r>
      <w:r>
        <w:rPr>
          <w:rFonts w:ascii="Arial" w:hAnsi="Arial" w:cs="Arial"/>
          <w:sz w:val="20"/>
        </w:rPr>
        <w:t>der</w:t>
      </w:r>
      <w:r w:rsidRPr="00B558A5">
        <w:rPr>
          <w:rFonts w:ascii="Arial" w:hAnsi="Arial" w:cs="Arial"/>
          <w:sz w:val="20"/>
        </w:rPr>
        <w:t xml:space="preserve"> Gr</w:t>
      </w:r>
      <w:r>
        <w:rPr>
          <w:rFonts w:ascii="Arial" w:hAnsi="Arial" w:cs="Arial"/>
          <w:sz w:val="20"/>
        </w:rPr>
        <w:t>ö</w:t>
      </w:r>
      <w:r w:rsidRPr="00B558A5">
        <w:rPr>
          <w:rFonts w:ascii="Arial" w:hAnsi="Arial" w:cs="Arial"/>
          <w:sz w:val="20"/>
        </w:rPr>
        <w:t>ße des Grundst</w:t>
      </w:r>
      <w:r>
        <w:rPr>
          <w:rFonts w:ascii="Arial" w:hAnsi="Arial" w:cs="Arial"/>
          <w:sz w:val="20"/>
        </w:rPr>
        <w:t>ü</w:t>
      </w:r>
      <w:r w:rsidRPr="00B558A5">
        <w:rPr>
          <w:rFonts w:ascii="Arial" w:hAnsi="Arial" w:cs="Arial"/>
          <w:sz w:val="20"/>
        </w:rPr>
        <w:t>cks, der Geb</w:t>
      </w:r>
      <w:r>
        <w:rPr>
          <w:rFonts w:ascii="Arial" w:hAnsi="Arial" w:cs="Arial"/>
          <w:sz w:val="20"/>
        </w:rPr>
        <w:t>äudehöhe, der Grö</w:t>
      </w:r>
      <w:r w:rsidRPr="00B558A5">
        <w:rPr>
          <w:rFonts w:ascii="Arial" w:hAnsi="Arial" w:cs="Arial"/>
          <w:sz w:val="20"/>
        </w:rPr>
        <w:t xml:space="preserve">ße eines einzelnen Moduls, sowie der </w:t>
      </w:r>
      <w:r w:rsidRPr="00B558A5">
        <w:rPr>
          <w:rFonts w:ascii="Arial" w:hAnsi="Arial" w:cs="Arial"/>
          <w:sz w:val="20"/>
        </w:rPr>
        <w:lastRenderedPageBreak/>
        <w:t>Anzahl der Module</w:t>
      </w:r>
      <w:r>
        <w:rPr>
          <w:rFonts w:ascii="Arial" w:hAnsi="Arial" w:cs="Arial"/>
          <w:sz w:val="20"/>
        </w:rPr>
        <w:t xml:space="preserve"> </w:t>
      </w:r>
      <w:r w:rsidRPr="00B558A5">
        <w:rPr>
          <w:rFonts w:ascii="Arial" w:hAnsi="Arial" w:cs="Arial"/>
          <w:sz w:val="20"/>
        </w:rPr>
        <w:t>gepr</w:t>
      </w:r>
      <w:r>
        <w:rPr>
          <w:rFonts w:ascii="Arial" w:hAnsi="Arial" w:cs="Arial"/>
          <w:sz w:val="20"/>
        </w:rPr>
        <w:t>ä</w:t>
      </w:r>
      <w:r w:rsidRPr="00B558A5">
        <w:rPr>
          <w:rFonts w:ascii="Arial" w:hAnsi="Arial" w:cs="Arial"/>
          <w:sz w:val="20"/>
        </w:rPr>
        <w:t>gt</w:t>
      </w:r>
      <w:bookmarkStart w:id="0" w:name="_GoBack"/>
      <w:bookmarkEnd w:id="0"/>
      <w:r w:rsidRPr="00B558A5">
        <w:rPr>
          <w:rFonts w:ascii="Arial" w:hAnsi="Arial" w:cs="Arial"/>
          <w:sz w:val="20"/>
        </w:rPr>
        <w:t>. Weitere Faktoren f</w:t>
      </w:r>
      <w:r>
        <w:rPr>
          <w:rFonts w:ascii="Arial" w:hAnsi="Arial" w:cs="Arial"/>
          <w:sz w:val="20"/>
        </w:rPr>
        <w:t>ü</w:t>
      </w:r>
      <w:r w:rsidRPr="00B558A5">
        <w:rPr>
          <w:rFonts w:ascii="Arial" w:hAnsi="Arial" w:cs="Arial"/>
          <w:sz w:val="20"/>
        </w:rPr>
        <w:t>r den Entwurf waren das Zus</w:t>
      </w:r>
      <w:r>
        <w:rPr>
          <w:rFonts w:ascii="Arial" w:hAnsi="Arial" w:cs="Arial"/>
          <w:sz w:val="20"/>
        </w:rPr>
        <w:t>ammenspiel mit umliegenden Gebäuden und die Funktionalitä</w:t>
      </w:r>
      <w:r w:rsidRPr="00B558A5">
        <w:rPr>
          <w:rFonts w:ascii="Arial" w:hAnsi="Arial" w:cs="Arial"/>
          <w:sz w:val="20"/>
        </w:rPr>
        <w:t xml:space="preserve">t eines Moduls, </w:t>
      </w:r>
      <w:r>
        <w:rPr>
          <w:rFonts w:ascii="Arial" w:hAnsi="Arial" w:cs="Arial"/>
          <w:sz w:val="20"/>
        </w:rPr>
        <w:t>wodurch ein möglichst praktischer Raum fü</w:t>
      </w:r>
      <w:r w:rsidRPr="00B558A5">
        <w:rPr>
          <w:rFonts w:ascii="Arial" w:hAnsi="Arial" w:cs="Arial"/>
          <w:sz w:val="20"/>
        </w:rPr>
        <w:t>r 3</w:t>
      </w:r>
      <w:r>
        <w:rPr>
          <w:rFonts w:ascii="Arial" w:hAnsi="Arial" w:cs="Arial"/>
          <w:sz w:val="20"/>
        </w:rPr>
        <w:t xml:space="preserve"> bis </w:t>
      </w:r>
      <w:r w:rsidRPr="00B558A5">
        <w:rPr>
          <w:rFonts w:ascii="Arial" w:hAnsi="Arial" w:cs="Arial"/>
          <w:sz w:val="20"/>
        </w:rPr>
        <w:t>4 Studenten mit Hilfe des Grun</w:t>
      </w:r>
      <w:r>
        <w:rPr>
          <w:rFonts w:ascii="Arial" w:hAnsi="Arial" w:cs="Arial"/>
          <w:sz w:val="20"/>
        </w:rPr>
        <w:t>driss-Layouts und der ausgenutzten Hö</w:t>
      </w:r>
      <w:r w:rsidRPr="00B558A5">
        <w:rPr>
          <w:rFonts w:ascii="Arial" w:hAnsi="Arial" w:cs="Arial"/>
          <w:sz w:val="20"/>
        </w:rPr>
        <w:t>he entsteht</w:t>
      </w:r>
      <w:r>
        <w:rPr>
          <w:rFonts w:ascii="Arial" w:hAnsi="Arial" w:cs="Arial"/>
          <w:sz w:val="20"/>
        </w:rPr>
        <w:t>.</w:t>
      </w:r>
      <w:r w:rsidRPr="00B558A5">
        <w:rPr>
          <w:rFonts w:ascii="Arial" w:hAnsi="Arial" w:cs="Arial"/>
          <w:sz w:val="20"/>
        </w:rPr>
        <w:t xml:space="preserve"> </w:t>
      </w:r>
    </w:p>
    <w:p w14:paraId="27B32521" w14:textId="77777777" w:rsidR="006179F4" w:rsidRDefault="006179F4" w:rsidP="00DA0EE4">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3794"/>
        <w:gridCol w:w="4605"/>
      </w:tblGrid>
      <w:tr w:rsidR="00DA0EE4" w:rsidRPr="00F727E1" w14:paraId="6EB18522" w14:textId="77777777" w:rsidTr="00637546">
        <w:tc>
          <w:tcPr>
            <w:tcW w:w="3794" w:type="dxa"/>
            <w:shd w:val="clear" w:color="auto" w:fill="auto"/>
          </w:tcPr>
          <w:p w14:paraId="1C8CC8B3" w14:textId="77777777" w:rsidR="00DA0EE4" w:rsidRPr="00F727E1" w:rsidRDefault="00DA0EE4" w:rsidP="000636F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795E1A8A" w14:textId="2FF78FB1" w:rsidR="008B4D0E" w:rsidRPr="008B4D0E" w:rsidRDefault="008B4D0E" w:rsidP="008B4D0E">
            <w:pPr>
              <w:pStyle w:val="Kopfzeile"/>
              <w:rPr>
                <w:rFonts w:ascii="Arial" w:hAnsi="Arial"/>
                <w:bCs/>
                <w:sz w:val="16"/>
                <w:szCs w:val="16"/>
              </w:rPr>
            </w:pPr>
            <w:r w:rsidRPr="008B4D0E">
              <w:rPr>
                <w:rFonts w:ascii="Arial" w:hAnsi="Arial"/>
                <w:bCs/>
                <w:sz w:val="16"/>
                <w:szCs w:val="16"/>
              </w:rPr>
              <w:t>[</w:t>
            </w:r>
            <w:proofErr w:type="spellStart"/>
            <w:r w:rsidRPr="008B4D0E">
              <w:rPr>
                <w:rFonts w:ascii="Arial" w:hAnsi="Arial"/>
                <w:bCs/>
                <w:sz w:val="16"/>
                <w:szCs w:val="16"/>
              </w:rPr>
              <w:t>s.i.g</w:t>
            </w:r>
            <w:proofErr w:type="spellEnd"/>
            <w:r w:rsidRPr="008B4D0E">
              <w:rPr>
                <w:rFonts w:ascii="Arial" w:hAnsi="Arial"/>
                <w:bCs/>
                <w:sz w:val="16"/>
                <w:szCs w:val="16"/>
              </w:rPr>
              <w:t>.] mbH - IT mit IQ</w:t>
            </w:r>
            <w:r w:rsidR="00637546">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77184125" w14:textId="3F5EC94E" w:rsidR="00763106" w:rsidRDefault="00763106" w:rsidP="000636F6">
            <w:pPr>
              <w:pStyle w:val="Kopfzeile"/>
              <w:tabs>
                <w:tab w:val="left" w:pos="4253"/>
              </w:tabs>
              <w:rPr>
                <w:rFonts w:ascii="Arial" w:hAnsi="Arial"/>
                <w:sz w:val="16"/>
                <w:szCs w:val="16"/>
              </w:rPr>
            </w:pPr>
            <w:r>
              <w:rPr>
                <w:rFonts w:ascii="Arial" w:hAnsi="Arial"/>
                <w:sz w:val="16"/>
                <w:szCs w:val="16"/>
              </w:rPr>
              <w:t>Susanne Fetzer</w:t>
            </w:r>
            <w:r w:rsidR="007D523A">
              <w:rPr>
                <w:rFonts w:ascii="Arial" w:hAnsi="Arial"/>
                <w:sz w:val="16"/>
                <w:szCs w:val="16"/>
              </w:rPr>
              <w:t>, Marketing</w:t>
            </w:r>
          </w:p>
          <w:p w14:paraId="6A73C6CE" w14:textId="54824651" w:rsidR="00DA0EE4" w:rsidRDefault="00637546" w:rsidP="000636F6">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sidR="00B23870">
              <w:rPr>
                <w:rFonts w:ascii="Arial" w:hAnsi="Arial"/>
                <w:sz w:val="16"/>
                <w:szCs w:val="16"/>
              </w:rPr>
              <w:t xml:space="preserve"> - </w:t>
            </w:r>
            <w:r>
              <w:rPr>
                <w:rFonts w:ascii="Arial" w:hAnsi="Arial"/>
                <w:sz w:val="16"/>
                <w:szCs w:val="16"/>
              </w:rPr>
              <w:t>89231 Neu-Ulm</w:t>
            </w:r>
          </w:p>
          <w:p w14:paraId="47503C36" w14:textId="0B738E70" w:rsidR="00637546" w:rsidRDefault="00637546" w:rsidP="000636F6">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6C22C552" w14:textId="7419F33F" w:rsidR="00637546" w:rsidRPr="00185979" w:rsidRDefault="00763106" w:rsidP="000636F6">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769ECACA" w14:textId="625ADC57" w:rsidR="00DA0EE4" w:rsidRDefault="005007F6" w:rsidP="000636F6">
            <w:pPr>
              <w:pStyle w:val="Kopfzeile"/>
              <w:tabs>
                <w:tab w:val="left" w:pos="4253"/>
              </w:tabs>
              <w:rPr>
                <w:rFonts w:ascii="Arial" w:hAnsi="Arial"/>
                <w:sz w:val="16"/>
                <w:szCs w:val="16"/>
              </w:rPr>
            </w:pPr>
            <w:hyperlink r:id="rId7" w:history="1">
              <w:r w:rsidR="00AA0CE1">
                <w:rPr>
                  <w:rStyle w:val="Link"/>
                  <w:rFonts w:ascii="Arial" w:hAnsi="Arial"/>
                  <w:sz w:val="16"/>
                  <w:szCs w:val="16"/>
                </w:rPr>
                <w:t>www.sig-ulm.de</w:t>
              </w:r>
            </w:hyperlink>
          </w:p>
          <w:p w14:paraId="363D7D5F" w14:textId="77777777" w:rsidR="00DA0EE4" w:rsidRPr="00233B35" w:rsidRDefault="00DA0EE4" w:rsidP="000636F6">
            <w:pPr>
              <w:pStyle w:val="Kopfzeile"/>
              <w:ind w:right="136"/>
              <w:rPr>
                <w:rFonts w:ascii="Arial" w:hAnsi="Arial"/>
                <w:sz w:val="16"/>
                <w:szCs w:val="16"/>
              </w:rPr>
            </w:pPr>
          </w:p>
          <w:p w14:paraId="6FFF71F0" w14:textId="77777777" w:rsidR="00DA0EE4" w:rsidRPr="00F727E1" w:rsidRDefault="00DA0EE4" w:rsidP="000636F6">
            <w:pPr>
              <w:pStyle w:val="Kopfzeile"/>
              <w:tabs>
                <w:tab w:val="clear" w:pos="4536"/>
                <w:tab w:val="clear" w:pos="9072"/>
              </w:tabs>
              <w:ind w:right="136"/>
              <w:rPr>
                <w:rFonts w:ascii="Arial" w:hAnsi="Arial"/>
                <w:sz w:val="16"/>
                <w:szCs w:val="16"/>
              </w:rPr>
            </w:pPr>
          </w:p>
        </w:tc>
        <w:tc>
          <w:tcPr>
            <w:tcW w:w="4605" w:type="dxa"/>
            <w:shd w:val="clear" w:color="auto" w:fill="auto"/>
          </w:tcPr>
          <w:p w14:paraId="35C2E884" w14:textId="77777777" w:rsidR="00DA0EE4" w:rsidRPr="00F727E1" w:rsidRDefault="00DA0EE4" w:rsidP="000636F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2295B4B8" w14:textId="77777777" w:rsidR="00763106"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115EF230" w14:textId="2C539F5A" w:rsidR="00DA0EE4" w:rsidRPr="00F727E1" w:rsidRDefault="00974327" w:rsidP="000636F6">
            <w:pPr>
              <w:pStyle w:val="Kopfzeile"/>
              <w:tabs>
                <w:tab w:val="left" w:pos="4751"/>
              </w:tabs>
              <w:ind w:left="-494" w:right="205" w:firstLine="494"/>
              <w:rPr>
                <w:rFonts w:ascii="Arial" w:hAnsi="Arial"/>
                <w:sz w:val="16"/>
                <w:szCs w:val="16"/>
              </w:rPr>
            </w:pPr>
            <w:r>
              <w:rPr>
                <w:rFonts w:ascii="Arial" w:hAnsi="Arial"/>
                <w:sz w:val="16"/>
                <w:szCs w:val="16"/>
              </w:rPr>
              <w:t>Uwe Pagel</w:t>
            </w:r>
          </w:p>
          <w:p w14:paraId="027DD3F0"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30385004" w14:textId="3FE8287D"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sidR="008B4D0E">
              <w:rPr>
                <w:rFonts w:ascii="Arial" w:hAnsi="Arial"/>
                <w:sz w:val="16"/>
                <w:szCs w:val="16"/>
              </w:rPr>
              <w:t>2</w:t>
            </w:r>
            <w:r w:rsidRPr="00F727E1">
              <w:rPr>
                <w:rFonts w:ascii="Arial" w:hAnsi="Arial"/>
                <w:sz w:val="16"/>
                <w:szCs w:val="16"/>
              </w:rPr>
              <w:t>9</w:t>
            </w:r>
          </w:p>
          <w:p w14:paraId="7B627B46"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0C202AC3" w14:textId="0959DE31"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8" w:history="1">
              <w:r w:rsidR="008B4D0E">
                <w:rPr>
                  <w:rStyle w:val="Link"/>
                  <w:rFonts w:ascii="Arial" w:hAnsi="Arial"/>
                  <w:sz w:val="16"/>
                  <w:szCs w:val="16"/>
                </w:rPr>
                <w:t>upa@press-n-relations.de</w:t>
              </w:r>
            </w:hyperlink>
            <w:r>
              <w:rPr>
                <w:rFonts w:ascii="Arial" w:hAnsi="Arial"/>
                <w:sz w:val="16"/>
                <w:szCs w:val="16"/>
              </w:rPr>
              <w:t xml:space="preserve"> </w:t>
            </w:r>
          </w:p>
          <w:p w14:paraId="491537E8"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4E0E9A8B" w14:textId="77777777" w:rsidR="00DA0EE4" w:rsidRPr="00F727E1" w:rsidRDefault="00DA0EE4" w:rsidP="000636F6">
            <w:pPr>
              <w:pStyle w:val="Kopfzeile"/>
              <w:tabs>
                <w:tab w:val="clear" w:pos="4536"/>
                <w:tab w:val="clear" w:pos="9072"/>
              </w:tabs>
              <w:ind w:right="2412"/>
              <w:rPr>
                <w:rFonts w:ascii="Arial" w:hAnsi="Arial"/>
                <w:sz w:val="16"/>
                <w:szCs w:val="16"/>
              </w:rPr>
            </w:pPr>
          </w:p>
          <w:p w14:paraId="214BA97B" w14:textId="77777777" w:rsidR="00DA0EE4" w:rsidRPr="00F727E1" w:rsidRDefault="00DA0EE4" w:rsidP="000636F6">
            <w:pPr>
              <w:spacing w:line="360" w:lineRule="auto"/>
              <w:ind w:right="2234"/>
              <w:rPr>
                <w:rFonts w:ascii="Arial" w:hAnsi="Arial"/>
                <w:sz w:val="16"/>
                <w:szCs w:val="16"/>
              </w:rPr>
            </w:pPr>
          </w:p>
        </w:tc>
      </w:tr>
    </w:tbl>
    <w:p w14:paraId="4A1209E3" w14:textId="77777777" w:rsidR="00860A8D" w:rsidRPr="00860A8D" w:rsidRDefault="00860A8D" w:rsidP="00860A8D">
      <w:pPr>
        <w:rPr>
          <w:rFonts w:ascii="Arial" w:eastAsia="Calibri" w:hAnsi="Arial" w:cs="Arial"/>
          <w:b/>
          <w:bCs/>
          <w:sz w:val="16"/>
          <w:szCs w:val="16"/>
          <w:lang w:eastAsia="en-US"/>
        </w:rPr>
      </w:pPr>
      <w:r w:rsidRPr="00860A8D">
        <w:rPr>
          <w:rFonts w:ascii="Arial" w:eastAsia="Calibri" w:hAnsi="Arial" w:cs="Arial"/>
          <w:b/>
          <w:bCs/>
          <w:sz w:val="16"/>
          <w:szCs w:val="16"/>
          <w:lang w:eastAsia="en-US"/>
        </w:rPr>
        <w:t>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31121C30" w14:textId="77777777" w:rsidR="00860A8D" w:rsidRPr="00860A8D" w:rsidRDefault="00860A8D" w:rsidP="00860A8D">
      <w:pPr>
        <w:rPr>
          <w:rFonts w:ascii="Arial" w:eastAsia="Calibri" w:hAnsi="Arial" w:cs="Arial"/>
          <w:bCs/>
          <w:sz w:val="16"/>
          <w:szCs w:val="16"/>
          <w:lang w:eastAsia="en-US"/>
        </w:rPr>
      </w:pPr>
      <w:r w:rsidRPr="00860A8D">
        <w:rPr>
          <w:rFonts w:ascii="Arial" w:eastAsia="Calibri" w:hAnsi="Arial" w:cs="Arial"/>
          <w:bCs/>
          <w:sz w:val="16"/>
          <w:szCs w:val="16"/>
          <w:lang w:eastAsia="en-US"/>
        </w:rPr>
        <w:t>[</w:t>
      </w: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2014 mit mehr als 90 Mitarbeitern rund 32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5E5973B0" w14:textId="0548848F" w:rsidR="0068264D" w:rsidRPr="00602FF6" w:rsidRDefault="0068264D" w:rsidP="00860A8D">
      <w:pPr>
        <w:rPr>
          <w:rFonts w:ascii="Arial" w:eastAsia="Calibri" w:hAnsi="Arial" w:cs="Arial"/>
          <w:bCs/>
          <w:sz w:val="16"/>
          <w:szCs w:val="16"/>
          <w:lang w:eastAsia="en-US"/>
        </w:rPr>
      </w:pPr>
    </w:p>
    <w:sectPr w:rsidR="0068264D" w:rsidRPr="00602FF6" w:rsidSect="000636F6">
      <w:headerReference w:type="default" r:id="rId9"/>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20B307" w14:textId="77777777" w:rsidR="005007F6" w:rsidRDefault="005007F6">
      <w:r>
        <w:separator/>
      </w:r>
    </w:p>
  </w:endnote>
  <w:endnote w:type="continuationSeparator" w:id="0">
    <w:p w14:paraId="1FE9283E" w14:textId="77777777" w:rsidR="005007F6" w:rsidRDefault="00500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swiss"/>
    <w:pitch w:val="variable"/>
    <w:sig w:usb0="E00002FF" w:usb1="5000785B" w:usb2="00000000" w:usb3="00000000" w:csb0="0000019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80C7CA" w14:textId="77777777" w:rsidR="005007F6" w:rsidRDefault="005007F6">
      <w:r>
        <w:separator/>
      </w:r>
    </w:p>
  </w:footnote>
  <w:footnote w:type="continuationSeparator" w:id="0">
    <w:p w14:paraId="0366F525" w14:textId="77777777" w:rsidR="005007F6" w:rsidRDefault="005007F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B81E73" w14:textId="6D8A0C08" w:rsidR="00AC39F9" w:rsidRPr="001B239E" w:rsidRDefault="00AC39F9"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63FC7938" wp14:editId="4E9C5341">
          <wp:extent cx="2520000" cy="61466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3A74F0C1" w14:textId="77777777" w:rsidR="00AC39F9" w:rsidRDefault="00AC39F9">
    <w:pPr>
      <w:pStyle w:val="Kopfzeile"/>
      <w:tabs>
        <w:tab w:val="clear" w:pos="4536"/>
        <w:tab w:val="left" w:pos="6300"/>
      </w:tabs>
      <w:rPr>
        <w:rFonts w:ascii="Arial Black" w:hAnsi="Arial Black"/>
        <w:sz w:val="32"/>
      </w:rPr>
    </w:pPr>
  </w:p>
  <w:p w14:paraId="3344E0D3" w14:textId="77777777" w:rsidR="00AC39F9" w:rsidRDefault="00AC39F9">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F86938">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F86938">
      <w:rPr>
        <w:rStyle w:val="Seitenzahl"/>
        <w:rFonts w:ascii="Arial" w:hAnsi="Arial"/>
        <w:noProof/>
        <w:sz w:val="20"/>
      </w:rPr>
      <w:t>2</w:t>
    </w:r>
    <w:r>
      <w:rPr>
        <w:rStyle w:val="Seitenzahl"/>
        <w:rFonts w:ascii="Arial" w:hAnsi="Arial"/>
        <w:sz w:val="20"/>
      </w:rPr>
      <w:fldChar w:fldCharType="end"/>
    </w: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EE4"/>
    <w:rsid w:val="0000362B"/>
    <w:rsid w:val="00003CC2"/>
    <w:rsid w:val="000041D9"/>
    <w:rsid w:val="00006038"/>
    <w:rsid w:val="00012144"/>
    <w:rsid w:val="00017533"/>
    <w:rsid w:val="00022042"/>
    <w:rsid w:val="00023891"/>
    <w:rsid w:val="00024BE6"/>
    <w:rsid w:val="0002633E"/>
    <w:rsid w:val="00041178"/>
    <w:rsid w:val="00041E95"/>
    <w:rsid w:val="00044F48"/>
    <w:rsid w:val="00045E6F"/>
    <w:rsid w:val="00046AD8"/>
    <w:rsid w:val="00053287"/>
    <w:rsid w:val="0005396D"/>
    <w:rsid w:val="00054676"/>
    <w:rsid w:val="00057C73"/>
    <w:rsid w:val="000636F6"/>
    <w:rsid w:val="00065C18"/>
    <w:rsid w:val="0007680E"/>
    <w:rsid w:val="00077972"/>
    <w:rsid w:val="00077CDA"/>
    <w:rsid w:val="000818C3"/>
    <w:rsid w:val="000828C5"/>
    <w:rsid w:val="000863A2"/>
    <w:rsid w:val="000948D0"/>
    <w:rsid w:val="00095662"/>
    <w:rsid w:val="00096001"/>
    <w:rsid w:val="00096486"/>
    <w:rsid w:val="00097779"/>
    <w:rsid w:val="000B0BD9"/>
    <w:rsid w:val="000B1149"/>
    <w:rsid w:val="000B1A6C"/>
    <w:rsid w:val="000C1112"/>
    <w:rsid w:val="000C1B7B"/>
    <w:rsid w:val="000C258B"/>
    <w:rsid w:val="000C303C"/>
    <w:rsid w:val="000C4791"/>
    <w:rsid w:val="000D2547"/>
    <w:rsid w:val="000D314A"/>
    <w:rsid w:val="000D402F"/>
    <w:rsid w:val="000D459A"/>
    <w:rsid w:val="000F2379"/>
    <w:rsid w:val="000F3A9A"/>
    <w:rsid w:val="000F48F6"/>
    <w:rsid w:val="001011E7"/>
    <w:rsid w:val="001064AC"/>
    <w:rsid w:val="0011034C"/>
    <w:rsid w:val="00112624"/>
    <w:rsid w:val="001137F4"/>
    <w:rsid w:val="00123C1B"/>
    <w:rsid w:val="00130047"/>
    <w:rsid w:val="00145F07"/>
    <w:rsid w:val="00152CE6"/>
    <w:rsid w:val="0016220A"/>
    <w:rsid w:val="001667BA"/>
    <w:rsid w:val="00181F67"/>
    <w:rsid w:val="00183821"/>
    <w:rsid w:val="00187697"/>
    <w:rsid w:val="0019739E"/>
    <w:rsid w:val="001A2C5C"/>
    <w:rsid w:val="001B239E"/>
    <w:rsid w:val="001B45CD"/>
    <w:rsid w:val="001B769F"/>
    <w:rsid w:val="001B7FF2"/>
    <w:rsid w:val="001C2CFA"/>
    <w:rsid w:val="001C34BF"/>
    <w:rsid w:val="001C7311"/>
    <w:rsid w:val="001D521A"/>
    <w:rsid w:val="001D5F42"/>
    <w:rsid w:val="001D5F8E"/>
    <w:rsid w:val="001D6E05"/>
    <w:rsid w:val="001E31ED"/>
    <w:rsid w:val="001F3A42"/>
    <w:rsid w:val="00201687"/>
    <w:rsid w:val="00203A5C"/>
    <w:rsid w:val="00207D79"/>
    <w:rsid w:val="00221BE2"/>
    <w:rsid w:val="00222FE5"/>
    <w:rsid w:val="002232E3"/>
    <w:rsid w:val="00223EF1"/>
    <w:rsid w:val="00233D04"/>
    <w:rsid w:val="00240954"/>
    <w:rsid w:val="00241561"/>
    <w:rsid w:val="00253F6F"/>
    <w:rsid w:val="002777BF"/>
    <w:rsid w:val="00292998"/>
    <w:rsid w:val="0029333B"/>
    <w:rsid w:val="00294B4E"/>
    <w:rsid w:val="002A5BFD"/>
    <w:rsid w:val="002A654A"/>
    <w:rsid w:val="002A6937"/>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CF6"/>
    <w:rsid w:val="003038D8"/>
    <w:rsid w:val="00304C7F"/>
    <w:rsid w:val="00312457"/>
    <w:rsid w:val="00312CF4"/>
    <w:rsid w:val="0032401B"/>
    <w:rsid w:val="003278FC"/>
    <w:rsid w:val="00341557"/>
    <w:rsid w:val="003619EF"/>
    <w:rsid w:val="00367154"/>
    <w:rsid w:val="0037065B"/>
    <w:rsid w:val="003761BA"/>
    <w:rsid w:val="00381DFB"/>
    <w:rsid w:val="0039090F"/>
    <w:rsid w:val="00392530"/>
    <w:rsid w:val="00395F60"/>
    <w:rsid w:val="00397B19"/>
    <w:rsid w:val="003A1F49"/>
    <w:rsid w:val="003A472D"/>
    <w:rsid w:val="003A4D50"/>
    <w:rsid w:val="003B1A87"/>
    <w:rsid w:val="003B4EE7"/>
    <w:rsid w:val="003B6501"/>
    <w:rsid w:val="003B7D25"/>
    <w:rsid w:val="003C077B"/>
    <w:rsid w:val="003C3050"/>
    <w:rsid w:val="003D6C5D"/>
    <w:rsid w:val="003E0948"/>
    <w:rsid w:val="003E77C1"/>
    <w:rsid w:val="003E7F3B"/>
    <w:rsid w:val="003F4BDF"/>
    <w:rsid w:val="00402C60"/>
    <w:rsid w:val="004039F0"/>
    <w:rsid w:val="00403A5C"/>
    <w:rsid w:val="00403D45"/>
    <w:rsid w:val="00405C2D"/>
    <w:rsid w:val="00412973"/>
    <w:rsid w:val="00422DFE"/>
    <w:rsid w:val="00424EE9"/>
    <w:rsid w:val="004256CF"/>
    <w:rsid w:val="0042673A"/>
    <w:rsid w:val="004362FA"/>
    <w:rsid w:val="00445532"/>
    <w:rsid w:val="00447343"/>
    <w:rsid w:val="00455746"/>
    <w:rsid w:val="00461D07"/>
    <w:rsid w:val="0046217B"/>
    <w:rsid w:val="004666FB"/>
    <w:rsid w:val="00467A13"/>
    <w:rsid w:val="00467D2A"/>
    <w:rsid w:val="0047110C"/>
    <w:rsid w:val="00476927"/>
    <w:rsid w:val="00484BAC"/>
    <w:rsid w:val="004851BD"/>
    <w:rsid w:val="0048746B"/>
    <w:rsid w:val="00495F44"/>
    <w:rsid w:val="004A17B7"/>
    <w:rsid w:val="004A734A"/>
    <w:rsid w:val="004A7396"/>
    <w:rsid w:val="004A7DAE"/>
    <w:rsid w:val="004A7F59"/>
    <w:rsid w:val="004B70E1"/>
    <w:rsid w:val="004C080C"/>
    <w:rsid w:val="004C2A72"/>
    <w:rsid w:val="004C2E03"/>
    <w:rsid w:val="004C4A40"/>
    <w:rsid w:val="004C7A0C"/>
    <w:rsid w:val="004D05B9"/>
    <w:rsid w:val="004D426D"/>
    <w:rsid w:val="004D4E41"/>
    <w:rsid w:val="004E4805"/>
    <w:rsid w:val="004E6458"/>
    <w:rsid w:val="005007F6"/>
    <w:rsid w:val="005018DE"/>
    <w:rsid w:val="00504176"/>
    <w:rsid w:val="00506BDB"/>
    <w:rsid w:val="00507FC0"/>
    <w:rsid w:val="00510979"/>
    <w:rsid w:val="00513C92"/>
    <w:rsid w:val="005173C4"/>
    <w:rsid w:val="00530A62"/>
    <w:rsid w:val="005336AE"/>
    <w:rsid w:val="005377B5"/>
    <w:rsid w:val="00541AD4"/>
    <w:rsid w:val="00551B4E"/>
    <w:rsid w:val="005625DF"/>
    <w:rsid w:val="005652F7"/>
    <w:rsid w:val="00582947"/>
    <w:rsid w:val="005B25E2"/>
    <w:rsid w:val="005B4FD7"/>
    <w:rsid w:val="005D01B3"/>
    <w:rsid w:val="005D4BB4"/>
    <w:rsid w:val="005D4FF0"/>
    <w:rsid w:val="005D6EFF"/>
    <w:rsid w:val="005E1567"/>
    <w:rsid w:val="005E4CEC"/>
    <w:rsid w:val="005F1DB3"/>
    <w:rsid w:val="005F7080"/>
    <w:rsid w:val="006009AD"/>
    <w:rsid w:val="00602FF6"/>
    <w:rsid w:val="006047FD"/>
    <w:rsid w:val="00607113"/>
    <w:rsid w:val="0061447D"/>
    <w:rsid w:val="006170C9"/>
    <w:rsid w:val="006179F4"/>
    <w:rsid w:val="0062320E"/>
    <w:rsid w:val="00625430"/>
    <w:rsid w:val="00637546"/>
    <w:rsid w:val="00637F14"/>
    <w:rsid w:val="00640D24"/>
    <w:rsid w:val="0064663A"/>
    <w:rsid w:val="00650E43"/>
    <w:rsid w:val="00650F84"/>
    <w:rsid w:val="00651E49"/>
    <w:rsid w:val="00656CC3"/>
    <w:rsid w:val="006637FE"/>
    <w:rsid w:val="0068264D"/>
    <w:rsid w:val="00683EF2"/>
    <w:rsid w:val="00684908"/>
    <w:rsid w:val="00687051"/>
    <w:rsid w:val="00694584"/>
    <w:rsid w:val="006949A3"/>
    <w:rsid w:val="006959C7"/>
    <w:rsid w:val="006A475E"/>
    <w:rsid w:val="006B2A09"/>
    <w:rsid w:val="006B2C7E"/>
    <w:rsid w:val="006B4589"/>
    <w:rsid w:val="006B7F88"/>
    <w:rsid w:val="006D053F"/>
    <w:rsid w:val="006D40F2"/>
    <w:rsid w:val="006D43A8"/>
    <w:rsid w:val="006D4B02"/>
    <w:rsid w:val="006D4BD8"/>
    <w:rsid w:val="006D656B"/>
    <w:rsid w:val="006E1D83"/>
    <w:rsid w:val="006E53B3"/>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3BFF"/>
    <w:rsid w:val="00794361"/>
    <w:rsid w:val="007A0360"/>
    <w:rsid w:val="007B19F9"/>
    <w:rsid w:val="007B1B90"/>
    <w:rsid w:val="007C0C37"/>
    <w:rsid w:val="007C1054"/>
    <w:rsid w:val="007C728B"/>
    <w:rsid w:val="007D523A"/>
    <w:rsid w:val="007E36A3"/>
    <w:rsid w:val="007F7312"/>
    <w:rsid w:val="00800ABF"/>
    <w:rsid w:val="008017AA"/>
    <w:rsid w:val="008021D4"/>
    <w:rsid w:val="008045E0"/>
    <w:rsid w:val="00807963"/>
    <w:rsid w:val="00820991"/>
    <w:rsid w:val="008257E7"/>
    <w:rsid w:val="0082601D"/>
    <w:rsid w:val="00826287"/>
    <w:rsid w:val="0083226D"/>
    <w:rsid w:val="00832B70"/>
    <w:rsid w:val="00835B9C"/>
    <w:rsid w:val="00847BCA"/>
    <w:rsid w:val="00860A8D"/>
    <w:rsid w:val="00865C6D"/>
    <w:rsid w:val="008675B0"/>
    <w:rsid w:val="00870E62"/>
    <w:rsid w:val="00872E76"/>
    <w:rsid w:val="00877544"/>
    <w:rsid w:val="008857F5"/>
    <w:rsid w:val="00886487"/>
    <w:rsid w:val="008869DA"/>
    <w:rsid w:val="0089740F"/>
    <w:rsid w:val="008A368D"/>
    <w:rsid w:val="008A7116"/>
    <w:rsid w:val="008B1810"/>
    <w:rsid w:val="008B4D0E"/>
    <w:rsid w:val="008B62FD"/>
    <w:rsid w:val="008C3DF8"/>
    <w:rsid w:val="008C3FD6"/>
    <w:rsid w:val="008C4E9F"/>
    <w:rsid w:val="008C72E4"/>
    <w:rsid w:val="008E2E1D"/>
    <w:rsid w:val="008F5801"/>
    <w:rsid w:val="00903C14"/>
    <w:rsid w:val="00904964"/>
    <w:rsid w:val="0090518E"/>
    <w:rsid w:val="00925EE5"/>
    <w:rsid w:val="00930DE4"/>
    <w:rsid w:val="009353C8"/>
    <w:rsid w:val="0094169A"/>
    <w:rsid w:val="009468A9"/>
    <w:rsid w:val="009469BF"/>
    <w:rsid w:val="00946D6E"/>
    <w:rsid w:val="00950E08"/>
    <w:rsid w:val="00951219"/>
    <w:rsid w:val="00952267"/>
    <w:rsid w:val="00952E4B"/>
    <w:rsid w:val="00964383"/>
    <w:rsid w:val="009715D7"/>
    <w:rsid w:val="00974327"/>
    <w:rsid w:val="00976EF5"/>
    <w:rsid w:val="0098222B"/>
    <w:rsid w:val="009A130F"/>
    <w:rsid w:val="009A1C03"/>
    <w:rsid w:val="009A2762"/>
    <w:rsid w:val="009B2867"/>
    <w:rsid w:val="009B4AEE"/>
    <w:rsid w:val="009C2A6B"/>
    <w:rsid w:val="009C4239"/>
    <w:rsid w:val="009C5E23"/>
    <w:rsid w:val="009C7AAB"/>
    <w:rsid w:val="009D01DE"/>
    <w:rsid w:val="009F2764"/>
    <w:rsid w:val="009F5AA4"/>
    <w:rsid w:val="009F6965"/>
    <w:rsid w:val="00A02580"/>
    <w:rsid w:val="00A03084"/>
    <w:rsid w:val="00A2088E"/>
    <w:rsid w:val="00A251F8"/>
    <w:rsid w:val="00A27376"/>
    <w:rsid w:val="00A31AB8"/>
    <w:rsid w:val="00A33F64"/>
    <w:rsid w:val="00A35D3B"/>
    <w:rsid w:val="00A43D48"/>
    <w:rsid w:val="00A53B38"/>
    <w:rsid w:val="00A56150"/>
    <w:rsid w:val="00A742B7"/>
    <w:rsid w:val="00A850D9"/>
    <w:rsid w:val="00A853DF"/>
    <w:rsid w:val="00A9692C"/>
    <w:rsid w:val="00AA025E"/>
    <w:rsid w:val="00AA0CE1"/>
    <w:rsid w:val="00AA16F8"/>
    <w:rsid w:val="00AA194A"/>
    <w:rsid w:val="00AA4A50"/>
    <w:rsid w:val="00AB06CE"/>
    <w:rsid w:val="00AC2F35"/>
    <w:rsid w:val="00AC39F9"/>
    <w:rsid w:val="00AD540F"/>
    <w:rsid w:val="00AE25E2"/>
    <w:rsid w:val="00AE43DB"/>
    <w:rsid w:val="00AF646B"/>
    <w:rsid w:val="00AF7F78"/>
    <w:rsid w:val="00B006D2"/>
    <w:rsid w:val="00B0096B"/>
    <w:rsid w:val="00B13C8B"/>
    <w:rsid w:val="00B226B8"/>
    <w:rsid w:val="00B23870"/>
    <w:rsid w:val="00B31517"/>
    <w:rsid w:val="00B31D42"/>
    <w:rsid w:val="00B35AFE"/>
    <w:rsid w:val="00B440D9"/>
    <w:rsid w:val="00B464D1"/>
    <w:rsid w:val="00B46A2B"/>
    <w:rsid w:val="00B5086F"/>
    <w:rsid w:val="00B558A5"/>
    <w:rsid w:val="00B56DD0"/>
    <w:rsid w:val="00B570DA"/>
    <w:rsid w:val="00B608BC"/>
    <w:rsid w:val="00B62F60"/>
    <w:rsid w:val="00B63E23"/>
    <w:rsid w:val="00B65234"/>
    <w:rsid w:val="00B727B6"/>
    <w:rsid w:val="00B75181"/>
    <w:rsid w:val="00B95479"/>
    <w:rsid w:val="00B97EDA"/>
    <w:rsid w:val="00BC6A99"/>
    <w:rsid w:val="00BD6118"/>
    <w:rsid w:val="00BF41A8"/>
    <w:rsid w:val="00C02ABA"/>
    <w:rsid w:val="00C0329D"/>
    <w:rsid w:val="00C0580E"/>
    <w:rsid w:val="00C12F4B"/>
    <w:rsid w:val="00C13F46"/>
    <w:rsid w:val="00C16951"/>
    <w:rsid w:val="00C20CF2"/>
    <w:rsid w:val="00C2432A"/>
    <w:rsid w:val="00C24A1C"/>
    <w:rsid w:val="00C27647"/>
    <w:rsid w:val="00C53570"/>
    <w:rsid w:val="00C660DB"/>
    <w:rsid w:val="00C70D33"/>
    <w:rsid w:val="00C809FB"/>
    <w:rsid w:val="00C81E04"/>
    <w:rsid w:val="00C839FD"/>
    <w:rsid w:val="00C863D8"/>
    <w:rsid w:val="00C933F4"/>
    <w:rsid w:val="00C95777"/>
    <w:rsid w:val="00C9600F"/>
    <w:rsid w:val="00CB69E0"/>
    <w:rsid w:val="00CD06A3"/>
    <w:rsid w:val="00CD78E9"/>
    <w:rsid w:val="00CE03AF"/>
    <w:rsid w:val="00CE71E2"/>
    <w:rsid w:val="00D0267C"/>
    <w:rsid w:val="00D119E9"/>
    <w:rsid w:val="00D14C00"/>
    <w:rsid w:val="00D22D6A"/>
    <w:rsid w:val="00D332C3"/>
    <w:rsid w:val="00D33C71"/>
    <w:rsid w:val="00D4371A"/>
    <w:rsid w:val="00D56A0F"/>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D2DA7"/>
    <w:rsid w:val="00DD48CD"/>
    <w:rsid w:val="00DD7F18"/>
    <w:rsid w:val="00DF216D"/>
    <w:rsid w:val="00DF5336"/>
    <w:rsid w:val="00E0365E"/>
    <w:rsid w:val="00E049AD"/>
    <w:rsid w:val="00E13A23"/>
    <w:rsid w:val="00E13F6A"/>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70015"/>
    <w:rsid w:val="00E7031E"/>
    <w:rsid w:val="00E77DAA"/>
    <w:rsid w:val="00E804A6"/>
    <w:rsid w:val="00E84B4E"/>
    <w:rsid w:val="00E92288"/>
    <w:rsid w:val="00E93D55"/>
    <w:rsid w:val="00E97E70"/>
    <w:rsid w:val="00EA0EFA"/>
    <w:rsid w:val="00EA3AC8"/>
    <w:rsid w:val="00EA7540"/>
    <w:rsid w:val="00EB0640"/>
    <w:rsid w:val="00EB1ACB"/>
    <w:rsid w:val="00EB3707"/>
    <w:rsid w:val="00EB72EA"/>
    <w:rsid w:val="00EC49D0"/>
    <w:rsid w:val="00ED737E"/>
    <w:rsid w:val="00EE0B6C"/>
    <w:rsid w:val="00EF4E67"/>
    <w:rsid w:val="00F003A8"/>
    <w:rsid w:val="00F14BCD"/>
    <w:rsid w:val="00F162BC"/>
    <w:rsid w:val="00F37EAA"/>
    <w:rsid w:val="00F47363"/>
    <w:rsid w:val="00F55FC5"/>
    <w:rsid w:val="00F67F66"/>
    <w:rsid w:val="00F706BA"/>
    <w:rsid w:val="00F75897"/>
    <w:rsid w:val="00F84244"/>
    <w:rsid w:val="00F86938"/>
    <w:rsid w:val="00F86DD7"/>
    <w:rsid w:val="00F91F47"/>
    <w:rsid w:val="00FA6686"/>
    <w:rsid w:val="00FB4E86"/>
    <w:rsid w:val="00FB5DD9"/>
    <w:rsid w:val="00FC3154"/>
    <w:rsid w:val="00FC4BB6"/>
    <w:rsid w:val="00FD4FBB"/>
    <w:rsid w:val="00FE5539"/>
    <w:rsid w:val="00FE634F"/>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3E0948"/>
    <w:rPr>
      <w:rFonts w:ascii="Times New Roman" w:eastAsia="Times New Roman" w:hAnsi="Times New Roman" w:cs="Times New Roman"/>
      <w:szCs w:val="20"/>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rFonts w:eastAsiaTheme="minorEastAsia"/>
      <w:szCs w:val="24"/>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sig-ulm.de" TargetMode="External"/><Relationship Id="rId8" Type="http://schemas.openxmlformats.org/officeDocument/2006/relationships/hyperlink" Target="mailto:upa@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F7EC4-8700-4843-A6C6-8DA170081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3361</Characters>
  <Application>Microsoft Macintosh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3887</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2</cp:revision>
  <cp:lastPrinted>2017-05-15T13:26:00Z</cp:lastPrinted>
  <dcterms:created xsi:type="dcterms:W3CDTF">2017-05-18T08:11:00Z</dcterms:created>
  <dcterms:modified xsi:type="dcterms:W3CDTF">2017-05-18T08:11:00Z</dcterms:modified>
  <cp:category/>
</cp:coreProperties>
</file>