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2107" w:rsidRDefault="00992107" w:rsidP="00992107">
      <w:pPr>
        <w:spacing w:line="288" w:lineRule="auto"/>
        <w:rPr>
          <w:rFonts w:ascii="Arial" w:hAnsi="Arial" w:cs="Arial"/>
          <w:b/>
          <w:sz w:val="32"/>
          <w:szCs w:val="32"/>
        </w:rPr>
      </w:pPr>
      <w:r>
        <w:rPr>
          <w:rFonts w:ascii="Arial" w:hAnsi="Arial"/>
          <w:b/>
          <w:sz w:val="32"/>
        </w:rPr>
        <w:t>La Coffee Soul de Schaerer fait battre plus fort le cœur des gastronomes</w:t>
      </w:r>
    </w:p>
    <w:p w:rsidR="00992107" w:rsidRPr="007B14FC" w:rsidRDefault="00992107" w:rsidP="00992107">
      <w:pPr>
        <w:spacing w:line="288" w:lineRule="auto"/>
        <w:ind w:right="-142"/>
        <w:rPr>
          <w:rFonts w:ascii="Arial" w:hAnsi="Arial" w:cs="Arial"/>
          <w:sz w:val="24"/>
          <w:szCs w:val="24"/>
        </w:rPr>
      </w:pPr>
      <w:r>
        <w:rPr>
          <w:rFonts w:ascii="Arial" w:hAnsi="Arial"/>
          <w:sz w:val="24"/>
        </w:rPr>
        <w:t xml:space="preserve">La première machine à café de dernière génération qui conjugue un design sportif élégant et une multitude de raffinements techniques </w:t>
      </w:r>
    </w:p>
    <w:p w:rsidR="00992107" w:rsidRDefault="00992107" w:rsidP="00992107">
      <w:pPr>
        <w:spacing w:line="312" w:lineRule="auto"/>
        <w:ind w:right="-142"/>
        <w:rPr>
          <w:rFonts w:ascii="Arial" w:hAnsi="Arial" w:cs="Arial"/>
          <w:sz w:val="20"/>
          <w:szCs w:val="20"/>
        </w:rPr>
      </w:pPr>
    </w:p>
    <w:p w:rsidR="001C1F20" w:rsidRDefault="001C1F20" w:rsidP="00992107">
      <w:pPr>
        <w:spacing w:line="312" w:lineRule="auto"/>
        <w:ind w:right="-142"/>
        <w:rPr>
          <w:rFonts w:ascii="Arial" w:hAnsi="Arial" w:cs="Arial"/>
          <w:sz w:val="20"/>
          <w:szCs w:val="20"/>
        </w:rPr>
      </w:pPr>
    </w:p>
    <w:p w:rsidR="00992107" w:rsidRDefault="00992107" w:rsidP="00992107">
      <w:pPr>
        <w:spacing w:line="312" w:lineRule="auto"/>
        <w:rPr>
          <w:rFonts w:ascii="Arial" w:hAnsi="Arial" w:cs="Arial"/>
          <w:sz w:val="20"/>
          <w:szCs w:val="20"/>
        </w:rPr>
      </w:pPr>
      <w:r>
        <w:rPr>
          <w:rFonts w:ascii="Arial" w:hAnsi="Arial"/>
          <w:b/>
          <w:sz w:val="20"/>
        </w:rPr>
        <w:t xml:space="preserve">Zuchwil, </w:t>
      </w:r>
      <w:r w:rsidR="002D3850">
        <w:rPr>
          <w:rFonts w:ascii="Arial" w:hAnsi="Arial"/>
          <w:b/>
          <w:sz w:val="20"/>
        </w:rPr>
        <w:t>16.03</w:t>
      </w:r>
      <w:r>
        <w:rPr>
          <w:rFonts w:ascii="Arial" w:hAnsi="Arial"/>
          <w:b/>
          <w:sz w:val="20"/>
        </w:rPr>
        <w:t>.2016 – Avec la Schaerer Coffee Soul, le constructeur suisse de machines à café commercialise la première machine à café d'une toute nouvelle génération. Cette machine entièrement automatique de seulement 33 cm de large repose sur une plate-forme récemment mise au point et propose une technologie d'avant-garde dans un design à la fois sportif et élégant. Le système de détartrage « </w:t>
      </w:r>
      <w:proofErr w:type="spellStart"/>
      <w:r>
        <w:rPr>
          <w:rFonts w:ascii="Arial" w:hAnsi="Arial"/>
          <w:b/>
          <w:sz w:val="20"/>
        </w:rPr>
        <w:t>Uptime</w:t>
      </w:r>
      <w:proofErr w:type="spellEnd"/>
      <w:r>
        <w:rPr>
          <w:rFonts w:ascii="Arial" w:hAnsi="Arial"/>
          <w:b/>
          <w:sz w:val="20"/>
        </w:rPr>
        <w:t> ! » (</w:t>
      </w:r>
      <w:proofErr w:type="gramStart"/>
      <w:r>
        <w:rPr>
          <w:rFonts w:ascii="Arial" w:hAnsi="Arial"/>
          <w:b/>
          <w:sz w:val="20"/>
        </w:rPr>
        <w:t>brevet</w:t>
      </w:r>
      <w:proofErr w:type="gramEnd"/>
      <w:r>
        <w:rPr>
          <w:rFonts w:ascii="Arial" w:hAnsi="Arial"/>
          <w:b/>
          <w:sz w:val="20"/>
        </w:rPr>
        <w:t xml:space="preserve"> déposé) constitue une véritable innovation qui convainc par sa simplicité d'utilisation. Par ailleurs, l'écran tactile a été perfectionné et l'affichage des boissons </w:t>
      </w:r>
      <w:r w:rsidR="00C42D82">
        <w:rPr>
          <w:rFonts w:ascii="Arial" w:hAnsi="Arial"/>
          <w:b/>
          <w:sz w:val="20"/>
        </w:rPr>
        <w:t>sera</w:t>
      </w:r>
      <w:r>
        <w:rPr>
          <w:rFonts w:ascii="Arial" w:hAnsi="Arial"/>
          <w:b/>
          <w:sz w:val="20"/>
        </w:rPr>
        <w:t xml:space="preserve"> rendu plus attrayant. Le système de lait Best </w:t>
      </w:r>
      <w:proofErr w:type="spellStart"/>
      <w:r>
        <w:rPr>
          <w:rFonts w:ascii="Arial" w:hAnsi="Arial"/>
          <w:b/>
          <w:sz w:val="20"/>
        </w:rPr>
        <w:t>Foam</w:t>
      </w:r>
      <w:proofErr w:type="spellEnd"/>
      <w:r>
        <w:rPr>
          <w:rFonts w:ascii="Arial" w:hAnsi="Arial"/>
          <w:b/>
          <w:sz w:val="20"/>
        </w:rPr>
        <w:t xml:space="preserve"> intégré dans l'équipement standard garantit une mousse de lait digne d'un vrai </w:t>
      </w:r>
      <w:proofErr w:type="spellStart"/>
      <w:r>
        <w:rPr>
          <w:rFonts w:ascii="Arial" w:hAnsi="Arial"/>
          <w:b/>
          <w:sz w:val="20"/>
        </w:rPr>
        <w:t>barista</w:t>
      </w:r>
      <w:proofErr w:type="spellEnd"/>
      <w:r>
        <w:rPr>
          <w:rFonts w:ascii="Arial" w:hAnsi="Arial"/>
          <w:b/>
          <w:sz w:val="20"/>
        </w:rPr>
        <w:t>, ainsi qu'une qualité et une variété optimales des boissons. Le système télémétrique M2M Coffee Link, développé par Schaerer, est disponible en option pour une analys</w:t>
      </w:r>
      <w:r w:rsidR="00C42D82">
        <w:rPr>
          <w:rFonts w:ascii="Arial" w:hAnsi="Arial"/>
          <w:b/>
          <w:sz w:val="20"/>
        </w:rPr>
        <w:t>e des données en temps réel et e</w:t>
      </w:r>
      <w:r>
        <w:rPr>
          <w:rFonts w:ascii="Arial" w:hAnsi="Arial"/>
          <w:b/>
          <w:sz w:val="20"/>
        </w:rPr>
        <w:t xml:space="preserve">n accès délocalisé à la machine à café. La machine Schaerer Coffee Soul sera disponible à </w:t>
      </w:r>
      <w:r w:rsidR="00C42D82">
        <w:rPr>
          <w:rFonts w:ascii="Arial" w:hAnsi="Arial"/>
          <w:b/>
          <w:sz w:val="20"/>
        </w:rPr>
        <w:t>l’</w:t>
      </w:r>
      <w:r w:rsidR="00A16292">
        <w:rPr>
          <w:rFonts w:ascii="Arial" w:hAnsi="Arial"/>
          <w:b/>
          <w:sz w:val="20"/>
        </w:rPr>
        <w:t>automne</w:t>
      </w:r>
      <w:r>
        <w:rPr>
          <w:rFonts w:ascii="Arial" w:hAnsi="Arial"/>
          <w:b/>
          <w:sz w:val="20"/>
        </w:rPr>
        <w:t xml:space="preserve">-2016. </w:t>
      </w:r>
      <w:r w:rsidR="00C42D82">
        <w:rPr>
          <w:rFonts w:ascii="Arial" w:hAnsi="Arial"/>
          <w:b/>
          <w:sz w:val="20"/>
        </w:rPr>
        <w:t>Son déb</w:t>
      </w:r>
      <w:r>
        <w:rPr>
          <w:rFonts w:ascii="Arial" w:hAnsi="Arial"/>
          <w:b/>
          <w:sz w:val="20"/>
        </w:rPr>
        <w:t xml:space="preserve">it </w:t>
      </w:r>
      <w:r w:rsidR="00C42D82">
        <w:rPr>
          <w:rFonts w:ascii="Arial" w:hAnsi="Arial"/>
          <w:b/>
          <w:sz w:val="20"/>
        </w:rPr>
        <w:t xml:space="preserve">sera </w:t>
      </w:r>
      <w:r>
        <w:rPr>
          <w:rFonts w:ascii="Arial" w:hAnsi="Arial"/>
          <w:b/>
          <w:sz w:val="20"/>
        </w:rPr>
        <w:t>de 1</w:t>
      </w:r>
      <w:r w:rsidR="00A6191B">
        <w:rPr>
          <w:rFonts w:ascii="Arial" w:hAnsi="Arial"/>
          <w:b/>
          <w:sz w:val="20"/>
        </w:rPr>
        <w:t>8</w:t>
      </w:r>
      <w:r>
        <w:rPr>
          <w:rFonts w:ascii="Arial" w:hAnsi="Arial"/>
          <w:b/>
          <w:sz w:val="20"/>
        </w:rPr>
        <w:t>0 tasses par jour, une capacité optimale pour une utilisation dans des petits restaurants et cafés. En outre, elle offre un concept intéressant pour le bureau.</w:t>
      </w:r>
      <w:r>
        <w:rPr>
          <w:rFonts w:ascii="Arial" w:hAnsi="Arial"/>
          <w:sz w:val="20"/>
        </w:rPr>
        <w:t xml:space="preserve"> </w:t>
      </w:r>
    </w:p>
    <w:p w:rsidR="00992107" w:rsidRDefault="00992107" w:rsidP="00992107">
      <w:pPr>
        <w:spacing w:line="312" w:lineRule="auto"/>
        <w:rPr>
          <w:rFonts w:ascii="Arial" w:hAnsi="Arial" w:cs="Arial"/>
          <w:b/>
          <w:sz w:val="20"/>
          <w:szCs w:val="20"/>
        </w:rPr>
      </w:pPr>
    </w:p>
    <w:p w:rsidR="00992107" w:rsidRPr="00996037" w:rsidRDefault="00992107" w:rsidP="00992107">
      <w:pPr>
        <w:spacing w:line="312" w:lineRule="auto"/>
        <w:rPr>
          <w:rFonts w:ascii="Arial" w:hAnsi="Arial" w:cs="Arial"/>
          <w:b/>
          <w:sz w:val="20"/>
          <w:szCs w:val="20"/>
        </w:rPr>
      </w:pPr>
      <w:r>
        <w:rPr>
          <w:rFonts w:ascii="Arial" w:hAnsi="Arial"/>
          <w:b/>
          <w:sz w:val="20"/>
        </w:rPr>
        <w:t xml:space="preserve">Nouvel écran tactile 8" pour une commande encore plus </w:t>
      </w:r>
      <w:r w:rsidR="00C42D82">
        <w:rPr>
          <w:rFonts w:ascii="Arial" w:hAnsi="Arial"/>
          <w:b/>
          <w:sz w:val="20"/>
        </w:rPr>
        <w:t>compréhensible</w:t>
      </w:r>
    </w:p>
    <w:p w:rsidR="00992107" w:rsidRDefault="00992107" w:rsidP="00992107">
      <w:pPr>
        <w:spacing w:line="312" w:lineRule="auto"/>
        <w:rPr>
          <w:rFonts w:ascii="Arial" w:hAnsi="Arial" w:cs="Arial"/>
          <w:sz w:val="20"/>
          <w:szCs w:val="20"/>
        </w:rPr>
      </w:pPr>
      <w:r>
        <w:rPr>
          <w:rFonts w:ascii="Arial" w:hAnsi="Arial"/>
          <w:sz w:val="20"/>
        </w:rPr>
        <w:t xml:space="preserve">Pour un service assisté ou en libre-service, dans le cadre du bureau par exemple, le grand écran tactile 8" de la Schaerer Coffee Soul attire tous les regards derrière sa surface vitrée grand format, avec un affichage des boissons encore plus attrayant. « Le recours à des </w:t>
      </w:r>
      <w:r w:rsidR="00C42D82">
        <w:rPr>
          <w:rFonts w:ascii="Arial" w:hAnsi="Arial"/>
          <w:sz w:val="20"/>
        </w:rPr>
        <w:t>symboles</w:t>
      </w:r>
      <w:r>
        <w:rPr>
          <w:rFonts w:ascii="Arial" w:hAnsi="Arial"/>
          <w:sz w:val="20"/>
        </w:rPr>
        <w:t xml:space="preserve"> et caractères de grande dimension pour l'affichage, ainsi que le menu explicite contribuent à une utilisation intuitive, tant pour la configuration et la personnalisation des boissons que pour la sélection de la boisson souhaitée », affirme Inga </w:t>
      </w:r>
      <w:proofErr w:type="spellStart"/>
      <w:r>
        <w:rPr>
          <w:rFonts w:ascii="Arial" w:hAnsi="Arial"/>
          <w:sz w:val="20"/>
        </w:rPr>
        <w:t>Schäper</w:t>
      </w:r>
      <w:proofErr w:type="spellEnd"/>
      <w:r>
        <w:rPr>
          <w:rFonts w:ascii="Arial" w:hAnsi="Arial"/>
          <w:sz w:val="20"/>
        </w:rPr>
        <w:t xml:space="preserve">, </w:t>
      </w:r>
      <w:r>
        <w:rPr>
          <w:rFonts w:ascii="Helvetica" w:hAnsi="Helvetica"/>
          <w:sz w:val="20"/>
        </w:rPr>
        <w:t xml:space="preserve">directrice Marketing &amp; Coffee </w:t>
      </w:r>
      <w:proofErr w:type="spellStart"/>
      <w:r>
        <w:rPr>
          <w:rFonts w:ascii="Helvetica" w:hAnsi="Helvetica"/>
          <w:sz w:val="20"/>
        </w:rPr>
        <w:t>Competence</w:t>
      </w:r>
      <w:proofErr w:type="spellEnd"/>
      <w:r>
        <w:rPr>
          <w:rFonts w:ascii="Helvetica" w:hAnsi="Helvetica"/>
          <w:sz w:val="20"/>
        </w:rPr>
        <w:t xml:space="preserve"> Centre de la société Schaerer AG</w:t>
      </w:r>
      <w:r>
        <w:rPr>
          <w:rFonts w:ascii="Arial" w:hAnsi="Arial"/>
          <w:sz w:val="20"/>
        </w:rPr>
        <w:t xml:space="preserve">. En mode sélection, il est possible d'enregistrer, selon l'équipement et la modification, plus de 200 spécialités différentes à base de café et de lait. Pour le libre-service, l'écran peut être adapté et doté d'une sélection rapide jusqu'à douze boissons. </w:t>
      </w:r>
    </w:p>
    <w:p w:rsidR="00992107" w:rsidRDefault="00992107" w:rsidP="00992107">
      <w:pPr>
        <w:spacing w:line="312" w:lineRule="auto"/>
        <w:rPr>
          <w:rFonts w:ascii="Arial" w:hAnsi="Arial" w:cs="Arial"/>
          <w:sz w:val="20"/>
          <w:szCs w:val="20"/>
        </w:rPr>
      </w:pPr>
    </w:p>
    <w:p w:rsidR="00992107" w:rsidRPr="0018540B" w:rsidRDefault="00992107" w:rsidP="00992107">
      <w:pPr>
        <w:spacing w:line="312" w:lineRule="auto"/>
        <w:rPr>
          <w:rFonts w:ascii="Arial" w:hAnsi="Arial" w:cs="Arial"/>
          <w:b/>
          <w:sz w:val="20"/>
          <w:szCs w:val="20"/>
        </w:rPr>
      </w:pPr>
      <w:r>
        <w:rPr>
          <w:rFonts w:ascii="Arial" w:hAnsi="Arial"/>
          <w:b/>
          <w:sz w:val="20"/>
        </w:rPr>
        <w:t xml:space="preserve">Nouveau système de détartrage breveté </w:t>
      </w:r>
      <w:proofErr w:type="spellStart"/>
      <w:r>
        <w:rPr>
          <w:rFonts w:ascii="Arial" w:hAnsi="Arial"/>
          <w:b/>
          <w:sz w:val="20"/>
        </w:rPr>
        <w:t>Uptime</w:t>
      </w:r>
      <w:proofErr w:type="spellEnd"/>
      <w:r>
        <w:rPr>
          <w:rFonts w:ascii="Arial" w:hAnsi="Arial"/>
          <w:b/>
          <w:sz w:val="20"/>
        </w:rPr>
        <w:t> !</w:t>
      </w:r>
    </w:p>
    <w:p w:rsidR="00992107" w:rsidRDefault="00992107" w:rsidP="00992107">
      <w:pPr>
        <w:spacing w:line="312" w:lineRule="auto"/>
        <w:rPr>
          <w:rFonts w:ascii="Arial" w:hAnsi="Arial" w:cs="Arial"/>
          <w:sz w:val="20"/>
          <w:szCs w:val="20"/>
        </w:rPr>
      </w:pPr>
      <w:r>
        <w:rPr>
          <w:rFonts w:ascii="Arial" w:hAnsi="Arial"/>
          <w:sz w:val="20"/>
        </w:rPr>
        <w:t xml:space="preserve">Le cœur des gastronomes s'emballera certainement pour le design, mais aussi pour l'équipement technique de la Schaerer Coffee Soul. L'une des innovations développée par Schaerer pour la nouvelle machine à café est le système de détartrage breveté </w:t>
      </w:r>
      <w:proofErr w:type="spellStart"/>
      <w:r>
        <w:rPr>
          <w:rFonts w:ascii="Arial" w:hAnsi="Arial"/>
          <w:sz w:val="20"/>
        </w:rPr>
        <w:t>Uptime</w:t>
      </w:r>
      <w:proofErr w:type="spellEnd"/>
      <w:r>
        <w:rPr>
          <w:rFonts w:ascii="Arial" w:hAnsi="Arial"/>
          <w:sz w:val="20"/>
        </w:rPr>
        <w:t xml:space="preserve"> ! : </w:t>
      </w:r>
      <w:proofErr w:type="gramStart"/>
      <w:r>
        <w:rPr>
          <w:rFonts w:ascii="Arial" w:hAnsi="Arial"/>
          <w:sz w:val="20"/>
        </w:rPr>
        <w:t>il</w:t>
      </w:r>
      <w:proofErr w:type="gramEnd"/>
      <w:r>
        <w:rPr>
          <w:rFonts w:ascii="Arial" w:hAnsi="Arial"/>
          <w:sz w:val="20"/>
        </w:rPr>
        <w:t xml:space="preserve"> permet au personnel de procéder à tout moment au détartrage et de prévenir ainsi toute panne due au tartre. Il suffit pour cela d'insérer une cartouche et de lancer l'opération. La machine à café est de nouveau opérationnelle après un délai très court. Ainsi, le détartrage peut s'effectuer la nuit pour une remise en service dès </w:t>
      </w:r>
      <w:r>
        <w:rPr>
          <w:rFonts w:ascii="Arial" w:hAnsi="Arial"/>
          <w:sz w:val="20"/>
        </w:rPr>
        <w:lastRenderedPageBreak/>
        <w:t xml:space="preserve">le matin, sans aucune interruption. Par ailleurs, la Coffee Soul se distingue par son programme de nettoyage automatique pour le système de café et de lait. De plus, les </w:t>
      </w:r>
      <w:r w:rsidR="00C42D82">
        <w:rPr>
          <w:rFonts w:ascii="Arial" w:hAnsi="Arial"/>
          <w:sz w:val="20"/>
        </w:rPr>
        <w:t>bacs</w:t>
      </w:r>
      <w:r>
        <w:rPr>
          <w:rFonts w:ascii="Arial" w:hAnsi="Arial"/>
          <w:sz w:val="20"/>
        </w:rPr>
        <w:t xml:space="preserve"> à grains et à </w:t>
      </w:r>
      <w:proofErr w:type="spellStart"/>
      <w:r>
        <w:rPr>
          <w:rFonts w:ascii="Arial" w:hAnsi="Arial"/>
          <w:sz w:val="20"/>
        </w:rPr>
        <w:t>topping</w:t>
      </w:r>
      <w:proofErr w:type="spellEnd"/>
      <w:r>
        <w:rPr>
          <w:rFonts w:ascii="Arial" w:hAnsi="Arial"/>
          <w:sz w:val="20"/>
        </w:rPr>
        <w:t xml:space="preserve"> agencés sur la machine à café peuvent se démonter facilement à des fins de nettoyage. Un mécanisme de verrouillage automatique empêche dans ce cas l'écoulement des grains de café ou du </w:t>
      </w:r>
      <w:proofErr w:type="spellStart"/>
      <w:r>
        <w:rPr>
          <w:rFonts w:ascii="Arial" w:hAnsi="Arial"/>
          <w:sz w:val="20"/>
        </w:rPr>
        <w:t>topping</w:t>
      </w:r>
      <w:proofErr w:type="spellEnd"/>
      <w:r>
        <w:rPr>
          <w:rFonts w:ascii="Arial" w:hAnsi="Arial"/>
          <w:sz w:val="20"/>
        </w:rPr>
        <w:t>.</w:t>
      </w:r>
    </w:p>
    <w:p w:rsidR="00992107" w:rsidRDefault="00992107" w:rsidP="00992107">
      <w:pPr>
        <w:spacing w:line="312" w:lineRule="auto"/>
        <w:rPr>
          <w:rFonts w:ascii="Arial" w:hAnsi="Arial" w:cs="Arial"/>
          <w:sz w:val="20"/>
          <w:szCs w:val="20"/>
        </w:rPr>
      </w:pPr>
    </w:p>
    <w:p w:rsidR="00992107" w:rsidRPr="007004EF" w:rsidRDefault="00992107" w:rsidP="00992107">
      <w:pPr>
        <w:spacing w:line="312" w:lineRule="auto"/>
        <w:rPr>
          <w:rFonts w:ascii="Arial" w:hAnsi="Arial" w:cs="Arial"/>
          <w:b/>
          <w:sz w:val="20"/>
          <w:szCs w:val="20"/>
        </w:rPr>
      </w:pPr>
      <w:r>
        <w:rPr>
          <w:rFonts w:ascii="Arial" w:hAnsi="Arial"/>
          <w:b/>
          <w:sz w:val="20"/>
        </w:rPr>
        <w:t>Équipement pour retrouver toutes les saveurs du café</w:t>
      </w:r>
    </w:p>
    <w:p w:rsidR="00992107" w:rsidRDefault="00992107" w:rsidP="00992107">
      <w:pPr>
        <w:spacing w:line="312" w:lineRule="auto"/>
        <w:rPr>
          <w:rFonts w:ascii="Arial" w:hAnsi="Arial" w:cs="Arial"/>
          <w:sz w:val="20"/>
          <w:szCs w:val="20"/>
        </w:rPr>
      </w:pPr>
      <w:r>
        <w:rPr>
          <w:rFonts w:ascii="Arial" w:hAnsi="Arial"/>
          <w:sz w:val="20"/>
        </w:rPr>
        <w:t xml:space="preserve">Avec son système de lait intégré Best </w:t>
      </w:r>
      <w:proofErr w:type="spellStart"/>
      <w:r>
        <w:rPr>
          <w:rFonts w:ascii="Arial" w:hAnsi="Arial"/>
          <w:sz w:val="20"/>
        </w:rPr>
        <w:t>Foam</w:t>
      </w:r>
      <w:proofErr w:type="spellEnd"/>
      <w:r>
        <w:rPr>
          <w:rFonts w:ascii="Arial" w:hAnsi="Arial"/>
          <w:sz w:val="20"/>
        </w:rPr>
        <w:t xml:space="preserve"> de série, la Schaerer Coffee Soul p</w:t>
      </w:r>
      <w:r w:rsidR="00C42D82">
        <w:rPr>
          <w:rFonts w:ascii="Arial" w:hAnsi="Arial"/>
          <w:sz w:val="20"/>
        </w:rPr>
        <w:t>ropose une mousse de lait froid</w:t>
      </w:r>
      <w:r>
        <w:rPr>
          <w:rFonts w:ascii="Arial" w:hAnsi="Arial"/>
          <w:sz w:val="20"/>
        </w:rPr>
        <w:t xml:space="preserve"> ou chaud digne d'un vrai </w:t>
      </w:r>
      <w:proofErr w:type="spellStart"/>
      <w:r>
        <w:rPr>
          <w:rFonts w:ascii="Arial" w:hAnsi="Arial"/>
          <w:sz w:val="20"/>
        </w:rPr>
        <w:t>barista</w:t>
      </w:r>
      <w:proofErr w:type="spellEnd"/>
      <w:r>
        <w:rPr>
          <w:rFonts w:ascii="Arial" w:hAnsi="Arial"/>
          <w:sz w:val="20"/>
        </w:rPr>
        <w:t xml:space="preserve"> et offre ainsi des boissons de grande qualité dans le cadre de la préparation de spécialités à base de café et de lait, même à un niveau de performance intermédiaire. Autre particularité de la Coffee Soul : la pompe à lait est intégrée pour la première fois à la machine à café afin que le client puisse choisir librement le positionnement de l'unité frigorifique d'appoint à gauche ou à droite. En outre, l'adaptation d'une unité frigorifique sous machine est également possible. Deux </w:t>
      </w:r>
      <w:r w:rsidR="00C42D82">
        <w:rPr>
          <w:rFonts w:ascii="Arial" w:hAnsi="Arial"/>
          <w:sz w:val="20"/>
        </w:rPr>
        <w:t>bacs</w:t>
      </w:r>
      <w:r>
        <w:rPr>
          <w:rFonts w:ascii="Arial" w:hAnsi="Arial"/>
          <w:sz w:val="20"/>
        </w:rPr>
        <w:t xml:space="preserve"> à grains d'une capacité respective de 1 200 grammes peuvent être placés sur la machine à café, de même qu'un récipient à </w:t>
      </w:r>
      <w:proofErr w:type="spellStart"/>
      <w:r>
        <w:rPr>
          <w:rFonts w:ascii="Arial" w:hAnsi="Arial"/>
          <w:sz w:val="20"/>
        </w:rPr>
        <w:t>topping</w:t>
      </w:r>
      <w:proofErr w:type="spellEnd"/>
      <w:r>
        <w:rPr>
          <w:rFonts w:ascii="Arial" w:hAnsi="Arial"/>
          <w:sz w:val="20"/>
        </w:rPr>
        <w:t xml:space="preserve"> pour la poudre de chocolat et/ou de lait. La machine à café est compatible avec tous les systèmes </w:t>
      </w:r>
      <w:r w:rsidR="00C42D82">
        <w:rPr>
          <w:rFonts w:ascii="Arial" w:hAnsi="Arial"/>
          <w:sz w:val="20"/>
        </w:rPr>
        <w:t>standards</w:t>
      </w:r>
      <w:r>
        <w:rPr>
          <w:rFonts w:ascii="Arial" w:hAnsi="Arial"/>
          <w:sz w:val="20"/>
        </w:rPr>
        <w:t xml:space="preserve"> de caisse et de paiement. </w:t>
      </w:r>
    </w:p>
    <w:p w:rsidR="00992107" w:rsidRDefault="00992107" w:rsidP="00992107">
      <w:pPr>
        <w:spacing w:line="312" w:lineRule="auto"/>
        <w:rPr>
          <w:rFonts w:ascii="Arial" w:hAnsi="Arial" w:cs="Arial"/>
          <w:sz w:val="20"/>
          <w:szCs w:val="20"/>
        </w:rPr>
      </w:pPr>
    </w:p>
    <w:p w:rsidR="00992107" w:rsidRDefault="00992107" w:rsidP="00992107">
      <w:pPr>
        <w:spacing w:line="312" w:lineRule="auto"/>
        <w:outlineLvl w:val="0"/>
        <w:rPr>
          <w:rFonts w:ascii="Arial" w:hAnsi="Arial" w:cs="Arial"/>
          <w:b/>
          <w:sz w:val="20"/>
          <w:szCs w:val="20"/>
        </w:rPr>
      </w:pPr>
      <w:r>
        <w:rPr>
          <w:rFonts w:ascii="Arial" w:hAnsi="Arial"/>
          <w:b/>
          <w:sz w:val="20"/>
        </w:rPr>
        <w:t>M2M Coffee Link pour l'analyse, ainsi que le diagnostic et l'accès à distance</w:t>
      </w:r>
    </w:p>
    <w:p w:rsidR="00992107" w:rsidRDefault="00992107" w:rsidP="00992107">
      <w:pPr>
        <w:spacing w:line="312" w:lineRule="auto"/>
        <w:rPr>
          <w:rFonts w:ascii="Arial" w:hAnsi="Arial" w:cs="Arial"/>
          <w:sz w:val="20"/>
          <w:szCs w:val="20"/>
        </w:rPr>
      </w:pPr>
      <w:r>
        <w:rPr>
          <w:rFonts w:ascii="Arial" w:hAnsi="Arial"/>
          <w:sz w:val="20"/>
        </w:rPr>
        <w:t xml:space="preserve">Afin de pouvoir analyser toutes les données pertinentes relatives à l'état de la machine, à la gestion des stocks, aux statistiques des boissons, aux temps d'extraction, etc., la Coffee Soul peut être équipée de la solution télémétrique M2M Coffee Link développée par Schaerer. Celle-ci fournit des informations en temps réel et aide l'exploitant à adapter les offres, à faire l'appoint en temps voulu ou à lancer des opérations d'entretien ou de maintenance. En outre, la Coffee Soul est l'une des premières machines à café </w:t>
      </w:r>
      <w:proofErr w:type="spellStart"/>
      <w:r>
        <w:rPr>
          <w:rFonts w:ascii="Arial" w:hAnsi="Arial"/>
          <w:sz w:val="20"/>
        </w:rPr>
        <w:t>Schaerer</w:t>
      </w:r>
      <w:proofErr w:type="spellEnd"/>
      <w:r>
        <w:rPr>
          <w:rFonts w:ascii="Arial" w:hAnsi="Arial"/>
          <w:sz w:val="20"/>
        </w:rPr>
        <w:t xml:space="preserve"> à être </w:t>
      </w:r>
      <w:proofErr w:type="spellStart"/>
      <w:r>
        <w:rPr>
          <w:rFonts w:ascii="Arial" w:hAnsi="Arial"/>
          <w:sz w:val="20"/>
        </w:rPr>
        <w:t>prééquipée</w:t>
      </w:r>
      <w:proofErr w:type="spellEnd"/>
      <w:r>
        <w:rPr>
          <w:rFonts w:ascii="Arial" w:hAnsi="Arial"/>
          <w:sz w:val="20"/>
        </w:rPr>
        <w:t xml:space="preserve"> pour un transfert bidirectionnel des données. Ceci permet un accès délocalisé, par exemple pour adapter les recettes et les temps d'extraction ou pour réaliser des offres promotionnelles sur plusieurs machines à café simultanément depuis la centrale.  </w:t>
      </w:r>
    </w:p>
    <w:p w:rsidR="00992107" w:rsidRDefault="00992107" w:rsidP="00992107">
      <w:pPr>
        <w:spacing w:line="312" w:lineRule="auto"/>
        <w:rPr>
          <w:rFonts w:ascii="Arial" w:hAnsi="Arial" w:cs="Arial"/>
          <w:sz w:val="20"/>
          <w:szCs w:val="20"/>
        </w:rPr>
      </w:pPr>
    </w:p>
    <w:p w:rsidR="00992107" w:rsidRDefault="00992107" w:rsidP="00992107">
      <w:pPr>
        <w:spacing w:line="312" w:lineRule="auto"/>
        <w:rPr>
          <w:rFonts w:ascii="Arial" w:hAnsi="Arial" w:cs="Arial"/>
          <w:b/>
          <w:sz w:val="20"/>
          <w:szCs w:val="20"/>
        </w:rPr>
      </w:pPr>
      <w:r>
        <w:rPr>
          <w:rFonts w:ascii="Arial" w:hAnsi="Arial"/>
          <w:b/>
          <w:sz w:val="20"/>
        </w:rPr>
        <w:t>Images :</w:t>
      </w:r>
    </w:p>
    <w:p w:rsidR="00871B46" w:rsidRPr="005C1866" w:rsidRDefault="00871B46" w:rsidP="00992107">
      <w:pPr>
        <w:spacing w:line="312" w:lineRule="auto"/>
        <w:rPr>
          <w:rFonts w:ascii="Arial" w:hAnsi="Arial"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04"/>
      </w:tblGrid>
      <w:tr w:rsidR="00992107" w:rsidTr="00CD7203">
        <w:trPr>
          <w:trHeight w:val="2235"/>
        </w:trPr>
        <w:tc>
          <w:tcPr>
            <w:tcW w:w="4504" w:type="dxa"/>
            <w:shd w:val="clear" w:color="auto" w:fill="auto"/>
          </w:tcPr>
          <w:p w:rsidR="00992107" w:rsidRPr="009B79C4" w:rsidRDefault="00066C95" w:rsidP="00CD7203">
            <w:pPr>
              <w:spacing w:line="312" w:lineRule="auto"/>
              <w:jc w:val="center"/>
              <w:rPr>
                <w:rFonts w:ascii="Arial" w:hAnsi="Arial" w:cs="Arial"/>
                <w:sz w:val="20"/>
                <w:szCs w:val="20"/>
              </w:rPr>
            </w:pPr>
            <w:r>
              <w:rPr>
                <w:rFonts w:ascii="Arial" w:hAnsi="Arial" w:cs="Arial"/>
                <w:noProof/>
                <w:sz w:val="20"/>
                <w:szCs w:val="20"/>
                <w:lang w:val="de-CH" w:eastAsia="de-CH" w:bidi="ar-SA"/>
              </w:rPr>
              <w:drawing>
                <wp:inline distT="0" distB="0" distL="0" distR="0">
                  <wp:extent cx="1264920" cy="1790700"/>
                  <wp:effectExtent l="0" t="0" r="0" b="0"/>
                  <wp:docPr id="2" name="Bild 1" descr="Coffee_Soul_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ffee_Soul_klein"/>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w="http://schemas.openxmlformats.org/wordprocessingml/2006/main" xmlns="" val="0"/>
                              </a:ext>
                            </a:extLst>
                          </a:blip>
                          <a:srcRect/>
                          <a:stretch>
                            <a:fillRect/>
                          </a:stretch>
                        </pic:blipFill>
                        <pic:spPr bwMode="auto">
                          <a:xfrm>
                            <a:off x="0" y="0"/>
                            <a:ext cx="1264920" cy="1790700"/>
                          </a:xfrm>
                          <a:prstGeom prst="rect">
                            <a:avLst/>
                          </a:prstGeom>
                          <a:noFill/>
                          <a:ln>
                            <a:noFill/>
                          </a:ln>
                        </pic:spPr>
                      </pic:pic>
                    </a:graphicData>
                  </a:graphic>
                </wp:inline>
              </w:drawing>
            </w:r>
          </w:p>
        </w:tc>
      </w:tr>
      <w:tr w:rsidR="00992107" w:rsidTr="00CD7203">
        <w:tc>
          <w:tcPr>
            <w:tcW w:w="4504" w:type="dxa"/>
            <w:shd w:val="clear" w:color="auto" w:fill="auto"/>
          </w:tcPr>
          <w:p w:rsidR="00992107" w:rsidRPr="009B79C4" w:rsidRDefault="00992107" w:rsidP="00CD7203">
            <w:pPr>
              <w:spacing w:line="312" w:lineRule="auto"/>
              <w:rPr>
                <w:rFonts w:ascii="Arial" w:hAnsi="Arial" w:cs="Arial"/>
                <w:sz w:val="20"/>
                <w:szCs w:val="20"/>
              </w:rPr>
            </w:pPr>
            <w:r>
              <w:rPr>
                <w:rFonts w:ascii="Arial" w:hAnsi="Arial"/>
                <w:sz w:val="16"/>
              </w:rPr>
              <w:t>La Schaerer Coffee Soul est la première machine à café d'une toute nouvelle génération.</w:t>
            </w:r>
          </w:p>
        </w:tc>
      </w:tr>
    </w:tbl>
    <w:p w:rsidR="001C1F20" w:rsidRDefault="001C1F20" w:rsidP="00992107">
      <w:pPr>
        <w:spacing w:line="288" w:lineRule="auto"/>
        <w:ind w:right="-284"/>
        <w:outlineLvl w:val="0"/>
        <w:rPr>
          <w:rFonts w:ascii="Arial" w:hAnsi="Arial" w:cs="Arial"/>
          <w:b/>
          <w:sz w:val="20"/>
          <w:szCs w:val="20"/>
        </w:rPr>
      </w:pPr>
    </w:p>
    <w:p w:rsidR="001C1F20" w:rsidRDefault="001C1F20" w:rsidP="00992107">
      <w:pPr>
        <w:spacing w:line="288" w:lineRule="auto"/>
        <w:ind w:right="-284"/>
        <w:outlineLvl w:val="0"/>
        <w:rPr>
          <w:rFonts w:ascii="Arial" w:hAnsi="Arial" w:cs="Arial"/>
          <w:b/>
          <w:sz w:val="20"/>
          <w:szCs w:val="20"/>
        </w:rPr>
      </w:pPr>
    </w:p>
    <w:p w:rsidR="001C1F20" w:rsidRDefault="001C1F20" w:rsidP="00992107">
      <w:pPr>
        <w:spacing w:line="288" w:lineRule="auto"/>
        <w:ind w:right="-284"/>
        <w:outlineLvl w:val="0"/>
        <w:rPr>
          <w:rFonts w:ascii="Arial" w:hAnsi="Arial" w:cs="Arial"/>
          <w:b/>
          <w:sz w:val="20"/>
          <w:szCs w:val="20"/>
        </w:rPr>
      </w:pPr>
    </w:p>
    <w:p w:rsidR="00992107" w:rsidRPr="001F29B0" w:rsidRDefault="00992107" w:rsidP="00992107">
      <w:pPr>
        <w:spacing w:line="288" w:lineRule="auto"/>
        <w:ind w:right="-284"/>
        <w:outlineLvl w:val="0"/>
        <w:rPr>
          <w:rFonts w:ascii="Arial" w:hAnsi="Arial" w:cs="Arial"/>
          <w:b/>
          <w:sz w:val="20"/>
          <w:szCs w:val="20"/>
        </w:rPr>
      </w:pPr>
      <w:r>
        <w:rPr>
          <w:rFonts w:ascii="Arial" w:hAnsi="Arial"/>
          <w:b/>
          <w:sz w:val="20"/>
        </w:rPr>
        <w:t>Demande d'images</w:t>
      </w:r>
    </w:p>
    <w:p w:rsidR="008D1D0F" w:rsidRDefault="00992107" w:rsidP="00992107">
      <w:pPr>
        <w:spacing w:line="288" w:lineRule="auto"/>
        <w:rPr>
          <w:rFonts w:ascii="Arial" w:hAnsi="Arial" w:cs="Arial"/>
          <w:sz w:val="20"/>
          <w:szCs w:val="20"/>
        </w:rPr>
      </w:pPr>
      <w:r>
        <w:rPr>
          <w:rFonts w:ascii="Arial" w:hAnsi="Arial"/>
          <w:sz w:val="20"/>
        </w:rPr>
        <w:t xml:space="preserve">Les images à télécharger sont disponibles sur notre portail multimédia press-n-relations.amid-pr.com (terme de recherche « Schaerer Coffee Soul »). C'est avec plaisir que je vous ferais également parvenir les fichiers par e-mail. Contact : </w:t>
      </w:r>
      <w:hyperlink r:id="rId8">
        <w:r>
          <w:rPr>
            <w:rStyle w:val="Hyperlink"/>
            <w:rFonts w:ascii="Arial" w:hAnsi="Arial"/>
            <w:sz w:val="20"/>
          </w:rPr>
          <w:t>nforstner@press-n-relations.ch</w:t>
        </w:r>
      </w:hyperlink>
    </w:p>
    <w:p w:rsidR="005E5326" w:rsidRPr="00B84EBE" w:rsidRDefault="005E5326" w:rsidP="005E5326">
      <w:pPr>
        <w:spacing w:line="288" w:lineRule="auto"/>
        <w:ind w:right="-425"/>
        <w:rPr>
          <w:rFonts w:ascii="Helvetica" w:hAnsi="Helvetica"/>
          <w:sz w:val="20"/>
        </w:rPr>
      </w:pPr>
    </w:p>
    <w:p w:rsidR="00A7608D" w:rsidRPr="0016099D" w:rsidRDefault="00A7608D" w:rsidP="00A7608D">
      <w:pPr>
        <w:spacing w:line="312" w:lineRule="auto"/>
        <w:rPr>
          <w:rFonts w:ascii="Arial" w:hAnsi="Arial" w:cs="Arial"/>
          <w:sz w:val="20"/>
          <w:szCs w:val="20"/>
        </w:rPr>
      </w:pPr>
    </w:p>
    <w:tbl>
      <w:tblPr>
        <w:tblW w:w="0" w:type="auto"/>
        <w:tblLook w:val="04A0"/>
      </w:tblPr>
      <w:tblGrid>
        <w:gridCol w:w="3853"/>
        <w:gridCol w:w="3802"/>
      </w:tblGrid>
      <w:tr w:rsidR="00A7608D" w:rsidRPr="002A6703" w:rsidTr="00A322B8">
        <w:tc>
          <w:tcPr>
            <w:tcW w:w="3853" w:type="dxa"/>
            <w:shd w:val="clear" w:color="auto" w:fill="auto"/>
          </w:tcPr>
          <w:p w:rsidR="00A7608D" w:rsidRPr="00C414A5" w:rsidRDefault="00A7608D" w:rsidP="00D02D84">
            <w:pPr>
              <w:pStyle w:val="berschrift2"/>
              <w:ind w:left="-142" w:firstLine="142"/>
              <w:rPr>
                <w:rFonts w:cs="Helvetica"/>
                <w:sz w:val="18"/>
              </w:rPr>
            </w:pPr>
            <w:r>
              <w:rPr>
                <w:sz w:val="18"/>
              </w:rPr>
              <w:t>Pour de plus amples informations :</w:t>
            </w:r>
          </w:p>
          <w:p w:rsidR="00A7608D" w:rsidRPr="00C42D82" w:rsidRDefault="00A7608D" w:rsidP="00D02D84">
            <w:pPr>
              <w:spacing w:line="288" w:lineRule="auto"/>
              <w:rPr>
                <w:rFonts w:ascii="Helvetica" w:hAnsi="Helvetica"/>
                <w:sz w:val="18"/>
                <w:lang w:val="de-CH"/>
              </w:rPr>
            </w:pPr>
            <w:proofErr w:type="spellStart"/>
            <w:r w:rsidRPr="00C42D82">
              <w:rPr>
                <w:rFonts w:ascii="Helvetica" w:hAnsi="Helvetica"/>
                <w:sz w:val="18"/>
                <w:lang w:val="de-CH"/>
              </w:rPr>
              <w:t>Schaerer</w:t>
            </w:r>
            <w:proofErr w:type="spellEnd"/>
            <w:r w:rsidRPr="00C42D82">
              <w:rPr>
                <w:rFonts w:ascii="Helvetica" w:hAnsi="Helvetica"/>
                <w:sz w:val="18"/>
                <w:lang w:val="de-CH"/>
              </w:rPr>
              <w:t xml:space="preserve"> AG, Inga </w:t>
            </w:r>
            <w:proofErr w:type="spellStart"/>
            <w:r w:rsidRPr="00C42D82">
              <w:rPr>
                <w:rFonts w:ascii="Helvetica" w:hAnsi="Helvetica"/>
                <w:sz w:val="18"/>
                <w:lang w:val="de-CH"/>
              </w:rPr>
              <w:t>Schäper</w:t>
            </w:r>
            <w:proofErr w:type="spellEnd"/>
          </w:p>
          <w:p w:rsidR="00A7608D" w:rsidRPr="00C42D82" w:rsidRDefault="00A7608D" w:rsidP="00D02D84">
            <w:pPr>
              <w:spacing w:line="288" w:lineRule="auto"/>
              <w:rPr>
                <w:rFonts w:ascii="Helvetica" w:hAnsi="Helvetica"/>
                <w:sz w:val="18"/>
                <w:lang w:val="de-CH"/>
              </w:rPr>
            </w:pPr>
            <w:proofErr w:type="spellStart"/>
            <w:r w:rsidRPr="00C42D82">
              <w:rPr>
                <w:rFonts w:ascii="Helvetica" w:hAnsi="Helvetica"/>
                <w:sz w:val="18"/>
                <w:lang w:val="de-CH"/>
              </w:rPr>
              <w:t>Allmendweg</w:t>
            </w:r>
            <w:proofErr w:type="spellEnd"/>
            <w:r w:rsidRPr="00C42D82">
              <w:rPr>
                <w:rFonts w:ascii="Helvetica" w:hAnsi="Helvetica"/>
                <w:sz w:val="18"/>
                <w:lang w:val="de-CH"/>
              </w:rPr>
              <w:t xml:space="preserve"> 8, 4528 Zuchwil, Suisse</w:t>
            </w:r>
          </w:p>
          <w:p w:rsidR="00A7608D" w:rsidRPr="002A6703" w:rsidRDefault="00A7608D" w:rsidP="00D02D84">
            <w:pPr>
              <w:spacing w:line="288" w:lineRule="auto"/>
              <w:rPr>
                <w:rFonts w:ascii="Helvetica" w:hAnsi="Helvetica"/>
                <w:sz w:val="18"/>
              </w:rPr>
            </w:pPr>
            <w:r>
              <w:rPr>
                <w:rFonts w:ascii="Helvetica" w:hAnsi="Helvetica"/>
                <w:sz w:val="18"/>
              </w:rPr>
              <w:t>Tél. : +41</w:t>
            </w:r>
            <w:r>
              <w:t xml:space="preserve"> </w:t>
            </w:r>
            <w:r>
              <w:rPr>
                <w:rFonts w:ascii="Helvetica" w:hAnsi="Helvetica"/>
                <w:sz w:val="18"/>
              </w:rPr>
              <w:t>32 681 64 01</w:t>
            </w:r>
          </w:p>
          <w:p w:rsidR="00A7608D" w:rsidRPr="002A6703" w:rsidRDefault="00A7608D" w:rsidP="00D02D84">
            <w:pPr>
              <w:spacing w:line="288" w:lineRule="auto"/>
              <w:rPr>
                <w:rFonts w:ascii="Helvetica" w:hAnsi="Helvetica"/>
                <w:sz w:val="18"/>
              </w:rPr>
            </w:pPr>
            <w:r>
              <w:rPr>
                <w:rFonts w:ascii="Helvetica" w:hAnsi="Helvetica"/>
                <w:sz w:val="18"/>
              </w:rPr>
              <w:t>Fax : +41</w:t>
            </w:r>
            <w:r>
              <w:t xml:space="preserve"> </w:t>
            </w:r>
            <w:r>
              <w:rPr>
                <w:rFonts w:ascii="Helvetica" w:hAnsi="Helvetica"/>
                <w:sz w:val="18"/>
              </w:rPr>
              <w:t>32 681 64 04</w:t>
            </w:r>
          </w:p>
          <w:p w:rsidR="00A7608D" w:rsidRPr="002A6703" w:rsidRDefault="00A7608D" w:rsidP="00D02D84">
            <w:pPr>
              <w:spacing w:line="288" w:lineRule="auto"/>
              <w:rPr>
                <w:rFonts w:ascii="Helvetica" w:hAnsi="Helvetica"/>
                <w:sz w:val="18"/>
              </w:rPr>
            </w:pPr>
            <w:r>
              <w:rPr>
                <w:rFonts w:ascii="Helvetica" w:hAnsi="Helvetica"/>
                <w:sz w:val="18"/>
              </w:rPr>
              <w:t>inga.schaeper@schaerer.com</w:t>
            </w:r>
          </w:p>
          <w:p w:rsidR="00A7608D" w:rsidRPr="002A6703" w:rsidRDefault="00A7608D" w:rsidP="00D02D84">
            <w:pPr>
              <w:spacing w:line="288" w:lineRule="auto"/>
              <w:ind w:right="-284"/>
              <w:rPr>
                <w:rFonts w:ascii="Arial" w:hAnsi="Arial" w:cs="Arial"/>
                <w:sz w:val="20"/>
                <w:szCs w:val="20"/>
              </w:rPr>
            </w:pPr>
            <w:r>
              <w:rPr>
                <w:rFonts w:ascii="Helvetica" w:hAnsi="Helvetica"/>
                <w:sz w:val="18"/>
              </w:rPr>
              <w:t>www.schaerer.com</w:t>
            </w:r>
          </w:p>
        </w:tc>
        <w:tc>
          <w:tcPr>
            <w:tcW w:w="3802" w:type="dxa"/>
            <w:shd w:val="clear" w:color="auto" w:fill="auto"/>
          </w:tcPr>
          <w:p w:rsidR="00A7608D" w:rsidRPr="002A6703" w:rsidRDefault="00A7608D" w:rsidP="00D02D84">
            <w:pPr>
              <w:widowControl w:val="0"/>
              <w:spacing w:line="288" w:lineRule="auto"/>
              <w:rPr>
                <w:rFonts w:ascii="Helvetica" w:hAnsi="Helvetica"/>
                <w:b/>
                <w:sz w:val="18"/>
              </w:rPr>
            </w:pPr>
            <w:r>
              <w:rPr>
                <w:rFonts w:ascii="Helvetica" w:hAnsi="Helvetica"/>
                <w:b/>
                <w:sz w:val="18"/>
              </w:rPr>
              <w:t>Relations publiques et de presse :</w:t>
            </w:r>
          </w:p>
          <w:p w:rsidR="00A7608D" w:rsidRPr="00C42D82" w:rsidRDefault="00A7608D" w:rsidP="00D02D84">
            <w:pPr>
              <w:spacing w:line="288" w:lineRule="auto"/>
              <w:rPr>
                <w:rFonts w:ascii="Helvetica" w:hAnsi="Helvetica"/>
                <w:sz w:val="18"/>
                <w:lang w:val="de-CH"/>
              </w:rPr>
            </w:pPr>
            <w:r w:rsidRPr="00C42D82">
              <w:rPr>
                <w:rFonts w:ascii="Helvetica" w:hAnsi="Helvetica"/>
                <w:sz w:val="18"/>
                <w:lang w:val="de-CH"/>
              </w:rPr>
              <w:t>Schaerer AG Pressebüro</w:t>
            </w:r>
          </w:p>
          <w:p w:rsidR="00A7608D" w:rsidRPr="00C42D82" w:rsidRDefault="00A7608D" w:rsidP="00A7608D">
            <w:pPr>
              <w:spacing w:line="288" w:lineRule="auto"/>
              <w:ind w:right="-391"/>
              <w:rPr>
                <w:rFonts w:ascii="Helvetica" w:hAnsi="Helvetica"/>
                <w:sz w:val="18"/>
                <w:lang w:val="de-CH"/>
              </w:rPr>
            </w:pPr>
            <w:r w:rsidRPr="00C42D82">
              <w:rPr>
                <w:rFonts w:ascii="Helvetica" w:hAnsi="Helvetica"/>
                <w:sz w:val="18"/>
                <w:lang w:val="de-CH"/>
              </w:rPr>
              <w:t xml:space="preserve">c/o </w:t>
            </w:r>
            <w:proofErr w:type="spellStart"/>
            <w:r w:rsidRPr="00C42D82">
              <w:rPr>
                <w:rFonts w:ascii="Helvetica" w:hAnsi="Helvetica"/>
                <w:sz w:val="18"/>
                <w:lang w:val="de-CH"/>
              </w:rPr>
              <w:t>Press'n'Relations</w:t>
            </w:r>
            <w:proofErr w:type="spellEnd"/>
            <w:r w:rsidRPr="00C42D82">
              <w:rPr>
                <w:rFonts w:ascii="Helvetica" w:hAnsi="Helvetica"/>
                <w:sz w:val="18"/>
                <w:lang w:val="de-CH"/>
              </w:rPr>
              <w:t xml:space="preserve"> GmbH, </w:t>
            </w:r>
            <w:proofErr w:type="spellStart"/>
            <w:r w:rsidRPr="00C42D82">
              <w:rPr>
                <w:rFonts w:ascii="Helvetica" w:hAnsi="Helvetica"/>
                <w:color w:val="000000"/>
                <w:sz w:val="18"/>
                <w:lang w:val="de-CH"/>
              </w:rPr>
              <w:t>Nataša</w:t>
            </w:r>
            <w:proofErr w:type="spellEnd"/>
            <w:r w:rsidRPr="00C42D82">
              <w:rPr>
                <w:rFonts w:ascii="Helvetica" w:hAnsi="Helvetica"/>
                <w:color w:val="000000"/>
                <w:sz w:val="18"/>
                <w:lang w:val="de-CH"/>
              </w:rPr>
              <w:t xml:space="preserve"> </w:t>
            </w:r>
            <w:proofErr w:type="spellStart"/>
            <w:r w:rsidRPr="00C42D82">
              <w:rPr>
                <w:rFonts w:ascii="Helvetica" w:hAnsi="Helvetica"/>
                <w:color w:val="000000"/>
                <w:sz w:val="18"/>
                <w:lang w:val="de-CH"/>
              </w:rPr>
              <w:t>Forstner</w:t>
            </w:r>
            <w:proofErr w:type="spellEnd"/>
            <w:r w:rsidRPr="00C42D82">
              <w:rPr>
                <w:rFonts w:ascii="Helvetica" w:hAnsi="Helvetica"/>
                <w:color w:val="000000"/>
                <w:sz w:val="18"/>
                <w:lang w:val="de-CH"/>
              </w:rPr>
              <w:t xml:space="preserve">  </w:t>
            </w:r>
          </w:p>
          <w:p w:rsidR="00A7608D" w:rsidRPr="002A6703" w:rsidRDefault="00A7608D" w:rsidP="00D02D84">
            <w:pPr>
              <w:spacing w:line="288" w:lineRule="auto"/>
              <w:rPr>
                <w:rFonts w:ascii="Helvetica" w:hAnsi="Helvetica"/>
                <w:sz w:val="18"/>
              </w:rPr>
            </w:pPr>
            <w:proofErr w:type="spellStart"/>
            <w:r>
              <w:rPr>
                <w:rFonts w:ascii="Helvetica" w:hAnsi="Helvetica"/>
                <w:sz w:val="18"/>
              </w:rPr>
              <w:t>Hirslanderstr</w:t>
            </w:r>
            <w:proofErr w:type="spellEnd"/>
            <w:r>
              <w:rPr>
                <w:rFonts w:ascii="Helvetica" w:hAnsi="Helvetica"/>
                <w:sz w:val="18"/>
              </w:rPr>
              <w:t>. 51, 8032 Zurich, Suisse</w:t>
            </w:r>
          </w:p>
          <w:p w:rsidR="00A7608D" w:rsidRPr="002A6703" w:rsidRDefault="00A7608D" w:rsidP="00D02D84">
            <w:pPr>
              <w:spacing w:line="288" w:lineRule="auto"/>
              <w:rPr>
                <w:rFonts w:ascii="Helvetica" w:hAnsi="Helvetica"/>
                <w:sz w:val="18"/>
              </w:rPr>
            </w:pPr>
            <w:r>
              <w:rPr>
                <w:rFonts w:ascii="Helvetica" w:hAnsi="Helvetica"/>
                <w:sz w:val="18"/>
              </w:rPr>
              <w:t xml:space="preserve">Tél. : +41 43 344 58 65 </w:t>
            </w:r>
          </w:p>
          <w:p w:rsidR="00A7608D" w:rsidRPr="002A6703" w:rsidRDefault="00A7608D" w:rsidP="00D02D84">
            <w:pPr>
              <w:spacing w:line="288" w:lineRule="auto"/>
              <w:rPr>
                <w:rFonts w:ascii="Helvetica" w:hAnsi="Helvetica"/>
                <w:sz w:val="18"/>
              </w:rPr>
            </w:pPr>
            <w:r>
              <w:rPr>
                <w:rFonts w:ascii="Helvetica" w:hAnsi="Helvetica"/>
                <w:sz w:val="18"/>
              </w:rPr>
              <w:t>Fax : +41 43 344 58 69</w:t>
            </w:r>
          </w:p>
          <w:p w:rsidR="00A7608D" w:rsidRPr="002A6703" w:rsidRDefault="00A7608D" w:rsidP="00D02D84">
            <w:pPr>
              <w:spacing w:line="288" w:lineRule="auto"/>
              <w:rPr>
                <w:rFonts w:ascii="Helvetica" w:hAnsi="Helvetica"/>
                <w:sz w:val="18"/>
              </w:rPr>
            </w:pPr>
            <w:r>
              <w:rPr>
                <w:rFonts w:ascii="Helvetica" w:hAnsi="Helvetica"/>
                <w:sz w:val="18"/>
              </w:rPr>
              <w:t>nforstner@press-n-relations.ch</w:t>
            </w:r>
          </w:p>
          <w:p w:rsidR="00A7608D" w:rsidRPr="002A6703" w:rsidRDefault="00A7608D" w:rsidP="00D02D84">
            <w:pPr>
              <w:spacing w:line="288" w:lineRule="auto"/>
              <w:ind w:right="-284"/>
              <w:rPr>
                <w:rFonts w:ascii="Arial" w:hAnsi="Arial" w:cs="Arial"/>
                <w:sz w:val="20"/>
                <w:szCs w:val="20"/>
              </w:rPr>
            </w:pPr>
            <w:r>
              <w:rPr>
                <w:rFonts w:ascii="Helvetica" w:hAnsi="Helvetica"/>
                <w:sz w:val="18"/>
              </w:rPr>
              <w:t>www.press-n-relations.ch</w:t>
            </w:r>
          </w:p>
        </w:tc>
      </w:tr>
    </w:tbl>
    <w:p w:rsidR="00A7608D" w:rsidRDefault="00A7608D" w:rsidP="00A7608D">
      <w:pPr>
        <w:widowControl w:val="0"/>
        <w:spacing w:line="288" w:lineRule="auto"/>
        <w:ind w:right="-283"/>
        <w:rPr>
          <w:rFonts w:ascii="Arial" w:hAnsi="Arial" w:cs="Arial"/>
          <w:szCs w:val="20"/>
        </w:rPr>
      </w:pPr>
    </w:p>
    <w:p w:rsidR="00A7608D" w:rsidRDefault="00A7608D" w:rsidP="00A7608D">
      <w:pPr>
        <w:widowControl w:val="0"/>
        <w:spacing w:line="288" w:lineRule="auto"/>
        <w:ind w:right="-283"/>
        <w:rPr>
          <w:rFonts w:ascii="Helvetica" w:hAnsi="Helvetica"/>
          <w:b/>
          <w:sz w:val="18"/>
        </w:rPr>
      </w:pPr>
    </w:p>
    <w:p w:rsidR="00A7608D" w:rsidRDefault="00A7608D" w:rsidP="00A7608D">
      <w:pPr>
        <w:widowControl w:val="0"/>
        <w:spacing w:line="288" w:lineRule="auto"/>
        <w:ind w:right="-283"/>
        <w:rPr>
          <w:rFonts w:ascii="Helvetica" w:hAnsi="Helvetica"/>
          <w:b/>
          <w:sz w:val="18"/>
        </w:rPr>
      </w:pPr>
    </w:p>
    <w:p w:rsidR="00A7608D" w:rsidRPr="00D1285B" w:rsidRDefault="00A7608D" w:rsidP="00A7608D">
      <w:pPr>
        <w:widowControl w:val="0"/>
        <w:spacing w:line="288" w:lineRule="auto"/>
        <w:ind w:right="-283"/>
        <w:outlineLvl w:val="0"/>
        <w:rPr>
          <w:rFonts w:ascii="Helvetica" w:hAnsi="Helvetica"/>
          <w:b/>
          <w:sz w:val="18"/>
        </w:rPr>
      </w:pPr>
      <w:r>
        <w:rPr>
          <w:rFonts w:ascii="Helvetica" w:hAnsi="Helvetica"/>
          <w:b/>
          <w:sz w:val="18"/>
        </w:rPr>
        <w:t>Schaerer AG</w:t>
      </w:r>
    </w:p>
    <w:p w:rsidR="00A7608D" w:rsidRPr="00D76A46" w:rsidRDefault="00A7608D" w:rsidP="00A7608D">
      <w:pPr>
        <w:widowControl w:val="0"/>
        <w:spacing w:line="288" w:lineRule="auto"/>
        <w:ind w:right="-283"/>
        <w:rPr>
          <w:rFonts w:ascii="Helvetica" w:hAnsi="Helvetica"/>
          <w:sz w:val="18"/>
        </w:rPr>
      </w:pPr>
      <w:r>
        <w:rPr>
          <w:rFonts w:ascii="Helvetica" w:hAnsi="Helvetica"/>
          <w:sz w:val="18"/>
        </w:rPr>
        <w:t xml:space="preserve">La société Schaerer AG fondée en 1892 et implantée en Suisse, à Zuchwil près de Soleure, est l'un des principaux fabricants mondiaux de machines à café professionnelles entièrement automatiques. Elle propose des solutions parfaitement adaptées à vos besoins et à vos exigences de performance. La société Schaerer AG est présente dans le monde entier avec ses filiales situées en Allemagne, en Belgique et aux États-Unis et plus de 70 partenaires sur tous les continents. Aux quatre coins de la planète, les clients apprécient la facilité d'utilisation des machines, la variété des boissons disponibles par un simple bouton et l'excellente qualité du café. De nombreuses innovations dont le système de lait Best </w:t>
      </w:r>
      <w:proofErr w:type="spellStart"/>
      <w:r>
        <w:rPr>
          <w:rFonts w:ascii="Helvetica" w:hAnsi="Helvetica"/>
          <w:sz w:val="18"/>
        </w:rPr>
        <w:t>Foam</w:t>
      </w:r>
      <w:proofErr w:type="spellEnd"/>
      <w:r>
        <w:rPr>
          <w:rFonts w:ascii="Helvetica" w:hAnsi="Helvetica"/>
          <w:sz w:val="18"/>
        </w:rPr>
        <w:t xml:space="preserve"> révolutionnaire et breveté soulignent l'esprit innovant de l'entreprise. Le slogan de l'entreprise « Coffee </w:t>
      </w:r>
      <w:proofErr w:type="spellStart"/>
      <w:r>
        <w:rPr>
          <w:rFonts w:ascii="Helvetica" w:hAnsi="Helvetica"/>
          <w:sz w:val="18"/>
        </w:rPr>
        <w:t>comes</w:t>
      </w:r>
      <w:proofErr w:type="spellEnd"/>
      <w:r>
        <w:rPr>
          <w:rFonts w:ascii="Helvetica" w:hAnsi="Helvetica"/>
          <w:sz w:val="18"/>
        </w:rPr>
        <w:t xml:space="preserve"> to life » évoque le plaisir partagé du café. La promesse « </w:t>
      </w:r>
      <w:proofErr w:type="spellStart"/>
      <w:r>
        <w:rPr>
          <w:rFonts w:ascii="Helvetica" w:hAnsi="Helvetica"/>
          <w:sz w:val="18"/>
        </w:rPr>
        <w:t>Barista</w:t>
      </w:r>
      <w:proofErr w:type="spellEnd"/>
      <w:r>
        <w:rPr>
          <w:rFonts w:ascii="Helvetica" w:hAnsi="Helvetica"/>
          <w:sz w:val="18"/>
        </w:rPr>
        <w:t xml:space="preserve"> Inside » de Schaerer allie une technologie de machines à café, un savoir-faire de longue date et l'expertise d'un </w:t>
      </w:r>
      <w:proofErr w:type="spellStart"/>
      <w:r>
        <w:rPr>
          <w:rFonts w:ascii="Helvetica" w:hAnsi="Helvetica"/>
          <w:sz w:val="18"/>
        </w:rPr>
        <w:t>barista</w:t>
      </w:r>
      <w:proofErr w:type="spellEnd"/>
      <w:r>
        <w:rPr>
          <w:rFonts w:ascii="Helvetica" w:hAnsi="Helvetica"/>
          <w:sz w:val="18"/>
        </w:rPr>
        <w:t xml:space="preserve"> : au cœur des machines à café, les composants interagissent en parfaite symbiose afin de préparer des boissons au goût et à l'aspect dignes des créations artisanales d'un authentique </w:t>
      </w:r>
      <w:proofErr w:type="spellStart"/>
      <w:r>
        <w:rPr>
          <w:rFonts w:ascii="Helvetica" w:hAnsi="Helvetica"/>
          <w:sz w:val="18"/>
        </w:rPr>
        <w:t>barista</w:t>
      </w:r>
      <w:proofErr w:type="spellEnd"/>
      <w:r>
        <w:rPr>
          <w:rFonts w:ascii="Helvetica" w:hAnsi="Helvetica"/>
          <w:sz w:val="18"/>
        </w:rPr>
        <w:t>.</w:t>
      </w:r>
    </w:p>
    <w:p w:rsidR="007507F3" w:rsidRPr="00254212" w:rsidRDefault="007507F3" w:rsidP="007507F3">
      <w:pPr>
        <w:widowControl w:val="0"/>
        <w:spacing w:line="264" w:lineRule="auto"/>
        <w:rPr>
          <w:rFonts w:ascii="Helvetica" w:hAnsi="Helvetica"/>
          <w:color w:val="000000"/>
          <w:sz w:val="18"/>
        </w:rPr>
      </w:pPr>
    </w:p>
    <w:sectPr w:rsidR="007507F3" w:rsidRPr="00254212" w:rsidSect="00DA78A8">
      <w:headerReference w:type="default" r:id="rId9"/>
      <w:footerReference w:type="default" r:id="rId10"/>
      <w:pgSz w:w="11906" w:h="16838"/>
      <w:pgMar w:top="1417" w:right="2834" w:bottom="928" w:left="1417" w:header="708" w:footer="45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7203" w:rsidRDefault="00CD7203">
      <w:r>
        <w:separator/>
      </w:r>
    </w:p>
  </w:endnote>
  <w:endnote w:type="continuationSeparator" w:id="0">
    <w:p w:rsidR="00CD7203" w:rsidRDefault="00CD720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07F3" w:rsidRDefault="007507F3" w:rsidP="007507F3">
    <w:pPr>
      <w:pStyle w:val="Fuzeile"/>
      <w:rPr>
        <w:sz w:val="24"/>
      </w:rPr>
    </w:pPr>
  </w:p>
  <w:p w:rsidR="007507F3" w:rsidRDefault="007507F3" w:rsidP="007507F3">
    <w:pPr>
      <w:pStyle w:val="Fuzeile"/>
      <w:pBdr>
        <w:top w:val="single" w:sz="4" w:space="1" w:color="auto"/>
      </w:pBdr>
      <w:tabs>
        <w:tab w:val="left" w:pos="7720"/>
        <w:tab w:val="right" w:pos="9360"/>
      </w:tabs>
      <w:rPr>
        <w:rStyle w:val="Seitenzahl"/>
        <w:szCs w:val="16"/>
      </w:rPr>
    </w:pPr>
    <w:r>
      <w:tab/>
    </w:r>
    <w:r>
      <w:tab/>
    </w:r>
    <w:r>
      <w:tab/>
    </w:r>
    <w:r w:rsidR="0016543B" w:rsidRPr="004A788D">
      <w:rPr>
        <w:rStyle w:val="Seitenzahl"/>
        <w:szCs w:val="16"/>
      </w:rPr>
      <w:fldChar w:fldCharType="begin"/>
    </w:r>
    <w:r w:rsidRPr="006E77B7">
      <w:rPr>
        <w:rStyle w:val="Seitenzahl"/>
        <w:szCs w:val="16"/>
      </w:rPr>
      <w:instrText xml:space="preserve"> </w:instrText>
    </w:r>
    <w:r w:rsidR="00066C95">
      <w:rPr>
        <w:rStyle w:val="Seitenzahl"/>
        <w:szCs w:val="16"/>
      </w:rPr>
      <w:instrText>PAGE</w:instrText>
    </w:r>
    <w:r w:rsidRPr="006E77B7">
      <w:rPr>
        <w:rStyle w:val="Seitenzahl"/>
        <w:szCs w:val="16"/>
      </w:rPr>
      <w:instrText xml:space="preserve"> </w:instrText>
    </w:r>
    <w:r w:rsidR="0016543B" w:rsidRPr="004A788D">
      <w:rPr>
        <w:rStyle w:val="Seitenzahl"/>
        <w:szCs w:val="16"/>
      </w:rPr>
      <w:fldChar w:fldCharType="separate"/>
    </w:r>
    <w:r w:rsidR="00A6191B">
      <w:rPr>
        <w:rStyle w:val="Seitenzahl"/>
        <w:noProof/>
        <w:szCs w:val="16"/>
      </w:rPr>
      <w:t>1</w:t>
    </w:r>
    <w:r w:rsidR="0016543B" w:rsidRPr="004A788D">
      <w:rPr>
        <w:rStyle w:val="Seitenzahl"/>
        <w:szCs w:val="16"/>
      </w:rPr>
      <w:fldChar w:fldCharType="end"/>
    </w:r>
    <w:r>
      <w:rPr>
        <w:rStyle w:val="Seitenzahl"/>
      </w:rPr>
      <w:t xml:space="preserve"> / </w:t>
    </w:r>
    <w:r w:rsidR="0016543B" w:rsidRPr="004A788D">
      <w:rPr>
        <w:rStyle w:val="Seitenzahl"/>
        <w:szCs w:val="16"/>
      </w:rPr>
      <w:fldChar w:fldCharType="begin"/>
    </w:r>
    <w:r w:rsidRPr="004A788D">
      <w:rPr>
        <w:rStyle w:val="Seitenzahl"/>
        <w:szCs w:val="16"/>
      </w:rPr>
      <w:instrText xml:space="preserve"> </w:instrText>
    </w:r>
    <w:r w:rsidR="00066C95">
      <w:rPr>
        <w:rStyle w:val="Seitenzahl"/>
        <w:szCs w:val="16"/>
      </w:rPr>
      <w:instrText>NUMPAGES</w:instrText>
    </w:r>
    <w:r w:rsidRPr="004A788D">
      <w:rPr>
        <w:rStyle w:val="Seitenzahl"/>
        <w:szCs w:val="16"/>
      </w:rPr>
      <w:instrText xml:space="preserve"> </w:instrText>
    </w:r>
    <w:r w:rsidR="0016543B" w:rsidRPr="004A788D">
      <w:rPr>
        <w:rStyle w:val="Seitenzahl"/>
        <w:szCs w:val="16"/>
      </w:rPr>
      <w:fldChar w:fldCharType="separate"/>
    </w:r>
    <w:r w:rsidR="00A6191B">
      <w:rPr>
        <w:rStyle w:val="Seitenzahl"/>
        <w:noProof/>
        <w:szCs w:val="16"/>
      </w:rPr>
      <w:t>3</w:t>
    </w:r>
    <w:r w:rsidR="0016543B" w:rsidRPr="004A788D">
      <w:rPr>
        <w:rStyle w:val="Seitenzahl"/>
        <w:szCs w:val="16"/>
      </w:rPr>
      <w:fldChar w:fldCharType="end"/>
    </w:r>
  </w:p>
  <w:p w:rsidR="007507F3" w:rsidRPr="006E77B7" w:rsidRDefault="007507F3" w:rsidP="007507F3">
    <w:pPr>
      <w:pStyle w:val="Fuzeile"/>
      <w:pBdr>
        <w:top w:val="single" w:sz="4" w:space="1" w:color="auto"/>
      </w:pBdr>
      <w:tabs>
        <w:tab w:val="right" w:pos="9360"/>
      </w:tabs>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7203" w:rsidRDefault="00CD7203">
      <w:r>
        <w:separator/>
      </w:r>
    </w:p>
  </w:footnote>
  <w:footnote w:type="continuationSeparator" w:id="0">
    <w:p w:rsidR="00CD7203" w:rsidRDefault="00CD720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07F3" w:rsidRDefault="00066C95" w:rsidP="007507F3">
    <w:pPr>
      <w:pStyle w:val="Kopfzeile"/>
      <w:tabs>
        <w:tab w:val="clear" w:pos="4536"/>
        <w:tab w:val="clear" w:pos="9072"/>
      </w:tabs>
      <w:jc w:val="right"/>
    </w:pPr>
    <w:r>
      <w:rPr>
        <w:noProof/>
        <w:lang w:val="de-CH" w:eastAsia="de-CH" w:bidi="ar-SA"/>
      </w:rPr>
      <w:drawing>
        <wp:anchor distT="0" distB="0" distL="114300" distR="114300" simplePos="0" relativeHeight="251657728" behindDoc="0" locked="0" layoutInCell="1" allowOverlap="1">
          <wp:simplePos x="0" y="0"/>
          <wp:positionH relativeFrom="column">
            <wp:posOffset>4229100</wp:posOffset>
          </wp:positionH>
          <wp:positionV relativeFrom="paragraph">
            <wp:posOffset>0</wp:posOffset>
          </wp:positionV>
          <wp:extent cx="1727835" cy="624205"/>
          <wp:effectExtent l="0" t="0" r="5715" b="4445"/>
          <wp:wrapNone/>
          <wp:docPr id="1" name="Bild 23" descr="Logo_Schaer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3" descr="Logo_Schaerer"/>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w="http://schemas.openxmlformats.org/wordprocessingml/2006/main" xmlns="" val="0"/>
                      </a:ext>
                    </a:extLst>
                  </a:blip>
                  <a:srcRect/>
                  <a:stretch>
                    <a:fillRect/>
                  </a:stretch>
                </pic:blipFill>
                <pic:spPr bwMode="auto">
                  <a:xfrm>
                    <a:off x="0" y="0"/>
                    <a:ext cx="1727835" cy="624205"/>
                  </a:xfrm>
                  <a:prstGeom prst="rect">
                    <a:avLst/>
                  </a:prstGeom>
                  <a:noFill/>
                  <a:ln>
                    <a:noFill/>
                  </a:ln>
                </pic:spPr>
              </pic:pic>
            </a:graphicData>
          </a:graphic>
        </wp:anchor>
      </w:drawing>
    </w:r>
  </w:p>
  <w:p w:rsidR="007507F3" w:rsidRPr="004A788D" w:rsidRDefault="007507F3" w:rsidP="007507F3">
    <w:pPr>
      <w:pStyle w:val="Kopfzeile"/>
      <w:tabs>
        <w:tab w:val="clear" w:pos="4536"/>
        <w:tab w:val="clear" w:pos="9072"/>
      </w:tabs>
      <w:rPr>
        <w:rFonts w:ascii="Century Gothic" w:hAnsi="Century Gothic"/>
        <w:b/>
        <w:sz w:val="24"/>
        <w:szCs w:val="24"/>
      </w:rPr>
    </w:pPr>
    <w:r>
      <w:rPr>
        <w:rFonts w:ascii="Century Gothic" w:hAnsi="Century Gothic"/>
        <w:b/>
        <w:sz w:val="24"/>
      </w:rPr>
      <w:t xml:space="preserve">Communiqué de presse </w:t>
    </w:r>
  </w:p>
  <w:p w:rsidR="007507F3" w:rsidRDefault="007507F3" w:rsidP="007507F3">
    <w:pPr>
      <w:pStyle w:val="Kopfzeile"/>
      <w:tabs>
        <w:tab w:val="clear" w:pos="4536"/>
        <w:tab w:val="clear" w:pos="9072"/>
      </w:tabs>
    </w:pPr>
  </w:p>
  <w:p w:rsidR="007507F3" w:rsidRDefault="007507F3" w:rsidP="007507F3">
    <w:pPr>
      <w:pStyle w:val="Kopfzeile"/>
      <w:tabs>
        <w:tab w:val="clear" w:pos="4536"/>
        <w:tab w:val="clear" w:pos="9072"/>
      </w:tabs>
    </w:pPr>
  </w:p>
  <w:p w:rsidR="007507F3" w:rsidRDefault="007507F3">
    <w:pPr>
      <w:pStyle w:val="Kopfzeil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characterSpacingControl w:val="doNotCompress"/>
  <w:hdrShapeDefaults>
    <o:shapedefaults v:ext="edit" spidmax="13313"/>
  </w:hdrShapeDefaults>
  <w:footnotePr>
    <w:footnote w:id="-1"/>
    <w:footnote w:id="0"/>
  </w:footnotePr>
  <w:endnotePr>
    <w:endnote w:id="-1"/>
    <w:endnote w:id="0"/>
  </w:endnotePr>
  <w:compat/>
  <w:rsids>
    <w:rsidRoot w:val="00F32146"/>
    <w:rsid w:val="0001388E"/>
    <w:rsid w:val="00025D93"/>
    <w:rsid w:val="00051AAE"/>
    <w:rsid w:val="00057CFD"/>
    <w:rsid w:val="00066C95"/>
    <w:rsid w:val="00070CD0"/>
    <w:rsid w:val="000F26DA"/>
    <w:rsid w:val="000F54F0"/>
    <w:rsid w:val="00133DE9"/>
    <w:rsid w:val="00146C9B"/>
    <w:rsid w:val="0016099D"/>
    <w:rsid w:val="0016543B"/>
    <w:rsid w:val="00185EA8"/>
    <w:rsid w:val="00195D5A"/>
    <w:rsid w:val="001C1F20"/>
    <w:rsid w:val="001E2512"/>
    <w:rsid w:val="001E2992"/>
    <w:rsid w:val="001F390A"/>
    <w:rsid w:val="00217433"/>
    <w:rsid w:val="00226BA7"/>
    <w:rsid w:val="00252DDA"/>
    <w:rsid w:val="0028544A"/>
    <w:rsid w:val="002C1BF2"/>
    <w:rsid w:val="002C244D"/>
    <w:rsid w:val="002D031A"/>
    <w:rsid w:val="002D06E6"/>
    <w:rsid w:val="002D3850"/>
    <w:rsid w:val="002F60AE"/>
    <w:rsid w:val="00315003"/>
    <w:rsid w:val="003205AC"/>
    <w:rsid w:val="003219E9"/>
    <w:rsid w:val="00332DFD"/>
    <w:rsid w:val="00333320"/>
    <w:rsid w:val="003448AF"/>
    <w:rsid w:val="00345C0E"/>
    <w:rsid w:val="00353AE1"/>
    <w:rsid w:val="003844B4"/>
    <w:rsid w:val="003A70BC"/>
    <w:rsid w:val="003C0C97"/>
    <w:rsid w:val="003E4E0D"/>
    <w:rsid w:val="00401944"/>
    <w:rsid w:val="00403818"/>
    <w:rsid w:val="00412C59"/>
    <w:rsid w:val="00416530"/>
    <w:rsid w:val="00461C45"/>
    <w:rsid w:val="0048717E"/>
    <w:rsid w:val="004B7754"/>
    <w:rsid w:val="00503483"/>
    <w:rsid w:val="005225FD"/>
    <w:rsid w:val="00537ACF"/>
    <w:rsid w:val="00557FC5"/>
    <w:rsid w:val="00564B7F"/>
    <w:rsid w:val="005746CB"/>
    <w:rsid w:val="005948B2"/>
    <w:rsid w:val="005A3E96"/>
    <w:rsid w:val="005C07E5"/>
    <w:rsid w:val="005E5326"/>
    <w:rsid w:val="005F32D4"/>
    <w:rsid w:val="00606614"/>
    <w:rsid w:val="00610E83"/>
    <w:rsid w:val="00622DE1"/>
    <w:rsid w:val="00696A0D"/>
    <w:rsid w:val="006B7A51"/>
    <w:rsid w:val="006E6545"/>
    <w:rsid w:val="00724ED0"/>
    <w:rsid w:val="00740A25"/>
    <w:rsid w:val="0074257B"/>
    <w:rsid w:val="007507F3"/>
    <w:rsid w:val="0075127A"/>
    <w:rsid w:val="007976BC"/>
    <w:rsid w:val="007B679E"/>
    <w:rsid w:val="007E24D7"/>
    <w:rsid w:val="007F2D58"/>
    <w:rsid w:val="00823162"/>
    <w:rsid w:val="008502E1"/>
    <w:rsid w:val="00871B46"/>
    <w:rsid w:val="00872A6A"/>
    <w:rsid w:val="00896E5E"/>
    <w:rsid w:val="008A5D3E"/>
    <w:rsid w:val="008B3C68"/>
    <w:rsid w:val="008B698C"/>
    <w:rsid w:val="008D0A17"/>
    <w:rsid w:val="008D1D0F"/>
    <w:rsid w:val="008F7B94"/>
    <w:rsid w:val="00911B1A"/>
    <w:rsid w:val="00917B21"/>
    <w:rsid w:val="00926E07"/>
    <w:rsid w:val="00954071"/>
    <w:rsid w:val="00967C6F"/>
    <w:rsid w:val="00975310"/>
    <w:rsid w:val="00980FBC"/>
    <w:rsid w:val="00986420"/>
    <w:rsid w:val="00992107"/>
    <w:rsid w:val="009B5C06"/>
    <w:rsid w:val="009B7469"/>
    <w:rsid w:val="009D4233"/>
    <w:rsid w:val="009E15E0"/>
    <w:rsid w:val="009F0011"/>
    <w:rsid w:val="009F1E4D"/>
    <w:rsid w:val="00A16292"/>
    <w:rsid w:val="00A322B8"/>
    <w:rsid w:val="00A6191B"/>
    <w:rsid w:val="00A63256"/>
    <w:rsid w:val="00A67FA0"/>
    <w:rsid w:val="00A7608D"/>
    <w:rsid w:val="00A85D38"/>
    <w:rsid w:val="00A85F42"/>
    <w:rsid w:val="00AB305C"/>
    <w:rsid w:val="00AB76FD"/>
    <w:rsid w:val="00AF6720"/>
    <w:rsid w:val="00B10E31"/>
    <w:rsid w:val="00B21729"/>
    <w:rsid w:val="00B3620D"/>
    <w:rsid w:val="00B538B5"/>
    <w:rsid w:val="00B57827"/>
    <w:rsid w:val="00B9178F"/>
    <w:rsid w:val="00BC309A"/>
    <w:rsid w:val="00BE4E42"/>
    <w:rsid w:val="00C351BD"/>
    <w:rsid w:val="00C414A5"/>
    <w:rsid w:val="00C42D82"/>
    <w:rsid w:val="00C438FE"/>
    <w:rsid w:val="00C511FB"/>
    <w:rsid w:val="00C6074C"/>
    <w:rsid w:val="00C81850"/>
    <w:rsid w:val="00CC7787"/>
    <w:rsid w:val="00CD3CE1"/>
    <w:rsid w:val="00CD7203"/>
    <w:rsid w:val="00CE31B4"/>
    <w:rsid w:val="00CE7C52"/>
    <w:rsid w:val="00D0168A"/>
    <w:rsid w:val="00D02D84"/>
    <w:rsid w:val="00D05070"/>
    <w:rsid w:val="00D1257C"/>
    <w:rsid w:val="00D31276"/>
    <w:rsid w:val="00D42430"/>
    <w:rsid w:val="00D42510"/>
    <w:rsid w:val="00D51935"/>
    <w:rsid w:val="00D6309C"/>
    <w:rsid w:val="00D7300D"/>
    <w:rsid w:val="00D86EC3"/>
    <w:rsid w:val="00DA78A8"/>
    <w:rsid w:val="00DB253F"/>
    <w:rsid w:val="00DB2A9A"/>
    <w:rsid w:val="00DB5282"/>
    <w:rsid w:val="00DC139E"/>
    <w:rsid w:val="00DD2390"/>
    <w:rsid w:val="00E1382E"/>
    <w:rsid w:val="00E16F54"/>
    <w:rsid w:val="00E23D7F"/>
    <w:rsid w:val="00E31CBD"/>
    <w:rsid w:val="00E45B25"/>
    <w:rsid w:val="00E62758"/>
    <w:rsid w:val="00E82ECE"/>
    <w:rsid w:val="00EB1FDC"/>
    <w:rsid w:val="00EC0355"/>
    <w:rsid w:val="00EE66AC"/>
    <w:rsid w:val="00EF57F6"/>
    <w:rsid w:val="00EF58D4"/>
    <w:rsid w:val="00F0717C"/>
    <w:rsid w:val="00F32146"/>
    <w:rsid w:val="00F4536E"/>
    <w:rsid w:val="00F90145"/>
    <w:rsid w:val="00FA0D09"/>
    <w:rsid w:val="00FB3D2C"/>
    <w:rsid w:val="00FE786F"/>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fr-FR"/>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32146"/>
    <w:rPr>
      <w:rFonts w:ascii="Univers LT Std 55" w:hAnsi="Univers LT Std 55"/>
      <w:sz w:val="22"/>
      <w:szCs w:val="22"/>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gitternetz">
    <w:name w:val="Table Grid"/>
    <w:basedOn w:val="NormaleTabelle"/>
    <w:rsid w:val="006E77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fr-FR" w:eastAsia="fr-FR"/>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fr-FR"/>
    </w:rPr>
  </w:style>
  <w:style w:type="character" w:customStyle="1" w:styleId="SprechblasentextZchn1">
    <w:name w:val="Sprechblasentext Zchn1"/>
    <w:semiHidden/>
    <w:rsid w:val="00557FC5"/>
    <w:rPr>
      <w:rFonts w:ascii="Tahoma" w:eastAsia="Times New Roman" w:hAnsi="Tahoma" w:cs="Tahoma"/>
      <w:sz w:val="16"/>
      <w:szCs w:val="16"/>
      <w:lang w:val="fr-FR" w:eastAsia="fr-FR"/>
    </w:rPr>
  </w:style>
  <w:style w:type="character" w:styleId="Kommentarzeichen">
    <w:name w:val="annotation reference"/>
    <w:uiPriority w:val="99"/>
    <w:semiHidden/>
    <w:unhideWhenUsed/>
    <w:rsid w:val="00622DE1"/>
    <w:rPr>
      <w:sz w:val="16"/>
      <w:szCs w:val="16"/>
    </w:rPr>
  </w:style>
  <w:style w:type="paragraph" w:styleId="Kommentartext">
    <w:name w:val="annotation text"/>
    <w:link w:val="KommentartextZchn"/>
    <w:uiPriority w:val="99"/>
    <w:semiHidden/>
    <w:unhideWhenUsed/>
    <w:rsid w:val="00622DE1"/>
  </w:style>
  <w:style w:type="character" w:customStyle="1" w:styleId="KommentartextZchn">
    <w:name w:val="Kommentartext Zchn"/>
    <w:link w:val="Kommentartext"/>
    <w:rsid w:val="00AF6720"/>
    <w:rPr>
      <w:rFonts w:ascii="Univers LT Std 55" w:hAnsi="Univers LT Std 55"/>
      <w:lang w:val="fr-FR" w:eastAsia="fr-FR"/>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fr-FR" w:eastAsia="fr-FR"/>
    </w:rPr>
  </w:style>
</w:styles>
</file>

<file path=word/webSettings.xml><?xml version="1.0" encoding="utf-8"?>
<w:webSettings xmlns:r="http://schemas.openxmlformats.org/officeDocument/2006/relationships" xmlns:w="http://schemas.openxmlformats.org/wordprocessingml/2006/main">
  <w:divs>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mailto:nforstner@press-n-relations.ch"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1150</Words>
  <Characters>6187</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Schaerer Coffee Art Plus</vt:lpstr>
    </vt:vector>
  </TitlesOfParts>
  <Company>M. Schaerer AG</Company>
  <LinksUpToDate>false</LinksUpToDate>
  <CharactersWithSpaces>7323</CharactersWithSpaces>
  <SharedDoc>false</SharedDoc>
  <HLinks>
    <vt:vector size="12" baseType="variant">
      <vt:variant>
        <vt:i4>1114187</vt:i4>
      </vt:variant>
      <vt:variant>
        <vt:i4>0</vt:i4>
      </vt:variant>
      <vt:variant>
        <vt:i4>0</vt:i4>
      </vt:variant>
      <vt:variant>
        <vt:i4>5</vt:i4>
      </vt:variant>
      <vt:variant>
        <vt:lpwstr>mailto:nforstner@press-n-relations.ch</vt:lpwstr>
      </vt:variant>
      <vt:variant>
        <vt:lpwstr/>
      </vt:variant>
      <vt:variant>
        <vt:i4>3145820</vt:i4>
      </vt:variant>
      <vt:variant>
        <vt:i4>6980</vt:i4>
      </vt:variant>
      <vt:variant>
        <vt:i4>1025</vt:i4>
      </vt:variant>
      <vt:variant>
        <vt:i4>1</vt:i4>
      </vt:variant>
      <vt:variant>
        <vt:lpwstr>Coffee_Soul_klein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Schaeper Inga (Schaerer CH)</cp:lastModifiedBy>
  <cp:revision>7</cp:revision>
  <cp:lastPrinted>2016-01-26T08:23:00Z</cp:lastPrinted>
  <dcterms:created xsi:type="dcterms:W3CDTF">2016-03-04T07:57:00Z</dcterms:created>
  <dcterms:modified xsi:type="dcterms:W3CDTF">2016-03-23T07:53:00Z</dcterms:modified>
</cp:coreProperties>
</file>